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C847D" w14:textId="79609612" w:rsidR="004D2AE6" w:rsidRPr="004D2AE6" w:rsidRDefault="004D2AE6">
      <w:pPr>
        <w:rPr>
          <w:b/>
          <w:bCs/>
        </w:rPr>
      </w:pPr>
      <w:r w:rsidRPr="004D2AE6">
        <w:rPr>
          <w:b/>
          <w:bCs/>
        </w:rPr>
        <w:t>Лемма</w:t>
      </w:r>
      <w:r w:rsidR="0099200C">
        <w:rPr>
          <w:b/>
          <w:bCs/>
        </w:rPr>
        <w:t xml:space="preserve"> 1</w:t>
      </w:r>
      <w:r w:rsidRPr="004D2AE6">
        <w:rPr>
          <w:b/>
          <w:bCs/>
        </w:rPr>
        <w:t>.</w:t>
      </w:r>
    </w:p>
    <w:p w14:paraId="1C2BE3C9" w14:textId="579B4BF7" w:rsidR="004D2AE6" w:rsidRDefault="004D2AE6">
      <w:pPr>
        <w:rPr>
          <w:rFonts w:eastAsiaTheme="minorEastAsia"/>
        </w:rPr>
      </w:pPr>
      <w:r>
        <w:t xml:space="preserve">Для уравнения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, где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 w:rsidRPr="004D2AE6">
        <w:rPr>
          <w:rFonts w:eastAsiaTheme="minorEastAsia"/>
        </w:rPr>
        <w:t xml:space="preserve"> </w:t>
      </w:r>
      <w:r>
        <w:rPr>
          <w:rFonts w:eastAsiaTheme="minorEastAsia"/>
        </w:rPr>
        <w:t>математическое ожидание равно</w:t>
      </w:r>
    </w:p>
    <w:p w14:paraId="36B41ABF" w14:textId="0EDFF0E7" w:rsidR="004D2AE6" w:rsidRPr="004D2AE6" w:rsidRDefault="004D2AE6" w:rsidP="004D2AE6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7BBE22A3" w14:textId="5563B7B1" w:rsidR="004D2AE6" w:rsidRPr="004D2AE6" w:rsidRDefault="004D2AE6">
      <w:pPr>
        <w:rPr>
          <w:b/>
          <w:bCs/>
          <w:iCs/>
        </w:rPr>
      </w:pPr>
      <w:r w:rsidRPr="004D2AE6">
        <w:rPr>
          <w:b/>
          <w:bCs/>
          <w:iCs/>
        </w:rPr>
        <w:t>Доказательство</w:t>
      </w:r>
      <w:r w:rsidRPr="004D2AE6">
        <w:rPr>
          <w:b/>
          <w:bCs/>
          <w:iCs/>
          <w:lang w:val="en-US"/>
        </w:rPr>
        <w:t>:</w:t>
      </w:r>
    </w:p>
    <w:p w14:paraId="71D9B658" w14:textId="298C288D" w:rsidR="00EA43AD" w:rsidRPr="00BB5771" w:rsidRDefault="00BB5771">
      <w:pPr>
        <w:rPr>
          <w:rFonts w:eastAsiaTheme="minorEastAsia"/>
        </w:rPr>
      </w:pPr>
      <w:r>
        <w:t>Если у меня второй момент описывается таким уравнением</w:t>
      </w:r>
      <w:r w:rsidRPr="00BB5771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, 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, то решение уравнение можно представить как</w:t>
      </w:r>
      <w:r w:rsidRPr="00BB5771">
        <w:rPr>
          <w:rFonts w:eastAsiaTheme="minorEastAsia"/>
        </w:rPr>
        <w:t>:</w:t>
      </w:r>
    </w:p>
    <w:p w14:paraId="3FA8EFB0" w14:textId="04CC748C" w:rsidR="00BB5771" w:rsidRPr="00BB5771" w:rsidRDefault="00BB5771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nary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.</m:t>
          </m:r>
        </m:oMath>
      </m:oMathPara>
    </w:p>
    <w:p w14:paraId="329FCB98" w14:textId="270CBB29" w:rsidR="00BB5771" w:rsidRDefault="00BB5771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Тогда математическое ожидание для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  <w:iCs/>
        </w:rPr>
        <w:t xml:space="preserve"> можно записать в следующем виде</w:t>
      </w:r>
    </w:p>
    <w:p w14:paraId="2E74E9B0" w14:textId="3AFC1CCE" w:rsidR="00BB5771" w:rsidRPr="004D2AE6" w:rsidRDefault="00BB5771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d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s=k+1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nary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nary>
        </m:oMath>
      </m:oMathPara>
    </w:p>
    <w:p w14:paraId="2489F453" w14:textId="7C6B42E0" w:rsidR="004D2AE6" w:rsidRDefault="004D2AE6">
      <w:pPr>
        <w:rPr>
          <w:rFonts w:eastAsiaTheme="minorEastAsia"/>
        </w:rPr>
      </w:pPr>
      <w:r>
        <w:rPr>
          <w:rFonts w:eastAsiaTheme="minorEastAsia"/>
          <w:iCs/>
        </w:rPr>
        <w:t xml:space="preserve">Рассмотрим сумму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nary>
                  <m:naryPr>
                    <m:chr m:val="∏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s=k+1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nary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и обозначим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P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s=k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e>
        </m:nary>
        <m:r>
          <w:rPr>
            <w:rFonts w:ascii="Cambria Math" w:eastAsiaTheme="minorEastAsia" w:hAnsi="Cambria Math"/>
          </w:rPr>
          <m:t xml:space="preserve"> (k=1,…,t)</m:t>
        </m:r>
      </m:oMath>
      <w:r>
        <w:rPr>
          <w:rFonts w:eastAsiaTheme="minorEastAsia"/>
        </w:rPr>
        <w:t xml:space="preserve">, и положим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t+1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. Тогда для каждого </w:t>
      </w:r>
      <m:oMath>
        <m:r>
          <m:rPr>
            <m:sty m:val="p"/>
          </m:rPr>
          <w:rPr>
            <w:rFonts w:ascii="Cambria Math" w:eastAsiaTheme="minorEastAsia" w:hAnsi="Cambria Math"/>
          </w:rPr>
          <m:t>k</m:t>
        </m:r>
      </m:oMath>
    </w:p>
    <w:p w14:paraId="39F18C54" w14:textId="47D85AE4" w:rsidR="004D2AE6" w:rsidRPr="004D2AE6" w:rsidRDefault="004D2AE6">
      <w:pPr>
        <w:rPr>
          <w:rFonts w:eastAsiaTheme="minorEastAsia"/>
          <w:i/>
        </w:rPr>
      </w:pPr>
      <m:oMathPara>
        <m:oMath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s=k+1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, и</m:t>
          </m:r>
        </m:oMath>
      </m:oMathPara>
    </w:p>
    <w:p w14:paraId="5223C368" w14:textId="14C165D0" w:rsidR="004D2AE6" w:rsidRPr="004D2AE6" w:rsidRDefault="004D2AE6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s=k+1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s=k+1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s=k+1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nary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5A6BA863" w14:textId="26F12BD9" w:rsidR="004D2AE6" w:rsidRPr="004D2AE6" w:rsidRDefault="00113C48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FDD8F5" wp14:editId="404E2CC0">
                <wp:simplePos x="0" y="0"/>
                <wp:positionH relativeFrom="column">
                  <wp:posOffset>5692141</wp:posOffset>
                </wp:positionH>
                <wp:positionV relativeFrom="paragraph">
                  <wp:posOffset>862330</wp:posOffset>
                </wp:positionV>
                <wp:extent cx="152400" cy="1333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D5FEA" id="Прямоугольник 1" o:spid="_x0000_s1026" style="position:absolute;margin-left:448.2pt;margin-top:67.9pt;width:12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" fillcolor="black [3200]" strokecolor="black [1600]" strokeweight="1pt"/>
            </w:pict>
          </mc:Fallback>
        </mc:AlternateContent>
      </w:r>
    </w:p>
    <w:p w14:paraId="0F4D0A98" w14:textId="3C132E30" w:rsidR="00BB5771" w:rsidRPr="00EF56C6" w:rsidRDefault="004D2AE6">
      <w:pPr>
        <w:rPr>
          <w:rFonts w:eastAsiaTheme="minorEastAsia"/>
          <w:i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s=k+1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nary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=1-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s=1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.</m:t>
          </m:r>
        </m:oMath>
      </m:oMathPara>
    </w:p>
    <w:p w14:paraId="46DFBD15" w14:textId="0C6972C4" w:rsidR="00EF56C6" w:rsidRDefault="00EF56C6">
      <w:pPr>
        <w:rPr>
          <w:iCs/>
        </w:rPr>
      </w:pPr>
    </w:p>
    <w:p w14:paraId="4464854C" w14:textId="5F5A8202" w:rsidR="00113C48" w:rsidRDefault="00113C48">
      <w:pPr>
        <w:rPr>
          <w:iCs/>
        </w:rPr>
      </w:pPr>
    </w:p>
    <w:p w14:paraId="2E3A78EB" w14:textId="57D144B0" w:rsidR="00113C48" w:rsidRDefault="00A974EC">
      <w:pPr>
        <w:rPr>
          <w:rFonts w:eastAsiaTheme="minorEastAsia"/>
        </w:rPr>
      </w:pPr>
      <w:r>
        <w:rPr>
          <w:iCs/>
        </w:rPr>
        <w:t xml:space="preserve">Если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  <w:iCs/>
        </w:rPr>
        <w:t xml:space="preserve"> не зависят от времени, то получаем, что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d>
      </m:oMath>
      <w:r w:rsidRPr="00A974EC">
        <w:rPr>
          <w:rFonts w:eastAsiaTheme="minorEastAsia"/>
        </w:rPr>
        <w:t>.</w:t>
      </w:r>
      <w:r>
        <w:rPr>
          <w:rFonts w:eastAsiaTheme="minorEastAsia"/>
        </w:rPr>
        <w:t xml:space="preserve"> Тогда для алгоритма </w:t>
      </w:r>
      <w:r>
        <w:rPr>
          <w:rFonts w:eastAsiaTheme="minorEastAsia"/>
          <w:lang w:val="en-US"/>
        </w:rPr>
        <w:t xml:space="preserve">Adam </w:t>
      </w:r>
      <w:r>
        <w:rPr>
          <w:rFonts w:eastAsiaTheme="minorEastAsia"/>
        </w:rPr>
        <w:t>получим, что</w:t>
      </w:r>
    </w:p>
    <w:p w14:paraId="6D906C62" w14:textId="7F2281FB" w:rsidR="00A974EC" w:rsidRPr="00A974EC" w:rsidRDefault="00A974EC" w:rsidP="00A974EC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 xml:space="preserve">,  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744C4017" w14:textId="0E779E3C" w:rsidR="00A974EC" w:rsidRDefault="00A974EC" w:rsidP="00A974EC">
      <w:pPr>
        <w:rPr>
          <w:rFonts w:eastAsiaTheme="minorEastAsia"/>
          <w:iCs/>
        </w:rPr>
      </w:pPr>
      <w:r>
        <w:rPr>
          <w:rFonts w:eastAsiaTheme="minorEastAsia"/>
          <w:iCs/>
        </w:rPr>
        <w:t>А скорректированные первый и второй моменты равны</w:t>
      </w:r>
    </w:p>
    <w:p w14:paraId="79DEA5ED" w14:textId="08BF698C" w:rsidR="00A974EC" w:rsidRPr="00A974EC" w:rsidRDefault="00A974EC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s=1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nary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s=1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nary>
                </m:e>
              </m:d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3240DB0E" w14:textId="665E8931" w:rsidR="007D2BCC" w:rsidRDefault="007D2BC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3C1FC42" w14:textId="778C26B6" w:rsidR="00A974EC" w:rsidRDefault="007A5476">
      <w:pPr>
        <w:rPr>
          <w:rFonts w:eastAsiaTheme="minorEastAsia"/>
        </w:rPr>
      </w:pPr>
      <w:r>
        <w:rPr>
          <w:rFonts w:eastAsiaTheme="minorEastAsia"/>
        </w:rPr>
        <w:lastRenderedPageBreak/>
        <w:t>В результате обновление по весам имеет вид</w:t>
      </w:r>
    </w:p>
    <w:p w14:paraId="56B61538" w14:textId="3A93A815" w:rsidR="007A5476" w:rsidRPr="007A5476" w:rsidRDefault="007A5476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+ϵ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1B9F355E" w14:textId="29E76AF2" w:rsidR="0099200C" w:rsidRDefault="007A5476" w:rsidP="0099200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Тогда для функции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t-1</m:t>
                </m:r>
              </m:sub>
            </m:sSub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/>
                  </w:rPr>
                  <m:t>-2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t-1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ϵ</m:t>
                    </m:r>
                  </m:e>
                </m:rad>
              </m:den>
            </m:f>
          </m:e>
        </m:d>
      </m:oMath>
      <w:r w:rsidRPr="007A5476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мы можем найти производн</w:t>
      </w:r>
      <w:r w:rsidR="0099200C">
        <w:rPr>
          <w:rFonts w:eastAsiaTheme="minorEastAsia"/>
          <w:iCs/>
        </w:rPr>
        <w:t>ые</w:t>
      </w:r>
      <w:r>
        <w:rPr>
          <w:rFonts w:eastAsiaTheme="minorEastAsia"/>
          <w:iCs/>
        </w:rPr>
        <w:t xml:space="preserve"> по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t-1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  <m:sub>
            <m:r>
              <w:rPr>
                <w:rFonts w:ascii="Cambria Math" w:eastAsiaTheme="minorEastAsia" w:hAnsi="Cambria Math"/>
              </w:rPr>
              <m:t>t-1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  <m:sub>
            <m:r>
              <w:rPr>
                <w:rFonts w:ascii="Cambria Math" w:eastAsiaTheme="minorEastAsia" w:hAnsi="Cambria Math"/>
              </w:rPr>
              <m:t>t-1</m:t>
            </m:r>
          </m:sub>
        </m:sSub>
        <m:r>
          <w:rPr>
            <w:rFonts w:ascii="Cambria Math" w:eastAsiaTheme="minorEastAsia" w:hAnsi="Cambria Math"/>
          </w:rPr>
          <m:t>.</m:t>
        </m:r>
      </m:oMath>
    </w:p>
    <w:p w14:paraId="074E0DD5" w14:textId="5B1639AB" w:rsidR="0099200C" w:rsidRPr="0099200C" w:rsidRDefault="0099200C" w:rsidP="0099200C">
      <w:pPr>
        <w:rPr>
          <w:rFonts w:eastAsiaTheme="minorEastAsia"/>
          <w:b/>
          <w:bCs/>
          <w:iCs/>
        </w:rPr>
      </w:pPr>
      <w:r w:rsidRPr="0099200C">
        <w:rPr>
          <w:rFonts w:eastAsiaTheme="minorEastAsia"/>
          <w:b/>
          <w:bCs/>
          <w:iCs/>
        </w:rPr>
        <w:t>Лемма 2.</w:t>
      </w:r>
    </w:p>
    <w:p w14:paraId="2AEE84C8" w14:textId="1BD365D5" w:rsidR="00FA07A2" w:rsidRPr="00FA07A2" w:rsidRDefault="00FA07A2" w:rsidP="0099200C">
      <w:pPr>
        <w:rPr>
          <w:rFonts w:eastAsiaTheme="minorEastAsia"/>
          <w:b/>
          <w:bCs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+ϵ</m:t>
                      </m:r>
                    </m:e>
                  </m:rad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</m:oMath>
      </m:oMathPara>
    </w:p>
    <w:p w14:paraId="1BC83FBE" w14:textId="78BDBBDA" w:rsidR="00FA07A2" w:rsidRPr="00FA07A2" w:rsidRDefault="00FA07A2" w:rsidP="0099200C">
      <w:pPr>
        <w:rPr>
          <w:rFonts w:eastAsiaTheme="minorEastAsia"/>
          <w:b/>
          <w:bCs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=-α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+ϵ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s=1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t-2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t-1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</m:oMath>
      </m:oMathPara>
    </w:p>
    <w:p w14:paraId="21DC9EBF" w14:textId="7D1CAD3F" w:rsidR="00FA07A2" w:rsidRPr="00FA07A2" w:rsidRDefault="00FA07A2" w:rsidP="0099200C">
      <w:pPr>
        <w:rPr>
          <w:rFonts w:eastAsiaTheme="minorEastAsia"/>
          <w:b/>
          <w:bCs/>
          <w:i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=α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t-1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+ϵ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3/2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s=1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t-2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t-1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320ECB5C" w14:textId="6A3C6B55" w:rsidR="0099200C" w:rsidRPr="00FA07A2" w:rsidRDefault="0099200C" w:rsidP="0099200C">
      <w:pPr>
        <w:rPr>
          <w:rFonts w:eastAsiaTheme="minorEastAsia"/>
          <w:b/>
          <w:bCs/>
          <w:iCs/>
        </w:rPr>
      </w:pPr>
      <w:r w:rsidRPr="0099200C">
        <w:rPr>
          <w:rFonts w:eastAsiaTheme="minorEastAsia"/>
          <w:b/>
          <w:bCs/>
          <w:iCs/>
        </w:rPr>
        <w:t>Доказательство</w:t>
      </w:r>
      <w:r w:rsidRPr="0099200C">
        <w:rPr>
          <w:rFonts w:eastAsiaTheme="minorEastAsia"/>
          <w:b/>
          <w:bCs/>
          <w:iCs/>
          <w:lang w:val="en-US"/>
        </w:rPr>
        <w:t>:</w:t>
      </w:r>
    </w:p>
    <w:p w14:paraId="1DFE8094" w14:textId="0D3C7F64" w:rsidR="0099200C" w:rsidRPr="0099200C" w:rsidRDefault="0099200C" w:rsidP="0099200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Выражение для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t-1</m:t>
                </m:r>
              </m:sub>
            </m:sSub>
          </m:den>
        </m:f>
      </m:oMath>
      <w:r>
        <w:rPr>
          <w:rFonts w:eastAsiaTheme="minorEastAsia"/>
          <w:iCs/>
        </w:rPr>
        <w:t xml:space="preserve"> находится легко</w:t>
      </w:r>
      <w:r w:rsidRPr="0099200C">
        <w:rPr>
          <w:rFonts w:eastAsiaTheme="minorEastAsia"/>
          <w:iCs/>
        </w:rPr>
        <w:t>:</w:t>
      </w:r>
    </w:p>
    <w:p w14:paraId="5177EEB0" w14:textId="5F689B27" w:rsidR="007A5476" w:rsidRPr="0099200C" w:rsidRDefault="007A5476" w:rsidP="0099200C">
      <w:pPr>
        <w:rPr>
          <w:rFonts w:eastAsiaTheme="minorEastAsia"/>
          <w:b/>
          <w:bCs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+ϵ</m:t>
                      </m:r>
                    </m:e>
                  </m:rad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7DC849F7" w14:textId="773D0B68" w:rsidR="00863E0B" w:rsidRDefault="0099200C" w:rsidP="00863E0B">
      <w:pPr>
        <w:rPr>
          <w:rFonts w:eastAsiaTheme="minorEastAsia"/>
          <w:iCs/>
        </w:rPr>
      </w:pPr>
      <w:r>
        <w:rPr>
          <w:rFonts w:eastAsiaTheme="minorEastAsia"/>
        </w:rPr>
        <w:t xml:space="preserve">Чтобы найти выражения для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</m:den>
        </m:f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  <w:iCs/>
        </w:rPr>
        <w:t xml:space="preserve"> примем следующие обозначения</w:t>
      </w:r>
    </w:p>
    <w:p w14:paraId="7BEB7ECD" w14:textId="13E75C5E" w:rsidR="0099200C" w:rsidRPr="00863E0B" w:rsidRDefault="0099200C" w:rsidP="00863E0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</w:rPr>
                <m:t>t-1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</m:oMath>
      </m:oMathPara>
    </w:p>
    <w:p w14:paraId="3E785D7A" w14:textId="0326CA25" w:rsidR="0099200C" w:rsidRPr="0099200C" w:rsidRDefault="0099200C" w:rsidP="009920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</w:rPr>
                <m:t>t-1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.</m:t>
          </m:r>
        </m:oMath>
      </m:oMathPara>
    </w:p>
    <w:p w14:paraId="0225975E" w14:textId="69E9E503" w:rsidR="0099200C" w:rsidRPr="0099200C" w:rsidRDefault="0099200C" w:rsidP="0099200C">
      <w:pPr>
        <w:rPr>
          <w:rFonts w:eastAsiaTheme="minorEastAsia"/>
        </w:rPr>
      </w:pPr>
      <w:r>
        <w:t xml:space="preserve">Дифференцирование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99200C">
        <w:rPr>
          <w:rFonts w:eastAsiaTheme="minorEastAsia"/>
          <w:iCs/>
        </w:rPr>
        <w:t xml:space="preserve"> </w:t>
      </w:r>
      <w:r>
        <w:t>по соответствующ</w:t>
      </w:r>
      <w:r>
        <w:t>им</w:t>
      </w:r>
      <w:r>
        <w:t xml:space="preserve"> коэффициент</w:t>
      </w:r>
      <w:r>
        <w:t>ам</w:t>
      </w:r>
      <w:r>
        <w:t xml:space="preserve"> даёт простые выражения</w:t>
      </w:r>
    </w:p>
    <w:p w14:paraId="00CD725D" w14:textId="1AAFDC55" w:rsidR="0099200C" w:rsidRPr="00863E0B" w:rsidRDefault="0099200C" w:rsidP="0099200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t-2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  <m:r>
            <w:rPr>
              <w:rFonts w:ascii="Cambria Math" w:eastAsiaTheme="minorEastAsia" w:hAnsi="Cambria Math"/>
            </w:rPr>
            <m:t xml:space="preserve">,  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t-2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457FEB15" w14:textId="78210C87" w:rsidR="007A5476" w:rsidRDefault="0099200C" w:rsidP="007A5476">
      <w:pPr>
        <w:rPr>
          <w:rFonts w:eastAsiaTheme="minorEastAsia"/>
        </w:rPr>
      </w:pPr>
      <w:r>
        <w:t>Далее производные произведений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:</m:t>
        </m:r>
      </m:oMath>
    </w:p>
    <w:p w14:paraId="726F4EC2" w14:textId="1DC9E02D" w:rsidR="00863E0B" w:rsidRPr="0099200C" w:rsidRDefault="0099200C" w:rsidP="007A5476">
      <w:pPr>
        <w:rPr>
          <w:rFonts w:eastAsiaTheme="minorEastAsia"/>
          <w:i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</w:rPr>
                <m:t>t-2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i=1,2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64A9D0D9" w14:textId="0CB8DCBE" w:rsidR="0099200C" w:rsidRDefault="0099200C" w:rsidP="007A5476">
      <w:pPr>
        <w:rPr>
          <w:rFonts w:eastAsiaTheme="minorEastAsia"/>
          <w:iCs/>
        </w:rPr>
      </w:pPr>
      <w:r>
        <w:t>Теперь дифференцируем нормализованные величины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t-1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t-1</m:t>
            </m:r>
          </m:sub>
        </m:sSub>
        <m:r>
          <w:rPr>
            <w:rFonts w:ascii="Cambria Math" w:eastAsiaTheme="minorEastAsia" w:hAnsi="Cambria Math"/>
          </w:rPr>
          <m:t>:</m:t>
        </m:r>
      </m:oMath>
    </w:p>
    <w:p w14:paraId="2AF9265D" w14:textId="25DB7401" w:rsidR="0099200C" w:rsidRPr="0099200C" w:rsidRDefault="0099200C" w:rsidP="007A5476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s=1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383257D2" w14:textId="135814CA" w:rsidR="0099200C" w:rsidRPr="00BA2A8D" w:rsidRDefault="0099200C" w:rsidP="007A5476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s=1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t-2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3522543D" w14:textId="7D9A34DE" w:rsidR="00BA2A8D" w:rsidRPr="00BA2A8D" w:rsidRDefault="00BA2A8D" w:rsidP="007A5476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lastRenderedPageBreak/>
        <w:t xml:space="preserve">Теперь можно найти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:</m:t>
        </m:r>
      </m:oMath>
    </w:p>
    <w:p w14:paraId="1FEB2F4C" w14:textId="03AC85BF" w:rsidR="00BA2A8D" w:rsidRPr="00FA07A2" w:rsidRDefault="00BA2A8D" w:rsidP="007A5476">
      <w:pPr>
        <w:rPr>
          <w:rFonts w:eastAsiaTheme="minorEastAsia"/>
          <w:b/>
          <w:bCs/>
          <w:i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=-α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+ϵ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=-α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+ϵ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s=1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t-2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t-1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074DD4C8" w14:textId="746A50F4" w:rsidR="00BA2A8D" w:rsidRDefault="00BA2A8D" w:rsidP="007A5476">
      <w:pPr>
        <w:rPr>
          <w:rFonts w:eastAsiaTheme="minorEastAsia"/>
          <w:iCs/>
        </w:rPr>
      </w:pPr>
      <w:r>
        <w:rPr>
          <w:rFonts w:eastAsiaTheme="minorEastAsia"/>
        </w:rPr>
        <w:t xml:space="preserve">Также найдем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</m:den>
        </m:f>
      </m:oMath>
      <w:r w:rsidRPr="00BA2A8D">
        <w:rPr>
          <w:rFonts w:eastAsiaTheme="minorEastAsia"/>
          <w:iCs/>
        </w:rPr>
        <w:t>:</w:t>
      </w:r>
    </w:p>
    <w:p w14:paraId="2DB090BC" w14:textId="53F546DE" w:rsidR="00BA2A8D" w:rsidRPr="00FA07A2" w:rsidRDefault="00BA2A8D" w:rsidP="007A5476">
      <w:pPr>
        <w:rPr>
          <w:rFonts w:eastAsiaTheme="minorEastAsia"/>
          <w:b/>
          <w:bCs/>
          <w:i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=α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t-1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+ϵ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3/2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=α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t-1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+ϵ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3/2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s=1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t-2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t-1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703EF66E" w14:textId="463A2EA6" w:rsidR="00FA07A2" w:rsidRPr="00BA2A8D" w:rsidRDefault="00FA07A2" w:rsidP="007A5476">
      <w:pPr>
        <w:rPr>
          <w:rFonts w:eastAsiaTheme="minorEastAsia"/>
          <w:i/>
        </w:rPr>
      </w:pPr>
      <w:r>
        <w:rPr>
          <w:rFonts w:eastAsiaTheme="minorEastAsia"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C77DD" wp14:editId="2119AF61">
                <wp:simplePos x="0" y="0"/>
                <wp:positionH relativeFrom="column">
                  <wp:posOffset>5676900</wp:posOffset>
                </wp:positionH>
                <wp:positionV relativeFrom="paragraph">
                  <wp:posOffset>0</wp:posOffset>
                </wp:positionV>
                <wp:extent cx="152400" cy="13335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89EDB" id="Прямоугольник 2" o:spid="_x0000_s1026" style="position:absolute;margin-left:447pt;margin-top:0;width:12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" fillcolor="black [3200]" strokecolor="black [1600]" strokeweight="1pt"/>
            </w:pict>
          </mc:Fallback>
        </mc:AlternateContent>
      </w:r>
    </w:p>
    <w:p w14:paraId="60877C08" w14:textId="7169D5A1" w:rsidR="005B1DD4" w:rsidRDefault="005B1DD4" w:rsidP="007A5476">
      <w:pPr>
        <w:rPr>
          <w:rFonts w:eastAsiaTheme="minorEastAsia"/>
          <w:iCs/>
        </w:rPr>
      </w:pPr>
    </w:p>
    <w:p w14:paraId="043586F1" w14:textId="404B1C6B" w:rsidR="00FA07A2" w:rsidRDefault="009C70AA" w:rsidP="007A547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Теперь мы можем написать правило обновления весов для алгоритма </w:t>
      </w:r>
      <w:r>
        <w:rPr>
          <w:rFonts w:eastAsiaTheme="minorEastAsia"/>
          <w:iCs/>
          <w:lang w:val="en-US"/>
        </w:rPr>
        <w:t>Adam</w:t>
      </w:r>
      <w:r w:rsidRPr="009C70AA">
        <w:rPr>
          <w:rFonts w:eastAsiaTheme="minorEastAsia"/>
          <w:iCs/>
        </w:rPr>
        <w:t>:</w:t>
      </w:r>
    </w:p>
    <w:p w14:paraId="1C8DFA08" w14:textId="6E0012BE" w:rsidR="009C70AA" w:rsidRPr="00D41F71" w:rsidRDefault="009C70AA" w:rsidP="007A5476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13DBF3F2" w14:textId="019D36B0" w:rsidR="00D41F71" w:rsidRPr="00D41F71" w:rsidRDefault="00D41F71" w:rsidP="007A5476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>Или в полной форме</w:t>
      </w:r>
      <w:r>
        <w:rPr>
          <w:rFonts w:eastAsiaTheme="minorEastAsia"/>
          <w:iCs/>
          <w:lang w:val="en-US"/>
        </w:rPr>
        <w:t>:</w:t>
      </w:r>
    </w:p>
    <w:p w14:paraId="72EA8925" w14:textId="28564C7C" w:rsidR="0031136F" w:rsidRPr="0031136F" w:rsidRDefault="009C70AA" w:rsidP="007A5476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+ϵ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14:paraId="3F173780" w14:textId="5FC740C5" w:rsidR="00D41F71" w:rsidRPr="00D41F71" w:rsidRDefault="00D41F71" w:rsidP="007A5476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+ϵ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sub>
                          </m:sSub>
                        </m:e>
                      </m:nary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s=1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t-2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nary>
                            <m:naryPr>
                              <m:chr m:val="∏"/>
                              <m:limLoc m:val="undOvr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s=1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t-1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β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14:paraId="2DD6DA0B" w14:textId="24085693" w:rsidR="00D41F71" w:rsidRPr="00D41F71" w:rsidRDefault="00D41F71" w:rsidP="007A547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t-1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+ϵ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sub>
                          </m:sSub>
                        </m:e>
                      </m:nary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t-1</m:t>
                      </m:r>
                    </m:sub>
                  </m:sSub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s=1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t-2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nary>
                            <m:naryPr>
                              <m:chr m:val="∏"/>
                              <m:limLoc m:val="undOvr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s=1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t-1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β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7CFDB5BE" w14:textId="77777777" w:rsidR="00D41F71" w:rsidRPr="00D41F71" w:rsidRDefault="00D41F71" w:rsidP="007A5476">
      <w:pPr>
        <w:rPr>
          <w:rFonts w:eastAsiaTheme="minorEastAsia"/>
          <w:lang w:val="en-US"/>
        </w:rPr>
      </w:pPr>
    </w:p>
    <w:p w14:paraId="70520A2A" w14:textId="165CE333" w:rsidR="00863E0B" w:rsidRDefault="00863E0B" w:rsidP="007A5476">
      <w:pPr>
        <w:rPr>
          <w:rFonts w:eastAsiaTheme="minorEastAsia"/>
          <w:i/>
          <w:iCs/>
        </w:rPr>
      </w:pPr>
    </w:p>
    <w:p w14:paraId="0484CB69" w14:textId="757C313D" w:rsidR="00863E0B" w:rsidRDefault="00863E0B" w:rsidP="007A5476">
      <w:pPr>
        <w:rPr>
          <w:rFonts w:eastAsiaTheme="minorEastAsia"/>
          <w:i/>
          <w:iCs/>
        </w:rPr>
      </w:pPr>
    </w:p>
    <w:p w14:paraId="3879F6E8" w14:textId="3A0204F6" w:rsidR="00863E0B" w:rsidRDefault="00863E0B" w:rsidP="007A5476">
      <w:pPr>
        <w:rPr>
          <w:rFonts w:eastAsiaTheme="minorEastAsia"/>
          <w:i/>
          <w:iCs/>
        </w:rPr>
      </w:pPr>
    </w:p>
    <w:p w14:paraId="7A8533AB" w14:textId="631C334F" w:rsidR="00863E0B" w:rsidRDefault="00863E0B" w:rsidP="007A5476">
      <w:pPr>
        <w:rPr>
          <w:rFonts w:eastAsiaTheme="minorEastAsia"/>
          <w:i/>
          <w:iCs/>
        </w:rPr>
      </w:pPr>
    </w:p>
    <w:p w14:paraId="4BE95835" w14:textId="51E9C26B" w:rsidR="00863E0B" w:rsidRDefault="00863E0B" w:rsidP="007A5476">
      <w:pPr>
        <w:rPr>
          <w:rFonts w:eastAsiaTheme="minorEastAsia"/>
          <w:i/>
          <w:iCs/>
        </w:rPr>
      </w:pPr>
    </w:p>
    <w:p w14:paraId="0C885E52" w14:textId="094FCB5C" w:rsidR="00863E0B" w:rsidRPr="007A5476" w:rsidRDefault="00863E0B" w:rsidP="007A5476">
      <w:pPr>
        <w:rPr>
          <w:rFonts w:eastAsiaTheme="minorEastAsia"/>
        </w:rPr>
      </w:pPr>
    </w:p>
    <w:sectPr w:rsidR="00863E0B" w:rsidRPr="007A5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D4AD8"/>
    <w:multiLevelType w:val="hybridMultilevel"/>
    <w:tmpl w:val="ED2A2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71"/>
    <w:rsid w:val="00080BA0"/>
    <w:rsid w:val="00113C48"/>
    <w:rsid w:val="001D2814"/>
    <w:rsid w:val="00224D2D"/>
    <w:rsid w:val="002B18E4"/>
    <w:rsid w:val="0031136F"/>
    <w:rsid w:val="004330D0"/>
    <w:rsid w:val="004D2AE6"/>
    <w:rsid w:val="005B1DD4"/>
    <w:rsid w:val="007A5476"/>
    <w:rsid w:val="007D2BCC"/>
    <w:rsid w:val="00863E0B"/>
    <w:rsid w:val="0099200C"/>
    <w:rsid w:val="009C70AA"/>
    <w:rsid w:val="00A974EC"/>
    <w:rsid w:val="00BA2A8D"/>
    <w:rsid w:val="00BB5771"/>
    <w:rsid w:val="00D41F71"/>
    <w:rsid w:val="00EA43AD"/>
    <w:rsid w:val="00EF56C6"/>
    <w:rsid w:val="00FA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921D"/>
  <w15:chartTrackingRefBased/>
  <w15:docId w15:val="{126D685F-3F98-41C8-8964-A94D1060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B5771"/>
    <w:rPr>
      <w:color w:val="808080"/>
    </w:rPr>
  </w:style>
  <w:style w:type="paragraph" w:styleId="a4">
    <w:name w:val="List Paragraph"/>
    <w:basedOn w:val="a"/>
    <w:uiPriority w:val="34"/>
    <w:qFormat/>
    <w:rsid w:val="007A5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Danilishin</dc:creator>
  <cp:keywords/>
  <dc:description/>
  <cp:lastModifiedBy>Artem Danilishin</cp:lastModifiedBy>
  <cp:revision>12</cp:revision>
  <dcterms:created xsi:type="dcterms:W3CDTF">2025-12-01T19:34:00Z</dcterms:created>
  <dcterms:modified xsi:type="dcterms:W3CDTF">2025-12-01T22:01:00Z</dcterms:modified>
</cp:coreProperties>
</file>