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GenomeAI AgroAnimals — Бизнес‑процессы, реализуемые в системе (MVP)</w:t>
      </w:r>
    </w:p>
    <w:p>
      <w:pPr>
        <w:jc w:val="center"/>
      </w:pPr>
      <w:r>
        <w:rPr>
          <w:sz w:val="24"/>
        </w:rPr>
        <w:t>Каталог in‑system workflows (то, что «делает продукт»), без орг‑процессов заказчика</w:t>
      </w:r>
    </w:p>
    <w:p>
      <w:pPr>
        <w:jc w:val="center"/>
      </w:pPr>
      <w:r>
        <w:rPr>
          <w:sz w:val="24"/>
        </w:rPr>
        <w:t>СНГ · молочный КРС · продуктивность · обязательные ML + AI‑отчёты · on‑prem</w:t>
      </w:r>
    </w:p>
    <w:p>
      <w:pPr>
        <w:jc w:val="center"/>
      </w:pPr>
      <w:r>
        <w:rPr>
          <w:sz w:val="24"/>
        </w:rPr>
        <w:t>Версия: 1.0    Дата: 17.12.2025</w:t>
      </w:r>
    </w:p>
    <w:p>
      <w:r>
        <w:br w:type="page"/>
      </w:r>
    </w:p>
    <w:p>
      <w:pPr>
        <w:pStyle w:val="Heading1"/>
      </w:pPr>
      <w:r>
        <w:t>1. Назначение и границы документа</w:t>
      </w:r>
    </w:p>
    <w:p>
      <w:pPr>
        <w:pStyle w:val="ListBullet"/>
      </w:pPr>
      <w:r>
        <w:t>Документ описывает бизнес‑процессы (workflows), которые будут реализованы внутри системы GenomeAI AgroAnimals в MVP.</w:t>
      </w:r>
    </w:p>
    <w:p>
      <w:pPr>
        <w:pStyle w:val="ListBullet"/>
      </w:pPr>
      <w:r>
        <w:t>Под «бизнес‑процессом в системе» понимается пользовательский сценарий/цепочка экранов/операций, которую выполняют роли пользователя с помощью системы и которая приводит к бизнес‑результату (отчет, список действий, аудит).</w:t>
      </w:r>
    </w:p>
    <w:p>
      <w:pPr>
        <w:pStyle w:val="ListBullet"/>
      </w:pPr>
      <w:r>
        <w:t>Организационные процессы (пресейл, согласование договоров, выполнение решений на ферме) не включены — они описываются отдельно.</w:t>
      </w:r>
    </w:p>
    <w:p>
      <w:r>
        <w:rPr>
          <w:b/>
        </w:rPr>
        <w:t xml:space="preserve">Примечание: </w:t>
      </w:r>
      <w:r>
        <w:t>Система — decision‑support: рекомендации формулируются как «рассмотреть», без приказов и гарантий.</w:t>
      </w:r>
    </w:p>
    <w:p>
      <w:pPr>
        <w:pStyle w:val="Heading1"/>
      </w:pPr>
      <w:r>
        <w:t>2. Роли в системе (RBAC)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Роль</w:t>
            </w:r>
          </w:p>
        </w:tc>
        <w:tc>
          <w:tcPr>
            <w:tcW w:type="dxa" w:w="4873"/>
          </w:tcPr>
          <w:p>
            <w:r>
              <w:t>Основные права в системе (MVP)</w:t>
            </w:r>
          </w:p>
        </w:tc>
      </w:tr>
      <w:tr>
        <w:tc>
          <w:tcPr>
            <w:tcW w:type="dxa" w:w="4873"/>
          </w:tcPr>
          <w:p>
            <w:r>
              <w:t>Администратор</w:t>
            </w:r>
          </w:p>
        </w:tc>
        <w:tc>
          <w:tcPr>
            <w:tcW w:type="dxa" w:w="4873"/>
          </w:tcPr>
          <w:p>
            <w:r>
              <w:t>Управляет пользователями/ролями; настраивает хранилище; правила QC; параметры ML; источники LLM; шаблоны отчета; политики доступа</w:t>
            </w:r>
          </w:p>
        </w:tc>
      </w:tr>
      <w:tr>
        <w:tc>
          <w:tcPr>
            <w:tcW w:type="dxa" w:w="4873"/>
          </w:tcPr>
          <w:p>
            <w:r>
              <w:t>Оператор данных</w:t>
            </w:r>
          </w:p>
        </w:tc>
        <w:tc>
          <w:tcPr>
            <w:tcW w:type="dxa" w:w="4873"/>
          </w:tcPr>
          <w:p>
            <w:r>
              <w:t>Загружает файлы; настраивает маппинг; запускает QC/обучение/отчеты; просматривает QC и логи</w:t>
            </w:r>
          </w:p>
        </w:tc>
      </w:tr>
      <w:tr>
        <w:tc>
          <w:tcPr>
            <w:tcW w:type="dxa" w:w="4873"/>
          </w:tcPr>
          <w:p>
            <w:r>
              <w:t>Зоотехник/Селекционер</w:t>
            </w:r>
          </w:p>
        </w:tc>
        <w:tc>
          <w:tcPr>
            <w:tcW w:type="dxa" w:w="4873"/>
          </w:tcPr>
          <w:p>
            <w:r>
              <w:t>Просматривает Full‑отчеты и таблицы; формирует/скачивает списки действий; смотрит объяснения и confidence</w:t>
            </w:r>
          </w:p>
        </w:tc>
      </w:tr>
      <w:tr>
        <w:tc>
          <w:tcPr>
            <w:tcW w:type="dxa" w:w="4873"/>
          </w:tcPr>
          <w:p>
            <w:r>
              <w:t>Руководитель</w:t>
            </w:r>
          </w:p>
        </w:tc>
        <w:tc>
          <w:tcPr>
            <w:tcW w:type="dxa" w:w="4873"/>
          </w:tcPr>
          <w:p>
            <w:r>
              <w:t>Просматривает только Executive‑отчеты и агрегаты</w:t>
            </w:r>
          </w:p>
        </w:tc>
      </w:tr>
      <w:tr>
        <w:tc>
          <w:tcPr>
            <w:tcW w:type="dxa" w:w="4873"/>
          </w:tcPr>
          <w:p>
            <w:r>
              <w:t>Аудитор (опц.)</w:t>
            </w:r>
          </w:p>
        </w:tc>
        <w:tc>
          <w:tcPr>
            <w:tcW w:type="dxa" w:w="4873"/>
          </w:tcPr>
          <w:p>
            <w:r>
              <w:t>Просматривает run‑registry, manifest, историю запусков и версии</w:t>
            </w:r>
          </w:p>
        </w:tc>
      </w:tr>
    </w:tbl>
    <w:p>
      <w:pPr>
        <w:pStyle w:val="Heading1"/>
      </w:pPr>
      <w:r>
        <w:t>3. Объекты данных и состояния (ключевые сущности)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Сущность</w:t>
            </w:r>
          </w:p>
        </w:tc>
        <w:tc>
          <w:tcPr>
            <w:tcW w:type="dxa" w:w="3249"/>
          </w:tcPr>
          <w:p>
            <w:r>
              <w:t>Описание</w:t>
            </w:r>
          </w:p>
        </w:tc>
        <w:tc>
          <w:tcPr>
            <w:tcW w:type="dxa" w:w="3249"/>
          </w:tcPr>
          <w:p>
            <w:r>
              <w:t>Ключевые поля (минимум)</w:t>
            </w:r>
          </w:p>
        </w:tc>
      </w:tr>
      <w:tr>
        <w:tc>
          <w:tcPr>
            <w:tcW w:type="dxa" w:w="3249"/>
          </w:tcPr>
          <w:p>
            <w:r>
              <w:t>Dataset (Raw)</w:t>
            </w:r>
          </w:p>
        </w:tc>
        <w:tc>
          <w:tcPr>
            <w:tcW w:type="dxa" w:w="3249"/>
          </w:tcPr>
          <w:p>
            <w:r>
              <w:t>Загруженные файлы выгрузок</w:t>
            </w:r>
          </w:p>
        </w:tc>
        <w:tc>
          <w:tcPr>
            <w:tcW w:type="dxa" w:w="3249"/>
          </w:tcPr>
          <w:p>
            <w:r>
              <w:t>dataset_id, дата, автор, список файлов, хэши</w:t>
            </w:r>
          </w:p>
        </w:tc>
      </w:tr>
      <w:tr>
        <w:tc>
          <w:tcPr>
            <w:tcW w:type="dxa" w:w="3249"/>
          </w:tcPr>
          <w:p>
            <w:r>
              <w:t>Mapping Config</w:t>
            </w:r>
          </w:p>
        </w:tc>
        <w:tc>
          <w:tcPr>
            <w:tcW w:type="dxa" w:w="3249"/>
          </w:tcPr>
          <w:p>
            <w:r>
              <w:t>Сопоставление колонок входа → стандарт системы</w:t>
            </w:r>
          </w:p>
        </w:tc>
        <w:tc>
          <w:tcPr>
            <w:tcW w:type="dxa" w:w="3249"/>
          </w:tcPr>
          <w:p>
            <w:r>
              <w:t>mapping_id, версии, правила дат/единиц</w:t>
            </w:r>
          </w:p>
        </w:tc>
      </w:tr>
      <w:tr>
        <w:tc>
          <w:tcPr>
            <w:tcW w:type="dxa" w:w="3249"/>
          </w:tcPr>
          <w:p>
            <w:r>
              <w:t>Run</w:t>
            </w:r>
          </w:p>
        </w:tc>
        <w:tc>
          <w:tcPr>
            <w:tcW w:type="dxa" w:w="3249"/>
          </w:tcPr>
          <w:p>
            <w:r>
              <w:t>Запуск пайплайна (QC/ML/Report)</w:t>
            </w:r>
          </w:p>
        </w:tc>
        <w:tc>
          <w:tcPr>
            <w:tcW w:type="dxa" w:w="3249"/>
          </w:tcPr>
          <w:p>
            <w:r>
              <w:t>run_id, dataset_id, mapping_id, статус, времена</w:t>
            </w:r>
          </w:p>
        </w:tc>
      </w:tr>
      <w:tr>
        <w:tc>
          <w:tcPr>
            <w:tcW w:type="dxa" w:w="3249"/>
          </w:tcPr>
          <w:p>
            <w:r>
              <w:t>QC Findings</w:t>
            </w:r>
          </w:p>
        </w:tc>
        <w:tc>
          <w:tcPr>
            <w:tcW w:type="dxa" w:w="3249"/>
          </w:tcPr>
          <w:p>
            <w:r>
              <w:t>Результаты проверок качества данных</w:t>
            </w:r>
          </w:p>
        </w:tc>
        <w:tc>
          <w:tcPr>
            <w:tcW w:type="dxa" w:w="3249"/>
          </w:tcPr>
          <w:p>
            <w:r>
              <w:t>кол-во ERROR/WARN, список строк, причины</w:t>
            </w:r>
          </w:p>
        </w:tc>
      </w:tr>
      <w:tr>
        <w:tc>
          <w:tcPr>
            <w:tcW w:type="dxa" w:w="3249"/>
          </w:tcPr>
          <w:p>
            <w:r>
              <w:t>Model Artifact</w:t>
            </w:r>
          </w:p>
        </w:tc>
        <w:tc>
          <w:tcPr>
            <w:tcW w:type="dxa" w:w="3249"/>
          </w:tcPr>
          <w:p>
            <w:r>
              <w:t>Артефакт обученной модели</w:t>
            </w:r>
          </w:p>
        </w:tc>
        <w:tc>
          <w:tcPr>
            <w:tcW w:type="dxa" w:w="3249"/>
          </w:tcPr>
          <w:p>
            <w:r>
              <w:t>model_version, параметры, train/test период</w:t>
            </w:r>
          </w:p>
        </w:tc>
      </w:tr>
      <w:tr>
        <w:tc>
          <w:tcPr>
            <w:tcW w:type="dxa" w:w="3249"/>
          </w:tcPr>
          <w:p>
            <w:r>
              <w:t>Scoring Table</w:t>
            </w:r>
          </w:p>
        </w:tc>
        <w:tc>
          <w:tcPr>
            <w:tcW w:type="dxa" w:w="3249"/>
          </w:tcPr>
          <w:p>
            <w:r>
              <w:t>Таблица скоринга и ранжирования</w:t>
            </w:r>
          </w:p>
        </w:tc>
        <w:tc>
          <w:tcPr>
            <w:tcW w:type="dxa" w:w="3249"/>
          </w:tcPr>
          <w:p>
            <w:r>
              <w:t>pred/residual/index/ranks/QC/confidence/actions</w:t>
            </w:r>
          </w:p>
        </w:tc>
      </w:tr>
      <w:tr>
        <w:tc>
          <w:tcPr>
            <w:tcW w:type="dxa" w:w="3249"/>
          </w:tcPr>
          <w:p>
            <w:r>
              <w:t>Fact‑pack</w:t>
            </w:r>
          </w:p>
        </w:tc>
        <w:tc>
          <w:tcPr>
            <w:tcW w:type="dxa" w:w="3249"/>
          </w:tcPr>
          <w:p>
            <w:r>
              <w:t>Проверенные факты для LLM</w:t>
            </w:r>
          </w:p>
        </w:tc>
        <w:tc>
          <w:tcPr>
            <w:tcW w:type="dxa" w:w="3249"/>
          </w:tcPr>
          <w:p>
            <w:r>
              <w:t>метрики ML, QC coverage, списки, агрегаты</w:t>
            </w:r>
          </w:p>
        </w:tc>
      </w:tr>
      <w:tr>
        <w:tc>
          <w:tcPr>
            <w:tcW w:type="dxa" w:w="3249"/>
          </w:tcPr>
          <w:p>
            <w:r>
              <w:t>AI Reports</w:t>
            </w:r>
          </w:p>
        </w:tc>
        <w:tc>
          <w:tcPr>
            <w:tcW w:type="dxa" w:w="3249"/>
          </w:tcPr>
          <w:p>
            <w:r>
              <w:t>Executive + Full</w:t>
            </w:r>
          </w:p>
        </w:tc>
        <w:tc>
          <w:tcPr>
            <w:tcW w:type="dxa" w:w="3249"/>
          </w:tcPr>
          <w:p>
            <w:r>
              <w:t>report_version, ссылки на run_id, форматы</w:t>
            </w:r>
          </w:p>
        </w:tc>
      </w:tr>
      <w:tr>
        <w:tc>
          <w:tcPr>
            <w:tcW w:type="dxa" w:w="3249"/>
          </w:tcPr>
          <w:p>
            <w:r>
              <w:t>Run Manifest</w:t>
            </w:r>
          </w:p>
        </w:tc>
        <w:tc>
          <w:tcPr>
            <w:tcW w:type="dxa" w:w="3249"/>
          </w:tcPr>
          <w:p>
            <w:r>
              <w:t>Аудит и воспроизводимость</w:t>
            </w:r>
          </w:p>
        </w:tc>
        <w:tc>
          <w:tcPr>
            <w:tcW w:type="dxa" w:w="3249"/>
          </w:tcPr>
          <w:p>
            <w:r>
              <w:t>версии, хэши, пути к артефактам</w:t>
            </w:r>
          </w:p>
        </w:tc>
      </w:tr>
    </w:tbl>
    <w:p>
      <w:pPr>
        <w:pStyle w:val="ListBullet"/>
      </w:pPr>
      <w:r>
        <w:t>Состояния Run (MVP): CREATED → INGESTED → QC_DONE → ML_DONE → SCORED → REPORT_DONE → PUBLISHED; либо FAILED на любом шаге.</w:t>
      </w:r>
    </w:p>
    <w:p>
      <w:pPr>
        <w:pStyle w:val="ListBullet"/>
      </w:pPr>
      <w:r>
        <w:t>На каждом переходе система сохраняет промежуточные артефакты и логи.</w:t>
      </w:r>
    </w:p>
    <w:p>
      <w:pPr>
        <w:pStyle w:val="Heading1"/>
      </w:pPr>
      <w:r>
        <w:t>4. Реестр бизнес‑процессов системы (оглавление)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Код процесса</w:t>
            </w:r>
          </w:p>
        </w:tc>
        <w:tc>
          <w:tcPr>
            <w:tcW w:type="dxa" w:w="3249"/>
          </w:tcPr>
          <w:p>
            <w:r>
              <w:t>Название (MVP)</w:t>
            </w:r>
          </w:p>
        </w:tc>
        <w:tc>
          <w:tcPr>
            <w:tcW w:type="dxa" w:w="3249"/>
          </w:tcPr>
          <w:p>
            <w:r>
              <w:t>Роль‑инициатор</w:t>
            </w:r>
          </w:p>
        </w:tc>
      </w:tr>
      <w:tr>
        <w:tc>
          <w:tcPr>
            <w:tcW w:type="dxa" w:w="3249"/>
          </w:tcPr>
          <w:p>
            <w:r>
              <w:t>BP‑SYS‑01</w:t>
            </w:r>
          </w:p>
        </w:tc>
        <w:tc>
          <w:tcPr>
            <w:tcW w:type="dxa" w:w="3249"/>
          </w:tcPr>
          <w:p>
            <w:r>
              <w:t>Загрузка данных (Data Upload) и создание Dataset</w:t>
            </w:r>
          </w:p>
        </w:tc>
        <w:tc>
          <w:tcPr>
            <w:tcW w:type="dxa" w:w="3249"/>
          </w:tcPr>
          <w:p>
            <w:r>
              <w:t>Оператор данных</w:t>
            </w:r>
          </w:p>
        </w:tc>
      </w:tr>
      <w:tr>
        <w:tc>
          <w:tcPr>
            <w:tcW w:type="dxa" w:w="3249"/>
          </w:tcPr>
          <w:p>
            <w:r>
              <w:t>BP‑SYS‑02</w:t>
            </w:r>
          </w:p>
        </w:tc>
        <w:tc>
          <w:tcPr>
            <w:tcW w:type="dxa" w:w="3249"/>
          </w:tcPr>
          <w:p>
            <w:r>
              <w:t>Настройка маппинга колонок (Mapping Setup)</w:t>
            </w:r>
          </w:p>
        </w:tc>
        <w:tc>
          <w:tcPr>
            <w:tcW w:type="dxa" w:w="3249"/>
          </w:tcPr>
          <w:p>
            <w:r>
              <w:t>Оператор данных / Администратор</w:t>
            </w:r>
          </w:p>
        </w:tc>
      </w:tr>
      <w:tr>
        <w:tc>
          <w:tcPr>
            <w:tcW w:type="dxa" w:w="3249"/>
          </w:tcPr>
          <w:p>
            <w:r>
              <w:t>BP‑SYS‑03</w:t>
            </w:r>
          </w:p>
        </w:tc>
        <w:tc>
          <w:tcPr>
            <w:tcW w:type="dxa" w:w="3249"/>
          </w:tcPr>
          <w:p>
            <w:r>
              <w:t>Запуск QC и формирование QC Report</w:t>
            </w:r>
          </w:p>
        </w:tc>
        <w:tc>
          <w:tcPr>
            <w:tcW w:type="dxa" w:w="3249"/>
          </w:tcPr>
          <w:p>
            <w:r>
              <w:t>Оператор данных</w:t>
            </w:r>
          </w:p>
        </w:tc>
      </w:tr>
      <w:tr>
        <w:tc>
          <w:tcPr>
            <w:tcW w:type="dxa" w:w="3249"/>
          </w:tcPr>
          <w:p>
            <w:r>
              <w:t>BP‑SYS‑04</w:t>
            </w:r>
          </w:p>
        </w:tc>
        <w:tc>
          <w:tcPr>
            <w:tcW w:type="dxa" w:w="3249"/>
          </w:tcPr>
          <w:p>
            <w:r>
              <w:t>Обучение ML‑модели и расчет метрик (time split)</w:t>
            </w:r>
          </w:p>
        </w:tc>
        <w:tc>
          <w:tcPr>
            <w:tcW w:type="dxa" w:w="3249"/>
          </w:tcPr>
          <w:p>
            <w:r>
              <w:t>Оператор данных</w:t>
            </w:r>
          </w:p>
        </w:tc>
      </w:tr>
      <w:tr>
        <w:tc>
          <w:tcPr>
            <w:tcW w:type="dxa" w:w="3249"/>
          </w:tcPr>
          <w:p>
            <w:r>
              <w:t>BP‑SYS‑05</w:t>
            </w:r>
          </w:p>
        </w:tc>
        <w:tc>
          <w:tcPr>
            <w:tcW w:type="dxa" w:w="3249"/>
          </w:tcPr>
          <w:p>
            <w:r>
              <w:t>Скоринг, индекс, ранжирование и action buckets</w:t>
            </w:r>
          </w:p>
        </w:tc>
        <w:tc>
          <w:tcPr>
            <w:tcW w:type="dxa" w:w="3249"/>
          </w:tcPr>
          <w:p>
            <w:r>
              <w:t>Оператор данных</w:t>
            </w:r>
          </w:p>
        </w:tc>
      </w:tr>
      <w:tr>
        <w:tc>
          <w:tcPr>
            <w:tcW w:type="dxa" w:w="3249"/>
          </w:tcPr>
          <w:p>
            <w:r>
              <w:t>BP‑SYS‑06</w:t>
            </w:r>
          </w:p>
        </w:tc>
        <w:tc>
          <w:tcPr>
            <w:tcW w:type="dxa" w:w="3249"/>
          </w:tcPr>
          <w:p>
            <w:r>
              <w:t>Сборка fact‑pack и генерация AI‑отчетов (Exec/Full)</w:t>
            </w:r>
          </w:p>
        </w:tc>
        <w:tc>
          <w:tcPr>
            <w:tcW w:type="dxa" w:w="3249"/>
          </w:tcPr>
          <w:p>
            <w:r>
              <w:t>Оператор данных</w:t>
            </w:r>
          </w:p>
        </w:tc>
      </w:tr>
      <w:tr>
        <w:tc>
          <w:tcPr>
            <w:tcW w:type="dxa" w:w="3249"/>
          </w:tcPr>
          <w:p>
            <w:r>
              <w:t>BP‑SYS‑07</w:t>
            </w:r>
          </w:p>
        </w:tc>
        <w:tc>
          <w:tcPr>
            <w:tcW w:type="dxa" w:w="3249"/>
          </w:tcPr>
          <w:p>
            <w:r>
              <w:t>Публикация результатов и доступ по ролям</w:t>
            </w:r>
          </w:p>
        </w:tc>
        <w:tc>
          <w:tcPr>
            <w:tcW w:type="dxa" w:w="3249"/>
          </w:tcPr>
          <w:p>
            <w:r>
              <w:t>Система (авто) / Администратор</w:t>
            </w:r>
          </w:p>
        </w:tc>
      </w:tr>
      <w:tr>
        <w:tc>
          <w:tcPr>
            <w:tcW w:type="dxa" w:w="3249"/>
          </w:tcPr>
          <w:p>
            <w:r>
              <w:t>BP‑SYS‑08</w:t>
            </w:r>
          </w:p>
        </w:tc>
        <w:tc>
          <w:tcPr>
            <w:tcW w:type="dxa" w:w="3249"/>
          </w:tcPr>
          <w:p>
            <w:r>
              <w:t>Просмотр Executive отчета (руководитель)</w:t>
            </w:r>
          </w:p>
        </w:tc>
        <w:tc>
          <w:tcPr>
            <w:tcW w:type="dxa" w:w="3249"/>
          </w:tcPr>
          <w:p>
            <w:r>
              <w:t>Руководитель</w:t>
            </w:r>
          </w:p>
        </w:tc>
      </w:tr>
      <w:tr>
        <w:tc>
          <w:tcPr>
            <w:tcW w:type="dxa" w:w="3249"/>
          </w:tcPr>
          <w:p>
            <w:r>
              <w:t>BP‑SYS‑09</w:t>
            </w:r>
          </w:p>
        </w:tc>
        <w:tc>
          <w:tcPr>
            <w:tcW w:type="dxa" w:w="3249"/>
          </w:tcPr>
          <w:p>
            <w:r>
              <w:t>Просмотр Full отчета и таблиц (зоотехник)</w:t>
            </w:r>
          </w:p>
        </w:tc>
        <w:tc>
          <w:tcPr>
            <w:tcW w:type="dxa" w:w="3249"/>
          </w:tcPr>
          <w:p>
            <w:r>
              <w:t>Зоотехник/Селекционер</w:t>
            </w:r>
          </w:p>
        </w:tc>
      </w:tr>
      <w:tr>
        <w:tc>
          <w:tcPr>
            <w:tcW w:type="dxa" w:w="3249"/>
          </w:tcPr>
          <w:p>
            <w:r>
              <w:t>BP‑SYS‑10</w:t>
            </w:r>
          </w:p>
        </w:tc>
        <w:tc>
          <w:tcPr>
            <w:tcW w:type="dxa" w:w="3249"/>
          </w:tcPr>
          <w:p>
            <w:r>
              <w:t>Экспорт/скачивание артефактов (XLSX/CSV/PDF/JSON)</w:t>
            </w:r>
          </w:p>
        </w:tc>
        <w:tc>
          <w:tcPr>
            <w:tcW w:type="dxa" w:w="3249"/>
          </w:tcPr>
          <w:p>
            <w:r>
              <w:t>Все (по правам)</w:t>
            </w:r>
          </w:p>
        </w:tc>
      </w:tr>
      <w:tr>
        <w:tc>
          <w:tcPr>
            <w:tcW w:type="dxa" w:w="3249"/>
          </w:tcPr>
          <w:p>
            <w:r>
              <w:t>BP‑SYS‑11</w:t>
            </w:r>
          </w:p>
        </w:tc>
        <w:tc>
          <w:tcPr>
            <w:tcW w:type="dxa" w:w="3249"/>
          </w:tcPr>
          <w:p>
            <w:r>
              <w:t>Сравнение двух прогонов (run_id diff)</w:t>
            </w:r>
          </w:p>
        </w:tc>
        <w:tc>
          <w:tcPr>
            <w:tcW w:type="dxa" w:w="3249"/>
          </w:tcPr>
          <w:p>
            <w:r>
              <w:t>Зоотехник/Оператор/Аудитор</w:t>
            </w:r>
          </w:p>
        </w:tc>
      </w:tr>
      <w:tr>
        <w:tc>
          <w:tcPr>
            <w:tcW w:type="dxa" w:w="3249"/>
          </w:tcPr>
          <w:p>
            <w:r>
              <w:t>BP‑SYS‑12</w:t>
            </w:r>
          </w:p>
        </w:tc>
        <w:tc>
          <w:tcPr>
            <w:tcW w:type="dxa" w:w="3249"/>
          </w:tcPr>
          <w:p>
            <w:r>
              <w:t>Управление пользователями и политиками доступа (RBAC)</w:t>
            </w:r>
          </w:p>
        </w:tc>
        <w:tc>
          <w:tcPr>
            <w:tcW w:type="dxa" w:w="3249"/>
          </w:tcPr>
          <w:p>
            <w:r>
              <w:t>Администратор</w:t>
            </w:r>
          </w:p>
        </w:tc>
      </w:tr>
      <w:tr>
        <w:tc>
          <w:tcPr>
            <w:tcW w:type="dxa" w:w="3249"/>
          </w:tcPr>
          <w:p>
            <w:r>
              <w:t>BP‑SYS‑13</w:t>
            </w:r>
          </w:p>
        </w:tc>
        <w:tc>
          <w:tcPr>
            <w:tcW w:type="dxa" w:w="3249"/>
          </w:tcPr>
          <w:p>
            <w:r>
              <w:t>Управление правилами QC и порогами групп</w:t>
            </w:r>
          </w:p>
        </w:tc>
        <w:tc>
          <w:tcPr>
            <w:tcW w:type="dxa" w:w="3249"/>
          </w:tcPr>
          <w:p>
            <w:r>
              <w:t>Администратор</w:t>
            </w:r>
          </w:p>
        </w:tc>
      </w:tr>
      <w:tr>
        <w:tc>
          <w:tcPr>
            <w:tcW w:type="dxa" w:w="3249"/>
          </w:tcPr>
          <w:p>
            <w:r>
              <w:t>BP‑SYS‑14</w:t>
            </w:r>
          </w:p>
        </w:tc>
        <w:tc>
          <w:tcPr>
            <w:tcW w:type="dxa" w:w="3249"/>
          </w:tcPr>
          <w:p>
            <w:r>
              <w:t>Управление шаблонами отчета и дисклеймерами</w:t>
            </w:r>
          </w:p>
        </w:tc>
        <w:tc>
          <w:tcPr>
            <w:tcW w:type="dxa" w:w="3249"/>
          </w:tcPr>
          <w:p>
            <w:r>
              <w:t>Администратор</w:t>
            </w:r>
          </w:p>
        </w:tc>
      </w:tr>
      <w:tr>
        <w:tc>
          <w:tcPr>
            <w:tcW w:type="dxa" w:w="3249"/>
          </w:tcPr>
          <w:p>
            <w:r>
              <w:t>BP‑SYS‑15</w:t>
            </w:r>
          </w:p>
        </w:tc>
        <w:tc>
          <w:tcPr>
            <w:tcW w:type="dxa" w:w="3249"/>
          </w:tcPr>
          <w:p>
            <w:r>
              <w:t>Аудит: run‑registry, manifest, журнал ошибок</w:t>
            </w:r>
          </w:p>
        </w:tc>
        <w:tc>
          <w:tcPr>
            <w:tcW w:type="dxa" w:w="3249"/>
          </w:tcPr>
          <w:p>
            <w:r>
              <w:t>Аудитор/Администратор</w:t>
            </w:r>
          </w:p>
        </w:tc>
      </w:tr>
    </w:tbl>
    <w:p>
      <w:pPr>
        <w:pStyle w:val="Heading1"/>
      </w:pPr>
      <w:r>
        <w:t>5. Детальные описания процессов</w:t>
      </w:r>
    </w:p>
    <w:p>
      <w:r>
        <w:rPr>
          <w:b/>
        </w:rPr>
        <w:t xml:space="preserve">Примечание: </w:t>
      </w:r>
      <w:r>
        <w:t>Для каждого процесса приведены: цель, триггер, предусловия, шаги, выходы, исключения/ошибки и правила.</w:t>
      </w:r>
    </w:p>
    <w:p>
      <w:pPr>
        <w:pStyle w:val="Heading2"/>
      </w:pPr>
      <w:r>
        <w:t>BP‑SYS‑01. Загрузка данных (Data Upload) и создание Dataset</w:t>
      </w:r>
    </w:p>
    <w:p>
      <w:pPr>
        <w:pStyle w:val="Heading3"/>
      </w:pPr>
      <w:r>
        <w:t>Цель</w:t>
      </w:r>
    </w:p>
    <w:p>
      <w:pPr>
        <w:pStyle w:val="ListBullet"/>
      </w:pPr>
      <w:r>
        <w:t>Создать в системе набор данных (Dataset) для последующей обработки QC/ML/Report.</w:t>
      </w:r>
    </w:p>
    <w:p>
      <w:pPr>
        <w:pStyle w:val="ListBullet"/>
      </w:pPr>
      <w:r>
        <w:t>Зафиксировать raw snapshot и метаданные для воспроизводимости.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Поступила новая выгрузка из учетной системы (СЕЛЭКС/1С/Excel).</w:t>
      </w:r>
    </w:p>
    <w:p>
      <w:pPr>
        <w:pStyle w:val="Heading3"/>
      </w:pPr>
      <w:r>
        <w:t>Роли</w:t>
      </w:r>
    </w:p>
    <w:p>
      <w:pPr>
        <w:pStyle w:val="ListBullet"/>
      </w:pPr>
      <w:r>
        <w:t>Оператор данных (инициатор), Система (автоматически создает dataset_id).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Пользователь авторизован и имеет право 'Upload data'.</w:t>
      </w:r>
    </w:p>
    <w:p>
      <w:pPr>
        <w:pStyle w:val="ListBullet"/>
      </w:pPr>
      <w:r>
        <w:t>Определена площадка/ферма (если multi-site).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Пользователь выбирает типы файлов (lactations обязательный; остальные опционально).</w:t>
      </w:r>
    </w:p>
    <w:p>
      <w:pPr>
        <w:pStyle w:val="ListNumber"/>
      </w:pPr>
      <w:r>
        <w:t>Загружает XLSX/CSV файлы (или указывает путь в локальном хранилище).</w:t>
      </w:r>
    </w:p>
    <w:p>
      <w:pPr>
        <w:pStyle w:val="ListNumber"/>
      </w:pPr>
      <w:r>
        <w:t>Система валидирует доступность файлов и сохраняет raw snapshot.</w:t>
      </w:r>
    </w:p>
    <w:p>
      <w:pPr>
        <w:pStyle w:val="ListNumber"/>
      </w:pPr>
      <w:r>
        <w:t>Система рассчитывает хэши файлов, фиксирует автора и дату, создает dataset_id.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Dataset (Raw) с dataset_id, списком файлов и хэшами.</w:t>
      </w:r>
    </w:p>
    <w:p>
      <w:pPr>
        <w:pStyle w:val="ListBullet"/>
      </w:pPr>
      <w:r>
        <w:t>Черновой Run в статусе CREATED (опционально).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Файл недоступен/поврежден → отказ загрузки с сообщением.</w:t>
      </w:r>
    </w:p>
    <w:p>
      <w:pPr>
        <w:pStyle w:val="ListBullet"/>
      </w:pPr>
      <w:r>
        <w:t>Запрещенный формат/кодировка → отказ с инструкцией по подготовке CSV/XLSX.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Сохранять исходные файлы без модификаций (raw).</w:t>
      </w:r>
    </w:p>
    <w:p>
      <w:pPr>
        <w:pStyle w:val="ListBullet"/>
      </w:pPr>
      <w:r>
        <w:t>Хэши входов обязательны для аудита.</w:t>
      </w:r>
    </w:p>
    <w:p>
      <w:pPr>
        <w:pStyle w:val="Heading2"/>
      </w:pPr>
      <w:r>
        <w:t>BP‑SYS‑02. Настройка маппинга колонок (Mapping Setup)</w:t>
      </w:r>
    </w:p>
    <w:p>
      <w:pPr>
        <w:pStyle w:val="Heading3"/>
      </w:pPr>
      <w:r>
        <w:t>Цель</w:t>
      </w:r>
    </w:p>
    <w:p>
      <w:pPr>
        <w:pStyle w:val="ListBullet"/>
      </w:pPr>
      <w:r>
        <w:t>Сопоставить колонки входных файлов со стандартом системы (P0/P1).</w:t>
      </w:r>
    </w:p>
    <w:p>
      <w:pPr>
        <w:pStyle w:val="ListBullet"/>
      </w:pPr>
      <w:r>
        <w:t>Задать правила парсинга дат и единиц измерения.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Первое подключение новой фермы/нового формата выгрузки или изменения формата.</w:t>
      </w:r>
    </w:p>
    <w:p>
      <w:pPr>
        <w:pStyle w:val="Heading3"/>
      </w:pPr>
      <w:r>
        <w:t>Роли</w:t>
      </w:r>
    </w:p>
    <w:p>
      <w:pPr>
        <w:pStyle w:val="ListBullet"/>
      </w:pPr>
      <w:r>
        <w:t>Оператор данных (инициатор), Администратор (утверждает policy/шаблоны).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Создан dataset_id (BP‑SYS‑01).</w:t>
      </w:r>
    </w:p>
    <w:p>
      <w:pPr>
        <w:pStyle w:val="ListBullet"/>
      </w:pPr>
      <w:r>
        <w:t>Есть список обязательных P0 полей (animal_id, parity, calving_date, milk_305_kg).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Система показывает найденные колонки и предлагает авто‑маппинг по именам/синонимам.</w:t>
      </w:r>
    </w:p>
    <w:p>
      <w:pPr>
        <w:pStyle w:val="ListNumber"/>
      </w:pPr>
      <w:r>
        <w:t>Пользователь подтверждает или редактирует сопоставление колонок.</w:t>
      </w:r>
    </w:p>
    <w:p>
      <w:pPr>
        <w:pStyle w:val="ListNumber"/>
      </w:pPr>
      <w:r>
        <w:t>Пользователь задает формат дат (если не ISO) и правила очистки/тримминга.</w:t>
      </w:r>
    </w:p>
    <w:p>
      <w:pPr>
        <w:pStyle w:val="ListNumber"/>
      </w:pPr>
      <w:r>
        <w:t>Пользователь подтверждает единицы и (при необходимости) правило конвертации.</w:t>
      </w:r>
    </w:p>
    <w:p>
      <w:pPr>
        <w:pStyle w:val="ListNumber"/>
      </w:pPr>
      <w:r>
        <w:t>Система сохраняет mapping_id и версию; привязывает mapping_id к dataset_id.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Mapping Config (mapping_id, версия).</w:t>
      </w:r>
    </w:p>
    <w:p>
      <w:pPr>
        <w:pStyle w:val="ListBullet"/>
      </w:pPr>
      <w:r>
        <w:t>Готовность к нормализации и QC.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Не замапплены обязательные P0 поля → запрет сохранения/перехода к QC.</w:t>
      </w:r>
    </w:p>
    <w:p>
      <w:pPr>
        <w:pStyle w:val="ListBullet"/>
      </w:pPr>
      <w:r>
        <w:t>Неоднозначные колонки (например, два кандидата на milk_305_kg) → требование выбора пользователем.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Маппинг хранится версионно и используется в manifest каждого run.</w:t>
      </w:r>
    </w:p>
    <w:p>
      <w:pPr>
        <w:pStyle w:val="ListBullet"/>
      </w:pPr>
      <w:r>
        <w:t>Любые правила конвертации фиксируются в manifest.</w:t>
      </w:r>
    </w:p>
    <w:p>
      <w:pPr>
        <w:pStyle w:val="Heading2"/>
      </w:pPr>
      <w:r>
        <w:t>BP‑SYS‑03. Запуск QC и формирование QC Report</w:t>
      </w:r>
    </w:p>
    <w:p>
      <w:pPr>
        <w:pStyle w:val="Heading3"/>
      </w:pPr>
      <w:r>
        <w:t>Цель</w:t>
      </w:r>
    </w:p>
    <w:p>
      <w:pPr>
        <w:pStyle w:val="ListBullet"/>
      </w:pPr>
      <w:r>
        <w:t>Проверить качество данных, обнаружить ошибки/аномалии, оценить пригодность к ML и скорингу.</w:t>
      </w:r>
    </w:p>
    <w:p>
      <w:pPr>
        <w:pStyle w:val="ListBullet"/>
      </w:pPr>
      <w:r>
        <w:t>Сформировать QC Report и QC flags на уровне записей.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Пользователь нажал 'Run QC' или запустил полный прогон.</w:t>
      </w:r>
    </w:p>
    <w:p>
      <w:pPr>
        <w:pStyle w:val="Heading3"/>
      </w:pPr>
      <w:r>
        <w:t>Роли</w:t>
      </w:r>
    </w:p>
    <w:p>
      <w:pPr>
        <w:pStyle w:val="ListBullet"/>
      </w:pPr>
      <w:r>
        <w:t>Оператор данных (инициатор), Система (исполнитель).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Есть dataset_id и mapping_id (BP‑SYS‑01/02).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Система нормализует данные (canonical layer) по mapping_id.</w:t>
      </w:r>
    </w:p>
    <w:p>
      <w:pPr>
        <w:pStyle w:val="ListNumber"/>
      </w:pPr>
      <w:r>
        <w:t>Система выполняет проверки P0: пропуски, типы, уникальность ключей, валидность дат.</w:t>
      </w:r>
    </w:p>
    <w:p>
      <w:pPr>
        <w:pStyle w:val="ListNumber"/>
      </w:pPr>
      <w:r>
        <w:t>Система проверяет выбросы milk_305_kg и формирует флаги WARN/BAD.</w:t>
      </w:r>
    </w:p>
    <w:p>
      <w:pPr>
        <w:pStyle w:val="ListNumber"/>
      </w:pPr>
      <w:r>
        <w:t>Система строит contemporary groups и оценивает качество групп (n, std).</w:t>
      </w:r>
    </w:p>
    <w:p>
      <w:pPr>
        <w:pStyle w:val="ListNumber"/>
      </w:pPr>
      <w:r>
        <w:t>Система сохраняет QC findings и формирует QC Report (XLSX/PDF).</w:t>
      </w:r>
    </w:p>
    <w:p>
      <w:pPr>
        <w:pStyle w:val="ListNumber"/>
      </w:pPr>
      <w:r>
        <w:t>Если критические ERROR превышают порог — run помечается FAILED_QC и дальнейшие шаги блокируются.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QC Report.</w:t>
      </w:r>
    </w:p>
    <w:p>
      <w:pPr>
        <w:pStyle w:val="ListBullet"/>
      </w:pPr>
      <w:r>
        <w:t>QC flags в canonical/feature tables.</w:t>
      </w:r>
    </w:p>
    <w:p>
      <w:pPr>
        <w:pStyle w:val="ListBullet"/>
      </w:pPr>
      <w:r>
        <w:t>Run статус QC_DONE либо FAILED_QC.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Критические ошибки схемы/типов → FAILED_QC.</w:t>
      </w:r>
    </w:p>
    <w:p>
      <w:pPr>
        <w:pStyle w:val="ListBullet"/>
      </w:pPr>
      <w:r>
        <w:t>Слишком мало валидных записей после фильтрации → остановка с рекомендацией расширить период выгрузки.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Критерии качества групп (ориентир MVP): n&gt;=20 OK; 10–19 WARN; &lt;10 BAD; std слишком мала → WARN/BAD.</w:t>
      </w:r>
    </w:p>
    <w:p>
      <w:pPr>
        <w:pStyle w:val="ListBullet"/>
      </w:pPr>
      <w:r>
        <w:t>Все исключения строк должны сохраняться с причиной (traceability).</w:t>
      </w:r>
    </w:p>
    <w:p>
      <w:pPr>
        <w:pStyle w:val="Heading2"/>
      </w:pPr>
      <w:r>
        <w:t>BP‑SYS‑04. Обучение ML‑модели и расчет метрик (time split)</w:t>
      </w:r>
    </w:p>
    <w:p>
      <w:pPr>
        <w:pStyle w:val="Heading3"/>
      </w:pPr>
      <w:r>
        <w:t>Цель</w:t>
      </w:r>
    </w:p>
    <w:p>
      <w:pPr>
        <w:pStyle w:val="ListBullet"/>
      </w:pPr>
      <w:r>
        <w:t>Обучить ML‑модель регрессии для прогнозирования milk_305_kg (обязательный компонент MVP).</w:t>
      </w:r>
    </w:p>
    <w:p>
      <w:pPr>
        <w:pStyle w:val="ListBullet"/>
      </w:pPr>
      <w:r>
        <w:t>Посчитать метрики качества на отложенном по времени тесте.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Пользователь нажал 'Train model' или запустил полный прогон.</w:t>
      </w:r>
    </w:p>
    <w:p>
      <w:pPr>
        <w:pStyle w:val="Heading3"/>
      </w:pPr>
      <w:r>
        <w:t>Роли</w:t>
      </w:r>
    </w:p>
    <w:p>
      <w:pPr>
        <w:pStyle w:val="ListBullet"/>
      </w:pPr>
      <w:r>
        <w:t>Оператор данных (инициатор), Система (исполнитель).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QC завершен успешно (QC_DONE) и достаточно валидных данных.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Система формирует признаки P0 (минимум: parity, calving_year, calving_quarter; при наличии: farm/site, age_at_calving).</w:t>
      </w:r>
    </w:p>
    <w:p>
      <w:pPr>
        <w:pStyle w:val="ListNumber"/>
      </w:pPr>
      <w:r>
        <w:t>Система разделяет данные на train/test по времени (test = последний период).</w:t>
      </w:r>
    </w:p>
    <w:p>
      <w:pPr>
        <w:pStyle w:val="ListNumber"/>
      </w:pPr>
      <w:r>
        <w:t>Система обучает модель (выбранный алгоритм через конфиг) и сохраняет model artifact.</w:t>
      </w:r>
    </w:p>
    <w:p>
      <w:pPr>
        <w:pStyle w:val="ListNumber"/>
      </w:pPr>
      <w:r>
        <w:t>Система считает метрики: MAE, RMSE (кг), Spearman (ранжирование).</w:t>
      </w:r>
    </w:p>
    <w:p>
      <w:pPr>
        <w:pStyle w:val="ListNumber"/>
      </w:pPr>
      <w:r>
        <w:t>Система сохраняет Model Metrics и присваивает model_version.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Model artifact + model_version.</w:t>
      </w:r>
    </w:p>
    <w:p>
      <w:pPr>
        <w:pStyle w:val="ListBullet"/>
      </w:pPr>
      <w:r>
        <w:t>Model Metrics (JSON) и запись в manifest.</w:t>
      </w:r>
    </w:p>
    <w:p>
      <w:pPr>
        <w:pStyle w:val="ListBullet"/>
      </w:pPr>
      <w:r>
        <w:t>Run статус ML_DONE.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Недостаточно данных в train или test после time split → остановка с рекомендацией увеличить горизонт данных.</w:t>
      </w:r>
    </w:p>
    <w:p>
      <w:pPr>
        <w:pStyle w:val="ListBullet"/>
      </w:pPr>
      <w:r>
        <w:t>Сильная деградация метрик (ниже порога) → разрешить продолжить, но пометить рекомендации низким confidence.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Валидация строго time‑based (MVP).</w:t>
      </w:r>
    </w:p>
    <w:p>
      <w:pPr>
        <w:pStyle w:val="ListBullet"/>
      </w:pPr>
      <w:r>
        <w:t>Метрики обязаны попадать в AI‑отчет (через fact‑pack).</w:t>
      </w:r>
    </w:p>
    <w:p>
      <w:pPr>
        <w:pStyle w:val="Heading2"/>
      </w:pPr>
      <w:r>
        <w:t>BP‑SYS‑05. Скоринг, индекс, ранжирование и action buckets</w:t>
      </w:r>
    </w:p>
    <w:p>
      <w:pPr>
        <w:pStyle w:val="Heading3"/>
      </w:pPr>
      <w:r>
        <w:t>Цель</w:t>
      </w:r>
    </w:p>
    <w:p>
      <w:pPr>
        <w:pStyle w:val="ListBullet"/>
      </w:pPr>
      <w:r>
        <w:t>Получить pred/residual и перевести результаты в понятные ранги и категории действий.</w:t>
      </w:r>
    </w:p>
    <w:p>
      <w:pPr>
        <w:pStyle w:val="ListBullet"/>
      </w:pPr>
      <w:r>
        <w:t>Назначить confidence с объяснимыми причинами.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После успешного обучения ML или при наличии сохраненной модели.</w:t>
      </w:r>
    </w:p>
    <w:p>
      <w:pPr>
        <w:pStyle w:val="Heading3"/>
      </w:pPr>
      <w:r>
        <w:t>Роли</w:t>
      </w:r>
    </w:p>
    <w:p>
      <w:pPr>
        <w:pStyle w:val="ListBullet"/>
      </w:pPr>
      <w:r>
        <w:t>Оператор данных (инициатор), Система (исполнитель).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Есть model_version и QC flags.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Система рассчитывает pred_milk_305 для записей (и residual = fact - pred, если fact известен).</w:t>
      </w:r>
    </w:p>
    <w:p>
      <w:pPr>
        <w:pStyle w:val="ListNumber"/>
      </w:pPr>
      <w:r>
        <w:t>Система рассчитывает индекс и ранги внутри contemporary group и по ферме/площадке.</w:t>
      </w:r>
    </w:p>
    <w:p>
      <w:pPr>
        <w:pStyle w:val="ListNumber"/>
      </w:pPr>
      <w:r>
        <w:t>Система формирует action buckets (ядро/приоритет/наблюдение/выбраковка) по правилам.</w:t>
      </w:r>
    </w:p>
    <w:p>
      <w:pPr>
        <w:pStyle w:val="ListNumber"/>
      </w:pPr>
      <w:r>
        <w:t>Система рассчитывает confidence_level и confidence_reasons на основе QC, качества групп, качества модели, полноты фич.</w:t>
      </w:r>
    </w:p>
    <w:p>
      <w:pPr>
        <w:pStyle w:val="ListNumber"/>
      </w:pPr>
      <w:r>
        <w:t>Система сохраняет Scoring Table и Group Summary.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Scoring Table (XLSX/CSV).</w:t>
      </w:r>
    </w:p>
    <w:p>
      <w:pPr>
        <w:pStyle w:val="ListBullet"/>
      </w:pPr>
      <w:r>
        <w:t>Group Summary (XLSX/CSV).</w:t>
      </w:r>
    </w:p>
    <w:p>
      <w:pPr>
        <w:pStyle w:val="ListBullet"/>
      </w:pPr>
      <w:r>
        <w:t>Run статус SCORED.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BAD группы → система не выдает 'сильные' рекомендации, переводит в 'наблюдение' с LOW confidence.</w:t>
      </w:r>
    </w:p>
    <w:p>
      <w:pPr>
        <w:pStyle w:val="ListBullet"/>
      </w:pPr>
      <w:r>
        <w:t>Отсутствует milk_305_kg для части записей → скоринг возможен, но residual и некоторые выводы ограничены.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Действия формируются только из данных и фиксированных правил; никаких домыслов.</w:t>
      </w:r>
    </w:p>
    <w:p>
      <w:pPr>
        <w:pStyle w:val="ListBullet"/>
      </w:pPr>
      <w:r>
        <w:t>Все причины рекомендаций должны ссылаться на вычисленные показатели/флаги.</w:t>
      </w:r>
    </w:p>
    <w:p>
      <w:pPr>
        <w:pStyle w:val="Heading2"/>
      </w:pPr>
      <w:r>
        <w:t>BP‑SYS‑06. Сборка fact‑pack и генерация AI‑отчетов (Exec/Full)</w:t>
      </w:r>
    </w:p>
    <w:p>
      <w:pPr>
        <w:pStyle w:val="Heading3"/>
      </w:pPr>
      <w:r>
        <w:t>Цель</w:t>
      </w:r>
    </w:p>
    <w:p>
      <w:pPr>
        <w:pStyle w:val="ListBullet"/>
      </w:pPr>
      <w:r>
        <w:t>Сформировать проверенный fact‑pack (единственный источник чисел) и сгенерировать AI‑отчеты.</w:t>
      </w:r>
    </w:p>
    <w:p>
      <w:pPr>
        <w:pStyle w:val="ListBullet"/>
      </w:pPr>
      <w:r>
        <w:t>Обеспечить анти‑галлюцинации и единый стиль/дисклеймеры.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Пользователь нажал 'Generate report' или полный прогон дошел до этапа отчетов.</w:t>
      </w:r>
    </w:p>
    <w:p>
      <w:pPr>
        <w:pStyle w:val="Heading3"/>
      </w:pPr>
      <w:r>
        <w:t>Роли</w:t>
      </w:r>
    </w:p>
    <w:p>
      <w:pPr>
        <w:pStyle w:val="ListBullet"/>
      </w:pPr>
      <w:r>
        <w:t>Оператор данных (инициатор), Система (исполнитель), LLM (компонент).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Есть QC, Model Metrics, Scoring Table (и доступная LLM конфигурация).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Система формирует fact‑pack JSON: QC coverage, метрики ML, своды по группам, списки действий, ограничения.</w:t>
      </w:r>
    </w:p>
    <w:p>
      <w:pPr>
        <w:pStyle w:val="ListNumber"/>
      </w:pPr>
      <w:r>
        <w:t>Система запускает LLM на основе шаблона Executive и Full и подает только fact‑pack + словарь терминов.</w:t>
      </w:r>
    </w:p>
    <w:p>
      <w:pPr>
        <w:pStyle w:val="ListNumber"/>
      </w:pPr>
      <w:r>
        <w:t>Система валидирует отчет: все числа/факты должны быть из fact‑pack; иначе отчет INVALID.</w:t>
      </w:r>
    </w:p>
    <w:p>
      <w:pPr>
        <w:pStyle w:val="ListNumber"/>
      </w:pPr>
      <w:r>
        <w:t>Система сохраняет Executive Report и Full Report в выбранных форматах (PDF/DOCX).</w:t>
      </w:r>
    </w:p>
    <w:p>
      <w:pPr>
        <w:pStyle w:val="ListNumber"/>
      </w:pPr>
      <w:r>
        <w:t>Система привязывает отчеты к run_id и обновляет manifest.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Fact‑pack (JSON).</w:t>
      </w:r>
    </w:p>
    <w:p>
      <w:pPr>
        <w:pStyle w:val="ListBullet"/>
      </w:pPr>
      <w:r>
        <w:t>Executive Report.</w:t>
      </w:r>
    </w:p>
    <w:p>
      <w:pPr>
        <w:pStyle w:val="ListBullet"/>
      </w:pPr>
      <w:r>
        <w:t>Full Report.</w:t>
      </w:r>
    </w:p>
    <w:p>
      <w:pPr>
        <w:pStyle w:val="ListBullet"/>
      </w:pPr>
      <w:r>
        <w:t>Run статус REPORT_DONE.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LLM недоступна (локальный endpoint не поднят) → режим деградации: 'технический отчет' без генерации текста или блокировка согласно политике.</w:t>
      </w:r>
    </w:p>
    <w:p>
      <w:pPr>
        <w:pStyle w:val="ListBullet"/>
      </w:pPr>
      <w:r>
        <w:t>Отчет не прошел валидатор чисел → пометка INVALID и остановка (или автоматическая повторная генерация согласно policy).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LLM не имеет доступа к raw данным, только к fact‑pack.</w:t>
      </w:r>
    </w:p>
    <w:p>
      <w:pPr>
        <w:pStyle w:val="ListBullet"/>
      </w:pPr>
      <w:r>
        <w:t>Запрещены формулировки приказов и гарантии результата; только decision‑support.</w:t>
      </w:r>
    </w:p>
    <w:p>
      <w:pPr>
        <w:pStyle w:val="Heading2"/>
      </w:pPr>
      <w:r>
        <w:t>BP‑SYS‑07. Публикация результатов и доступ по ролям</w:t>
      </w:r>
    </w:p>
    <w:p>
      <w:pPr>
        <w:pStyle w:val="Heading3"/>
      </w:pPr>
      <w:r>
        <w:t>Цель</w:t>
      </w:r>
    </w:p>
    <w:p>
      <w:pPr>
        <w:pStyle w:val="ListBullet"/>
      </w:pPr>
      <w:r>
        <w:t>Сделать результаты доступными пользователям согласно RBAC, не раскрывая лишние данные.</w:t>
      </w:r>
    </w:p>
    <w:p>
      <w:pPr>
        <w:pStyle w:val="ListBullet"/>
      </w:pPr>
      <w:r>
        <w:t>Зафиксировать аудит доступа и публикации.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Run достиг REPORT_DONE или SCORED (если отчеты отключены).</w:t>
      </w:r>
    </w:p>
    <w:p>
      <w:pPr>
        <w:pStyle w:val="Heading3"/>
      </w:pPr>
      <w:r>
        <w:t>Роли</w:t>
      </w:r>
    </w:p>
    <w:p>
      <w:pPr>
        <w:pStyle w:val="ListBullet"/>
      </w:pPr>
      <w:r>
        <w:t>Система (авто), Администратор (policy).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Сформированы артефакты run_id.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Система публикует Executive в разделе руководства и Full/таблицы — в разделе зоотехника (по RBAC).</w:t>
      </w:r>
    </w:p>
    <w:p>
      <w:pPr>
        <w:pStyle w:val="ListNumber"/>
      </w:pPr>
      <w:r>
        <w:t>Система регистрирует run в run‑registry, обновляет статусы и ссылки на артефакты.</w:t>
      </w:r>
    </w:p>
    <w:p>
      <w:pPr>
        <w:pStyle w:val="ListNumber"/>
      </w:pPr>
      <w:r>
        <w:t>Система пишет событие аудита: кто имеет доступ, какие файлы опубликованы.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Публичные (внутри системы) ссылки/разделы для Executive/Full.</w:t>
      </w:r>
    </w:p>
    <w:p>
      <w:pPr>
        <w:pStyle w:val="ListBullet"/>
      </w:pPr>
      <w:r>
        <w:t>Обновленный run‑registry.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Нарушение политик доступа → публикация частично блокируется, администратор получает алерт.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Руководитель видит только Executive и агрегаты; детализация по животным скрыта по умолчанию.</w:t>
      </w:r>
    </w:p>
    <w:p>
      <w:pPr>
        <w:pStyle w:val="Heading2"/>
      </w:pPr>
      <w:r>
        <w:t>BP‑SYS‑08. Просмотр Executive отчета (руководитель)</w:t>
      </w:r>
    </w:p>
    <w:p>
      <w:pPr>
        <w:pStyle w:val="Heading3"/>
      </w:pPr>
      <w:r>
        <w:t>Цель</w:t>
      </w:r>
    </w:p>
    <w:p>
      <w:pPr>
        <w:pStyle w:val="ListBullet"/>
      </w:pPr>
      <w:r>
        <w:t>Быстро получить 1‑страничное резюме: что делать и какие риски/ограничения.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Руководитель открывает последний опубликованный run.</w:t>
      </w:r>
    </w:p>
    <w:p>
      <w:pPr>
        <w:pStyle w:val="Heading3"/>
      </w:pPr>
      <w:r>
        <w:t>Роли</w:t>
      </w:r>
    </w:p>
    <w:p>
      <w:pPr>
        <w:pStyle w:val="ListBullet"/>
      </w:pPr>
      <w:r>
        <w:t>Руководитель.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Есть опубликованный Executive Report и права доступа.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Руководитель выбирает ферму/площадку и период (run).</w:t>
      </w:r>
    </w:p>
    <w:p>
      <w:pPr>
        <w:pStyle w:val="ListNumber"/>
      </w:pPr>
      <w:r>
        <w:t>Открывает Executive Report.</w:t>
      </w:r>
    </w:p>
    <w:p>
      <w:pPr>
        <w:pStyle w:val="ListNumber"/>
      </w:pPr>
      <w:r>
        <w:t>При необходимости скачивает PDF/DOCX или пересылает внутри холдинга.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Просмотр/скачивание Executive Report.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Нет доступа или отчет не опубликован → показать причину и контакт администратора.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Не показывать персональные/коммерчески чувствительные детали сверх агрегатов.</w:t>
      </w:r>
    </w:p>
    <w:p>
      <w:pPr>
        <w:pStyle w:val="Heading2"/>
      </w:pPr>
      <w:r>
        <w:t>BP‑SYS‑09. Просмотр Full отчета и таблиц (зоотехник)</w:t>
      </w:r>
    </w:p>
    <w:p>
      <w:pPr>
        <w:pStyle w:val="Heading3"/>
      </w:pPr>
      <w:r>
        <w:t>Цель</w:t>
      </w:r>
    </w:p>
    <w:p>
      <w:pPr>
        <w:pStyle w:val="ListBullet"/>
      </w:pPr>
      <w:r>
        <w:t>Получить детальный отчет, списки действий и объяснения, чтобы принять решения по животным.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Зоотехник открывает опубликованный run.</w:t>
      </w:r>
    </w:p>
    <w:p>
      <w:pPr>
        <w:pStyle w:val="Heading3"/>
      </w:pPr>
      <w:r>
        <w:t>Роли</w:t>
      </w:r>
    </w:p>
    <w:p>
      <w:pPr>
        <w:pStyle w:val="ListBullet"/>
      </w:pPr>
      <w:r>
        <w:t>Зоотехник/Селекционер.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Опубликован Full Report и Scoring Table; есть права доступа.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Выбрать run и открыть Full Report.</w:t>
      </w:r>
    </w:p>
    <w:p>
      <w:pPr>
        <w:pStyle w:val="ListNumber"/>
      </w:pPr>
      <w:r>
        <w:t>Открыть Scoring Table и применить фильтры (parity/площадки/группы/quality).</w:t>
      </w:r>
    </w:p>
    <w:p>
      <w:pPr>
        <w:pStyle w:val="ListNumber"/>
      </w:pPr>
      <w:r>
        <w:t>Скачать списки действий (ядро/выбраковка) в XLSX/CSV.</w:t>
      </w:r>
    </w:p>
    <w:p>
      <w:pPr>
        <w:pStyle w:val="ListNumber"/>
      </w:pPr>
      <w:r>
        <w:t>Зафиксировать комментарии (если функция включена) или экспортировать для внесения в учетку.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Просмотр/скачивание Full Report и таблиц, экспорт списков действий.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Слишком низкий confidence → система явно предупреждает и предлагает сначала исправить данные (ссылка на QC).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Любые объяснения должны ссылаться на QC/группы/метрики/значения в таблицах.</w:t>
      </w:r>
    </w:p>
    <w:p>
      <w:pPr>
        <w:pStyle w:val="Heading2"/>
      </w:pPr>
      <w:r>
        <w:t>BP‑SYS‑10. Экспорт/скачивание артефактов</w:t>
      </w:r>
    </w:p>
    <w:p>
      <w:pPr>
        <w:pStyle w:val="Heading3"/>
      </w:pPr>
      <w:r>
        <w:t>Цель</w:t>
      </w:r>
    </w:p>
    <w:p>
      <w:pPr>
        <w:pStyle w:val="ListBullet"/>
      </w:pPr>
      <w:r>
        <w:t>Скачать результаты в стандартных форматах для внешнего использования и архивирования.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Пользователь нажал 'Export' в контексте run.</w:t>
      </w:r>
    </w:p>
    <w:p>
      <w:pPr>
        <w:pStyle w:val="Heading3"/>
      </w:pPr>
      <w:r>
        <w:t>Роли</w:t>
      </w:r>
    </w:p>
    <w:p>
      <w:pPr>
        <w:pStyle w:val="ListBullet"/>
      </w:pPr>
      <w:r>
        <w:t>Все роли (в пределах прав).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Артефакты существуют и доступны по RBAC.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Пользователь выбирает run и список артефактов (отчеты/таблицы/manifest/fact-pack).</w:t>
      </w:r>
    </w:p>
    <w:p>
      <w:pPr>
        <w:pStyle w:val="ListNumber"/>
      </w:pPr>
      <w:r>
        <w:t>Система проверяет права и формирует архив/ссылки на файлы.</w:t>
      </w:r>
    </w:p>
    <w:p>
      <w:pPr>
        <w:pStyle w:val="ListNumber"/>
      </w:pPr>
      <w:r>
        <w:t>Пользователь скачивает файлы.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Скачанные файлы (XLSX/CSV/PDF/DOCX/JSON).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Недостаточно прав на выбранный артефакт → показать отказ и разрешенные альтернативы.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Файлы должны содержать run_id в названии или в метаданных.</w:t>
      </w:r>
    </w:p>
    <w:p>
      <w:pPr>
        <w:pStyle w:val="Heading2"/>
      </w:pPr>
      <w:r>
        <w:t>BP‑SYS‑11. Сравнение двух прогонов (run_id diff)</w:t>
      </w:r>
    </w:p>
    <w:p>
      <w:pPr>
        <w:pStyle w:val="Heading3"/>
      </w:pPr>
      <w:r>
        <w:t>Цель</w:t>
      </w:r>
    </w:p>
    <w:p>
      <w:pPr>
        <w:pStyle w:val="ListBullet"/>
      </w:pPr>
      <w:r>
        <w:t>Понять, что изменилось: качество данных, метрики ML, списки действий и риски.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Пользователь выбирает два run и нажимает 'Compare'.</w:t>
      </w:r>
    </w:p>
    <w:p>
      <w:pPr>
        <w:pStyle w:val="Heading3"/>
      </w:pPr>
      <w:r>
        <w:t>Роли</w:t>
      </w:r>
    </w:p>
    <w:p>
      <w:pPr>
        <w:pStyle w:val="ListBullet"/>
      </w:pPr>
      <w:r>
        <w:t>Зоотехник/Оператор/Аудитор.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Есть минимум два run для одной фермы/площадки.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Пользователь выбирает baseline run и current run.</w:t>
      </w:r>
    </w:p>
    <w:p>
      <w:pPr>
        <w:pStyle w:val="ListNumber"/>
      </w:pPr>
      <w:r>
        <w:t>Система сравнивает QC (coverage, ERROR/WARN), метрики ML, изменения в группах.</w:t>
      </w:r>
    </w:p>
    <w:p>
      <w:pPr>
        <w:pStyle w:val="ListNumber"/>
      </w:pPr>
      <w:r>
        <w:t>Система сравнивает списки действий (кто вошел/вышел из ядра, кандидаты на выбраковку).</w:t>
      </w:r>
    </w:p>
    <w:p>
      <w:pPr>
        <w:pStyle w:val="ListNumber"/>
      </w:pPr>
      <w:r>
        <w:t>Система формирует сравнительную таблицу/отчет и дает возможность скачать.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Run Diff (таблица/отчет).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Runs несопоставимы (разные маппинги/схемы) → система предупреждает и указывает различия.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Сравнение должно фиксировать версии: data_version, mapping_version, model_version.</w:t>
      </w:r>
    </w:p>
    <w:p>
      <w:pPr>
        <w:pStyle w:val="Heading2"/>
      </w:pPr>
      <w:r>
        <w:t>BP‑SYS‑12. Управление пользователями и политиками доступа (RBAC)</w:t>
      </w:r>
    </w:p>
    <w:p>
      <w:pPr>
        <w:pStyle w:val="Heading3"/>
      </w:pPr>
      <w:r>
        <w:t>Цель</w:t>
      </w:r>
    </w:p>
    <w:p>
      <w:pPr>
        <w:pStyle w:val="ListBullet"/>
      </w:pPr>
      <w:r>
        <w:t>Создавать пользователей, назначать роли, ограничивать доступ к фермам/площадкам/артефактам.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Администратор открывает раздел управления пользователями.</w:t>
      </w:r>
    </w:p>
    <w:p>
      <w:pPr>
        <w:pStyle w:val="Heading3"/>
      </w:pPr>
      <w:r>
        <w:t>Роли</w:t>
      </w:r>
    </w:p>
    <w:p>
      <w:pPr>
        <w:pStyle w:val="ListBullet"/>
      </w:pPr>
      <w:r>
        <w:t>Администратор.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Администратор авторизован.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Создать/обновить пользователя (логин/контакты).</w:t>
      </w:r>
    </w:p>
    <w:p>
      <w:pPr>
        <w:pStyle w:val="ListNumber"/>
      </w:pPr>
      <w:r>
        <w:t>Назначить роль (Админ/Оператор/Зоотехник/Руководитель/Аудитор).</w:t>
      </w:r>
    </w:p>
    <w:p>
      <w:pPr>
        <w:pStyle w:val="ListNumber"/>
      </w:pPr>
      <w:r>
        <w:t>При необходимости ограничить доступ по площадкам/проектам.</w:t>
      </w:r>
    </w:p>
    <w:p>
      <w:pPr>
        <w:pStyle w:val="ListNumber"/>
      </w:pPr>
      <w:r>
        <w:t>Сохранить изменения и зафиксировать событие в аудите.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Актуальный список пользователей и ролей.</w:t>
      </w:r>
    </w:p>
    <w:p>
      <w:pPr>
        <w:pStyle w:val="ListBullet"/>
      </w:pPr>
      <w:r>
        <w:t>Аудит‑лог изменений.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Попытка назначить конфликтующие права → отказ с объяснением.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Принцип минимальных прав.</w:t>
      </w:r>
    </w:p>
    <w:p>
      <w:pPr>
        <w:pStyle w:val="Heading2"/>
      </w:pPr>
      <w:r>
        <w:t>BP‑SYS‑13. Управление правилами QC и порогами групп</w:t>
      </w:r>
    </w:p>
    <w:p>
      <w:pPr>
        <w:pStyle w:val="Heading3"/>
      </w:pPr>
      <w:r>
        <w:t>Цель</w:t>
      </w:r>
    </w:p>
    <w:p>
      <w:pPr>
        <w:pStyle w:val="ListBullet"/>
      </w:pPr>
      <w:r>
        <w:t>Настроить QC‑правила без изменения кода и обеспечить их применение во всех прогонах.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Администратор меняет пороги/правила по согласованию.</w:t>
      </w:r>
    </w:p>
    <w:p>
      <w:pPr>
        <w:pStyle w:val="Heading3"/>
      </w:pPr>
      <w:r>
        <w:t>Роли</w:t>
      </w:r>
    </w:p>
    <w:p>
      <w:pPr>
        <w:pStyle w:val="ListBullet"/>
      </w:pPr>
      <w:r>
        <w:t>Администратор.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Понимание доменных порогов и согласование методологии.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Открыть раздел QC Settings.</w:t>
      </w:r>
    </w:p>
    <w:p>
      <w:pPr>
        <w:pStyle w:val="ListNumber"/>
      </w:pPr>
      <w:r>
        <w:t>Настроить пороги (n для групп, std‑порог, правила выбросов, политика блокировки на ERROR).</w:t>
      </w:r>
    </w:p>
    <w:p>
      <w:pPr>
        <w:pStyle w:val="ListNumber"/>
      </w:pPr>
      <w:r>
        <w:t>Сохранить версию правил (qc_rules_version).</w:t>
      </w:r>
    </w:p>
    <w:p>
      <w:pPr>
        <w:pStyle w:val="ListNumber"/>
      </w:pPr>
      <w:r>
        <w:t>Запустить тестовый прогон на demo/историческом наборе для проверки влияния.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QC Settings (версия).</w:t>
      </w:r>
    </w:p>
    <w:p>
      <w:pPr>
        <w:pStyle w:val="ListBullet"/>
      </w:pPr>
      <w:r>
        <w:t>Применение в новых run.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Правило приводит к массовой отбраковке данных → предупреждение и откат.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Каждый run фиксирует qc_rules_version в manifest.</w:t>
      </w:r>
    </w:p>
    <w:p>
      <w:pPr>
        <w:pStyle w:val="Heading2"/>
      </w:pPr>
      <w:r>
        <w:t>BP‑SYS‑14. Управление шаблонами отчета и дисклеймерами</w:t>
      </w:r>
    </w:p>
    <w:p>
      <w:pPr>
        <w:pStyle w:val="Heading3"/>
      </w:pPr>
      <w:r>
        <w:t>Цель</w:t>
      </w:r>
    </w:p>
    <w:p>
      <w:pPr>
        <w:pStyle w:val="ListBullet"/>
      </w:pPr>
      <w:r>
        <w:t>Обновлять структуру/текстовые блоки AI‑отчета, сохраняя анти‑галлюцинации и стиль.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Нужно изменить структуру отчета/дисклеймеры/язык под заказчика.</w:t>
      </w:r>
    </w:p>
    <w:p>
      <w:pPr>
        <w:pStyle w:val="Heading3"/>
      </w:pPr>
      <w:r>
        <w:t>Роли</w:t>
      </w:r>
    </w:p>
    <w:p>
      <w:pPr>
        <w:pStyle w:val="ListBullet"/>
      </w:pPr>
      <w:r>
        <w:t>Администратор (владельцы шаблонов), DS/PO (консультируют).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Есть утвержденный набор разделов и формулировок decision‑support.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Открыть раздел Report Templates.</w:t>
      </w:r>
    </w:p>
    <w:p>
      <w:pPr>
        <w:pStyle w:val="ListNumber"/>
      </w:pPr>
      <w:r>
        <w:t>Обновить шаблон Executive/Full (структура разделов, обязательные блоки).</w:t>
      </w:r>
    </w:p>
    <w:p>
      <w:pPr>
        <w:pStyle w:val="ListNumber"/>
      </w:pPr>
      <w:r>
        <w:t>Обновить словарь терминов и дисклеймеры.</w:t>
      </w:r>
    </w:p>
    <w:p>
      <w:pPr>
        <w:pStyle w:val="ListNumber"/>
      </w:pPr>
      <w:r>
        <w:t>Сохранить template_version и запустить тестовую генерацию на demo fact‑pack.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Новые версии шаблонов (template_version).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Шаблон требует данных, которых нет в fact‑pack → отказ сохранения или предупреждение.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Шаблон не может требовать чисел, не присутствующих в fact‑pack.</w:t>
      </w:r>
    </w:p>
    <w:p>
      <w:pPr>
        <w:pStyle w:val="Heading2"/>
      </w:pPr>
      <w:r>
        <w:t>BP‑SYS‑15. Аудит: run‑registry, manifest, журнал ошибок</w:t>
      </w:r>
    </w:p>
    <w:p>
      <w:pPr>
        <w:pStyle w:val="Heading3"/>
      </w:pPr>
      <w:r>
        <w:t>Цель</w:t>
      </w:r>
    </w:p>
    <w:p>
      <w:pPr>
        <w:pStyle w:val="ListBullet"/>
      </w:pPr>
      <w:r>
        <w:t>Обеспечить прозрачность, воспроизводимость и расследование проблем.</w:t>
      </w:r>
    </w:p>
    <w:p>
      <w:pPr>
        <w:pStyle w:val="Heading3"/>
      </w:pPr>
      <w:r>
        <w:t>Триггер</w:t>
      </w:r>
    </w:p>
    <w:p>
      <w:pPr>
        <w:pStyle w:val="ListBullet"/>
      </w:pPr>
      <w:r>
        <w:t>Аудитор/админ открывает раздел Audit.</w:t>
      </w:r>
    </w:p>
    <w:p>
      <w:pPr>
        <w:pStyle w:val="Heading3"/>
      </w:pPr>
      <w:r>
        <w:t>Роли</w:t>
      </w:r>
    </w:p>
    <w:p>
      <w:pPr>
        <w:pStyle w:val="ListBullet"/>
      </w:pPr>
      <w:r>
        <w:t>Аудитор, Администратор, (Оператор по необходимости).</w:t>
      </w:r>
    </w:p>
    <w:p>
      <w:pPr>
        <w:pStyle w:val="Heading3"/>
      </w:pPr>
      <w:r>
        <w:t>Предусловия</w:t>
      </w:r>
    </w:p>
    <w:p>
      <w:pPr>
        <w:pStyle w:val="ListBullet"/>
      </w:pPr>
      <w:r>
        <w:t>Система ведет run‑registry и сохраняет manifest.</w:t>
      </w:r>
    </w:p>
    <w:p>
      <w:pPr>
        <w:pStyle w:val="Heading3"/>
      </w:pPr>
      <w:r>
        <w:t>Шаги (основной поток)</w:t>
      </w:r>
    </w:p>
    <w:p>
      <w:pPr>
        <w:pStyle w:val="ListNumber"/>
      </w:pPr>
      <w:r>
        <w:t>Открыть список run с фильтрами (ферма/период/статус/автор).</w:t>
      </w:r>
    </w:p>
    <w:p>
      <w:pPr>
        <w:pStyle w:val="ListNumber"/>
      </w:pPr>
      <w:r>
        <w:t>Открыть подробности run: manifest, версии, метрики, ссылки на артефакты.</w:t>
      </w:r>
    </w:p>
    <w:p>
      <w:pPr>
        <w:pStyle w:val="ListNumber"/>
      </w:pPr>
      <w:r>
        <w:t>Просмотреть логи ошибок и этап, на котором произошла остановка.</w:t>
      </w:r>
    </w:p>
    <w:p>
      <w:pPr>
        <w:pStyle w:val="ListNumber"/>
      </w:pPr>
      <w:r>
        <w:t>Экспортировать manifest/logs для внешнего расследования.</w:t>
      </w:r>
    </w:p>
    <w:p>
      <w:pPr>
        <w:pStyle w:val="Heading3"/>
      </w:pPr>
      <w:r>
        <w:t>Выходы (артефакты)</w:t>
      </w:r>
    </w:p>
    <w:p>
      <w:pPr>
        <w:pStyle w:val="ListBullet"/>
      </w:pPr>
      <w:r>
        <w:t>Просмотр/экспорт audit‑данных.</w:t>
      </w:r>
    </w:p>
    <w:p>
      <w:pPr>
        <w:pStyle w:val="Heading3"/>
      </w:pPr>
      <w:r>
        <w:t>Исключения и ошибки</w:t>
      </w:r>
    </w:p>
    <w:p>
      <w:pPr>
        <w:pStyle w:val="ListBullet"/>
      </w:pPr>
      <w:r>
        <w:t>Недостаточно прав → ограниченный просмотр (без raw).</w:t>
      </w:r>
    </w:p>
    <w:p>
      <w:pPr>
        <w:pStyle w:val="Heading3"/>
      </w:pPr>
      <w:r>
        <w:t>Правила и проверки</w:t>
      </w:r>
    </w:p>
    <w:p>
      <w:pPr>
        <w:pStyle w:val="ListBullet"/>
      </w:pPr>
      <w:r>
        <w:t>Manifest обязателен для каждого run, включая FAILED.</w:t>
      </w:r>
    </w:p>
    <w:p>
      <w:pPr>
        <w:pStyle w:val="Heading1"/>
      </w:pPr>
      <w:r>
        <w:t>6. Матрица соответствия: процессы → функции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Процесс</w:t>
            </w:r>
          </w:p>
        </w:tc>
        <w:tc>
          <w:tcPr>
            <w:tcW w:type="dxa" w:w="3249"/>
          </w:tcPr>
          <w:p>
            <w:r>
              <w:t>Какие модули/функции требуются</w:t>
            </w:r>
          </w:p>
        </w:tc>
        <w:tc>
          <w:tcPr>
            <w:tcW w:type="dxa" w:w="3249"/>
          </w:tcPr>
          <w:p>
            <w:r>
              <w:t>Ключевые артефакты</w:t>
            </w:r>
          </w:p>
        </w:tc>
      </w:tr>
      <w:tr>
        <w:tc>
          <w:tcPr>
            <w:tcW w:type="dxa" w:w="3249"/>
          </w:tcPr>
          <w:p>
            <w:r>
              <w:t>BP‑SYS‑01/02</w:t>
            </w:r>
          </w:p>
        </w:tc>
        <w:tc>
          <w:tcPr>
            <w:tcW w:type="dxa" w:w="3249"/>
          </w:tcPr>
          <w:p>
            <w:r>
              <w:t>Upload, schema discovery, mapping editor, dataset registry</w:t>
            </w:r>
          </w:p>
        </w:tc>
        <w:tc>
          <w:tcPr>
            <w:tcW w:type="dxa" w:w="3249"/>
          </w:tcPr>
          <w:p>
            <w:r>
              <w:t>Dataset, Mapping Config</w:t>
            </w:r>
          </w:p>
        </w:tc>
      </w:tr>
      <w:tr>
        <w:tc>
          <w:tcPr>
            <w:tcW w:type="dxa" w:w="3249"/>
          </w:tcPr>
          <w:p>
            <w:r>
              <w:t>BP‑SYS‑03</w:t>
            </w:r>
          </w:p>
        </w:tc>
        <w:tc>
          <w:tcPr>
            <w:tcW w:type="dxa" w:w="3249"/>
          </w:tcPr>
          <w:p>
            <w:r>
              <w:t>Canonicalization, QC validators, group builder, QC report generator</w:t>
            </w:r>
          </w:p>
        </w:tc>
        <w:tc>
          <w:tcPr>
            <w:tcW w:type="dxa" w:w="3249"/>
          </w:tcPr>
          <w:p>
            <w:r>
              <w:t>QC Report, QC flags</w:t>
            </w:r>
          </w:p>
        </w:tc>
      </w:tr>
      <w:tr>
        <w:tc>
          <w:tcPr>
            <w:tcW w:type="dxa" w:w="3249"/>
          </w:tcPr>
          <w:p>
            <w:r>
              <w:t>BP‑SYS‑04</w:t>
            </w:r>
          </w:p>
        </w:tc>
        <w:tc>
          <w:tcPr>
            <w:tcW w:type="dxa" w:w="3249"/>
          </w:tcPr>
          <w:p>
            <w:r>
              <w:t>Feature builder, time split, trainer, metrics evaluator, model registry</w:t>
            </w:r>
          </w:p>
        </w:tc>
        <w:tc>
          <w:tcPr>
            <w:tcW w:type="dxa" w:w="3249"/>
          </w:tcPr>
          <w:p>
            <w:r>
              <w:t>Model artifact, Model Metrics</w:t>
            </w:r>
          </w:p>
        </w:tc>
      </w:tr>
      <w:tr>
        <w:tc>
          <w:tcPr>
            <w:tcW w:type="dxa" w:w="3249"/>
          </w:tcPr>
          <w:p>
            <w:r>
              <w:t>BP‑SYS‑05</w:t>
            </w:r>
          </w:p>
        </w:tc>
        <w:tc>
          <w:tcPr>
            <w:tcW w:type="dxa" w:w="3249"/>
          </w:tcPr>
          <w:p>
            <w:r>
              <w:t>Scorer, index/rank, action rules, confidence calculator</w:t>
            </w:r>
          </w:p>
        </w:tc>
        <w:tc>
          <w:tcPr>
            <w:tcW w:type="dxa" w:w="3249"/>
          </w:tcPr>
          <w:p>
            <w:r>
              <w:t>Scoring Table, Group Summary</w:t>
            </w:r>
          </w:p>
        </w:tc>
      </w:tr>
      <w:tr>
        <w:tc>
          <w:tcPr>
            <w:tcW w:type="dxa" w:w="3249"/>
          </w:tcPr>
          <w:p>
            <w:r>
              <w:t>BP‑SYS‑06</w:t>
            </w:r>
          </w:p>
        </w:tc>
        <w:tc>
          <w:tcPr>
            <w:tcW w:type="dxa" w:w="3249"/>
          </w:tcPr>
          <w:p>
            <w:r>
              <w:t>Fact‑pack builder, LLM runner, numeric validator, report renderer</w:t>
            </w:r>
          </w:p>
        </w:tc>
        <w:tc>
          <w:tcPr>
            <w:tcW w:type="dxa" w:w="3249"/>
          </w:tcPr>
          <w:p>
            <w:r>
              <w:t>Fact‑pack, Exec/Full reports</w:t>
            </w:r>
          </w:p>
        </w:tc>
      </w:tr>
      <w:tr>
        <w:tc>
          <w:tcPr>
            <w:tcW w:type="dxa" w:w="3249"/>
          </w:tcPr>
          <w:p>
            <w:r>
              <w:t>BP‑SYS‑07..10</w:t>
            </w:r>
          </w:p>
        </w:tc>
        <w:tc>
          <w:tcPr>
            <w:tcW w:type="dxa" w:w="3249"/>
          </w:tcPr>
          <w:p>
            <w:r>
              <w:t>RBAC, publishing, downloads/export</w:t>
            </w:r>
          </w:p>
        </w:tc>
        <w:tc>
          <w:tcPr>
            <w:tcW w:type="dxa" w:w="3249"/>
          </w:tcPr>
          <w:p>
            <w:r>
              <w:t>Published reports, exports</w:t>
            </w:r>
          </w:p>
        </w:tc>
      </w:tr>
      <w:tr>
        <w:tc>
          <w:tcPr>
            <w:tcW w:type="dxa" w:w="3249"/>
          </w:tcPr>
          <w:p>
            <w:r>
              <w:t>BP‑SYS‑11</w:t>
            </w:r>
          </w:p>
        </w:tc>
        <w:tc>
          <w:tcPr>
            <w:tcW w:type="dxa" w:w="3249"/>
          </w:tcPr>
          <w:p>
            <w:r>
              <w:t>Run comparison engine</w:t>
            </w:r>
          </w:p>
        </w:tc>
        <w:tc>
          <w:tcPr>
            <w:tcW w:type="dxa" w:w="3249"/>
          </w:tcPr>
          <w:p>
            <w:r>
              <w:t>Run diff</w:t>
            </w:r>
          </w:p>
        </w:tc>
      </w:tr>
      <w:tr>
        <w:tc>
          <w:tcPr>
            <w:tcW w:type="dxa" w:w="3249"/>
          </w:tcPr>
          <w:p>
            <w:r>
              <w:t>BP‑SYS‑12..15</w:t>
            </w:r>
          </w:p>
        </w:tc>
        <w:tc>
          <w:tcPr>
            <w:tcW w:type="dxa" w:w="3249"/>
          </w:tcPr>
          <w:p>
            <w:r>
              <w:t>Admin console, rules/template versioning, audit logs</w:t>
            </w:r>
          </w:p>
        </w:tc>
        <w:tc>
          <w:tcPr>
            <w:tcW w:type="dxa" w:w="3249"/>
          </w:tcPr>
          <w:p>
            <w:r>
              <w:t>Settings versions, manifest/logs</w:t>
            </w:r>
          </w:p>
        </w:tc>
      </w:tr>
    </w:tbl>
    <w:p>
      <w:pPr>
        <w:pStyle w:val="Heading1"/>
      </w:pPr>
      <w:r>
        <w:t>7. Минимальный набор экранов/разделов (ориентир для UX)</w:t>
      </w:r>
    </w:p>
    <w:p>
      <w:pPr>
        <w:pStyle w:val="ListBullet"/>
      </w:pPr>
      <w:r>
        <w:t>Dashboard: список ферма/площадка → последние run и статусы.</w:t>
      </w:r>
    </w:p>
    <w:p>
      <w:pPr>
        <w:pStyle w:val="ListBullet"/>
      </w:pPr>
      <w:r>
        <w:t>Data Upload: загрузка файлов + просмотр dataset_id и файлов.</w:t>
      </w:r>
    </w:p>
    <w:p>
      <w:pPr>
        <w:pStyle w:val="ListBullet"/>
      </w:pPr>
      <w:r>
        <w:t>Mapping Setup: авто‑маппинг + редактор + сохранение mapping_version.</w:t>
      </w:r>
    </w:p>
    <w:p>
      <w:pPr>
        <w:pStyle w:val="ListBullet"/>
      </w:pPr>
      <w:r>
        <w:t>QC: свод + детальные ошибки + кнопка 'Download QC Report'.</w:t>
      </w:r>
    </w:p>
    <w:p>
      <w:pPr>
        <w:pStyle w:val="ListBullet"/>
      </w:pPr>
      <w:r>
        <w:t>Train: настройки запуска + показ метрик (MAE/RMSE/Spearman) + сохраненная model_version.</w:t>
      </w:r>
    </w:p>
    <w:p>
      <w:pPr>
        <w:pStyle w:val="ListBullet"/>
      </w:pPr>
      <w:r>
        <w:t>Scoring: таблица + фильтры + экспорт списков действий.</w:t>
      </w:r>
    </w:p>
    <w:p>
      <w:pPr>
        <w:pStyle w:val="ListBullet"/>
      </w:pPr>
      <w:r>
        <w:t>Reports: Executive/Full с доступом по ролям + скачивание.</w:t>
      </w:r>
    </w:p>
    <w:p>
      <w:pPr>
        <w:pStyle w:val="ListBullet"/>
      </w:pPr>
      <w:r>
        <w:t>Compare Runs: выбор 2 run → diff.</w:t>
      </w:r>
    </w:p>
    <w:p>
      <w:pPr>
        <w:pStyle w:val="ListBullet"/>
      </w:pPr>
      <w:r>
        <w:t>Admin: Users/RBAC, QC rules, Report templates, System settings, Audit.</w:t>
      </w:r>
    </w:p>
    <w:p>
      <w:pPr>
        <w:pStyle w:val="Heading1"/>
      </w:pPr>
      <w:r>
        <w:t>8. Acceptance criteria для in‑system процессов (MVP)</w:t>
      </w:r>
    </w:p>
    <w:p>
      <w:pPr>
        <w:pStyle w:val="ListNumber"/>
      </w:pPr>
      <w:r>
        <w:t>BP‑SYS‑01..06: один полный прогон от загрузки до AI‑отчета выполняется без ручных правок файлов после загрузки.</w:t>
      </w:r>
    </w:p>
    <w:p>
      <w:pPr>
        <w:pStyle w:val="ListNumber"/>
      </w:pPr>
      <w:r>
        <w:t>BP‑SYS‑03: при отсутствии P0 полей система всегда возвращает QC Report с понятными ERROR и рекомендациями.</w:t>
      </w:r>
    </w:p>
    <w:p>
      <w:pPr>
        <w:pStyle w:val="ListNumber"/>
      </w:pPr>
      <w:r>
        <w:t>BP‑SYS‑04: ML обязателен — без обучения/оценки система не публикует финальный отчет (если policy не разрешает деградацию).</w:t>
      </w:r>
    </w:p>
    <w:p>
      <w:pPr>
        <w:pStyle w:val="ListNumber"/>
      </w:pPr>
      <w:r>
        <w:t>BP‑SYS‑06: отчет проходит валидатор чисел (нет чисел вне fact‑pack).</w:t>
      </w:r>
    </w:p>
    <w:p>
      <w:pPr>
        <w:pStyle w:val="ListNumber"/>
      </w:pPr>
      <w:r>
        <w:t>BP‑SYS‑07: RBAC работает — руководитель не видит детализацию по животным, если это запрещено политикой.</w:t>
      </w:r>
    </w:p>
    <w:p>
      <w:pPr>
        <w:pStyle w:val="ListNumber"/>
      </w:pPr>
      <w:r>
        <w:t>BP‑SYS‑15: для каждого run существует manifest, включая неуспешные прогоны.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