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GenomeAI AgroAnimals</w:t>
      </w:r>
    </w:p>
    <w:p>
      <w:pPr>
        <w:jc w:val="center"/>
      </w:pPr>
      <w:r>
        <w:rPr>
          <w:sz w:val="24"/>
        </w:rPr>
        <w:t>Документ 3. Юзкейсы MVP (СНГ) с обязательным ML и AI-отчетами</w:t>
      </w:r>
    </w:p>
    <w:p>
      <w:pPr>
        <w:jc w:val="center"/>
      </w:pPr>
      <w:r>
        <w:rPr>
          <w:sz w:val="24"/>
        </w:rPr>
        <w:t>Фокус: молочный КРС, цель — продуктивность</w:t>
      </w:r>
    </w:p>
    <w:p>
      <w:pPr>
        <w:jc w:val="center"/>
      </w:pPr>
      <w:r>
        <w:rPr>
          <w:sz w:val="24"/>
        </w:rPr>
        <w:t>Версия: 1.0    Дата: 15.12.2025</w:t>
      </w:r>
    </w:p>
    <w:p/>
    <w:p>
      <w:pPr>
        <w:jc w:val="center"/>
      </w:pPr>
      <w:r>
        <w:t>Статус: рабочая версия для проектной папки (без иллюстраций).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pPr>
        <w:pStyle w:val="ListBullet"/>
      </w:pPr>
      <w:r>
        <w:t>Зафиксировать юзкейсы MVP для рынка СНГ так, чтобы команда разработки могла реализовать продукт без пробелов в требованиях.</w:t>
      </w:r>
    </w:p>
    <w:p>
      <w:pPr>
        <w:pStyle w:val="ListBullet"/>
      </w:pPr>
      <w:r>
        <w:t>Определить: кто пользователь, какие входные данные требуются (P0/P1), какие артефакты система генерирует (ML + AI-отчеты), какие метрики успеха и критерии приемки.</w:t>
      </w:r>
    </w:p>
    <w:p>
      <w:r>
        <w:rPr>
          <w:b/>
        </w:rPr>
        <w:t xml:space="preserve">Примечание: </w:t>
      </w:r>
      <w:r>
        <w:t>Код не включен. В следующих документах будут отдельные разделы: источники данных (Док.4) и пайплайны/артефакты (Док.5).</w:t>
      </w:r>
    </w:p>
    <w:p>
      <w:pPr>
        <w:pStyle w:val="Heading1"/>
      </w:pPr>
      <w:r>
        <w:t>2. Базовые принципы MVP</w:t>
      </w:r>
    </w:p>
    <w:p>
      <w:pPr>
        <w:pStyle w:val="Heading2"/>
      </w:pPr>
      <w:r>
        <w:t>2.1 ML обязателен</w:t>
      </w:r>
    </w:p>
    <w:p>
      <w:pPr>
        <w:pStyle w:val="ListBullet"/>
      </w:pPr>
      <w:r>
        <w:t>В MVP должен быть ML-компонент, который формирует прогноз/скоринг продуктивности и/или индекс на основе данных хозяйства.</w:t>
      </w:r>
    </w:p>
    <w:p>
      <w:pPr>
        <w:pStyle w:val="ListBullet"/>
      </w:pPr>
      <w:r>
        <w:t>ML-выход используется для ранжирования и для формирования объяснимых рекомендаций в отчете (с ограничениями качества данных).</w:t>
      </w:r>
    </w:p>
    <w:p>
      <w:pPr>
        <w:pStyle w:val="ListBullet"/>
      </w:pPr>
      <w:r>
        <w:t>В отчет обязательно включаются метрики качества модели (например: MAE/RMSE и ранговая стабильность), а также указание ограничений.</w:t>
      </w:r>
    </w:p>
    <w:p>
      <w:pPr>
        <w:pStyle w:val="Heading2"/>
      </w:pPr>
      <w:r>
        <w:t>2.2 AI-отчеты обязаны и не должны «галлюцинировать»</w:t>
      </w:r>
    </w:p>
    <w:p>
      <w:pPr>
        <w:pStyle w:val="ListBullet"/>
      </w:pPr>
      <w:r>
        <w:t>AI (LLM) используется для генерации текста отчетов и рекомендаций в формате decision-support.</w:t>
      </w:r>
    </w:p>
    <w:p>
      <w:pPr>
        <w:pStyle w:val="ListBullet"/>
      </w:pPr>
      <w:r>
        <w:t>Запрет на «придумывание фактов»: LLM получает только подготовленные агрегаты/факты (табличные значения) и строит текст по шаблону.</w:t>
      </w:r>
    </w:p>
    <w:p>
      <w:pPr>
        <w:pStyle w:val="ListBullet"/>
      </w:pPr>
      <w:r>
        <w:t>Если данных нет — отчет должен явно писать «нет данных», а не дополнять домыслами.</w:t>
      </w:r>
    </w:p>
    <w:p>
      <w:pPr>
        <w:pStyle w:val="Heading2"/>
      </w:pPr>
      <w:r>
        <w:t>2.3 On-prem по умолчанию</w:t>
      </w:r>
    </w:p>
    <w:p>
      <w:pPr>
        <w:pStyle w:val="ListBullet"/>
      </w:pPr>
      <w:r>
        <w:t>В MVP предполагается локальный контур исполнения у клиента (данные не уходят наружу).</w:t>
      </w:r>
    </w:p>
    <w:p>
      <w:pPr>
        <w:pStyle w:val="ListBullet"/>
      </w:pPr>
      <w:r>
        <w:t>Если в будущем допускается облако, это оформляется как отдельный режим и отдельное согласование ИБ/юристов.</w:t>
      </w:r>
    </w:p>
    <w:p>
      <w:pPr>
        <w:pStyle w:val="Heading1"/>
      </w:pPr>
      <w:r>
        <w:t>3. Персоны и сценарии использования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Персона</w:t>
            </w:r>
          </w:p>
        </w:tc>
        <w:tc>
          <w:tcPr>
            <w:tcW w:type="dxa" w:w="3249"/>
          </w:tcPr>
          <w:p>
            <w:r>
              <w:t>Цель</w:t>
            </w:r>
          </w:p>
        </w:tc>
        <w:tc>
          <w:tcPr>
            <w:tcW w:type="dxa" w:w="3249"/>
          </w:tcPr>
          <w:p>
            <w:r>
              <w:t>Когда использует</w:t>
            </w:r>
          </w:p>
        </w:tc>
      </w:tr>
      <w:tr>
        <w:tc>
          <w:tcPr>
            <w:tcW w:type="dxa" w:w="3249"/>
          </w:tcPr>
          <w:p>
            <w:r>
              <w:t>Главный зоотехник / селекционер</w:t>
            </w:r>
          </w:p>
        </w:tc>
        <w:tc>
          <w:tcPr>
            <w:tcW w:type="dxa" w:w="3249"/>
          </w:tcPr>
          <w:p>
            <w:r>
              <w:t>Отбор «материнского ядра», ремонт, выбраковка, правила подбора</w:t>
            </w:r>
          </w:p>
        </w:tc>
        <w:tc>
          <w:tcPr>
            <w:tcW w:type="dxa" w:w="3249"/>
          </w:tcPr>
          <w:p>
            <w:r>
              <w:t>Ежемесячно/ежеквартально</w:t>
            </w:r>
          </w:p>
        </w:tc>
      </w:tr>
      <w:tr>
        <w:tc>
          <w:tcPr>
            <w:tcW w:type="dxa" w:w="3249"/>
          </w:tcPr>
          <w:p>
            <w:r>
              <w:t>Специалист по воспроизводству</w:t>
            </w:r>
          </w:p>
        </w:tc>
        <w:tc>
          <w:tcPr>
            <w:tcW w:type="dxa" w:w="3249"/>
          </w:tcPr>
          <w:p>
            <w:r>
              <w:t>Использовать списки приоритетов и (в P1) план спариваний</w:t>
            </w:r>
          </w:p>
        </w:tc>
        <w:tc>
          <w:tcPr>
            <w:tcW w:type="dxa" w:w="3249"/>
          </w:tcPr>
          <w:p>
            <w:r>
              <w:t>Еженедельно/ежемесячно</w:t>
            </w:r>
          </w:p>
        </w:tc>
      </w:tr>
      <w:tr>
        <w:tc>
          <w:tcPr>
            <w:tcW w:type="dxa" w:w="3249"/>
          </w:tcPr>
          <w:p>
            <w:r>
              <w:t>Директор / директор по производству</w:t>
            </w:r>
          </w:p>
        </w:tc>
        <w:tc>
          <w:tcPr>
            <w:tcW w:type="dxa" w:w="3249"/>
          </w:tcPr>
          <w:p>
            <w:r>
              <w:t>Короткий summary: риски, топ-решения, ожидаемый эффект</w:t>
            </w:r>
          </w:p>
        </w:tc>
        <w:tc>
          <w:tcPr>
            <w:tcW w:type="dxa" w:w="3249"/>
          </w:tcPr>
          <w:p>
            <w:r>
              <w:t>Ежемесячно/по запросу</w:t>
            </w:r>
          </w:p>
        </w:tc>
      </w:tr>
      <w:tr>
        <w:tc>
          <w:tcPr>
            <w:tcW w:type="dxa" w:w="3249"/>
          </w:tcPr>
          <w:p>
            <w:r>
              <w:t>Консультант (опционально)</w:t>
            </w:r>
          </w:p>
        </w:tc>
        <w:tc>
          <w:tcPr>
            <w:tcW w:type="dxa" w:w="3249"/>
          </w:tcPr>
          <w:p>
            <w:r>
              <w:t>Методология, QC, сопоставимость групп, контроль внедрения</w:t>
            </w:r>
          </w:p>
        </w:tc>
        <w:tc>
          <w:tcPr>
            <w:tcW w:type="dxa" w:w="3249"/>
          </w:tcPr>
          <w:p>
            <w:r>
              <w:t>В период пилота</w:t>
            </w:r>
          </w:p>
        </w:tc>
      </w:tr>
    </w:tbl>
    <w:p>
      <w:pPr>
        <w:pStyle w:val="Heading1"/>
      </w:pPr>
      <w:r>
        <w:t>4. Юзкейсы MVP (P0/P1)</w:t>
      </w:r>
    </w:p>
    <w:p>
      <w:pPr>
        <w:pStyle w:val="Heading2"/>
      </w:pPr>
      <w:r>
        <w:t>UC-1 (P0). Рейтинг продуктивности внутри фермы + AI-отчет рекомендаций</w:t>
      </w:r>
    </w:p>
    <w:p>
      <w:pPr>
        <w:pStyle w:val="Heading3"/>
      </w:pPr>
      <w:r>
        <w:t>4.1 Описание</w:t>
      </w:r>
    </w:p>
    <w:p>
      <w:pPr>
        <w:pStyle w:val="ListBullet"/>
      </w:pPr>
      <w:r>
        <w:t>Система строит ML-скоринг продуктивности по лактациям/животным и формирует ранжирование внутри сопоставимых групп (contemporary groups).</w:t>
      </w:r>
    </w:p>
    <w:p>
      <w:pPr>
        <w:pStyle w:val="ListBullet"/>
      </w:pPr>
      <w:r>
        <w:t>LLM формирует AI-отчет: executive summary (1 страница) + полная версия с QC, методологией и приложением таблиц.</w:t>
      </w:r>
    </w:p>
    <w:p>
      <w:pPr>
        <w:pStyle w:val="ListBullet"/>
      </w:pPr>
      <w:r>
        <w:t>Результат используется для решений по «материнскому ядру», приоритетам осеменения и кандидатам на выбраковку (decision-support).</w:t>
      </w:r>
    </w:p>
    <w:p>
      <w:pPr>
        <w:pStyle w:val="Heading3"/>
      </w:pPr>
      <w:r>
        <w:t>4.2 Входные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Данные</w:t>
            </w:r>
          </w:p>
        </w:tc>
        <w:tc>
          <w:tcPr>
            <w:tcW w:type="dxa" w:w="3249"/>
          </w:tcPr>
          <w:p>
            <w:r>
              <w:t>P0 / P1</w:t>
            </w:r>
          </w:p>
        </w:tc>
        <w:tc>
          <w:tcPr>
            <w:tcW w:type="dxa" w:w="3249"/>
          </w:tcPr>
          <w:p>
            <w:r>
              <w:t>Комментарий</w:t>
            </w:r>
          </w:p>
        </w:tc>
      </w:tr>
      <w:tr>
        <w:tc>
          <w:tcPr>
            <w:tcW w:type="dxa" w:w="3249"/>
          </w:tcPr>
          <w:p>
            <w:r>
              <w:t>animal_id</w:t>
            </w:r>
          </w:p>
        </w:tc>
        <w:tc>
          <w:tcPr>
            <w:tcW w:type="dxa" w:w="3249"/>
          </w:tcPr>
          <w:p>
            <w:r>
              <w:t>P0</w:t>
            </w:r>
          </w:p>
        </w:tc>
        <w:tc>
          <w:tcPr>
            <w:tcW w:type="dxa" w:w="3249"/>
          </w:tcPr>
          <w:p>
            <w:r>
              <w:t>Неизменяемый идентификатор животного внутри хозяйства.</w:t>
            </w:r>
          </w:p>
        </w:tc>
      </w:tr>
      <w:tr>
        <w:tc>
          <w:tcPr>
            <w:tcW w:type="dxa" w:w="3249"/>
          </w:tcPr>
          <w:p>
            <w:r>
              <w:t>parity (№ лактации)</w:t>
            </w:r>
          </w:p>
        </w:tc>
        <w:tc>
          <w:tcPr>
            <w:tcW w:type="dxa" w:w="3249"/>
          </w:tcPr>
          <w:p>
            <w:r>
              <w:t>P0</w:t>
            </w:r>
          </w:p>
        </w:tc>
        <w:tc>
          <w:tcPr>
            <w:tcW w:type="dxa" w:w="3249"/>
          </w:tcPr>
          <w:p>
            <w:r>
              <w:t>Для групп сравнения и объяснений.</w:t>
            </w:r>
          </w:p>
        </w:tc>
      </w:tr>
      <w:tr>
        <w:tc>
          <w:tcPr>
            <w:tcW w:type="dxa" w:w="3249"/>
          </w:tcPr>
          <w:p>
            <w:r>
              <w:t>calving_date (дата отела)</w:t>
            </w:r>
          </w:p>
        </w:tc>
        <w:tc>
          <w:tcPr>
            <w:tcW w:type="dxa" w:w="3249"/>
          </w:tcPr>
          <w:p>
            <w:r>
              <w:t>P0</w:t>
            </w:r>
          </w:p>
        </w:tc>
        <w:tc>
          <w:tcPr>
            <w:tcW w:type="dxa" w:w="3249"/>
          </w:tcPr>
          <w:p>
            <w:r>
              <w:t>Для периода/квартала и проверки логики.</w:t>
            </w:r>
          </w:p>
        </w:tc>
      </w:tr>
      <w:tr>
        <w:tc>
          <w:tcPr>
            <w:tcW w:type="dxa" w:w="3249"/>
          </w:tcPr>
          <w:p>
            <w:r>
              <w:t>milk_305_kg (удой 305 дней)</w:t>
            </w:r>
          </w:p>
        </w:tc>
        <w:tc>
          <w:tcPr>
            <w:tcW w:type="dxa" w:w="3249"/>
          </w:tcPr>
          <w:p>
            <w:r>
              <w:t>P0</w:t>
            </w:r>
          </w:p>
        </w:tc>
        <w:tc>
          <w:tcPr>
            <w:tcW w:type="dxa" w:w="3249"/>
          </w:tcPr>
          <w:p>
            <w:r>
              <w:t>Целевая переменная для базовой модели и индекса.</w:t>
            </w:r>
          </w:p>
        </w:tc>
      </w:tr>
      <w:tr>
        <w:tc>
          <w:tcPr>
            <w:tcW w:type="dxa" w:w="3249"/>
          </w:tcPr>
          <w:p>
            <w:r>
              <w:t>birth_date (дата рождения)</w:t>
            </w:r>
          </w:p>
        </w:tc>
        <w:tc>
          <w:tcPr>
            <w:tcW w:type="dxa" w:w="3249"/>
          </w:tcPr>
          <w:p>
            <w:r>
              <w:t>P1 (желательно)</w:t>
            </w:r>
          </w:p>
        </w:tc>
        <w:tc>
          <w:tcPr>
            <w:tcW w:type="dxa" w:w="3249"/>
          </w:tcPr>
          <w:p>
            <w:r>
              <w:t>Для признака age_at_calving.</w:t>
            </w:r>
          </w:p>
        </w:tc>
      </w:tr>
      <w:tr>
        <w:tc>
          <w:tcPr>
            <w:tcW w:type="dxa" w:w="3249"/>
          </w:tcPr>
          <w:p>
            <w:r>
              <w:t>fat_pct / protein_pct</w:t>
            </w:r>
          </w:p>
        </w:tc>
        <w:tc>
          <w:tcPr>
            <w:tcW w:type="dxa" w:w="3249"/>
          </w:tcPr>
          <w:p>
            <w:r>
              <w:t>P1</w:t>
            </w:r>
          </w:p>
        </w:tc>
        <w:tc>
          <w:tcPr>
            <w:tcW w:type="dxa" w:w="3249"/>
          </w:tcPr>
          <w:p>
            <w:r>
              <w:t>Если есть — добавляется ECM/FPCM как доп. показатель.</w:t>
            </w:r>
          </w:p>
        </w:tc>
      </w:tr>
      <w:tr>
        <w:tc>
          <w:tcPr>
            <w:tcW w:type="dxa" w:w="3249"/>
          </w:tcPr>
          <w:p>
            <w:r>
              <w:t>SCC/SCS</w:t>
            </w:r>
          </w:p>
        </w:tc>
        <w:tc>
          <w:tcPr>
            <w:tcW w:type="dxa" w:w="3249"/>
          </w:tcPr>
          <w:p>
            <w:r>
              <w:t>P1</w:t>
            </w:r>
          </w:p>
        </w:tc>
        <w:tc>
          <w:tcPr>
            <w:tcW w:type="dxa" w:w="3249"/>
          </w:tcPr>
          <w:p>
            <w:r>
              <w:t>Не в индексе P0, но как флаг/колонка риска качества молока.</w:t>
            </w:r>
          </w:p>
        </w:tc>
      </w:tr>
    </w:tbl>
    <w:p>
      <w:pPr>
        <w:pStyle w:val="Heading3"/>
      </w:pPr>
      <w:r>
        <w:t>4.3 Выходные артефакты</w:t>
      </w:r>
    </w:p>
    <w:p>
      <w:pPr>
        <w:pStyle w:val="ListBullet"/>
      </w:pPr>
      <w:r>
        <w:t>AI-отчет (PDF/DOCX): «Performance Ranking Report».</w:t>
      </w:r>
    </w:p>
    <w:p>
      <w:pPr>
        <w:pStyle w:val="ListBullet"/>
      </w:pPr>
      <w:r>
        <w:t>Таблица ранжирования (XLSX/CSV): рейтинг по животным/лактациям с колонками скоринга, группой сравнения, флагами качества данных.</w:t>
      </w:r>
    </w:p>
    <w:p>
      <w:pPr>
        <w:pStyle w:val="ListBullet"/>
      </w:pPr>
      <w:r>
        <w:t>QC-отчет (XLSX/PDF): ошибки/предупреждения, что исправить в учете.</w:t>
      </w:r>
    </w:p>
    <w:p>
      <w:pPr>
        <w:pStyle w:val="Heading3"/>
      </w:pPr>
      <w:r>
        <w:t>4.4 Структура AI-отчета (обязательные разделы)</w:t>
      </w:r>
    </w:p>
    <w:p>
      <w:pPr>
        <w:pStyle w:val="ListNumber"/>
      </w:pPr>
      <w:r>
        <w:t>Executive summary (1 страница): 3–5 действий + ключевые цифры (покрытие данных, качество модели).</w:t>
      </w:r>
    </w:p>
    <w:p>
      <w:pPr>
        <w:pStyle w:val="ListNumber"/>
      </w:pPr>
      <w:r>
        <w:t>Data Quality: что не хватает, какие ошибки ID/дат/аномалии; список исправлений.</w:t>
      </w:r>
    </w:p>
    <w:p>
      <w:pPr>
        <w:pStyle w:val="ListNumber"/>
      </w:pPr>
      <w:r>
        <w:t>ML-модель и доверие: признаки, метрики (MAE/RMSE), где модель слабее; дисклеймер decision-support.</w:t>
      </w:r>
    </w:p>
    <w:p>
      <w:pPr>
        <w:pStyle w:val="ListNumber"/>
      </w:pPr>
      <w:r>
        <w:t>Рейтинг и кластеры: топ/середина/низ; сравнение внутри parity/периода; распределения.</w:t>
      </w:r>
    </w:p>
    <w:p>
      <w:pPr>
        <w:pStyle w:val="ListNumber"/>
      </w:pPr>
      <w:r>
        <w:t>Рекомендации: «в приоритет», «под наблюдение», «кандидаты на выбраковку» с причинами и уровнем уверенности.</w:t>
      </w:r>
    </w:p>
    <w:p>
      <w:pPr>
        <w:pStyle w:val="ListNumber"/>
      </w:pPr>
      <w:r>
        <w:t>Приложение: полная таблица + описание расчета индекса/скоринга.</w:t>
      </w:r>
    </w:p>
    <w:p>
      <w:pPr>
        <w:pStyle w:val="Heading3"/>
      </w:pPr>
      <w:r>
        <w:t>4.5 Критерии приемки (acceptance criteria)</w:t>
      </w:r>
    </w:p>
    <w:p>
      <w:pPr>
        <w:pStyle w:val="ListBullet"/>
      </w:pPr>
      <w:r>
        <w:t>Система формирует отчет без ручного редактирования текста, используя только предоставленные факты/агрегаты.</w:t>
      </w:r>
    </w:p>
    <w:p>
      <w:pPr>
        <w:pStyle w:val="ListBullet"/>
      </w:pPr>
      <w:r>
        <w:t>В отчете есть метрики качества ML и явное указание ограничений данных.</w:t>
      </w:r>
    </w:p>
    <w:p>
      <w:pPr>
        <w:pStyle w:val="ListBullet"/>
      </w:pPr>
      <w:r>
        <w:t>Для каждой рекомендации указаны: действие, причина, уровень уверенности/качества данных.</w:t>
      </w:r>
    </w:p>
    <w:p>
      <w:pPr>
        <w:pStyle w:val="ListBullet"/>
      </w:pPr>
      <w:r>
        <w:t>QC-отчет содержит список строк с проблемами и конкретные причины (ID/даты/пропуски/выбросы).</w:t>
      </w:r>
    </w:p>
    <w:p>
      <w:pPr>
        <w:pStyle w:val="Heading3"/>
      </w:pPr>
      <w:r>
        <w:t>4.6 Метрики успеха пилота</w:t>
      </w:r>
    </w:p>
    <w:p>
      <w:pPr>
        <w:pStyle w:val="ListBullet"/>
      </w:pPr>
      <w:r>
        <w:t>Отчет принят в регулярный цикл (минимум 2 запуска на пилоте).</w:t>
      </w:r>
    </w:p>
    <w:p>
      <w:pPr>
        <w:pStyle w:val="ListBullet"/>
      </w:pPr>
      <w:r>
        <w:t>Ферма фиксирует минимум 3 решения по спискам (ядро/выбраковка/приоритеты) на каждом цикле.</w:t>
      </w:r>
    </w:p>
    <w:p>
      <w:pPr>
        <w:pStyle w:val="ListBullet"/>
      </w:pPr>
      <w:r>
        <w:t>Снижение количества критических ошибок P0 в данных между первым и вторым прогоном.</w:t>
      </w:r>
    </w:p>
    <w:p>
      <w:pPr>
        <w:pStyle w:val="Heading2"/>
      </w:pPr>
      <w:r>
        <w:t>UC-2 (P0→P1). План спариваний (mating plan) по родословной + AI-отчет</w:t>
      </w:r>
    </w:p>
    <w:p>
      <w:pPr>
        <w:pStyle w:val="Heading3"/>
      </w:pPr>
      <w:r>
        <w:t>4.7 Описание</w:t>
      </w:r>
    </w:p>
    <w:p>
      <w:pPr>
        <w:pStyle w:val="ListBullet"/>
      </w:pPr>
      <w:r>
        <w:t>P0: подготовительный режим — система формирует список «коров-кандидатов» в ядро и отчет о готовности данных к mating plan.</w:t>
      </w:r>
    </w:p>
    <w:p>
      <w:pPr>
        <w:pStyle w:val="ListBullet"/>
      </w:pPr>
      <w:r>
        <w:t>P1: полноценный mating plan — ML-скоринг (по продуктивности) + правила контроля родства/инбридинга; LLM формирует отчет и таблицу «корова → 3–5 рекомендуемых быков».</w:t>
      </w:r>
    </w:p>
    <w:p>
      <w:pPr>
        <w:pStyle w:val="Heading3"/>
      </w:pPr>
      <w:r>
        <w:t>4.8 Входные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Данные</w:t>
            </w:r>
          </w:p>
        </w:tc>
        <w:tc>
          <w:tcPr>
            <w:tcW w:type="dxa" w:w="3249"/>
          </w:tcPr>
          <w:p>
            <w:r>
              <w:t>P0 / P1</w:t>
            </w:r>
          </w:p>
        </w:tc>
        <w:tc>
          <w:tcPr>
            <w:tcW w:type="dxa" w:w="3249"/>
          </w:tcPr>
          <w:p>
            <w:r>
              <w:t>Комментарий</w:t>
            </w:r>
          </w:p>
        </w:tc>
      </w:tr>
      <w:tr>
        <w:tc>
          <w:tcPr>
            <w:tcW w:type="dxa" w:w="3249"/>
          </w:tcPr>
          <w:p>
            <w:r>
              <w:t>Список кандидатов в «ядро» из UC-1</w:t>
            </w:r>
          </w:p>
        </w:tc>
        <w:tc>
          <w:tcPr>
            <w:tcW w:type="dxa" w:w="3249"/>
          </w:tcPr>
          <w:p>
            <w:r>
              <w:t>P0</w:t>
            </w:r>
          </w:p>
        </w:tc>
        <w:tc>
          <w:tcPr>
            <w:tcW w:type="dxa" w:w="3249"/>
          </w:tcPr>
          <w:p>
            <w:r>
              <w:t>Вход для приоритизации подбора.</w:t>
            </w:r>
          </w:p>
        </w:tc>
      </w:tr>
      <w:tr>
        <w:tc>
          <w:tcPr>
            <w:tcW w:type="dxa" w:w="3249"/>
          </w:tcPr>
          <w:p>
            <w:r>
              <w:t>sire_id/dam_id (родители)</w:t>
            </w:r>
          </w:p>
        </w:tc>
        <w:tc>
          <w:tcPr>
            <w:tcW w:type="dxa" w:w="3249"/>
          </w:tcPr>
          <w:p>
            <w:r>
              <w:t>P1</w:t>
            </w:r>
          </w:p>
        </w:tc>
        <w:tc>
          <w:tcPr>
            <w:tcW w:type="dxa" w:w="3249"/>
          </w:tcPr>
          <w:p>
            <w:r>
              <w:t>Минимум 1–2 поколения, лучше 3+.</w:t>
            </w:r>
          </w:p>
        </w:tc>
      </w:tr>
      <w:tr>
        <w:tc>
          <w:tcPr>
            <w:tcW w:type="dxa" w:w="3249"/>
          </w:tcPr>
          <w:p>
            <w:r>
              <w:t>Список быков/семени (bull_id, характеристики)</w:t>
            </w:r>
          </w:p>
        </w:tc>
        <w:tc>
          <w:tcPr>
            <w:tcW w:type="dxa" w:w="3249"/>
          </w:tcPr>
          <w:p>
            <w:r>
              <w:t>P1</w:t>
            </w:r>
          </w:p>
        </w:tc>
        <w:tc>
          <w:tcPr>
            <w:tcW w:type="dxa" w:w="3249"/>
          </w:tcPr>
          <w:p>
            <w:r>
              <w:t>Можно вручную или из справочника.</w:t>
            </w:r>
          </w:p>
        </w:tc>
      </w:tr>
      <w:tr>
        <w:tc>
          <w:tcPr>
            <w:tcW w:type="dxa" w:w="3249"/>
          </w:tcPr>
          <w:p>
            <w:r>
              <w:t>Ограничения хозяйства (запреты/приоритеты)</w:t>
            </w:r>
          </w:p>
        </w:tc>
        <w:tc>
          <w:tcPr>
            <w:tcW w:type="dxa" w:w="3249"/>
          </w:tcPr>
          <w:p>
            <w:r>
              <w:t>P1</w:t>
            </w:r>
          </w:p>
        </w:tc>
        <w:tc>
          <w:tcPr>
            <w:tcW w:type="dxa" w:w="3249"/>
          </w:tcPr>
          <w:p>
            <w:r>
              <w:t>Запрет близких связей до N поколений; ограничения по породе/линии.</w:t>
            </w:r>
          </w:p>
        </w:tc>
      </w:tr>
    </w:tbl>
    <w:p>
      <w:pPr>
        <w:pStyle w:val="Heading3"/>
      </w:pPr>
      <w:r>
        <w:t>4.9 Выходные артефакты</w:t>
      </w:r>
    </w:p>
    <w:p>
      <w:pPr>
        <w:pStyle w:val="ListBullet"/>
      </w:pPr>
      <w:r>
        <w:t>AI-отчет (PDF/DOCX): «Breeding &amp; Mating Plan (Pedigree)».</w:t>
      </w:r>
    </w:p>
    <w:p>
      <w:pPr>
        <w:pStyle w:val="ListBullet"/>
      </w:pPr>
      <w:r>
        <w:t>Таблица плана (XLSX/CSV): пары «корова → бык» с рейтингом, причинами и ограничениями.</w:t>
      </w:r>
    </w:p>
    <w:p>
      <w:pPr>
        <w:pStyle w:val="ListBullet"/>
      </w:pPr>
      <w:r>
        <w:t>Pedigree QC-отчет: полнота родословной, конфликты связей, доля покрытых коров.</w:t>
      </w:r>
    </w:p>
    <w:p>
      <w:pPr>
        <w:pStyle w:val="Heading3"/>
      </w:pPr>
      <w:r>
        <w:t>4.10 Структура AI-отчета (P1 режим)</w:t>
      </w:r>
    </w:p>
    <w:p>
      <w:pPr>
        <w:pStyle w:val="ListNumber"/>
      </w:pPr>
      <w:r>
        <w:t>Summary (1 страница): правила и ключевые ограничения; доля покрытых коров; ключевые риски.</w:t>
      </w:r>
    </w:p>
    <w:p>
      <w:pPr>
        <w:pStyle w:val="ListNumber"/>
      </w:pPr>
      <w:r>
        <w:t>Pedigree QC: полнота sire/dam, конфликты, дубликаты, глубина родословной.</w:t>
      </w:r>
    </w:p>
    <w:p>
      <w:pPr>
        <w:pStyle w:val="ListNumber"/>
      </w:pPr>
      <w:r>
        <w:t>Инбридинг-контуры: запреты/ограничения по общим предкам до N поколения; список запрещенных пар (если были попытки).</w:t>
      </w:r>
    </w:p>
    <w:p>
      <w:pPr>
        <w:pStyle w:val="ListNumber"/>
      </w:pPr>
      <w:r>
        <w:t>Mating plan: «корова → 3–5 быков» + причины (избежание родства + повышение ожидаемой продуктивности).</w:t>
      </w:r>
    </w:p>
    <w:p>
      <w:pPr>
        <w:pStyle w:val="ListNumber"/>
      </w:pPr>
      <w:r>
        <w:t>Приложение: полный список пар, правила, дисклеймеры.</w:t>
      </w:r>
    </w:p>
    <w:p>
      <w:pPr>
        <w:pStyle w:val="Heading3"/>
      </w:pPr>
      <w:r>
        <w:t>4.11 Критерии приемки</w:t>
      </w:r>
    </w:p>
    <w:p>
      <w:pPr>
        <w:pStyle w:val="ListBullet"/>
      </w:pPr>
      <w:r>
        <w:t>Если родословной недостаточно — отчет честно показывает «готовность» и перечисляет, чего не хватает (P0 режим).</w:t>
      </w:r>
    </w:p>
    <w:p>
      <w:pPr>
        <w:pStyle w:val="ListBullet"/>
      </w:pPr>
      <w:r>
        <w:t>В P1: в выдаваемом плане отсутствуют пары, нарушающие заявленные ограничения по родству.</w:t>
      </w:r>
    </w:p>
    <w:p>
      <w:pPr>
        <w:pStyle w:val="ListBullet"/>
      </w:pPr>
      <w:r>
        <w:t>Отчет содержит прозрачные правила (N поколений, запреты) и объяснения выбора.</w:t>
      </w:r>
    </w:p>
    <w:p>
      <w:pPr>
        <w:pStyle w:val="Heading3"/>
      </w:pPr>
      <w:r>
        <w:t>4.12 Метрики успеха пилота</w:t>
      </w:r>
    </w:p>
    <w:p>
      <w:pPr>
        <w:pStyle w:val="ListBullet"/>
      </w:pPr>
      <w:r>
        <w:t>Сокращение времени подготовки плана по сравнению с ручной подготовкой.</w:t>
      </w:r>
    </w:p>
    <w:p>
      <w:pPr>
        <w:pStyle w:val="ListBullet"/>
      </w:pPr>
      <w:r>
        <w:t>Доля коров, покрытых планом (при наличии данных).</w:t>
      </w:r>
    </w:p>
    <w:p>
      <w:pPr>
        <w:pStyle w:val="ListBullet"/>
      </w:pPr>
      <w:r>
        <w:t>Отсутствие «запрещенных» пар в финальном плане.</w:t>
      </w:r>
    </w:p>
    <w:p>
      <w:pPr>
        <w:pStyle w:val="Heading2"/>
      </w:pPr>
      <w:r>
        <w:t>UC-3 (P0). Отчет качества данных и план улучшений (Data Quality Improvement Report)</w:t>
      </w:r>
    </w:p>
    <w:p>
      <w:pPr>
        <w:pStyle w:val="Heading3"/>
      </w:pPr>
      <w:r>
        <w:t>4.13 Зачем нужен UC-3</w:t>
      </w:r>
    </w:p>
    <w:p>
      <w:pPr>
        <w:pStyle w:val="ListBullet"/>
      </w:pPr>
      <w:r>
        <w:t>Это «страховочный» юзкейс, который повышает шансы на успешный ML в условиях СНГ: данные часто неполные/грязные.</w:t>
      </w:r>
    </w:p>
    <w:p>
      <w:pPr>
        <w:pStyle w:val="ListBullet"/>
      </w:pPr>
      <w:r>
        <w:t>Результат — приоритизированный список исправлений и минимальные правила ведения учета.</w:t>
      </w:r>
    </w:p>
    <w:p>
      <w:pPr>
        <w:pStyle w:val="Heading3"/>
      </w:pPr>
      <w:r>
        <w:t>4.14 Вход/выход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Элемент</w:t>
            </w:r>
          </w:p>
        </w:tc>
        <w:tc>
          <w:tcPr>
            <w:tcW w:type="dxa" w:w="4873"/>
          </w:tcPr>
          <w:p>
            <w:r>
              <w:t>Описание</w:t>
            </w:r>
          </w:p>
        </w:tc>
      </w:tr>
      <w:tr>
        <w:tc>
          <w:tcPr>
            <w:tcW w:type="dxa" w:w="4873"/>
          </w:tcPr>
          <w:p>
            <w:r>
              <w:t>Вход</w:t>
            </w:r>
          </w:p>
        </w:tc>
        <w:tc>
          <w:tcPr>
            <w:tcW w:type="dxa" w:w="4873"/>
          </w:tcPr>
          <w:p>
            <w:r>
              <w:t>Те же выгрузки, что UC-1 (и при наличии UC-2).</w:t>
            </w:r>
          </w:p>
        </w:tc>
      </w:tr>
      <w:tr>
        <w:tc>
          <w:tcPr>
            <w:tcW w:type="dxa" w:w="4873"/>
          </w:tcPr>
          <w:p>
            <w:r>
              <w:t>Выход</w:t>
            </w:r>
          </w:p>
        </w:tc>
        <w:tc>
          <w:tcPr>
            <w:tcW w:type="dxa" w:w="4873"/>
          </w:tcPr>
          <w:p>
            <w:r>
              <w:t>AI-отчет по качеству данных + чек-лист исправлений + прогресс между итерациями.</w:t>
            </w:r>
          </w:p>
        </w:tc>
      </w:tr>
      <w:tr>
        <w:tc>
          <w:tcPr>
            <w:tcW w:type="dxa" w:w="4873"/>
          </w:tcPr>
          <w:p>
            <w:r>
              <w:t>ML/AI</w:t>
            </w:r>
          </w:p>
        </w:tc>
        <w:tc>
          <w:tcPr>
            <w:tcW w:type="dxa" w:w="4873"/>
          </w:tcPr>
          <w:p>
            <w:r>
              <w:t>ML оценивает покрытие и влияние пропусков на качество; LLM пишет понятный план улучшений и предупреждения.</w:t>
            </w:r>
          </w:p>
        </w:tc>
      </w:tr>
    </w:tbl>
    <w:p>
      <w:pPr>
        <w:pStyle w:val="Heading3"/>
      </w:pPr>
      <w:r>
        <w:t>4.15 Метрики</w:t>
      </w:r>
    </w:p>
    <w:p>
      <w:pPr>
        <w:pStyle w:val="ListBullet"/>
      </w:pPr>
      <w:r>
        <w:t>Снижение доли пропусков ключевых полей; рост доли строк, проходящих QC.</w:t>
      </w:r>
    </w:p>
    <w:p>
      <w:pPr>
        <w:pStyle w:val="ListBullet"/>
      </w:pPr>
      <w:r>
        <w:t>Стабилизация идентификаторов (уменьшение дубликатов/конфликтов).</w:t>
      </w:r>
    </w:p>
    <w:p>
      <w:pPr>
        <w:pStyle w:val="Heading1"/>
      </w:pPr>
      <w:r>
        <w:t>5. Non-goals (что в MVP не делаем)</w:t>
      </w:r>
    </w:p>
    <w:p>
      <w:pPr>
        <w:pStyle w:val="ListBullet"/>
      </w:pPr>
      <w:r>
        <w:t>Не делаем официальные национальные племенные оценки и не заявляем их эквивалентность.</w:t>
      </w:r>
    </w:p>
    <w:p>
      <w:pPr>
        <w:pStyle w:val="ListBullet"/>
      </w:pPr>
      <w:r>
        <w:t>Не гарантируем экономический эффект без пилотной валидации.</w:t>
      </w:r>
    </w:p>
    <w:p>
      <w:pPr>
        <w:pStyle w:val="ListBullet"/>
      </w:pPr>
      <w:r>
        <w:t>Не строим глубокие модели по здоровью/репродукции в P0 (только флаги при наличии данных).</w:t>
      </w:r>
    </w:p>
    <w:p>
      <w:pPr>
        <w:pStyle w:val="ListBullet"/>
      </w:pPr>
      <w:r>
        <w:t>Не делаем интеграции с гос-системами идентификации как обязательное условие MVP.</w:t>
      </w:r>
    </w:p>
    <w:p>
      <w:pPr>
        <w:pStyle w:val="Heading1"/>
      </w:pPr>
      <w:r>
        <w:t>6. Требования к безопасности и комплаенсу (коротко)</w:t>
      </w:r>
    </w:p>
    <w:p>
      <w:pPr>
        <w:pStyle w:val="ListBullet"/>
      </w:pPr>
      <w:r>
        <w:t>По умолчанию: локальное хранение и обработка (on-prem).</w:t>
      </w:r>
    </w:p>
    <w:p>
      <w:pPr>
        <w:pStyle w:val="ListBullet"/>
      </w:pPr>
      <w:r>
        <w:t>Минимальный аудит: версия данных, версия модели, дата запуска, пользователи запуска, выходные артефакты.</w:t>
      </w:r>
    </w:p>
    <w:p>
      <w:pPr>
        <w:pStyle w:val="ListBullet"/>
      </w:pPr>
      <w:r>
        <w:t>Запрет на включение персональных данных сотрудников в выгрузки; исключать ФИО/телефоны/ID сотрудников.</w:t>
      </w:r>
    </w:p>
    <w:p>
      <w:pPr>
        <w:pStyle w:val="Heading1"/>
      </w:pPr>
      <w:r>
        <w:t>Приложение. Контрольный список для команды разработки (без кода)</w:t>
      </w:r>
    </w:p>
    <w:p>
      <w:pPr>
        <w:pStyle w:val="ListBullet"/>
      </w:pPr>
      <w:r>
        <w:t>Определить формат входных файлов (CSV/XLSX) и правила маппинга колонок; предусмотреть ошибки ввода.</w:t>
      </w:r>
    </w:p>
    <w:p>
      <w:pPr>
        <w:pStyle w:val="ListBullet"/>
      </w:pPr>
      <w:r>
        <w:t>Определить формат «фактов» для LLM (JSON-агрегаты), чтобы исключить галлюцинации.</w:t>
      </w:r>
    </w:p>
    <w:p>
      <w:pPr>
        <w:pStyle w:val="ListBullet"/>
      </w:pPr>
      <w:r>
        <w:t>Спроектировать шаблоны отчетов (Executive + Full) и обязательные дисклеймеры.</w:t>
      </w:r>
    </w:p>
    <w:p>
      <w:pPr>
        <w:pStyle w:val="ListBullet"/>
      </w:pPr>
      <w:r>
        <w:t>Задать пороги качества данных/групп и правила формирования confidence/quality flags.</w:t>
      </w:r>
    </w:p>
    <w:p>
      <w:pPr>
        <w:pStyle w:val="ListBullet"/>
      </w:pPr>
      <w:r>
        <w:t>Определить версии: data_version, model_version, report_version и хранение артефактов.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