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GenomeAI AgroAnimals</w:t>
      </w:r>
    </w:p>
    <w:p>
      <w:pPr>
        <w:jc w:val="center"/>
      </w:pPr>
      <w:r>
        <w:rPr>
          <w:sz w:val="24"/>
        </w:rPr>
        <w:t>Документ 6. Маркетинговый план и GTM (СНГ) для MVP</w:t>
      </w:r>
    </w:p>
    <w:p>
      <w:pPr>
        <w:jc w:val="center"/>
      </w:pPr>
      <w:r>
        <w:rPr>
          <w:sz w:val="24"/>
        </w:rPr>
        <w:t>Фокус: молочный КРС, продуктивность; обязательны ML и AI-отчеты; on-prem по умолчанию</w:t>
      </w:r>
    </w:p>
    <w:p>
      <w:pPr>
        <w:jc w:val="center"/>
      </w:pPr>
      <w:r>
        <w:rPr>
          <w:sz w:val="24"/>
        </w:rPr>
        <w:t>Версия: 1.0    Дата: 15.12.2025</w:t>
      </w:r>
    </w:p>
    <w:p/>
    <w:p>
      <w:pPr>
        <w:jc w:val="center"/>
      </w:pPr>
      <w:r>
        <w:t>Статус: рабочая версия для проектной папки (без иллюстраций).</w:t>
      </w:r>
    </w:p>
    <w:p>
      <w:r>
        <w:br w:type="page"/>
      </w:r>
    </w:p>
    <w:p>
      <w:pPr>
        <w:pStyle w:val="Heading1"/>
      </w:pPr>
      <w:r>
        <w:t>1. Цели GTM на этапе MVP</w:t>
      </w:r>
    </w:p>
    <w:p>
      <w:pPr>
        <w:pStyle w:val="ListBullet"/>
      </w:pPr>
      <w:r>
        <w:t>Запустить 2–3 пилота на промышленных фермах/в холдингах в приоритетных странах (сначала РФ, затем Беларусь).</w:t>
      </w:r>
    </w:p>
    <w:p>
      <w:pPr>
        <w:pStyle w:val="ListBullet"/>
      </w:pPr>
      <w:r>
        <w:t>Доказать ценность «данные → ML → AI-отчет → управленческое решение» на цикле 2–3 отчетов (8–12 недель).</w:t>
      </w:r>
    </w:p>
    <w:p>
      <w:pPr>
        <w:pStyle w:val="ListBullet"/>
      </w:pPr>
      <w:r>
        <w:t>Сформировать повторяемый пакет: запрос данных (Док.4), пайплайн/артефакты (Док.5), типовой договорной пакет (Док.1) и коммерческое предложение.</w:t>
      </w:r>
    </w:p>
    <w:p>
      <w:pPr>
        <w:pStyle w:val="ListBullet"/>
      </w:pPr>
      <w:r>
        <w:t>Подготовить конвертацию пилота в коммерческий контракт (подписка/лицензия + сопровождение).</w:t>
      </w:r>
    </w:p>
    <w:p>
      <w:pPr>
        <w:pStyle w:val="Heading1"/>
      </w:pPr>
      <w:r>
        <w:t>2. Позиционирование и ценностное предложение</w:t>
      </w:r>
    </w:p>
    <w:p>
      <w:pPr>
        <w:pStyle w:val="Heading2"/>
      </w:pPr>
      <w:r>
        <w:t>2.1 Что мы продаем (простыми словами)</w:t>
      </w:r>
    </w:p>
    <w:p>
      <w:pPr>
        <w:pStyle w:val="ListBullet"/>
      </w:pPr>
      <w:r>
        <w:t>Система, которая превращает выгрузку из учета (или Excel) в понятный для управления отчет: рейтинг продуктивности, списки действий и план улучшения данных.</w:t>
      </w:r>
    </w:p>
    <w:p>
      <w:pPr>
        <w:pStyle w:val="ListBullet"/>
      </w:pPr>
      <w:r>
        <w:t>Обязательная часть — ML (прогноз/индекс) и AI-отчет, который экономит время специалистов и стандартизирует решения.</w:t>
      </w:r>
    </w:p>
    <w:p>
      <w:pPr>
        <w:pStyle w:val="ListBullet"/>
      </w:pPr>
      <w:r>
        <w:t>Это decision-support: помогает быстро и одинаково принимать решения по ремонту/выбраковке/приоритетам осеменения.</w:t>
      </w:r>
    </w:p>
    <w:p>
      <w:pPr>
        <w:pStyle w:val="Heading2"/>
      </w:pPr>
      <w:r>
        <w:t>2.2 Чем отличаемся от альтернатив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Альтернатива</w:t>
            </w:r>
          </w:p>
        </w:tc>
        <w:tc>
          <w:tcPr>
            <w:tcW w:type="dxa" w:w="3249"/>
          </w:tcPr>
          <w:p>
            <w:r>
              <w:t>Почему недостаточно</w:t>
            </w:r>
          </w:p>
        </w:tc>
        <w:tc>
          <w:tcPr>
            <w:tcW w:type="dxa" w:w="3249"/>
          </w:tcPr>
          <w:p>
            <w:r>
              <w:t>Наше отличие</w:t>
            </w:r>
          </w:p>
        </w:tc>
      </w:tr>
      <w:tr>
        <w:tc>
          <w:tcPr>
            <w:tcW w:type="dxa" w:w="3249"/>
          </w:tcPr>
          <w:p>
            <w:r>
              <w:t>Excel + зоотехник</w:t>
            </w:r>
          </w:p>
        </w:tc>
        <w:tc>
          <w:tcPr>
            <w:tcW w:type="dxa" w:w="3249"/>
          </w:tcPr>
          <w:p>
            <w:r>
              <w:t>Ручной труд, ошибки, нет стандарта качества, сложно масштабировать по площадкам</w:t>
            </w:r>
          </w:p>
        </w:tc>
        <w:tc>
          <w:tcPr>
            <w:tcW w:type="dxa" w:w="3249"/>
          </w:tcPr>
          <w:p>
            <w:r>
              <w:t>QC+ML стандартизируют расчеты, AI-отчет снимает нагрузку и фиксирует решения</w:t>
            </w:r>
          </w:p>
        </w:tc>
      </w:tr>
      <w:tr>
        <w:tc>
          <w:tcPr>
            <w:tcW w:type="dxa" w:w="3249"/>
          </w:tcPr>
          <w:p>
            <w:r>
              <w:t>Только учетная система</w:t>
            </w:r>
          </w:p>
        </w:tc>
        <w:tc>
          <w:tcPr>
            <w:tcW w:type="dxa" w:w="3249"/>
          </w:tcPr>
          <w:p>
            <w:r>
              <w:t>Есть учет, но нет прогнозов/индекса и понятных рекомендаций по действиям</w:t>
            </w:r>
          </w:p>
        </w:tc>
        <w:tc>
          <w:tcPr>
            <w:tcW w:type="dxa" w:w="3249"/>
          </w:tcPr>
          <w:p>
            <w:r>
              <w:t>Добавляем ML-слой и управленческий отчет + контроль качества данных</w:t>
            </w:r>
          </w:p>
        </w:tc>
      </w:tr>
      <w:tr>
        <w:tc>
          <w:tcPr>
            <w:tcW w:type="dxa" w:w="3249"/>
          </w:tcPr>
          <w:p>
            <w:r>
              <w:t>Только геномика/тест</w:t>
            </w:r>
          </w:p>
        </w:tc>
        <w:tc>
          <w:tcPr>
            <w:tcW w:type="dxa" w:w="3249"/>
          </w:tcPr>
          <w:p>
            <w:r>
              <w:t>Дает сигнал, но без связи с данными фермы и решениями часто не внедряется</w:t>
            </w:r>
          </w:p>
        </w:tc>
        <w:tc>
          <w:tcPr>
            <w:tcW w:type="dxa" w:w="3249"/>
          </w:tcPr>
          <w:p>
            <w:r>
              <w:t>Связка данных фермы + ML + отчет; геномика — опциональное усиление (P1)</w:t>
            </w:r>
          </w:p>
        </w:tc>
      </w:tr>
      <w:tr>
        <w:tc>
          <w:tcPr>
            <w:tcW w:type="dxa" w:w="3249"/>
          </w:tcPr>
          <w:p>
            <w:r>
              <w:t>Консалтинг</w:t>
            </w:r>
          </w:p>
        </w:tc>
        <w:tc>
          <w:tcPr>
            <w:tcW w:type="dxa" w:w="3249"/>
          </w:tcPr>
          <w:p>
            <w:r>
              <w:t>Зависимость от человека, трудно воспроизводить и контролировать качество</w:t>
            </w:r>
          </w:p>
        </w:tc>
        <w:tc>
          <w:tcPr>
            <w:tcW w:type="dxa" w:w="3249"/>
          </w:tcPr>
          <w:p>
            <w:r>
              <w:t>Формализуем и автоматизируем лучшие практики, оставляя human-in-the-loop</w:t>
            </w:r>
          </w:p>
        </w:tc>
      </w:tr>
    </w:tbl>
    <w:p>
      <w:pPr>
        <w:pStyle w:val="Heading1"/>
      </w:pPr>
      <w:r>
        <w:t>3. ICP и сегментация (СНГ)</w:t>
      </w:r>
    </w:p>
    <w:p>
      <w:pPr>
        <w:pStyle w:val="Heading2"/>
      </w:pPr>
      <w:r>
        <w:t>3.1 Приоритетные сегменты для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Сегмент</w:t>
            </w:r>
          </w:p>
        </w:tc>
        <w:tc>
          <w:tcPr>
            <w:tcW w:type="dxa" w:w="3249"/>
          </w:tcPr>
          <w:p>
            <w:r>
              <w:t>Почему берем</w:t>
            </w:r>
          </w:p>
        </w:tc>
        <w:tc>
          <w:tcPr>
            <w:tcW w:type="dxa" w:w="3249"/>
          </w:tcPr>
          <w:p>
            <w:r>
              <w:t>Критерии отбора в пилот</w:t>
            </w:r>
          </w:p>
        </w:tc>
      </w:tr>
      <w:tr>
        <w:tc>
          <w:tcPr>
            <w:tcW w:type="dxa" w:w="3249"/>
          </w:tcPr>
          <w:p>
            <w:r>
              <w:t>Промышленные фермы/холдинги (800+ коров)</w:t>
            </w:r>
          </w:p>
        </w:tc>
        <w:tc>
          <w:tcPr>
            <w:tcW w:type="dxa" w:w="3249"/>
          </w:tcPr>
          <w:p>
            <w:r>
              <w:t>Есть эффект от оптимизации решений, чаще есть учет и ИТ</w:t>
            </w:r>
          </w:p>
        </w:tc>
        <w:tc>
          <w:tcPr>
            <w:tcW w:type="dxa" w:w="3249"/>
          </w:tcPr>
          <w:p>
            <w:r>
              <w:t>Есть выгрузка 305d (P0), готовы запускать on-prem, есть владелец процесса (зоотехник)</w:t>
            </w:r>
          </w:p>
        </w:tc>
      </w:tr>
      <w:tr>
        <w:tc>
          <w:tcPr>
            <w:tcW w:type="dxa" w:w="3249"/>
          </w:tcPr>
          <w:p>
            <w:r>
              <w:t>Средние фермы (200–800 коров)</w:t>
            </w:r>
          </w:p>
        </w:tc>
        <w:tc>
          <w:tcPr>
            <w:tcW w:type="dxa" w:w="3249"/>
          </w:tcPr>
          <w:p>
            <w:r>
              <w:t>Быстрые пилоты, но слабее ИТ/данные</w:t>
            </w:r>
          </w:p>
        </w:tc>
        <w:tc>
          <w:tcPr>
            <w:tcW w:type="dxa" w:w="3249"/>
          </w:tcPr>
          <w:p>
            <w:r>
              <w:t>Есть хотя бы Excel по лактациям, готовность улучшать данные</w:t>
            </w:r>
          </w:p>
        </w:tc>
      </w:tr>
      <w:tr>
        <w:tc>
          <w:tcPr>
            <w:tcW w:type="dxa" w:w="3249"/>
          </w:tcPr>
          <w:p>
            <w:r>
              <w:t>Племенные хозяйства/племрепродукторы</w:t>
            </w:r>
          </w:p>
        </w:tc>
        <w:tc>
          <w:tcPr>
            <w:tcW w:type="dxa" w:w="3249"/>
          </w:tcPr>
          <w:p>
            <w:r>
              <w:t>Интерес к родословным/подбору, готовность к методологиям</w:t>
            </w:r>
          </w:p>
        </w:tc>
        <w:tc>
          <w:tcPr>
            <w:tcW w:type="dxa" w:w="3249"/>
          </w:tcPr>
          <w:p>
            <w:r>
              <w:t>Есть pedigree (P1) и правила подбора, наличие списка быков</w:t>
            </w:r>
          </w:p>
        </w:tc>
      </w:tr>
    </w:tbl>
    <w:p>
      <w:pPr>
        <w:pStyle w:val="Heading2"/>
      </w:pPr>
      <w:r>
        <w:t>3.2 Страны и порядок выхода</w:t>
      </w:r>
    </w:p>
    <w:p>
      <w:pPr>
        <w:pStyle w:val="ListBullet"/>
      </w:pPr>
      <w:r>
        <w:t>РФ: основной рынок пилотов из-за числа промышленных ферм и развитости учетных практик.</w:t>
      </w:r>
    </w:p>
    <w:p>
      <w:pPr>
        <w:pStyle w:val="ListBullet"/>
      </w:pPr>
      <w:r>
        <w:t>Беларусь: высокий уровень «индустриальности» и централизации — хорошие условия для повторяемости.</w:t>
      </w:r>
    </w:p>
    <w:p>
      <w:pPr>
        <w:pStyle w:val="ListBullet"/>
      </w:pPr>
      <w:r>
        <w:t>Казахстан/Узбекистан: вторым эшелоном; выбирать агроформирования с цифровым учетом и готовностью к on-prem.</w:t>
      </w:r>
    </w:p>
    <w:p>
      <w:pPr>
        <w:pStyle w:val="Heading1"/>
      </w:pPr>
      <w:r>
        <w:t>4. Покупатель и buying committee (как принимают решение)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Роль</w:t>
            </w:r>
          </w:p>
        </w:tc>
        <w:tc>
          <w:tcPr>
            <w:tcW w:type="dxa" w:w="3249"/>
          </w:tcPr>
          <w:p>
            <w:r>
              <w:t>Интерес</w:t>
            </w:r>
          </w:p>
        </w:tc>
        <w:tc>
          <w:tcPr>
            <w:tcW w:type="dxa" w:w="3249"/>
          </w:tcPr>
          <w:p>
            <w:r>
              <w:t>Что ей показываем</w:t>
            </w:r>
          </w:p>
        </w:tc>
      </w:tr>
      <w:tr>
        <w:tc>
          <w:tcPr>
            <w:tcW w:type="dxa" w:w="3249"/>
          </w:tcPr>
          <w:p>
            <w:r>
              <w:t>Главный зоотехник/селекционер (инициатор)</w:t>
            </w:r>
          </w:p>
        </w:tc>
        <w:tc>
          <w:tcPr>
            <w:tcW w:type="dxa" w:w="3249"/>
          </w:tcPr>
          <w:p>
            <w:r>
              <w:t>Качество решений и экономия времени</w:t>
            </w:r>
          </w:p>
        </w:tc>
        <w:tc>
          <w:tcPr>
            <w:tcW w:type="dxa" w:w="3249"/>
          </w:tcPr>
          <w:p>
            <w:r>
              <w:t>Полный отчет, методология, QC, примеры списков действий</w:t>
            </w:r>
          </w:p>
        </w:tc>
      </w:tr>
      <w:tr>
        <w:tc>
          <w:tcPr>
            <w:tcW w:type="dxa" w:w="3249"/>
          </w:tcPr>
          <w:p>
            <w:r>
              <w:t>Директор/директор по производству (утверждает бюджет)</w:t>
            </w:r>
          </w:p>
        </w:tc>
        <w:tc>
          <w:tcPr>
            <w:tcW w:type="dxa" w:w="3249"/>
          </w:tcPr>
          <w:p>
            <w:r>
              <w:t>Понятный эффект и риски</w:t>
            </w:r>
          </w:p>
        </w:tc>
        <w:tc>
          <w:tcPr>
            <w:tcW w:type="dxa" w:w="3249"/>
          </w:tcPr>
          <w:p>
            <w:r>
              <w:t>1-страничный executive summary + KPI пилота + условия on-prem/ИБ</w:t>
            </w:r>
          </w:p>
        </w:tc>
      </w:tr>
      <w:tr>
        <w:tc>
          <w:tcPr>
            <w:tcW w:type="dxa" w:w="3249"/>
          </w:tcPr>
          <w:p>
            <w:r>
              <w:t>ИТ/автоматизация (гейткипер)</w:t>
            </w:r>
          </w:p>
        </w:tc>
        <w:tc>
          <w:tcPr>
            <w:tcW w:type="dxa" w:w="3249"/>
          </w:tcPr>
          <w:p>
            <w:r>
              <w:t>Интеграции и безопасность</w:t>
            </w:r>
          </w:p>
        </w:tc>
        <w:tc>
          <w:tcPr>
            <w:tcW w:type="dxa" w:w="3249"/>
          </w:tcPr>
          <w:p>
            <w:r>
              <w:t>Требования к данным, формат выгрузок, on-prem контур, аудит/версии</w:t>
            </w:r>
          </w:p>
        </w:tc>
      </w:tr>
      <w:tr>
        <w:tc>
          <w:tcPr>
            <w:tcW w:type="dxa" w:w="3249"/>
          </w:tcPr>
          <w:p>
            <w:r>
              <w:t>ИБ/юристы (в холдингах)</w:t>
            </w:r>
          </w:p>
        </w:tc>
        <w:tc>
          <w:tcPr>
            <w:tcW w:type="dxa" w:w="3249"/>
          </w:tcPr>
          <w:p>
            <w:r>
              <w:t>Риски утечки и прав на данные</w:t>
            </w:r>
          </w:p>
        </w:tc>
        <w:tc>
          <w:tcPr>
            <w:tcW w:type="dxa" w:w="3249"/>
          </w:tcPr>
          <w:p>
            <w:r>
              <w:t>NDA, Data Appendix, права на результаты, ретеншн/удаление</w:t>
            </w:r>
          </w:p>
        </w:tc>
      </w:tr>
    </w:tbl>
    <w:p>
      <w:pPr>
        <w:pStyle w:val="Heading1"/>
      </w:pPr>
      <w:r>
        <w:t>5. Каналы привлечения и партнёрства</w:t>
      </w:r>
    </w:p>
    <w:p>
      <w:pPr>
        <w:pStyle w:val="Heading2"/>
      </w:pPr>
      <w:r>
        <w:t>5.1 Прямые продажи (основной канал на MVP)</w:t>
      </w:r>
    </w:p>
    <w:p>
      <w:pPr>
        <w:pStyle w:val="ListBullet"/>
      </w:pPr>
      <w:r>
        <w:t>Точечный outreach по списку целевых холдингов и ферм (персональные контакты, email, звонки).</w:t>
      </w:r>
    </w:p>
    <w:p>
      <w:pPr>
        <w:pStyle w:val="ListBullet"/>
      </w:pPr>
      <w:r>
        <w:t>Вход через главного зоотехника/руководителя воспроизводства; параллельно заранее готовить пакет ИБ/юридики.</w:t>
      </w:r>
    </w:p>
    <w:p>
      <w:pPr>
        <w:pStyle w:val="ListBullet"/>
      </w:pPr>
      <w:r>
        <w:t>Пилот как продукт: фиксированные сроки и артефакты, понятный результат и критерии успеха.</w:t>
      </w:r>
    </w:p>
    <w:p>
      <w:pPr>
        <w:pStyle w:val="Heading2"/>
      </w:pPr>
      <w:r>
        <w:t>5.2 Партнерства (ускоритель, но не обязательное условие 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Партнер</w:t>
            </w:r>
          </w:p>
        </w:tc>
        <w:tc>
          <w:tcPr>
            <w:tcW w:type="dxa" w:w="3249"/>
          </w:tcPr>
          <w:p>
            <w:r>
              <w:t>Роль</w:t>
            </w:r>
          </w:p>
        </w:tc>
        <w:tc>
          <w:tcPr>
            <w:tcW w:type="dxa" w:w="3249"/>
          </w:tcPr>
          <w:p>
            <w:r>
              <w:t>Что им предлагаем</w:t>
            </w:r>
          </w:p>
        </w:tc>
      </w:tr>
      <w:tr>
        <w:tc>
          <w:tcPr>
            <w:tcW w:type="dxa" w:w="3249"/>
          </w:tcPr>
          <w:p>
            <w:r>
              <w:t>Интеграторы учетных систем (СЕЛЭКС/1С и др.)</w:t>
            </w:r>
          </w:p>
        </w:tc>
        <w:tc>
          <w:tcPr>
            <w:tcW w:type="dxa" w:w="3249"/>
          </w:tcPr>
          <w:p>
            <w:r>
              <w:t>Помогают выгрузить данные и внедрить процесс</w:t>
            </w:r>
          </w:p>
        </w:tc>
        <w:tc>
          <w:tcPr>
            <w:tcW w:type="dxa" w:w="3249"/>
          </w:tcPr>
          <w:p>
            <w:r>
              <w:t>Revenue share за пилот/внедрение или совместное предложение</w:t>
            </w:r>
          </w:p>
        </w:tc>
      </w:tr>
      <w:tr>
        <w:tc>
          <w:tcPr>
            <w:tcW w:type="dxa" w:w="3249"/>
          </w:tcPr>
          <w:p>
            <w:r>
              <w:t>Консультанты/нутриционисты</w:t>
            </w:r>
          </w:p>
        </w:tc>
        <w:tc>
          <w:tcPr>
            <w:tcW w:type="dxa" w:w="3249"/>
          </w:tcPr>
          <w:p>
            <w:r>
              <w:t>Доступ к хозяйствам и доверие</w:t>
            </w:r>
          </w:p>
        </w:tc>
        <w:tc>
          <w:tcPr>
            <w:tcW w:type="dxa" w:w="3249"/>
          </w:tcPr>
          <w:p>
            <w:r>
              <w:t>Инструмент отчетности и стандартизации рекомендаций</w:t>
            </w:r>
          </w:p>
        </w:tc>
      </w:tr>
      <w:tr>
        <w:tc>
          <w:tcPr>
            <w:tcW w:type="dxa" w:w="3249"/>
          </w:tcPr>
          <w:p>
            <w:r>
              <w:t>Лаборатории/геномные провайдеры</w:t>
            </w:r>
          </w:p>
        </w:tc>
        <w:tc>
          <w:tcPr>
            <w:tcW w:type="dxa" w:w="3249"/>
          </w:tcPr>
          <w:p>
            <w:r>
              <w:t>Данные по составу молока/генотипам</w:t>
            </w:r>
          </w:p>
        </w:tc>
        <w:tc>
          <w:tcPr>
            <w:tcW w:type="dxa" w:w="3249"/>
          </w:tcPr>
          <w:p>
            <w:r>
              <w:t>Совместный пакет: анализ + интерпретация + управленческий отчет</w:t>
            </w:r>
          </w:p>
        </w:tc>
      </w:tr>
    </w:tbl>
    <w:p>
      <w:pPr>
        <w:pStyle w:val="Heading1"/>
      </w:pPr>
      <w:r>
        <w:t>6. Упаковка MVP: что продаем на пилоте</w:t>
      </w:r>
    </w:p>
    <w:p>
      <w:pPr>
        <w:pStyle w:val="Heading2"/>
      </w:pPr>
      <w:r>
        <w:t>6.1 Пакет пилота (минимум)</w:t>
      </w:r>
    </w:p>
    <w:p>
      <w:pPr>
        <w:pStyle w:val="ListBullet"/>
      </w:pPr>
      <w:r>
        <w:t>2–3 прогона отчета (ежемесячно) или 4 прогона (еженедельно) — выбрать с клиентом.</w:t>
      </w:r>
    </w:p>
    <w:p>
      <w:pPr>
        <w:pStyle w:val="ListBullet"/>
      </w:pPr>
      <w:r>
        <w:t>Артефакты: QC report, scoring table, AI-отчеты (Executive + Full), план улучшения данных.</w:t>
      </w:r>
    </w:p>
    <w:p>
      <w:pPr>
        <w:pStyle w:val="ListBullet"/>
      </w:pPr>
      <w:r>
        <w:t>Согласованные критерии успеха и список решений, которые клиент готов принимать по итогам отчета.</w:t>
      </w:r>
    </w:p>
    <w:p>
      <w:pPr>
        <w:pStyle w:val="ListBullet"/>
      </w:pPr>
      <w:r>
        <w:t>On-prem установка/запуск в контуре клиента (или на выделенном ПК).</w:t>
      </w:r>
    </w:p>
    <w:p>
      <w:pPr>
        <w:pStyle w:val="Heading2"/>
      </w:pPr>
      <w:r>
        <w:t>6.2 Пакет коммерческого контракта (после пилота)</w:t>
      </w:r>
    </w:p>
    <w:p>
      <w:pPr>
        <w:pStyle w:val="ListBullet"/>
      </w:pPr>
      <w:r>
        <w:t>Подписка/лицензия: регулярные отчеты + обновления модели/шаблонов (при локальном контуре).</w:t>
      </w:r>
    </w:p>
    <w:p>
      <w:pPr>
        <w:pStyle w:val="ListBullet"/>
      </w:pPr>
      <w:r>
        <w:t>Сопровождение: поддержка выгрузок, контроль качества данных, настройка регламентов.</w:t>
      </w:r>
    </w:p>
    <w:p>
      <w:pPr>
        <w:pStyle w:val="ListBullet"/>
      </w:pPr>
      <w:r>
        <w:t>Опционально: расширение P1 (ECM/FPCM, SCC-флаги, mating plan при наличии pedigree).</w:t>
      </w:r>
    </w:p>
    <w:p>
      <w:pPr>
        <w:pStyle w:val="Heading1"/>
      </w:pPr>
      <w:r>
        <w:t>7. Сообщения (messaging) и материалы</w:t>
      </w:r>
    </w:p>
    <w:p>
      <w:pPr>
        <w:pStyle w:val="Heading2"/>
      </w:pPr>
      <w:r>
        <w:t>7.1 Основные месседжи</w:t>
      </w:r>
    </w:p>
    <w:p>
      <w:pPr>
        <w:pStyle w:val="ListBullet"/>
      </w:pPr>
      <w:r>
        <w:t>«Из выгрузки — в решение»: за 1 день получаете управленческий отчет вместо недели Excel.</w:t>
      </w:r>
    </w:p>
    <w:p>
      <w:pPr>
        <w:pStyle w:val="ListBullet"/>
      </w:pPr>
      <w:r>
        <w:t>«ML + AI-отчет» стандартизируют решения: меньше субъективности, больше повторяемости.</w:t>
      </w:r>
    </w:p>
    <w:p>
      <w:pPr>
        <w:pStyle w:val="ListBullet"/>
      </w:pPr>
      <w:r>
        <w:t>«On-prem» — данные остаются внутри: проще ИБ/юристам, меньше барьеров.</w:t>
      </w:r>
    </w:p>
    <w:p>
      <w:pPr>
        <w:pStyle w:val="ListBullet"/>
      </w:pPr>
      <w:r>
        <w:t>«Качество данных улучшается само»: QC показывает, что исправить, и прогресс виден между прогонами.</w:t>
      </w:r>
    </w:p>
    <w:p>
      <w:pPr>
        <w:pStyle w:val="Heading2"/>
      </w:pPr>
      <w:r>
        <w:t>7.2 Обязательные материалы продаж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Материал</w:t>
            </w:r>
          </w:p>
        </w:tc>
        <w:tc>
          <w:tcPr>
            <w:tcW w:type="dxa" w:w="3249"/>
          </w:tcPr>
          <w:p>
            <w:r>
              <w:t>Назначение</w:t>
            </w:r>
          </w:p>
        </w:tc>
        <w:tc>
          <w:tcPr>
            <w:tcW w:type="dxa" w:w="3249"/>
          </w:tcPr>
          <w:p>
            <w:r>
              <w:t>Источник в пакете документов</w:t>
            </w:r>
          </w:p>
        </w:tc>
      </w:tr>
      <w:tr>
        <w:tc>
          <w:tcPr>
            <w:tcW w:type="dxa" w:w="3249"/>
          </w:tcPr>
          <w:p>
            <w:r>
              <w:t>One-pager (1 стр.)</w:t>
            </w:r>
          </w:p>
        </w:tc>
        <w:tc>
          <w:tcPr>
            <w:tcW w:type="dxa" w:w="3249"/>
          </w:tcPr>
          <w:p>
            <w:r>
              <w:t>Для директора/входа</w:t>
            </w:r>
          </w:p>
        </w:tc>
        <w:tc>
          <w:tcPr>
            <w:tcW w:type="dxa" w:w="3249"/>
          </w:tcPr>
          <w:p>
            <w:r>
              <w:t>На базе Executive структуры отчета (Док.3/5)</w:t>
            </w:r>
          </w:p>
        </w:tc>
      </w:tr>
      <w:tr>
        <w:tc>
          <w:tcPr>
            <w:tcW w:type="dxa" w:w="3249"/>
          </w:tcPr>
          <w:p>
            <w:r>
              <w:t>Шаблон письма-запроса данных</w:t>
            </w:r>
          </w:p>
        </w:tc>
        <w:tc>
          <w:tcPr>
            <w:tcW w:type="dxa" w:w="3249"/>
          </w:tcPr>
          <w:p>
            <w:r>
              <w:t>Ускорить получение P0</w:t>
            </w:r>
          </w:p>
        </w:tc>
        <w:tc>
          <w:tcPr>
            <w:tcW w:type="dxa" w:w="3249"/>
          </w:tcPr>
          <w:p>
            <w:r>
              <w:t>Док.4</w:t>
            </w:r>
          </w:p>
        </w:tc>
      </w:tr>
      <w:tr>
        <w:tc>
          <w:tcPr>
            <w:tcW w:type="dxa" w:w="3249"/>
          </w:tcPr>
          <w:p>
            <w:r>
              <w:t>Пример отчета (демо)</w:t>
            </w:r>
          </w:p>
        </w:tc>
        <w:tc>
          <w:tcPr>
            <w:tcW w:type="dxa" w:w="3249"/>
          </w:tcPr>
          <w:p>
            <w:r>
              <w:t>Показать результат и структуру</w:t>
            </w:r>
          </w:p>
        </w:tc>
        <w:tc>
          <w:tcPr>
            <w:tcW w:type="dxa" w:w="3249"/>
          </w:tcPr>
          <w:p>
            <w:r>
              <w:t>Собирается из пайплайна (Док.5) на синтетике/обезличенных данных</w:t>
            </w:r>
          </w:p>
        </w:tc>
      </w:tr>
      <w:tr>
        <w:tc>
          <w:tcPr>
            <w:tcW w:type="dxa" w:w="3249"/>
          </w:tcPr>
          <w:p>
            <w:r>
              <w:t>Пакет юридики</w:t>
            </w:r>
          </w:p>
        </w:tc>
        <w:tc>
          <w:tcPr>
            <w:tcW w:type="dxa" w:w="3249"/>
          </w:tcPr>
          <w:p>
            <w:r>
              <w:t>Снять блокеры ИБ/юристов</w:t>
            </w:r>
          </w:p>
        </w:tc>
        <w:tc>
          <w:tcPr>
            <w:tcW w:type="dxa" w:w="3249"/>
          </w:tcPr>
          <w:p>
            <w:r>
              <w:t>Док.1 + Data Appendix (Док.4)</w:t>
            </w:r>
          </w:p>
        </w:tc>
      </w:tr>
    </w:tbl>
    <w:p>
      <w:pPr>
        <w:pStyle w:val="Heading1"/>
      </w:pPr>
      <w:r>
        <w:t>8. План активностей на 12 недель (MVP GTM)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Недели</w:t>
            </w:r>
          </w:p>
        </w:tc>
        <w:tc>
          <w:tcPr>
            <w:tcW w:type="dxa" w:w="2436"/>
          </w:tcPr>
          <w:p>
            <w:r>
              <w:t>Цель</w:t>
            </w:r>
          </w:p>
        </w:tc>
        <w:tc>
          <w:tcPr>
            <w:tcW w:type="dxa" w:w="2436"/>
          </w:tcPr>
          <w:p>
            <w:r>
              <w:t>Действия</w:t>
            </w:r>
          </w:p>
        </w:tc>
        <w:tc>
          <w:tcPr>
            <w:tcW w:type="dxa" w:w="2436"/>
          </w:tcPr>
          <w:p>
            <w:r>
              <w:t>Выход</w:t>
            </w:r>
          </w:p>
        </w:tc>
      </w:tr>
      <w:tr>
        <w:tc>
          <w:tcPr>
            <w:tcW w:type="dxa" w:w="2436"/>
          </w:tcPr>
          <w:p>
            <w:r>
              <w:t>1–2</w:t>
            </w:r>
          </w:p>
        </w:tc>
        <w:tc>
          <w:tcPr>
            <w:tcW w:type="dxa" w:w="2436"/>
          </w:tcPr>
          <w:p>
            <w:r>
              <w:t>Сформировать воронку</w:t>
            </w:r>
          </w:p>
        </w:tc>
        <w:tc>
          <w:tcPr>
            <w:tcW w:type="dxa" w:w="2436"/>
          </w:tcPr>
          <w:p>
            <w:r>
              <w:t>Список 30–50 целей, outreach, назначить 10–15 интервью</w:t>
            </w:r>
          </w:p>
        </w:tc>
        <w:tc>
          <w:tcPr>
            <w:tcW w:type="dxa" w:w="2436"/>
          </w:tcPr>
          <w:p>
            <w:r>
              <w:t>10–15 интервью, 3–5 warm leads</w:t>
            </w:r>
          </w:p>
        </w:tc>
      </w:tr>
      <w:tr>
        <w:tc>
          <w:tcPr>
            <w:tcW w:type="dxa" w:w="2436"/>
          </w:tcPr>
          <w:p>
            <w:r>
              <w:t>3–4</w:t>
            </w:r>
          </w:p>
        </w:tc>
        <w:tc>
          <w:tcPr>
            <w:tcW w:type="dxa" w:w="2436"/>
          </w:tcPr>
          <w:p>
            <w:r>
              <w:t>Закрыть 1-й пилот</w:t>
            </w:r>
          </w:p>
        </w:tc>
        <w:tc>
          <w:tcPr>
            <w:tcW w:type="dxa" w:w="2436"/>
          </w:tcPr>
          <w:p>
            <w:r>
              <w:t>Согласовать P0 данные, подписать NDA/пилот</w:t>
            </w:r>
          </w:p>
        </w:tc>
        <w:tc>
          <w:tcPr>
            <w:tcW w:type="dxa" w:w="2436"/>
          </w:tcPr>
          <w:p>
            <w:r>
              <w:t>Пилот №1 запущен, получены данные</w:t>
            </w:r>
          </w:p>
        </w:tc>
      </w:tr>
      <w:tr>
        <w:tc>
          <w:tcPr>
            <w:tcW w:type="dxa" w:w="2436"/>
          </w:tcPr>
          <w:p>
            <w:r>
              <w:t>5–8</w:t>
            </w:r>
          </w:p>
        </w:tc>
        <w:tc>
          <w:tcPr>
            <w:tcW w:type="dxa" w:w="2436"/>
          </w:tcPr>
          <w:p>
            <w:r>
              <w:t>Доказать ценность</w:t>
            </w:r>
          </w:p>
        </w:tc>
        <w:tc>
          <w:tcPr>
            <w:tcW w:type="dxa" w:w="2436"/>
          </w:tcPr>
          <w:p>
            <w:r>
              <w:t>2 прогона отчетов, фиксация решений клиента, улучшение данных</w:t>
            </w:r>
          </w:p>
        </w:tc>
        <w:tc>
          <w:tcPr>
            <w:tcW w:type="dxa" w:w="2436"/>
          </w:tcPr>
          <w:p>
            <w:r>
              <w:t>Кейс, KPI пилота, готовность к коммерции</w:t>
            </w:r>
          </w:p>
        </w:tc>
      </w:tr>
      <w:tr>
        <w:tc>
          <w:tcPr>
            <w:tcW w:type="dxa" w:w="2436"/>
          </w:tcPr>
          <w:p>
            <w:r>
              <w:t>9–12</w:t>
            </w:r>
          </w:p>
        </w:tc>
        <w:tc>
          <w:tcPr>
            <w:tcW w:type="dxa" w:w="2436"/>
          </w:tcPr>
          <w:p>
            <w:r>
              <w:t>Масштабировать пилоты</w:t>
            </w:r>
          </w:p>
        </w:tc>
        <w:tc>
          <w:tcPr>
            <w:tcW w:type="dxa" w:w="2436"/>
          </w:tcPr>
          <w:p>
            <w:r>
              <w:t>Пилот №2–3, партнерские входы, подготовка коммерческих условий</w:t>
            </w:r>
          </w:p>
        </w:tc>
        <w:tc>
          <w:tcPr>
            <w:tcW w:type="dxa" w:w="2436"/>
          </w:tcPr>
          <w:p>
            <w:r>
              <w:t>2–3 пилота, первые коммерческие переговоры</w:t>
            </w:r>
          </w:p>
        </w:tc>
      </w:tr>
    </w:tbl>
    <w:p>
      <w:pPr>
        <w:pStyle w:val="Heading1"/>
      </w:pPr>
      <w:r>
        <w:t>9. KPI и метрики</w:t>
      </w:r>
    </w:p>
    <w:p>
      <w:pPr>
        <w:pStyle w:val="Heading2"/>
      </w:pPr>
      <w:r>
        <w:t>9.1 Воронка</w:t>
      </w:r>
    </w:p>
    <w:p>
      <w:pPr>
        <w:pStyle w:val="ListBullet"/>
      </w:pPr>
      <w:r>
        <w:t>Outreach → ответы → интервью → пилоты → коммерческие договоры.</w:t>
      </w:r>
    </w:p>
    <w:p>
      <w:pPr>
        <w:pStyle w:val="ListBullet"/>
      </w:pPr>
      <w:r>
        <w:t>Целевые конверсии на MVP этапе фиксируются после первых 10–15 интервью.</w:t>
      </w:r>
    </w:p>
    <w:p>
      <w:pPr>
        <w:pStyle w:val="Heading2"/>
      </w:pPr>
      <w:r>
        <w:t>9.2 KPI пилота (как продавать результат)</w:t>
      </w:r>
    </w:p>
    <w:p>
      <w:pPr>
        <w:pStyle w:val="ListBullet"/>
      </w:pPr>
      <w:r>
        <w:t>Скорость: время от получения данных до отчета (целевой ориентир — 24–72 часа на пилоте).</w:t>
      </w:r>
    </w:p>
    <w:p>
      <w:pPr>
        <w:pStyle w:val="ListBullet"/>
      </w:pPr>
      <w:r>
        <w:t>Качество: доля строк, прошедших QC; снижение критических ошибок между итерациями.</w:t>
      </w:r>
    </w:p>
    <w:p>
      <w:pPr>
        <w:pStyle w:val="ListBullet"/>
      </w:pPr>
      <w:r>
        <w:t>Управляемость: количество принятых решений по спискам (ядро/выбраковка/приоритеты).</w:t>
      </w:r>
    </w:p>
    <w:p>
      <w:pPr>
        <w:pStyle w:val="ListBullet"/>
      </w:pPr>
      <w:r>
        <w:t>ML: метрики качества (MAE/RMSE и ранговая стабильность) показываются в отчете.</w:t>
      </w:r>
    </w:p>
    <w:p>
      <w:pPr>
        <w:pStyle w:val="ListBullet"/>
      </w:pPr>
      <w:r>
        <w:t>Повторяемость: клиент хочет следующий прогон и готов обсуждать контракт.</w:t>
      </w:r>
    </w:p>
    <w:p>
      <w:pPr>
        <w:pStyle w:val="Heading1"/>
      </w:pPr>
      <w:r>
        <w:t>10. Риски GTM и как их снижать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Риск</w:t>
            </w:r>
          </w:p>
        </w:tc>
        <w:tc>
          <w:tcPr>
            <w:tcW w:type="dxa" w:w="3249"/>
          </w:tcPr>
          <w:p>
            <w:r>
              <w:t>Как проявляется</w:t>
            </w:r>
          </w:p>
        </w:tc>
        <w:tc>
          <w:tcPr>
            <w:tcW w:type="dxa" w:w="3249"/>
          </w:tcPr>
          <w:p>
            <w:r>
              <w:t>Как снижать</w:t>
            </w:r>
          </w:p>
        </w:tc>
      </w:tr>
      <w:tr>
        <w:tc>
          <w:tcPr>
            <w:tcW w:type="dxa" w:w="3249"/>
          </w:tcPr>
          <w:p>
            <w:r>
              <w:t>Нет данных P0 или они «грязные»</w:t>
            </w:r>
          </w:p>
        </w:tc>
        <w:tc>
          <w:tcPr>
            <w:tcW w:type="dxa" w:w="3249"/>
          </w:tcPr>
          <w:p>
            <w:r>
              <w:t>Не получается честный ML/отчет</w:t>
            </w:r>
          </w:p>
        </w:tc>
        <w:tc>
          <w:tcPr>
            <w:tcW w:type="dxa" w:w="3249"/>
          </w:tcPr>
          <w:p>
            <w:r>
              <w:t>Начинать с UC-3 (data quality), просить 12–24 мес. данных, быстрый QC</w:t>
            </w:r>
          </w:p>
        </w:tc>
      </w:tr>
      <w:tr>
        <w:tc>
          <w:tcPr>
            <w:tcW w:type="dxa" w:w="3249"/>
          </w:tcPr>
          <w:p>
            <w:r>
              <w:t>ИБ/юристы блокируют передачу</w:t>
            </w:r>
          </w:p>
        </w:tc>
        <w:tc>
          <w:tcPr>
            <w:tcW w:type="dxa" w:w="3249"/>
          </w:tcPr>
          <w:p>
            <w:r>
              <w:t>Долго согласуют</w:t>
            </w:r>
          </w:p>
        </w:tc>
        <w:tc>
          <w:tcPr>
            <w:tcW w:type="dxa" w:w="3249"/>
          </w:tcPr>
          <w:p>
            <w:r>
              <w:t>On-prem по умолчанию, NDA + Data Appendix + права на результаты (Док.1/4)</w:t>
            </w:r>
          </w:p>
        </w:tc>
      </w:tr>
      <w:tr>
        <w:tc>
          <w:tcPr>
            <w:tcW w:type="dxa" w:w="3249"/>
          </w:tcPr>
          <w:p>
            <w:r>
              <w:t>Ожидание «магии ИИ»</w:t>
            </w:r>
          </w:p>
        </w:tc>
        <w:tc>
          <w:tcPr>
            <w:tcW w:type="dxa" w:w="3249"/>
          </w:tcPr>
          <w:p>
            <w:r>
              <w:t>Клиент хочет гарантированный эффект</w:t>
            </w:r>
          </w:p>
        </w:tc>
        <w:tc>
          <w:tcPr>
            <w:tcW w:type="dxa" w:w="3249"/>
          </w:tcPr>
          <w:p>
            <w:r>
              <w:t>Жесткие дисклеймеры, показывать примеры и ограничения, фиксировать KPI пилота</w:t>
            </w:r>
          </w:p>
        </w:tc>
      </w:tr>
      <w:tr>
        <w:tc>
          <w:tcPr>
            <w:tcW w:type="dxa" w:w="3249"/>
          </w:tcPr>
          <w:p>
            <w:r>
              <w:t>Конкуренция с консалтингом/учеткой</w:t>
            </w:r>
          </w:p>
        </w:tc>
        <w:tc>
          <w:tcPr>
            <w:tcW w:type="dxa" w:w="3249"/>
          </w:tcPr>
          <w:p>
            <w:r>
              <w:t>Считают «у нас уже есть»</w:t>
            </w:r>
          </w:p>
        </w:tc>
        <w:tc>
          <w:tcPr>
            <w:tcW w:type="dxa" w:w="3249"/>
          </w:tcPr>
          <w:p>
            <w:r>
              <w:t>Показывать слой ML+AI-отчета и стандартизацию решений поверх учета</w:t>
            </w:r>
          </w:p>
        </w:tc>
      </w:tr>
    </w:tbl>
    <w:p>
      <w:pPr>
        <w:pStyle w:val="Heading1"/>
      </w:pPr>
      <w:r>
        <w:t>Приложение. Связь с другими документами</w:t>
      </w:r>
    </w:p>
    <w:p>
      <w:pPr>
        <w:pStyle w:val="ListBullet"/>
      </w:pPr>
      <w:r>
        <w:t>Док.1 — юридика и AS-IS/TO-BE: формулировки decision-support и контур on-prem.</w:t>
      </w:r>
    </w:p>
    <w:p>
      <w:pPr>
        <w:pStyle w:val="ListBullet"/>
      </w:pPr>
      <w:r>
        <w:t>Док.3 — юзкейсы: что именно обещаем и какие артефакты выдаем.</w:t>
      </w:r>
    </w:p>
    <w:p>
      <w:pPr>
        <w:pStyle w:val="ListBullet"/>
      </w:pPr>
      <w:r>
        <w:t>Док.4 — данные: как просить выгрузки и что обязательно нужно.</w:t>
      </w:r>
    </w:p>
    <w:p>
      <w:pPr>
        <w:pStyle w:val="ListBullet"/>
      </w:pPr>
      <w:r>
        <w:t>Док.5 — пайплайны: какие артефакты генерируются и как контролировать качество ML и AI-отчета.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