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7 Вариант</w:t>
      </w: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Ревьюирование</w:t>
      </w: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CA9ABB" wp14:editId="39C81220">
            <wp:extent cx="5940425" cy="4305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D3126" wp14:editId="3D3632B0">
            <wp:extent cx="434340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Кейсы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1976"/>
        <w:gridCol w:w="2374"/>
        <w:gridCol w:w="2005"/>
        <w:gridCol w:w="1859"/>
      </w:tblGrid>
      <w:tr w:rsidR="004649F7" w:rsidTr="00571AE2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Номер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Название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Предварительные шаги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Шаги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Ожидаемый результат</w:t>
            </w:r>
          </w:p>
        </w:tc>
      </w:tr>
      <w:tr w:rsidR="004649F7" w:rsidTr="00571AE2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Тестирование авторизации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Выбрать необходимого пользователя и ввести пароль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Выбор пользователя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Пользователь зайдет под своей учеткой</w:t>
            </w:r>
          </w:p>
        </w:tc>
      </w:tr>
      <w:tr w:rsidR="004649F7" w:rsidTr="00571AE2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4649F7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Тестирование создания нового </w:t>
            </w:r>
            <w:r>
              <w:rPr>
                <w:noProof/>
              </w:rPr>
              <w:t>пациента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4649F7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Выбор пункта «</w:t>
            </w:r>
            <w:r>
              <w:rPr>
                <w:noProof/>
              </w:rPr>
              <w:t>Пациент</w:t>
            </w:r>
            <w:r>
              <w:rPr>
                <w:noProof/>
              </w:rPr>
              <w:t>», выбор вкалдки «</w:t>
            </w:r>
            <w:r>
              <w:rPr>
                <w:noProof/>
              </w:rPr>
              <w:t>Пациент</w:t>
            </w:r>
            <w:r>
              <w:rPr>
                <w:noProof/>
              </w:rPr>
              <w:t>». Создание нового элемента в справочнике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Создание нового элемента в справчонике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Система создаст новый элемент в справочнике</w:t>
            </w:r>
          </w:p>
        </w:tc>
      </w:tr>
      <w:tr w:rsidR="004649F7" w:rsidTr="00571AE2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Тестирование заполнения данными нового справочника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В созданном справочнике заполняем все нужные поля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Заполение полей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Пользователь запонит все необходмые поля справчника</w:t>
            </w:r>
          </w:p>
        </w:tc>
      </w:tr>
      <w:tr w:rsidR="004649F7" w:rsidTr="00571AE2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Тестирование создания документа 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Выбор нужного пункта, вкладки. Создание нового нового элемента в документе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Создание нового элемента в документе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Система создаст новый элемент в документе</w:t>
            </w:r>
          </w:p>
        </w:tc>
      </w:tr>
      <w:tr w:rsidR="004649F7" w:rsidTr="00571AE2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Тестирование заполнения данными нового документа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В созданном документе заполняем все нужные поля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Заполнение поля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Пользователь запонит все необходмые поля документа</w:t>
            </w:r>
          </w:p>
        </w:tc>
      </w:tr>
      <w:tr w:rsidR="004649F7" w:rsidTr="00571AE2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Тестирование вывода отчета на экран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Выбор нужного отчета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Формирование отчета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F7" w:rsidRDefault="004649F7" w:rsidP="00571AE2">
            <w:pPr>
              <w:spacing w:line="256" w:lineRule="auto"/>
              <w:jc w:val="both"/>
              <w:rPr>
                <w:noProof/>
              </w:rPr>
            </w:pPr>
            <w:r>
              <w:rPr>
                <w:noProof/>
              </w:rPr>
              <w:t>Система сформирует отчет</w:t>
            </w:r>
          </w:p>
        </w:tc>
      </w:tr>
    </w:tbl>
    <w:p w:rsidR="005E59A9" w:rsidRDefault="00464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9EF636" wp14:editId="5B747861">
            <wp:extent cx="282892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F7" w:rsidRDefault="004649F7">
      <w:pPr>
        <w:rPr>
          <w:rFonts w:ascii="Times New Roman" w:hAnsi="Times New Roman" w:cs="Times New Roman"/>
          <w:sz w:val="28"/>
          <w:szCs w:val="28"/>
        </w:rPr>
      </w:pPr>
    </w:p>
    <w:p w:rsidR="004649F7" w:rsidRPr="004649F7" w:rsidRDefault="004649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5E2851" wp14:editId="635C98D2">
            <wp:extent cx="5940425" cy="3917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9F7" w:rsidRPr="00464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0D"/>
    <w:rsid w:val="00015E8C"/>
    <w:rsid w:val="004649F7"/>
    <w:rsid w:val="005E59A9"/>
    <w:rsid w:val="009C7E28"/>
    <w:rsid w:val="00B1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4960"/>
  <w15:chartTrackingRefBased/>
  <w15:docId w15:val="{07B66BAE-1A1E-4E56-A8C5-E5BC0D1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7E28"/>
    <w:pPr>
      <w:keepNext/>
      <w:keepLines/>
      <w:spacing w:before="851" w:after="851" w:line="240" w:lineRule="auto"/>
      <w:ind w:firstLine="85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E28"/>
    <w:rPr>
      <w:rFonts w:ascii="Times New Roman" w:eastAsiaTheme="majorEastAsia" w:hAnsi="Times New Roman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2021-03-05T07:43:00Z</dcterms:created>
  <dcterms:modified xsi:type="dcterms:W3CDTF">2021-03-05T08:01:00Z</dcterms:modified>
</cp:coreProperties>
</file>