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AULA 2 – EXERC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ÍCIO 1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Aluno: Danillo Ara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újo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APLICATIVO DE CÁLCULO DE GASTOS – ETAPAS DO ALGORITMO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ENTRADA DE DADOS: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Tipo de Pagamento: 1 - Dinheiro, 2 - Crédito, 3 - Débito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Data da Despesa: dd/mm/yyyy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Valor da Despesa: 0,00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PROCESSAMENTO: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Gravação das informações de entrada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Somatória dos Registros de Despesas/Gastos agrupado por Mês e Ano e Tipo de Pagamento.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 RESULTADO: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Visualização da Somatória das Despesas/Gastos de cada mês do ano agrupando o valor por Tipo de Pagamento, e demonstrando o valor total do mês de todos os Tipos.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----------------------------------------------------------------------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SISTEMA DE  CÁLCULO DE IMC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ENTRADA DE DADOS: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Data da Pesagem: dd/mm/yyyy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Peso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Altura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PROCESSAMENTO: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Cálculo do IMC utilizando a seguinte fórmula (</w:t>
      </w:r>
      <w:r>
        <w:rPr>
          <w:rFonts w:eastAsia="Noto Serif CJK SC" w:cs="Lohit Devanagari"/>
          <w:caps w:val="false"/>
          <w:smallCaps w:val="false"/>
          <w:color w:val="3D3D3D"/>
          <w:spacing w:val="0"/>
          <w:kern w:val="2"/>
          <w:sz w:val="24"/>
          <w:szCs w:val="24"/>
          <w:lang w:val="pt-BR" w:eastAsia="zh-CN" w:bidi="hi-IN"/>
        </w:rPr>
        <w:t> </w:t>
      </w:r>
      <w:r>
        <w:rPr>
          <w:rStyle w:val="Nfaseforte"/>
          <w:rFonts w:eastAsia="Noto Serif CJK SC" w:cs="Lohit Devanagari" w:ascii="Rubik;Helvetica;Arial;sans-serif" w:hAnsi="Rubik;Helvetica;Arial;sans-serif"/>
          <w:b w:val="false"/>
          <w:i/>
          <w:iCs/>
          <w:caps w:val="false"/>
          <w:smallCaps w:val="false"/>
          <w:color w:val="3D3D3D"/>
          <w:spacing w:val="0"/>
          <w:kern w:val="2"/>
          <w:sz w:val="27"/>
          <w:szCs w:val="24"/>
          <w:lang w:val="pt-BR" w:eastAsia="zh-CN" w:bidi="hi-IN"/>
        </w:rPr>
        <w:t>IMC = peso / (altura x altura)</w:t>
      </w:r>
      <w:r>
        <w:rPr>
          <w:rStyle w:val="Nfaseforte"/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)</w:t>
      </w:r>
    </w:p>
    <w:p>
      <w:pPr>
        <w:pStyle w:val="Normal"/>
        <w:bidi w:val="0"/>
        <w:jc w:val="start"/>
        <w:rPr/>
      </w:pPr>
      <w:r>
        <w:rPr>
          <w:rStyle w:val="Nfaseforte"/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- Gravaç</w:t>
      </w:r>
      <w:r>
        <w:rPr>
          <w:rStyle w:val="Nfaseforte"/>
          <w:rFonts w:eastAsia="Noto Serif CJK SC" w:cs="Lohit Devanagari"/>
          <w:b w:val="false"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ã</w:t>
      </w:r>
      <w:r>
        <w:rPr>
          <w:rStyle w:val="Nfaseforte"/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o do IMC para a Data da Pesagem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 RESULTADO: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- Visualização do Histórico de IMC calculados, apresentando as Datas com opção de agrupar por Mês, o Valor do IMC, e  a Interpretação da Classificação com base na tabela abaixo.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TABELA: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tbl>
      <w:tblPr>
        <w:tblW w:w="6855" w:type="dxa"/>
        <w:jc w:val="start"/>
        <w:tblInd w:w="0" w:type="dxa"/>
        <w:tblLayout w:type="fixed"/>
        <w:tblCellMar>
          <w:top w:w="0" w:type="dxa"/>
          <w:start w:w="0" w:type="dxa"/>
          <w:bottom w:w="28" w:type="dxa"/>
          <w:end w:w="0" w:type="dxa"/>
        </w:tblCellMar>
      </w:tblPr>
      <w:tblGrid>
        <w:gridCol w:w="2323"/>
        <w:gridCol w:w="2363"/>
        <w:gridCol w:w="2169"/>
      </w:tblGrid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1F5EAF"/>
              </w:rPr>
            </w:pPr>
            <w:r>
              <w:rPr>
                <w:rFonts w:ascii="montserratregular" w:hAnsi="montserratregular"/>
                <w:caps/>
                <w:color w:val="1F5EAF"/>
              </w:rPr>
              <w:t>IMC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1F5EAF"/>
              </w:rPr>
            </w:pPr>
            <w:r>
              <w:rPr>
                <w:rFonts w:ascii="montserratregular" w:hAnsi="montserratregular"/>
                <w:caps/>
                <w:color w:val="1F5EAF"/>
              </w:rPr>
              <w:t>CLASSIFICAÇÃO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1F5EAF"/>
              </w:rPr>
            </w:pPr>
            <w:r>
              <w:rPr>
                <w:rFonts w:ascii="montserratregular" w:hAnsi="montserratregular"/>
                <w:caps/>
                <w:color w:val="1F5EAF"/>
              </w:rPr>
              <w:t>OBESIDADE </w:t>
            </w:r>
            <w:r>
              <w:rPr>
                <w:rFonts w:ascii="montserratregular" w:hAnsi="montserratregular"/>
                <w:caps/>
                <w:color w:val="1F5EAF"/>
                <w:sz w:val="17"/>
              </w:rPr>
              <w:t>(GRAU)</w:t>
            </w:r>
            <w:bookmarkStart w:id="0" w:name="result_calc_0"/>
            <w:bookmarkEnd w:id="0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MENOR QUE 18,5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MAGREZA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0</w:t>
            </w:r>
            <w:bookmarkStart w:id="1" w:name="result_calc_1"/>
            <w:bookmarkEnd w:id="1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ENTRE 18,5 E 24,9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NORMAL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0</w:t>
            </w:r>
            <w:bookmarkStart w:id="2" w:name="result_calc_2"/>
            <w:bookmarkEnd w:id="2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ENTRE 25,0 E 29,9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SOBREPESO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I</w:t>
            </w:r>
            <w:bookmarkStart w:id="3" w:name="result_calc_3"/>
            <w:bookmarkEnd w:id="3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ENTRE 30,0 E 39,9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OBESIDADE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II</w:t>
            </w:r>
            <w:bookmarkStart w:id="4" w:name="result_calc_4"/>
            <w:bookmarkEnd w:id="4"/>
          </w:p>
        </w:tc>
      </w:tr>
      <w:tr>
        <w:trPr/>
        <w:tc>
          <w:tcPr>
            <w:tcW w:w="232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MAIOR QUE 40,0</w:t>
            </w:r>
          </w:p>
        </w:tc>
        <w:tc>
          <w:tcPr>
            <w:tcW w:w="2363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ind w:start="0" w:end="0" w:hanging="0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OBESIDADE GRAVE</w:t>
            </w:r>
          </w:p>
        </w:tc>
        <w:tc>
          <w:tcPr>
            <w:tcW w:w="2169" w:type="dxa"/>
            <w:tcBorders>
              <w:bottom w:val="single" w:sz="2" w:space="0" w:color="DEE2E7"/>
            </w:tcBorders>
            <w:shd w:fill="FFFFFF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montserratregular" w:hAnsi="montserratregular"/>
                <w:caps/>
                <w:color w:val="707070"/>
              </w:rPr>
            </w:pPr>
            <w:r>
              <w:rPr>
                <w:rFonts w:ascii="montserratregular" w:hAnsi="montserratregular"/>
                <w:caps/>
                <w:color w:val="707070"/>
              </w:rPr>
              <w:t>III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Rubik">
    <w:altName w:val="Helvetica"/>
    <w:charset w:val="01" w:characterSet="utf-8"/>
    <w:family w:val="roman"/>
    <w:pitch w:val="variable"/>
  </w:font>
  <w:font w:name="montserratregular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2</Pages>
  <Words>209</Words>
  <Characters>1025</Characters>
  <CharactersWithSpaces>1198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2023-08-14T16:04:22Z</dcterms:created>
  <dc:creator/>
  <dc:description/>
  <dc:language>pt-BR</dc:language>
  <cp:lastModifiedBy/>
  <dcterms:modified xsi:type="dcterms:W3CDTF">2023-08-14T16:40:23Z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