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>Integridade, Confidencialidade e Disponibilidade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16"/>
          <w:szCs w:val="16"/>
        </w:rPr>
      </w:pPr>
      <w:r>
        <w:rPr>
          <w:rFonts w:eastAsia="Liberation Serif" w:cs="Liberation Serif"/>
          <w:b w:val="false"/>
          <w:color w:val="000000"/>
          <w:sz w:val="16"/>
          <w:szCs w:val="16"/>
        </w:rPr>
      </w:r>
    </w:p>
    <w:p>
      <w:pPr>
        <w:pStyle w:val="Normal"/>
        <w:widowControl/>
        <w:ind w:left="0" w:right="0" w:hanging="0"/>
        <w:rPr/>
      </w:pPr>
      <w:r>
        <w:rPr>
          <w:rStyle w:val="LinkdaInternet"/>
          <w:rFonts w:ascii="Open Sans;sans-serif" w:hAnsi="Open Sans;sans-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auto"/>
          <w:spacing w:val="0"/>
          <w:sz w:val="16"/>
          <w:szCs w:val="16"/>
          <w:u w:val="none"/>
          <w:effect w:val="none"/>
        </w:rPr>
        <w:t>Após uma varredura rápida no sistema de banco de dados de uma empresa de vendas, identificamos a necessidade de melhorar a segurança dessas informações. Por isso, será necessário desenvolver um novo banco para armazenar os dados mais importantes, como detalhes dos clientes, valores faturados diariamente e informações sobre os produtos, além de outros. Sendo assim, explique quais são os pilares da segurança de dados que devem ser seguidos para que o novo banco seja bem projetado e funcione corretamente:</w:t>
      </w:r>
    </w:p>
    <w:p>
      <w:pPr>
        <w:pStyle w:val="Normal"/>
        <w:widowControl/>
        <w:ind w:left="0" w:right="0" w:hanging="0"/>
        <w:rPr>
          <w:rStyle w:val="LinkdaInternet"/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auto"/>
          <w:spacing w:val="0"/>
          <w:sz w:val="20"/>
          <w:szCs w:val="28"/>
          <w:u w:val="none"/>
          <w:effect w:val="none"/>
        </w:rPr>
      </w:pPr>
      <w:r>
        <w:rPr>
          <w:rFonts w:ascii="Open Sans;sans-serif" w:hAnsi="Open Sans;sans-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auto"/>
          <w:spacing w:val="0"/>
          <w:sz w:val="20"/>
          <w:szCs w:val="28"/>
          <w:u w:val="none"/>
          <w:effect w:val="none"/>
        </w:rPr>
      </w:r>
    </w:p>
    <w:p>
      <w:pPr>
        <w:pStyle w:val="Normal"/>
        <w:widowControl/>
        <w:ind w:left="0" w:right="0" w:hanging="0"/>
        <w:rPr/>
      </w:pPr>
      <w:r>
        <w:rPr>
          <w:b/>
          <w:bCs/>
        </w:rPr>
        <w:t>Integridade, Confidencialidade e disponibilidade</w:t>
      </w:r>
      <w:r>
        <w:rPr/>
        <w:t xml:space="preserve"> são três pilares fundamentais da segurança da informação. Esses princípios formam a base para garantir a segurança e proteção dos dados em sistemas e ambientes computacionais. Vamos explorar cada um deles: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b/>
          <w:bCs/>
        </w:rPr>
        <w:t>1. Integridade:</w:t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ind w:left="0" w:right="0" w:hanging="0"/>
        <w:rPr/>
      </w:pPr>
      <w:r>
        <w:rPr/>
        <w:t xml:space="preserve">- </w:t>
      </w:r>
      <w:r>
        <w:rPr>
          <w:b/>
          <w:bCs/>
        </w:rPr>
        <w:t>Definição:</w:t>
      </w:r>
      <w:r>
        <w:rPr/>
        <w:t xml:space="preserve"> A integridade refere-se à precisão e confiabilidade dos dados. Em um sistema ou conjunto de dados íntegros, as informações não são alteradas de maneira não autorizada ou inadvertida.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  <w:t xml:space="preserve">   </w:t>
      </w:r>
      <w:r>
        <w:rPr/>
        <w:t xml:space="preserve">- </w:t>
      </w:r>
      <w:r>
        <w:rPr>
          <w:b/>
          <w:bCs/>
        </w:rPr>
        <w:t>Importância:</w:t>
      </w:r>
      <w:r>
        <w:rPr/>
        <w:t xml:space="preserve"> Garante que os dados permaneçam consistentes e confiáveis ao longo do tempo, preservando sua precisão e evitando modificações não autorizadas.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b/>
          <w:bCs/>
        </w:rPr>
        <w:t>2. Confidencialidade:</w:t>
      </w:r>
    </w:p>
    <w:p>
      <w:pPr>
        <w:pStyle w:val="Normal"/>
        <w:widowControl/>
        <w:ind w:left="0" w:right="0" w:hanging="0"/>
        <w:rPr/>
      </w:pPr>
      <w:r>
        <w:rPr/>
        <w:t xml:space="preserve">- </w:t>
      </w:r>
      <w:r>
        <w:rPr>
          <w:b/>
          <w:bCs/>
        </w:rPr>
        <w:t>Definição:</w:t>
      </w:r>
      <w:r>
        <w:rPr/>
        <w:t xml:space="preserve"> A confidencialidade diz respeito à proteção e restrição do acesso a informações sensíveis apenas para usuários autorizados.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  <w:t xml:space="preserve">   </w:t>
      </w:r>
      <w:r>
        <w:rPr/>
        <w:t xml:space="preserve">- </w:t>
      </w:r>
      <w:r>
        <w:rPr>
          <w:b/>
          <w:bCs/>
        </w:rPr>
        <w:t>Importância:</w:t>
      </w:r>
      <w:r>
        <w:rPr/>
        <w:t xml:space="preserve"> Assegura que as informações críticas e privadas sejam acessíveis apenas por indivíduos ou sistemas autorizados, evitando divulgação não autorizada.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b/>
          <w:bCs/>
        </w:rPr>
        <w:t>3. Disponibilidade:</w:t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ind w:left="0" w:right="0" w:hanging="0"/>
        <w:rPr/>
      </w:pPr>
      <w:r>
        <w:rPr/>
        <w:t xml:space="preserve">- </w:t>
      </w:r>
      <w:r>
        <w:rPr>
          <w:b/>
          <w:bCs/>
        </w:rPr>
        <w:t>Definição:</w:t>
      </w:r>
      <w:r>
        <w:rPr/>
        <w:t xml:space="preserve"> A disponibilidade envolve garantir que os sistemas e dados estejam acessíveis quando necessário, sem interrupções não planejadas.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  <w:t xml:space="preserve">   </w:t>
      </w:r>
      <w:r>
        <w:rPr/>
        <w:t xml:space="preserve">- </w:t>
      </w:r>
      <w:r>
        <w:rPr>
          <w:b/>
          <w:bCs/>
        </w:rPr>
        <w:t>Importância:</w:t>
      </w:r>
      <w:r>
        <w:rPr/>
        <w:t xml:space="preserve"> Assegura que os usuários autorizados possam acessar os recursos necessários quando precisarem, promovendo a continuidade operacional e evitando interrupções prejudiciais.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  <w:t>Esses três princípios, muitas vezes referenciados como o triângulo da segurança da informação, são interdependentes. Uma violação de qualquer um desses princípios pode comprometer a segurança global dos dados. As práticas de segurança, como criptografia, controle de acesso, backups regulares e monitoramento contínuo, são implementadas para garantir a aplicação efetiva desses princípios. A segurança da informação busca equilibrar esses três aspectos, proporcionando um ambiente seguro e confiável para dados e sistemas.</w:t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 Sans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LibreOffice/7.3.7.2$Linux_X86_64 LibreOffice_project/30$Build-2</Application>
  <AppVersion>15.0000</AppVersion>
  <Pages>1</Pages>
  <Words>332</Words>
  <Characters>2068</Characters>
  <CharactersWithSpaces>2395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2023-12-08T14:24:59Z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