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6728" w14:textId="77777777" w:rsidR="00661789" w:rsidRDefault="0066178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50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1"/>
        <w:gridCol w:w="6325"/>
      </w:tblGrid>
      <w:tr w:rsidR="00661789" w14:paraId="1427EDED" w14:textId="77777777">
        <w:tc>
          <w:tcPr>
            <w:tcW w:w="2181" w:type="dxa"/>
            <w:shd w:val="clear" w:color="auto" w:fill="auto"/>
          </w:tcPr>
          <w:p w14:paraId="6C404F0F" w14:textId="77777777" w:rsidR="00661789" w:rsidRDefault="00000000">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3C4B0FF" wp14:editId="7BC6EAE5">
                  <wp:simplePos x="0" y="0"/>
                  <wp:positionH relativeFrom="column">
                    <wp:posOffset>0</wp:posOffset>
                  </wp:positionH>
                  <wp:positionV relativeFrom="paragraph">
                    <wp:posOffset>135890</wp:posOffset>
                  </wp:positionV>
                  <wp:extent cx="1247775" cy="57404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47775" cy="574040"/>
                          </a:xfrm>
                          <a:prstGeom prst="rect">
                            <a:avLst/>
                          </a:prstGeom>
                          <a:ln/>
                        </pic:spPr>
                      </pic:pic>
                    </a:graphicData>
                  </a:graphic>
                </wp:anchor>
              </w:drawing>
            </w:r>
          </w:p>
        </w:tc>
        <w:tc>
          <w:tcPr>
            <w:tcW w:w="6325" w:type="dxa"/>
            <w:shd w:val="clear" w:color="auto" w:fill="auto"/>
            <w:vAlign w:val="center"/>
          </w:tcPr>
          <w:p w14:paraId="7A25D115" w14:textId="77777777" w:rsidR="00661789" w:rsidRDefault="00000000">
            <w:pPr>
              <w:jc w:val="center"/>
              <w:rPr>
                <w:rFonts w:ascii="Times New Roman" w:eastAsia="Times New Roman" w:hAnsi="Times New Roman" w:cs="Times New Roman"/>
              </w:rPr>
            </w:pPr>
            <w:r>
              <w:rPr>
                <w:rFonts w:ascii="Times New Roman" w:eastAsia="Times New Roman" w:hAnsi="Times New Roman" w:cs="Times New Roman"/>
                <w:sz w:val="36"/>
                <w:szCs w:val="36"/>
              </w:rPr>
              <w:t>FTCE</w:t>
            </w:r>
          </w:p>
          <w:p w14:paraId="17D2FC5B" w14:textId="77777777" w:rsidR="00661789" w:rsidRDefault="00000000">
            <w:pPr>
              <w:jc w:val="center"/>
              <w:rPr>
                <w:rFonts w:ascii="Times New Roman" w:eastAsia="Times New Roman" w:hAnsi="Times New Roman" w:cs="Times New Roman"/>
              </w:rPr>
            </w:pPr>
            <w:r>
              <w:rPr>
                <w:rFonts w:ascii="Times New Roman" w:eastAsia="Times New Roman" w:hAnsi="Times New Roman" w:cs="Times New Roman"/>
                <w:sz w:val="28"/>
                <w:szCs w:val="28"/>
              </w:rPr>
              <w:t>Faculdade de Tecnologia e Ciências Exatas</w:t>
            </w:r>
          </w:p>
        </w:tc>
      </w:tr>
    </w:tbl>
    <w:p w14:paraId="5ADF5FC8" w14:textId="77777777" w:rsidR="00661789" w:rsidRDefault="00661789">
      <w:pPr>
        <w:rPr>
          <w:rFonts w:ascii="Times New Roman" w:eastAsia="Times New Roman" w:hAnsi="Times New Roman" w:cs="Times New Roman"/>
        </w:rPr>
      </w:pPr>
    </w:p>
    <w:p w14:paraId="466A6ED2" w14:textId="77777777" w:rsidR="00661789"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rPr>
      </w:pPr>
      <w:r>
        <w:rPr>
          <w:rFonts w:ascii="Times New Roman" w:eastAsia="Times New Roman" w:hAnsi="Times New Roman" w:cs="Times New Roman"/>
        </w:rPr>
        <w:t>USJT – 2021/1 –Programação de Soluções Computacionais</w:t>
      </w:r>
    </w:p>
    <w:p w14:paraId="0F7B03B2" w14:textId="77777777" w:rsidR="00661789" w:rsidRDefault="00661789">
      <w:pPr>
        <w:rPr>
          <w:rFonts w:ascii="Times New Roman" w:eastAsia="Times New Roman" w:hAnsi="Times New Roman" w:cs="Times New Roman"/>
        </w:rPr>
      </w:pPr>
    </w:p>
    <w:p w14:paraId="7D496F0B" w14:textId="77777777" w:rsidR="00661789" w:rsidRDefault="00000000">
      <w:pPr>
        <w:pBdr>
          <w:top w:val="single" w:sz="4" w:space="1" w:color="000000"/>
          <w:left w:val="single" w:sz="4" w:space="4" w:color="000000"/>
          <w:bottom w:val="single" w:sz="4" w:space="1" w:color="000000"/>
          <w:right w:val="single" w:sz="4" w:space="4" w:color="000000"/>
        </w:pBdr>
      </w:pPr>
      <w:r>
        <w:rPr>
          <w:rFonts w:ascii="Times New Roman" w:eastAsia="Times New Roman" w:hAnsi="Times New Roman" w:cs="Times New Roman"/>
          <w:b/>
        </w:rPr>
        <w:t>Aula: 05 – Estruturas de repetição, contadores e acumuladores</w:t>
      </w:r>
    </w:p>
    <w:p w14:paraId="0535FFB9" w14:textId="77777777" w:rsidR="00661789" w:rsidRDefault="00661789">
      <w:pPr>
        <w:rPr>
          <w:rFonts w:ascii="Times New Roman" w:eastAsia="Times New Roman" w:hAnsi="Times New Roman" w:cs="Times New Roman"/>
        </w:rPr>
      </w:pPr>
    </w:p>
    <w:p w14:paraId="03A0001A" w14:textId="77777777" w:rsidR="0066178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Introdução</w:t>
      </w:r>
    </w:p>
    <w:p w14:paraId="2C309926" w14:textId="77777777" w:rsidR="00661789" w:rsidRDefault="00661789">
      <w:pPr>
        <w:jc w:val="both"/>
        <w:rPr>
          <w:rFonts w:ascii="Times New Roman" w:eastAsia="Times New Roman" w:hAnsi="Times New Roman" w:cs="Times New Roman"/>
        </w:rPr>
      </w:pPr>
    </w:p>
    <w:p w14:paraId="5F700704" w14:textId="77777777" w:rsidR="00661789" w:rsidRDefault="00000000">
      <w:pPr>
        <w:jc w:val="both"/>
      </w:pPr>
      <w:r>
        <w:rPr>
          <w:rFonts w:ascii="Times New Roman" w:eastAsia="Times New Roman" w:hAnsi="Times New Roman" w:cs="Times New Roman"/>
        </w:rPr>
        <w:t>Muitas vezes nossos programas possuem trechos de código cuja execução deve ser repetida por um número determinado de vezes ou mesmo de maneira indefinida. Considere, por exemplo, um programa que permite a um professor informar as notas de seus alunos, uma a uma, a fim de calcular a média de cada um e, talvez, ao final, calcular também a média da turma. O programa deverá repetir a execução da entrada de dados. O que resta saber é como isso pode ser feito, já que copiar e colar código não é uma boa prática e pode haver casos em que o número de alunos sequer é conhecido.</w:t>
      </w:r>
    </w:p>
    <w:p w14:paraId="67CA17D7" w14:textId="77777777" w:rsidR="00661789" w:rsidRDefault="00661789">
      <w:pPr>
        <w:jc w:val="both"/>
        <w:rPr>
          <w:rFonts w:ascii="Times New Roman" w:eastAsia="Times New Roman" w:hAnsi="Times New Roman" w:cs="Times New Roman"/>
        </w:rPr>
      </w:pPr>
    </w:p>
    <w:p w14:paraId="4F0188D1" w14:textId="77777777" w:rsidR="00661789" w:rsidRDefault="00000000">
      <w:pPr>
        <w:jc w:val="both"/>
      </w:pPr>
      <w:r>
        <w:rPr>
          <w:rFonts w:ascii="Times New Roman" w:eastAsia="Times New Roman" w:hAnsi="Times New Roman" w:cs="Times New Roman"/>
          <w:b/>
          <w:sz w:val="28"/>
          <w:szCs w:val="28"/>
        </w:rPr>
        <w:t>2 Estruturas de repetição e suas representações</w:t>
      </w:r>
    </w:p>
    <w:p w14:paraId="08EAA17B" w14:textId="77777777" w:rsidR="00661789" w:rsidRDefault="00661789">
      <w:pPr>
        <w:jc w:val="both"/>
        <w:rPr>
          <w:rFonts w:ascii="Times New Roman" w:eastAsia="Times New Roman" w:hAnsi="Times New Roman" w:cs="Times New Roman"/>
        </w:rPr>
      </w:pPr>
    </w:p>
    <w:p w14:paraId="2C41A036" w14:textId="77777777" w:rsidR="00661789" w:rsidRDefault="00000000">
      <w:pPr>
        <w:jc w:val="both"/>
      </w:pPr>
      <w:r>
        <w:rPr>
          <w:rFonts w:ascii="Times New Roman" w:eastAsia="Times New Roman" w:hAnsi="Times New Roman" w:cs="Times New Roman"/>
        </w:rPr>
        <w:t xml:space="preserve">A linguagem de programação Java possui três estruturas de repetição: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xml:space="preserve">, </w:t>
      </w:r>
      <w:r>
        <w:rPr>
          <w:rFonts w:ascii="Times New Roman" w:eastAsia="Times New Roman" w:hAnsi="Times New Roman" w:cs="Times New Roman"/>
          <w:b/>
        </w:rPr>
        <w:t>for</w:t>
      </w:r>
      <w:r>
        <w:rPr>
          <w:rFonts w:ascii="Times New Roman" w:eastAsia="Times New Roman" w:hAnsi="Times New Roman" w:cs="Times New Roman"/>
        </w:rPr>
        <w:t xml:space="preserve"> e </w:t>
      </w:r>
      <w:r>
        <w:rPr>
          <w:rFonts w:ascii="Times New Roman" w:eastAsia="Times New Roman" w:hAnsi="Times New Roman" w:cs="Times New Roman"/>
          <w:b/>
        </w:rPr>
        <w:t>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Como ocorre com as demais estruturas, elas podem ser representadas de várias formas diferentes. Vamos ilustrar seu uso por meio de um programa que permite ao professor informar a nota de 5 alunos, calculando a média de cada um e exibindo.</w:t>
      </w:r>
    </w:p>
    <w:p w14:paraId="6CABF7C1" w14:textId="77777777" w:rsidR="00661789" w:rsidRDefault="00661789">
      <w:pPr>
        <w:jc w:val="both"/>
        <w:rPr>
          <w:rFonts w:ascii="Times New Roman" w:eastAsia="Times New Roman" w:hAnsi="Times New Roman" w:cs="Times New Roman"/>
        </w:rPr>
      </w:pPr>
    </w:p>
    <w:p w14:paraId="1C4C9389" w14:textId="77777777" w:rsidR="00661789" w:rsidRDefault="00000000">
      <w:pPr>
        <w:jc w:val="both"/>
        <w:rPr>
          <w:b/>
        </w:rPr>
      </w:pPr>
      <w:r>
        <w:rPr>
          <w:rFonts w:ascii="Times New Roman" w:eastAsia="Times New Roman" w:hAnsi="Times New Roman" w:cs="Times New Roman"/>
          <w:b/>
        </w:rPr>
        <w:t>2.1</w:t>
      </w:r>
      <w:r>
        <w:rPr>
          <w:rFonts w:ascii="Times New Roman" w:eastAsia="Times New Roman" w:hAnsi="Times New Roman" w:cs="Times New Roman"/>
        </w:rPr>
        <w:t xml:space="preserve"> </w:t>
      </w:r>
      <w:r>
        <w:rPr>
          <w:rFonts w:ascii="Times New Roman" w:eastAsia="Times New Roman" w:hAnsi="Times New Roman" w:cs="Times New Roman"/>
          <w:b/>
        </w:rPr>
        <w:t xml:space="preserve">(A estrutura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A representação por pseudocódigo da estrutura de repetição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xml:space="preserve"> é exibida na Listagem 2.1.1.</w:t>
      </w:r>
    </w:p>
    <w:p w14:paraId="40C4C251" w14:textId="77777777" w:rsidR="00661789" w:rsidRDefault="00661789">
      <w:pPr>
        <w:jc w:val="both"/>
        <w:rPr>
          <w:rFonts w:ascii="Times New Roman" w:eastAsia="Times New Roman" w:hAnsi="Times New Roman" w:cs="Times New Roman"/>
        </w:rPr>
      </w:pPr>
    </w:p>
    <w:p w14:paraId="575F6535" w14:textId="77777777" w:rsidR="00661789" w:rsidRDefault="00000000">
      <w:pPr>
        <w:jc w:val="center"/>
        <w:rPr>
          <w:b/>
        </w:rPr>
      </w:pPr>
      <w:r>
        <w:rPr>
          <w:rFonts w:ascii="Times New Roman" w:eastAsia="Times New Roman" w:hAnsi="Times New Roman" w:cs="Times New Roman"/>
        </w:rPr>
        <w:t xml:space="preserve">Listagem 2.1.1 </w:t>
      </w:r>
    </w:p>
    <w:tbl>
      <w:tblPr>
        <w:tblStyle w:val="a0"/>
        <w:tblW w:w="8145" w:type="dxa"/>
        <w:tblInd w:w="16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145"/>
      </w:tblGrid>
      <w:tr w:rsidR="00661789" w14:paraId="5782D8D9" w14:textId="77777777">
        <w:tc>
          <w:tcPr>
            <w:tcW w:w="8145" w:type="dxa"/>
            <w:tcBorders>
              <w:top w:val="single" w:sz="4" w:space="0" w:color="000000"/>
              <w:left w:val="single" w:sz="4" w:space="0" w:color="000000"/>
              <w:bottom w:val="single" w:sz="4" w:space="0" w:color="000000"/>
              <w:right w:val="single" w:sz="4" w:space="0" w:color="000000"/>
            </w:tcBorders>
            <w:shd w:val="clear" w:color="auto" w:fill="auto"/>
          </w:tcPr>
          <w:p w14:paraId="01BA7C8C" w14:textId="77777777" w:rsidR="00661789" w:rsidRDefault="00000000">
            <w:pPr>
              <w:pBdr>
                <w:top w:val="nil"/>
                <w:left w:val="nil"/>
                <w:bottom w:val="nil"/>
                <w:right w:val="nil"/>
                <w:between w:val="nil"/>
              </w:pBdr>
              <w:rPr>
                <w:color w:val="000000"/>
              </w:rPr>
            </w:pPr>
            <w:r>
              <w:rPr>
                <w:b/>
                <w:color w:val="000000"/>
              </w:rPr>
              <w:t>var</w:t>
            </w:r>
            <w:r>
              <w:rPr>
                <w:color w:val="000000"/>
              </w:rPr>
              <w:t xml:space="preserve"> nota1, nota2: </w:t>
            </w:r>
            <w:r>
              <w:rPr>
                <w:b/>
                <w:color w:val="000000"/>
              </w:rPr>
              <w:t>real</w:t>
            </w:r>
            <w:r>
              <w:rPr>
                <w:color w:val="000000"/>
              </w:rPr>
              <w:t>;</w:t>
            </w:r>
          </w:p>
          <w:p w14:paraId="6A48B59D" w14:textId="77777777" w:rsidR="00661789" w:rsidRDefault="00000000">
            <w:pPr>
              <w:pBdr>
                <w:top w:val="nil"/>
                <w:left w:val="nil"/>
                <w:bottom w:val="nil"/>
                <w:right w:val="nil"/>
                <w:between w:val="nil"/>
              </w:pBdr>
              <w:rPr>
                <w:b/>
                <w:color w:val="000000"/>
              </w:rPr>
            </w:pPr>
            <w:r>
              <w:rPr>
                <w:b/>
                <w:color w:val="000000"/>
              </w:rPr>
              <w:t>Início</w:t>
            </w:r>
          </w:p>
          <w:p w14:paraId="026C2F11" w14:textId="77777777" w:rsidR="00661789" w:rsidRDefault="00000000">
            <w:pPr>
              <w:pBdr>
                <w:top w:val="nil"/>
                <w:left w:val="nil"/>
                <w:bottom w:val="nil"/>
                <w:right w:val="nil"/>
                <w:between w:val="nil"/>
              </w:pBdr>
              <w:rPr>
                <w:b/>
                <w:color w:val="000000"/>
              </w:rPr>
            </w:pPr>
            <w:r>
              <w:rPr>
                <w:b/>
                <w:color w:val="000000"/>
              </w:rPr>
              <w:t xml:space="preserve">    var</w:t>
            </w:r>
            <w:r>
              <w:rPr>
                <w:color w:val="000000"/>
              </w:rPr>
              <w:t xml:space="preserve"> contador: </w:t>
            </w:r>
            <w:r>
              <w:rPr>
                <w:b/>
                <w:color w:val="000000"/>
              </w:rPr>
              <w:t>inteiro</w:t>
            </w:r>
            <w:r>
              <w:rPr>
                <w:color w:val="000000"/>
              </w:rPr>
              <w:t>;</w:t>
            </w:r>
          </w:p>
          <w:p w14:paraId="0B56604B" w14:textId="77777777" w:rsidR="00661789" w:rsidRDefault="00000000">
            <w:pPr>
              <w:pBdr>
                <w:top w:val="nil"/>
                <w:left w:val="nil"/>
                <w:bottom w:val="nil"/>
                <w:right w:val="nil"/>
                <w:between w:val="nil"/>
              </w:pBdr>
              <w:rPr>
                <w:color w:val="000000"/>
              </w:rPr>
            </w:pPr>
            <w:r>
              <w:rPr>
                <w:b/>
                <w:color w:val="000000"/>
              </w:rPr>
              <w:t xml:space="preserve">    </w:t>
            </w:r>
            <w:r>
              <w:rPr>
                <w:color w:val="000000"/>
              </w:rPr>
              <w:t>contador = 1;</w:t>
            </w:r>
          </w:p>
          <w:p w14:paraId="0BB8CACF" w14:textId="77777777" w:rsidR="00661789" w:rsidRDefault="00000000">
            <w:pPr>
              <w:pBdr>
                <w:top w:val="nil"/>
                <w:left w:val="nil"/>
                <w:bottom w:val="nil"/>
                <w:right w:val="nil"/>
                <w:between w:val="nil"/>
              </w:pBdr>
              <w:rPr>
                <w:color w:val="000000"/>
              </w:rPr>
            </w:pPr>
            <w:r>
              <w:rPr>
                <w:b/>
                <w:color w:val="000000"/>
              </w:rPr>
              <w:t xml:space="preserve">    Enquanto</w:t>
            </w:r>
            <w:r>
              <w:rPr>
                <w:color w:val="000000"/>
              </w:rPr>
              <w:t xml:space="preserve"> contador &lt;= 10 </w:t>
            </w:r>
            <w:r>
              <w:rPr>
                <w:b/>
                <w:color w:val="000000"/>
              </w:rPr>
              <w:t>Faça</w:t>
            </w:r>
          </w:p>
          <w:p w14:paraId="4B491C17" w14:textId="77777777" w:rsidR="00661789" w:rsidRDefault="00000000">
            <w:pPr>
              <w:pBdr>
                <w:top w:val="nil"/>
                <w:left w:val="nil"/>
                <w:bottom w:val="nil"/>
                <w:right w:val="nil"/>
                <w:between w:val="nil"/>
              </w:pBdr>
              <w:rPr>
                <w:color w:val="000000"/>
              </w:rPr>
            </w:pPr>
            <w:r>
              <w:rPr>
                <w:color w:val="000000"/>
              </w:rPr>
              <w:t xml:space="preserve">    </w:t>
            </w:r>
            <w:r>
              <w:rPr>
                <w:b/>
                <w:color w:val="000000"/>
              </w:rPr>
              <w:t xml:space="preserve">    Ler</w:t>
            </w:r>
            <w:r>
              <w:rPr>
                <w:color w:val="000000"/>
              </w:rPr>
              <w:t xml:space="preserve"> nota1;</w:t>
            </w:r>
          </w:p>
          <w:p w14:paraId="4EC77214" w14:textId="77777777" w:rsidR="00661789" w:rsidRDefault="00000000">
            <w:pPr>
              <w:pBdr>
                <w:top w:val="nil"/>
                <w:left w:val="nil"/>
                <w:bottom w:val="nil"/>
                <w:right w:val="nil"/>
                <w:between w:val="nil"/>
              </w:pBdr>
              <w:rPr>
                <w:color w:val="000000"/>
              </w:rPr>
            </w:pPr>
            <w:r>
              <w:rPr>
                <w:color w:val="000000"/>
              </w:rPr>
              <w:t xml:space="preserve">    </w:t>
            </w:r>
            <w:r>
              <w:rPr>
                <w:b/>
                <w:color w:val="000000"/>
              </w:rPr>
              <w:t xml:space="preserve">    Ler</w:t>
            </w:r>
            <w:r>
              <w:rPr>
                <w:color w:val="000000"/>
              </w:rPr>
              <w:t xml:space="preserve"> nota2;</w:t>
            </w:r>
          </w:p>
          <w:p w14:paraId="54704667" w14:textId="77777777" w:rsidR="00661789" w:rsidRDefault="00000000">
            <w:pPr>
              <w:pBdr>
                <w:top w:val="nil"/>
                <w:left w:val="nil"/>
                <w:bottom w:val="nil"/>
                <w:right w:val="nil"/>
                <w:between w:val="nil"/>
              </w:pBdr>
              <w:rPr>
                <w:color w:val="000000"/>
              </w:rPr>
            </w:pPr>
            <w:r>
              <w:rPr>
                <w:color w:val="000000"/>
              </w:rPr>
              <w:t xml:space="preserve">    </w:t>
            </w:r>
            <w:r>
              <w:rPr>
                <w:b/>
                <w:color w:val="000000"/>
              </w:rPr>
              <w:t xml:space="preserve">    Escrever</w:t>
            </w:r>
            <w:r>
              <w:rPr>
                <w:color w:val="000000"/>
              </w:rPr>
              <w:t xml:space="preserve"> (nota1 + nota</w:t>
            </w:r>
            <w:proofErr w:type="gramStart"/>
            <w:r>
              <w:rPr>
                <w:color w:val="000000"/>
              </w:rPr>
              <w:t>2)/</w:t>
            </w:r>
            <w:proofErr w:type="gramEnd"/>
            <w:r>
              <w:rPr>
                <w:color w:val="000000"/>
              </w:rPr>
              <w:t>2;</w:t>
            </w:r>
          </w:p>
          <w:p w14:paraId="7249AECA" w14:textId="77777777" w:rsidR="00661789" w:rsidRDefault="00000000">
            <w:pPr>
              <w:pBdr>
                <w:top w:val="nil"/>
                <w:left w:val="nil"/>
                <w:bottom w:val="nil"/>
                <w:right w:val="nil"/>
                <w:between w:val="nil"/>
              </w:pBdr>
              <w:rPr>
                <w:color w:val="000000"/>
              </w:rPr>
            </w:pPr>
            <w:r>
              <w:rPr>
                <w:color w:val="000000"/>
              </w:rPr>
              <w:t xml:space="preserve">    </w:t>
            </w:r>
            <w:r>
              <w:rPr>
                <w:b/>
                <w:color w:val="000000"/>
              </w:rPr>
              <w:t xml:space="preserve">    </w:t>
            </w:r>
            <w:r>
              <w:rPr>
                <w:color w:val="000000"/>
              </w:rPr>
              <w:t>contador = contador + 1;</w:t>
            </w:r>
          </w:p>
          <w:p w14:paraId="0FC35F44" w14:textId="77777777" w:rsidR="00661789" w:rsidRDefault="00000000">
            <w:pPr>
              <w:pBdr>
                <w:top w:val="nil"/>
                <w:left w:val="nil"/>
                <w:bottom w:val="nil"/>
                <w:right w:val="nil"/>
                <w:between w:val="nil"/>
              </w:pBdr>
              <w:rPr>
                <w:b/>
                <w:color w:val="000000"/>
              </w:rPr>
            </w:pPr>
            <w:r>
              <w:rPr>
                <w:b/>
                <w:color w:val="000000"/>
              </w:rPr>
              <w:t xml:space="preserve">    Fim Enquanto</w:t>
            </w:r>
          </w:p>
          <w:p w14:paraId="552A6C20" w14:textId="77777777" w:rsidR="00661789" w:rsidRDefault="00000000">
            <w:pPr>
              <w:pBdr>
                <w:top w:val="nil"/>
                <w:left w:val="nil"/>
                <w:bottom w:val="nil"/>
                <w:right w:val="nil"/>
                <w:between w:val="nil"/>
              </w:pBdr>
              <w:rPr>
                <w:b/>
                <w:color w:val="000000"/>
              </w:rPr>
            </w:pPr>
            <w:r>
              <w:rPr>
                <w:b/>
                <w:color w:val="000000"/>
              </w:rPr>
              <w:t>Fim</w:t>
            </w:r>
          </w:p>
        </w:tc>
      </w:tr>
    </w:tbl>
    <w:p w14:paraId="51C5D2C6" w14:textId="77777777" w:rsidR="00661789" w:rsidRDefault="00000000">
      <w:pPr>
        <w:jc w:val="center"/>
        <w:rPr>
          <w:rFonts w:ascii="Times New Roman" w:eastAsia="Times New Roman" w:hAnsi="Times New Roman" w:cs="Times New Roman"/>
        </w:rPr>
      </w:pPr>
      <w:r>
        <w:br w:type="page"/>
      </w:r>
    </w:p>
    <w:p w14:paraId="2D33DCE2" w14:textId="77777777" w:rsidR="00661789" w:rsidRDefault="00000000">
      <w:pPr>
        <w:jc w:val="both"/>
        <w:rPr>
          <w:b/>
        </w:rPr>
      </w:pPr>
      <w:r>
        <w:rPr>
          <w:rFonts w:ascii="Times New Roman" w:eastAsia="Times New Roman" w:hAnsi="Times New Roman" w:cs="Times New Roman"/>
        </w:rPr>
        <w:lastRenderedPageBreak/>
        <w:t>O mesmo programa pode ser representado por um fluxograma, como na Figura 2.1.1.</w:t>
      </w:r>
    </w:p>
    <w:p w14:paraId="39AD939B" w14:textId="77777777" w:rsidR="00661789" w:rsidRDefault="00661789">
      <w:pPr>
        <w:jc w:val="both"/>
        <w:rPr>
          <w:rFonts w:ascii="Times New Roman" w:eastAsia="Times New Roman" w:hAnsi="Times New Roman" w:cs="Times New Roman"/>
        </w:rPr>
      </w:pPr>
    </w:p>
    <w:p w14:paraId="5304826A" w14:textId="77777777" w:rsidR="00661789" w:rsidRDefault="00000000">
      <w:pPr>
        <w:jc w:val="center"/>
        <w:rPr>
          <w:b/>
        </w:rPr>
      </w:pPr>
      <w:r>
        <w:rPr>
          <w:rFonts w:ascii="Times New Roman" w:eastAsia="Times New Roman" w:hAnsi="Times New Roman" w:cs="Times New Roman"/>
        </w:rPr>
        <w:t>Figura 2.1.1</w:t>
      </w:r>
    </w:p>
    <w:p w14:paraId="6F0C05EE" w14:textId="77777777" w:rsidR="00661789" w:rsidRDefault="00000000">
      <w:pPr>
        <w:jc w:val="center"/>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192E3F3E" wp14:editId="1E3CDE4E">
            <wp:simplePos x="0" y="0"/>
            <wp:positionH relativeFrom="column">
              <wp:posOffset>1303337</wp:posOffset>
            </wp:positionH>
            <wp:positionV relativeFrom="paragraph">
              <wp:posOffset>635</wp:posOffset>
            </wp:positionV>
            <wp:extent cx="2667635" cy="7212330"/>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667635" cy="7212330"/>
                    </a:xfrm>
                    <a:prstGeom prst="rect">
                      <a:avLst/>
                    </a:prstGeom>
                    <a:ln/>
                  </pic:spPr>
                </pic:pic>
              </a:graphicData>
            </a:graphic>
          </wp:anchor>
        </w:drawing>
      </w:r>
    </w:p>
    <w:p w14:paraId="3B4C6B1B" w14:textId="77777777" w:rsidR="00661789" w:rsidRDefault="00661789">
      <w:pPr>
        <w:jc w:val="center"/>
        <w:rPr>
          <w:rFonts w:ascii="Times New Roman" w:eastAsia="Times New Roman" w:hAnsi="Times New Roman" w:cs="Times New Roman"/>
        </w:rPr>
      </w:pPr>
    </w:p>
    <w:p w14:paraId="7DB5B728" w14:textId="77777777" w:rsidR="00661789" w:rsidRDefault="00661789">
      <w:pPr>
        <w:jc w:val="center"/>
        <w:rPr>
          <w:rFonts w:ascii="Times New Roman" w:eastAsia="Times New Roman" w:hAnsi="Times New Roman" w:cs="Times New Roman"/>
        </w:rPr>
      </w:pPr>
    </w:p>
    <w:p w14:paraId="3F407D41" w14:textId="77777777" w:rsidR="00661789" w:rsidRDefault="00661789">
      <w:pPr>
        <w:jc w:val="center"/>
        <w:rPr>
          <w:rFonts w:ascii="Times New Roman" w:eastAsia="Times New Roman" w:hAnsi="Times New Roman" w:cs="Times New Roman"/>
        </w:rPr>
      </w:pPr>
    </w:p>
    <w:p w14:paraId="28120D0B" w14:textId="77777777" w:rsidR="00661789" w:rsidRDefault="00661789">
      <w:pPr>
        <w:jc w:val="center"/>
        <w:rPr>
          <w:rFonts w:ascii="Times New Roman" w:eastAsia="Times New Roman" w:hAnsi="Times New Roman" w:cs="Times New Roman"/>
        </w:rPr>
      </w:pPr>
    </w:p>
    <w:p w14:paraId="578B1E16" w14:textId="77777777" w:rsidR="00661789" w:rsidRDefault="00661789">
      <w:pPr>
        <w:jc w:val="center"/>
        <w:rPr>
          <w:rFonts w:ascii="Times New Roman" w:eastAsia="Times New Roman" w:hAnsi="Times New Roman" w:cs="Times New Roman"/>
        </w:rPr>
      </w:pPr>
    </w:p>
    <w:p w14:paraId="0F0E0996" w14:textId="77777777" w:rsidR="00661789" w:rsidRDefault="00661789">
      <w:pPr>
        <w:jc w:val="center"/>
        <w:rPr>
          <w:rFonts w:ascii="Times New Roman" w:eastAsia="Times New Roman" w:hAnsi="Times New Roman" w:cs="Times New Roman"/>
        </w:rPr>
      </w:pPr>
    </w:p>
    <w:p w14:paraId="28927FEF" w14:textId="77777777" w:rsidR="00661789" w:rsidRDefault="00661789">
      <w:pPr>
        <w:jc w:val="center"/>
        <w:rPr>
          <w:rFonts w:ascii="Times New Roman" w:eastAsia="Times New Roman" w:hAnsi="Times New Roman" w:cs="Times New Roman"/>
        </w:rPr>
      </w:pPr>
    </w:p>
    <w:p w14:paraId="1742AF65" w14:textId="77777777" w:rsidR="00661789" w:rsidRDefault="00661789">
      <w:pPr>
        <w:jc w:val="center"/>
        <w:rPr>
          <w:rFonts w:ascii="Times New Roman" w:eastAsia="Times New Roman" w:hAnsi="Times New Roman" w:cs="Times New Roman"/>
        </w:rPr>
      </w:pPr>
    </w:p>
    <w:p w14:paraId="744F78AD" w14:textId="77777777" w:rsidR="00661789" w:rsidRDefault="00661789">
      <w:pPr>
        <w:jc w:val="center"/>
        <w:rPr>
          <w:rFonts w:ascii="Times New Roman" w:eastAsia="Times New Roman" w:hAnsi="Times New Roman" w:cs="Times New Roman"/>
        </w:rPr>
      </w:pPr>
    </w:p>
    <w:p w14:paraId="27D56D86" w14:textId="77777777" w:rsidR="00661789" w:rsidRDefault="00661789">
      <w:pPr>
        <w:jc w:val="center"/>
        <w:rPr>
          <w:rFonts w:ascii="Times New Roman" w:eastAsia="Times New Roman" w:hAnsi="Times New Roman" w:cs="Times New Roman"/>
        </w:rPr>
      </w:pPr>
    </w:p>
    <w:p w14:paraId="41D77E14" w14:textId="77777777" w:rsidR="00661789" w:rsidRDefault="00661789">
      <w:pPr>
        <w:jc w:val="center"/>
        <w:rPr>
          <w:rFonts w:ascii="Times New Roman" w:eastAsia="Times New Roman" w:hAnsi="Times New Roman" w:cs="Times New Roman"/>
        </w:rPr>
      </w:pPr>
    </w:p>
    <w:p w14:paraId="030C9B4A" w14:textId="77777777" w:rsidR="00661789" w:rsidRDefault="00661789">
      <w:pPr>
        <w:jc w:val="center"/>
        <w:rPr>
          <w:rFonts w:ascii="Times New Roman" w:eastAsia="Times New Roman" w:hAnsi="Times New Roman" w:cs="Times New Roman"/>
        </w:rPr>
      </w:pPr>
    </w:p>
    <w:p w14:paraId="15AE0714" w14:textId="77777777" w:rsidR="00661789" w:rsidRDefault="00661789">
      <w:pPr>
        <w:jc w:val="center"/>
        <w:rPr>
          <w:rFonts w:ascii="Times New Roman" w:eastAsia="Times New Roman" w:hAnsi="Times New Roman" w:cs="Times New Roman"/>
        </w:rPr>
      </w:pPr>
    </w:p>
    <w:p w14:paraId="50524FA7" w14:textId="77777777" w:rsidR="00661789" w:rsidRDefault="00661789">
      <w:pPr>
        <w:jc w:val="center"/>
        <w:rPr>
          <w:rFonts w:ascii="Times New Roman" w:eastAsia="Times New Roman" w:hAnsi="Times New Roman" w:cs="Times New Roman"/>
        </w:rPr>
      </w:pPr>
    </w:p>
    <w:p w14:paraId="00C68BCB" w14:textId="77777777" w:rsidR="00661789" w:rsidRDefault="00661789">
      <w:pPr>
        <w:jc w:val="center"/>
        <w:rPr>
          <w:rFonts w:ascii="Times New Roman" w:eastAsia="Times New Roman" w:hAnsi="Times New Roman" w:cs="Times New Roman"/>
        </w:rPr>
      </w:pPr>
    </w:p>
    <w:p w14:paraId="5BEDA138" w14:textId="77777777" w:rsidR="00661789" w:rsidRDefault="00661789">
      <w:pPr>
        <w:jc w:val="center"/>
        <w:rPr>
          <w:rFonts w:ascii="Times New Roman" w:eastAsia="Times New Roman" w:hAnsi="Times New Roman" w:cs="Times New Roman"/>
        </w:rPr>
      </w:pPr>
    </w:p>
    <w:p w14:paraId="464EBD35" w14:textId="77777777" w:rsidR="00661789" w:rsidRDefault="00661789">
      <w:pPr>
        <w:jc w:val="center"/>
        <w:rPr>
          <w:rFonts w:ascii="Times New Roman" w:eastAsia="Times New Roman" w:hAnsi="Times New Roman" w:cs="Times New Roman"/>
        </w:rPr>
      </w:pPr>
    </w:p>
    <w:p w14:paraId="55BD73B8" w14:textId="77777777" w:rsidR="00661789" w:rsidRDefault="00661789">
      <w:pPr>
        <w:jc w:val="center"/>
        <w:rPr>
          <w:rFonts w:ascii="Times New Roman" w:eastAsia="Times New Roman" w:hAnsi="Times New Roman" w:cs="Times New Roman"/>
        </w:rPr>
      </w:pPr>
    </w:p>
    <w:p w14:paraId="600D2F09" w14:textId="77777777" w:rsidR="00661789" w:rsidRDefault="00661789">
      <w:pPr>
        <w:jc w:val="center"/>
        <w:rPr>
          <w:rFonts w:ascii="Times New Roman" w:eastAsia="Times New Roman" w:hAnsi="Times New Roman" w:cs="Times New Roman"/>
        </w:rPr>
      </w:pPr>
    </w:p>
    <w:p w14:paraId="74D25A43" w14:textId="77777777" w:rsidR="00661789" w:rsidRDefault="00661789">
      <w:pPr>
        <w:jc w:val="center"/>
        <w:rPr>
          <w:rFonts w:ascii="Times New Roman" w:eastAsia="Times New Roman" w:hAnsi="Times New Roman" w:cs="Times New Roman"/>
        </w:rPr>
      </w:pPr>
    </w:p>
    <w:p w14:paraId="44DDAF0E" w14:textId="77777777" w:rsidR="00661789" w:rsidRDefault="00661789">
      <w:pPr>
        <w:jc w:val="center"/>
        <w:rPr>
          <w:rFonts w:ascii="Times New Roman" w:eastAsia="Times New Roman" w:hAnsi="Times New Roman" w:cs="Times New Roman"/>
        </w:rPr>
      </w:pPr>
    </w:p>
    <w:p w14:paraId="07918986" w14:textId="77777777" w:rsidR="00661789" w:rsidRDefault="00661789">
      <w:pPr>
        <w:jc w:val="center"/>
        <w:rPr>
          <w:rFonts w:ascii="Times New Roman" w:eastAsia="Times New Roman" w:hAnsi="Times New Roman" w:cs="Times New Roman"/>
        </w:rPr>
      </w:pPr>
    </w:p>
    <w:p w14:paraId="7555A08F" w14:textId="77777777" w:rsidR="00661789" w:rsidRDefault="00661789">
      <w:pPr>
        <w:jc w:val="center"/>
        <w:rPr>
          <w:rFonts w:ascii="Times New Roman" w:eastAsia="Times New Roman" w:hAnsi="Times New Roman" w:cs="Times New Roman"/>
        </w:rPr>
      </w:pPr>
    </w:p>
    <w:p w14:paraId="70FD87B4" w14:textId="77777777" w:rsidR="00661789" w:rsidRDefault="00661789">
      <w:pPr>
        <w:jc w:val="center"/>
        <w:rPr>
          <w:rFonts w:ascii="Times New Roman" w:eastAsia="Times New Roman" w:hAnsi="Times New Roman" w:cs="Times New Roman"/>
        </w:rPr>
      </w:pPr>
    </w:p>
    <w:p w14:paraId="494C0B09" w14:textId="77777777" w:rsidR="00661789" w:rsidRDefault="00661789">
      <w:pPr>
        <w:jc w:val="center"/>
        <w:rPr>
          <w:rFonts w:ascii="Times New Roman" w:eastAsia="Times New Roman" w:hAnsi="Times New Roman" w:cs="Times New Roman"/>
        </w:rPr>
      </w:pPr>
    </w:p>
    <w:p w14:paraId="055041D9" w14:textId="77777777" w:rsidR="00661789" w:rsidRDefault="00661789">
      <w:pPr>
        <w:jc w:val="center"/>
        <w:rPr>
          <w:rFonts w:ascii="Times New Roman" w:eastAsia="Times New Roman" w:hAnsi="Times New Roman" w:cs="Times New Roman"/>
        </w:rPr>
      </w:pPr>
    </w:p>
    <w:p w14:paraId="72FAD2AF" w14:textId="77777777" w:rsidR="00661789" w:rsidRDefault="00661789">
      <w:pPr>
        <w:jc w:val="center"/>
        <w:rPr>
          <w:rFonts w:ascii="Times New Roman" w:eastAsia="Times New Roman" w:hAnsi="Times New Roman" w:cs="Times New Roman"/>
        </w:rPr>
      </w:pPr>
    </w:p>
    <w:p w14:paraId="1B716DE6" w14:textId="77777777" w:rsidR="00661789" w:rsidRDefault="00661789">
      <w:pPr>
        <w:jc w:val="center"/>
        <w:rPr>
          <w:rFonts w:ascii="Times New Roman" w:eastAsia="Times New Roman" w:hAnsi="Times New Roman" w:cs="Times New Roman"/>
        </w:rPr>
      </w:pPr>
    </w:p>
    <w:p w14:paraId="6991E0CD" w14:textId="77777777" w:rsidR="00661789" w:rsidRDefault="00661789">
      <w:pPr>
        <w:jc w:val="center"/>
        <w:rPr>
          <w:rFonts w:ascii="Times New Roman" w:eastAsia="Times New Roman" w:hAnsi="Times New Roman" w:cs="Times New Roman"/>
        </w:rPr>
      </w:pPr>
    </w:p>
    <w:p w14:paraId="1C6A06EB" w14:textId="77777777" w:rsidR="00661789" w:rsidRDefault="00661789">
      <w:pPr>
        <w:jc w:val="center"/>
        <w:rPr>
          <w:rFonts w:ascii="Times New Roman" w:eastAsia="Times New Roman" w:hAnsi="Times New Roman" w:cs="Times New Roman"/>
        </w:rPr>
      </w:pPr>
    </w:p>
    <w:p w14:paraId="2A98352C" w14:textId="77777777" w:rsidR="00661789" w:rsidRDefault="00661789">
      <w:pPr>
        <w:jc w:val="center"/>
        <w:rPr>
          <w:rFonts w:ascii="Times New Roman" w:eastAsia="Times New Roman" w:hAnsi="Times New Roman" w:cs="Times New Roman"/>
        </w:rPr>
      </w:pPr>
    </w:p>
    <w:p w14:paraId="2C3C9D9F" w14:textId="77777777" w:rsidR="00661789" w:rsidRDefault="00661789">
      <w:pPr>
        <w:jc w:val="center"/>
        <w:rPr>
          <w:rFonts w:ascii="Times New Roman" w:eastAsia="Times New Roman" w:hAnsi="Times New Roman" w:cs="Times New Roman"/>
        </w:rPr>
      </w:pPr>
    </w:p>
    <w:p w14:paraId="2C779EED" w14:textId="77777777" w:rsidR="00661789" w:rsidRDefault="00661789">
      <w:pPr>
        <w:jc w:val="center"/>
        <w:rPr>
          <w:rFonts w:ascii="Times New Roman" w:eastAsia="Times New Roman" w:hAnsi="Times New Roman" w:cs="Times New Roman"/>
        </w:rPr>
      </w:pPr>
    </w:p>
    <w:p w14:paraId="0418AC7D" w14:textId="77777777" w:rsidR="00661789" w:rsidRDefault="00661789">
      <w:pPr>
        <w:jc w:val="center"/>
        <w:rPr>
          <w:rFonts w:ascii="Times New Roman" w:eastAsia="Times New Roman" w:hAnsi="Times New Roman" w:cs="Times New Roman"/>
        </w:rPr>
      </w:pPr>
    </w:p>
    <w:p w14:paraId="419DE857" w14:textId="77777777" w:rsidR="00661789" w:rsidRDefault="00661789">
      <w:pPr>
        <w:jc w:val="center"/>
        <w:rPr>
          <w:rFonts w:ascii="Times New Roman" w:eastAsia="Times New Roman" w:hAnsi="Times New Roman" w:cs="Times New Roman"/>
        </w:rPr>
      </w:pPr>
    </w:p>
    <w:p w14:paraId="61E71C88" w14:textId="77777777" w:rsidR="00661789" w:rsidRDefault="00661789">
      <w:pPr>
        <w:jc w:val="center"/>
        <w:rPr>
          <w:rFonts w:ascii="Times New Roman" w:eastAsia="Times New Roman" w:hAnsi="Times New Roman" w:cs="Times New Roman"/>
        </w:rPr>
      </w:pPr>
    </w:p>
    <w:p w14:paraId="7A3E7FD2" w14:textId="77777777" w:rsidR="00661789" w:rsidRDefault="00661789">
      <w:pPr>
        <w:jc w:val="center"/>
        <w:rPr>
          <w:rFonts w:ascii="Times New Roman" w:eastAsia="Times New Roman" w:hAnsi="Times New Roman" w:cs="Times New Roman"/>
        </w:rPr>
      </w:pPr>
    </w:p>
    <w:p w14:paraId="4ABA8324" w14:textId="77777777" w:rsidR="00661789" w:rsidRDefault="00661789">
      <w:pPr>
        <w:jc w:val="center"/>
        <w:rPr>
          <w:rFonts w:ascii="Times New Roman" w:eastAsia="Times New Roman" w:hAnsi="Times New Roman" w:cs="Times New Roman"/>
        </w:rPr>
      </w:pPr>
    </w:p>
    <w:p w14:paraId="7045CCA0" w14:textId="77777777" w:rsidR="00661789" w:rsidRDefault="00661789">
      <w:pPr>
        <w:jc w:val="center"/>
        <w:rPr>
          <w:rFonts w:ascii="Times New Roman" w:eastAsia="Times New Roman" w:hAnsi="Times New Roman" w:cs="Times New Roman"/>
        </w:rPr>
      </w:pPr>
    </w:p>
    <w:p w14:paraId="40C7FA14" w14:textId="77777777" w:rsidR="00661789" w:rsidRDefault="00661789">
      <w:pPr>
        <w:jc w:val="center"/>
        <w:rPr>
          <w:rFonts w:ascii="Times New Roman" w:eastAsia="Times New Roman" w:hAnsi="Times New Roman" w:cs="Times New Roman"/>
        </w:rPr>
      </w:pPr>
    </w:p>
    <w:p w14:paraId="52D1B718" w14:textId="77777777" w:rsidR="00661789" w:rsidRDefault="00000000">
      <w:pPr>
        <w:jc w:val="both"/>
        <w:rPr>
          <w:rFonts w:ascii="Times New Roman" w:eastAsia="Times New Roman" w:hAnsi="Times New Roman" w:cs="Times New Roman"/>
        </w:rPr>
      </w:pPr>
      <w:r>
        <w:br w:type="page"/>
      </w:r>
    </w:p>
    <w:p w14:paraId="5269E7CA" w14:textId="77777777" w:rsidR="00661789" w:rsidRDefault="00000000">
      <w:pPr>
        <w:jc w:val="both"/>
        <w:rPr>
          <w:b/>
        </w:rPr>
      </w:pPr>
      <w:r>
        <w:rPr>
          <w:rFonts w:ascii="Times New Roman" w:eastAsia="Times New Roman" w:hAnsi="Times New Roman" w:cs="Times New Roman"/>
          <w:b/>
        </w:rPr>
        <w:lastRenderedPageBreak/>
        <w:t>2.2 (A estrutura for)</w:t>
      </w:r>
      <w:r>
        <w:rPr>
          <w:rFonts w:ascii="Times New Roman" w:eastAsia="Times New Roman" w:hAnsi="Times New Roman" w:cs="Times New Roman"/>
        </w:rPr>
        <w:t xml:space="preserve"> A estrutura for também </w:t>
      </w:r>
      <w:proofErr w:type="gramStart"/>
      <w:r>
        <w:rPr>
          <w:rFonts w:ascii="Times New Roman" w:eastAsia="Times New Roman" w:hAnsi="Times New Roman" w:cs="Times New Roman"/>
        </w:rPr>
        <w:t>pode</w:t>
      </w:r>
      <w:proofErr w:type="gramEnd"/>
      <w:r>
        <w:rPr>
          <w:rFonts w:ascii="Times New Roman" w:eastAsia="Times New Roman" w:hAnsi="Times New Roman" w:cs="Times New Roman"/>
        </w:rPr>
        <w:t xml:space="preserve"> ser utilizada para implementar o algoritmo de exemplo. Veja sua representação como pseudocódigo na Listagem 2.2.1. Note que ela é muito parecida com a estrutura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Ocorre que as três partes de controle são especificadas de uma única vez em uma, potencialmente simplificando a leitura do código.</w:t>
      </w:r>
    </w:p>
    <w:p w14:paraId="43EE0294" w14:textId="77777777" w:rsidR="00661789" w:rsidRDefault="00661789">
      <w:pPr>
        <w:jc w:val="both"/>
        <w:rPr>
          <w:rFonts w:ascii="Times New Roman" w:eastAsia="Times New Roman" w:hAnsi="Times New Roman" w:cs="Times New Roman"/>
        </w:rPr>
      </w:pPr>
    </w:p>
    <w:p w14:paraId="1CE5CB93" w14:textId="77777777" w:rsidR="00661789" w:rsidRDefault="00000000">
      <w:pPr>
        <w:jc w:val="center"/>
        <w:rPr>
          <w:b/>
        </w:rPr>
      </w:pPr>
      <w:r>
        <w:rPr>
          <w:rFonts w:ascii="Times New Roman" w:eastAsia="Times New Roman" w:hAnsi="Times New Roman" w:cs="Times New Roman"/>
        </w:rPr>
        <w:t>Listagem 2.2.1</w:t>
      </w:r>
    </w:p>
    <w:tbl>
      <w:tblPr>
        <w:tblStyle w:val="a1"/>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661789" w14:paraId="5F5C2096"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36BF77C8" w14:textId="77777777" w:rsidR="00661789" w:rsidRDefault="00000000">
            <w:pPr>
              <w:pBdr>
                <w:top w:val="nil"/>
                <w:left w:val="nil"/>
                <w:bottom w:val="nil"/>
                <w:right w:val="nil"/>
                <w:between w:val="nil"/>
              </w:pBdr>
              <w:rPr>
                <w:color w:val="000000"/>
              </w:rPr>
            </w:pPr>
            <w:r>
              <w:rPr>
                <w:b/>
                <w:color w:val="000000"/>
              </w:rPr>
              <w:t>var</w:t>
            </w:r>
            <w:r>
              <w:rPr>
                <w:color w:val="000000"/>
              </w:rPr>
              <w:t xml:space="preserve"> nota1, nota2: </w:t>
            </w:r>
            <w:r>
              <w:rPr>
                <w:b/>
                <w:color w:val="000000"/>
              </w:rPr>
              <w:t>real</w:t>
            </w:r>
            <w:r>
              <w:rPr>
                <w:color w:val="000000"/>
              </w:rPr>
              <w:t>;</w:t>
            </w:r>
          </w:p>
          <w:p w14:paraId="6A630207" w14:textId="77777777" w:rsidR="00661789" w:rsidRDefault="00000000">
            <w:pPr>
              <w:pBdr>
                <w:top w:val="nil"/>
                <w:left w:val="nil"/>
                <w:bottom w:val="nil"/>
                <w:right w:val="nil"/>
                <w:between w:val="nil"/>
              </w:pBdr>
              <w:rPr>
                <w:b/>
                <w:color w:val="000000"/>
              </w:rPr>
            </w:pPr>
            <w:r>
              <w:rPr>
                <w:b/>
                <w:color w:val="000000"/>
              </w:rPr>
              <w:t>Início</w:t>
            </w:r>
          </w:p>
          <w:p w14:paraId="7351C698" w14:textId="77777777" w:rsidR="00661789" w:rsidRDefault="00000000">
            <w:pPr>
              <w:pBdr>
                <w:top w:val="nil"/>
                <w:left w:val="nil"/>
                <w:bottom w:val="nil"/>
                <w:right w:val="nil"/>
                <w:between w:val="nil"/>
              </w:pBdr>
              <w:rPr>
                <w:b/>
                <w:color w:val="000000"/>
              </w:rPr>
            </w:pPr>
            <w:r>
              <w:rPr>
                <w:b/>
                <w:color w:val="000000"/>
              </w:rPr>
              <w:t xml:space="preserve">    Para</w:t>
            </w:r>
            <w:r>
              <w:rPr>
                <w:color w:val="000000"/>
              </w:rPr>
              <w:t xml:space="preserve"> contador = 1 </w:t>
            </w:r>
            <w:r>
              <w:rPr>
                <w:b/>
                <w:color w:val="000000"/>
              </w:rPr>
              <w:t>Até</w:t>
            </w:r>
            <w:r>
              <w:rPr>
                <w:color w:val="000000"/>
              </w:rPr>
              <w:t xml:space="preserve"> 5 </w:t>
            </w:r>
            <w:r>
              <w:rPr>
                <w:b/>
                <w:color w:val="000000"/>
              </w:rPr>
              <w:t>Faça</w:t>
            </w:r>
          </w:p>
          <w:p w14:paraId="233C9F52" w14:textId="77777777" w:rsidR="00661789" w:rsidRDefault="00000000">
            <w:pPr>
              <w:pBdr>
                <w:top w:val="nil"/>
                <w:left w:val="nil"/>
                <w:bottom w:val="nil"/>
                <w:right w:val="nil"/>
                <w:between w:val="nil"/>
              </w:pBdr>
              <w:rPr>
                <w:b/>
                <w:color w:val="000000"/>
              </w:rPr>
            </w:pPr>
            <w:r>
              <w:rPr>
                <w:b/>
                <w:color w:val="000000"/>
              </w:rPr>
              <w:t xml:space="preserve">        Ler</w:t>
            </w:r>
            <w:r>
              <w:rPr>
                <w:color w:val="000000"/>
              </w:rPr>
              <w:t xml:space="preserve"> nota1;</w:t>
            </w:r>
          </w:p>
          <w:p w14:paraId="67B8C80E" w14:textId="77777777" w:rsidR="00661789" w:rsidRDefault="00000000">
            <w:pPr>
              <w:pBdr>
                <w:top w:val="nil"/>
                <w:left w:val="nil"/>
                <w:bottom w:val="nil"/>
                <w:right w:val="nil"/>
                <w:between w:val="nil"/>
              </w:pBdr>
              <w:rPr>
                <w:b/>
                <w:color w:val="000000"/>
              </w:rPr>
            </w:pPr>
            <w:r>
              <w:rPr>
                <w:color w:val="000000"/>
              </w:rPr>
              <w:t xml:space="preserve">        </w:t>
            </w:r>
            <w:r>
              <w:rPr>
                <w:b/>
                <w:color w:val="000000"/>
              </w:rPr>
              <w:t xml:space="preserve">Ler </w:t>
            </w:r>
            <w:r>
              <w:rPr>
                <w:color w:val="000000"/>
              </w:rPr>
              <w:t>nota2;</w:t>
            </w:r>
          </w:p>
          <w:p w14:paraId="36DFB4ED" w14:textId="77777777" w:rsidR="00661789" w:rsidRDefault="00000000">
            <w:pPr>
              <w:pBdr>
                <w:top w:val="nil"/>
                <w:left w:val="nil"/>
                <w:bottom w:val="nil"/>
                <w:right w:val="nil"/>
                <w:between w:val="nil"/>
              </w:pBdr>
              <w:rPr>
                <w:b/>
                <w:color w:val="000000"/>
              </w:rPr>
            </w:pPr>
            <w:r>
              <w:rPr>
                <w:color w:val="000000"/>
              </w:rPr>
              <w:t xml:space="preserve">        </w:t>
            </w:r>
            <w:r>
              <w:rPr>
                <w:b/>
                <w:color w:val="000000"/>
              </w:rPr>
              <w:t xml:space="preserve">Escrever </w:t>
            </w:r>
            <w:r>
              <w:rPr>
                <w:color w:val="000000"/>
              </w:rPr>
              <w:t>(nota1 + nota2) / 2;</w:t>
            </w:r>
          </w:p>
          <w:p w14:paraId="3F2CBAE5" w14:textId="77777777" w:rsidR="00661789" w:rsidRDefault="00000000">
            <w:pPr>
              <w:pBdr>
                <w:top w:val="nil"/>
                <w:left w:val="nil"/>
                <w:bottom w:val="nil"/>
                <w:right w:val="nil"/>
                <w:between w:val="nil"/>
              </w:pBdr>
              <w:rPr>
                <w:b/>
                <w:color w:val="000000"/>
              </w:rPr>
            </w:pPr>
            <w:r>
              <w:rPr>
                <w:color w:val="000000"/>
              </w:rPr>
              <w:t xml:space="preserve">    </w:t>
            </w:r>
            <w:r>
              <w:rPr>
                <w:b/>
                <w:color w:val="000000"/>
              </w:rPr>
              <w:t>Fim Para</w:t>
            </w:r>
          </w:p>
          <w:p w14:paraId="320AB204" w14:textId="77777777" w:rsidR="00661789" w:rsidRDefault="00000000">
            <w:pPr>
              <w:pBdr>
                <w:top w:val="nil"/>
                <w:left w:val="nil"/>
                <w:bottom w:val="nil"/>
                <w:right w:val="nil"/>
                <w:between w:val="nil"/>
              </w:pBdr>
              <w:rPr>
                <w:b/>
                <w:color w:val="000000"/>
              </w:rPr>
            </w:pPr>
            <w:r>
              <w:rPr>
                <w:b/>
                <w:color w:val="000000"/>
              </w:rPr>
              <w:t>Fim</w:t>
            </w:r>
          </w:p>
        </w:tc>
      </w:tr>
    </w:tbl>
    <w:p w14:paraId="6C5B123A" w14:textId="77777777" w:rsidR="00661789" w:rsidRDefault="00661789">
      <w:pPr>
        <w:jc w:val="center"/>
        <w:rPr>
          <w:rFonts w:ascii="Times New Roman" w:eastAsia="Times New Roman" w:hAnsi="Times New Roman" w:cs="Times New Roman"/>
        </w:rPr>
      </w:pPr>
    </w:p>
    <w:p w14:paraId="7CD71EF2" w14:textId="77777777" w:rsidR="00661789" w:rsidRDefault="00000000">
      <w:pPr>
        <w:jc w:val="both"/>
      </w:pPr>
      <w:r>
        <w:rPr>
          <w:rFonts w:ascii="Times New Roman" w:eastAsia="Times New Roman" w:hAnsi="Times New Roman" w:cs="Times New Roman"/>
        </w:rPr>
        <w:t xml:space="preserve">O fluxograma da estrutura </w:t>
      </w:r>
      <w:r>
        <w:rPr>
          <w:rFonts w:ascii="Times New Roman" w:eastAsia="Times New Roman" w:hAnsi="Times New Roman" w:cs="Times New Roman"/>
          <w:b/>
        </w:rPr>
        <w:t>for</w:t>
      </w:r>
      <w:r>
        <w:rPr>
          <w:rFonts w:ascii="Times New Roman" w:eastAsia="Times New Roman" w:hAnsi="Times New Roman" w:cs="Times New Roman"/>
        </w:rPr>
        <w:t xml:space="preserve"> é análogo ao da estrutura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b/>
        </w:rPr>
        <w:t>.</w:t>
      </w:r>
    </w:p>
    <w:p w14:paraId="63CB2F0F" w14:textId="77777777" w:rsidR="00661789" w:rsidRDefault="00661789">
      <w:pPr>
        <w:jc w:val="both"/>
        <w:rPr>
          <w:rFonts w:ascii="Times New Roman" w:eastAsia="Times New Roman" w:hAnsi="Times New Roman" w:cs="Times New Roman"/>
          <w:b/>
        </w:rPr>
      </w:pPr>
    </w:p>
    <w:p w14:paraId="04D94A1D" w14:textId="77777777" w:rsidR="00661789" w:rsidRDefault="00000000">
      <w:pPr>
        <w:jc w:val="both"/>
      </w:pPr>
      <w:r>
        <w:rPr>
          <w:rFonts w:ascii="Times New Roman" w:eastAsia="Times New Roman" w:hAnsi="Times New Roman" w:cs="Times New Roman"/>
          <w:b/>
        </w:rPr>
        <w:t>Importante</w:t>
      </w:r>
      <w:r>
        <w:rPr>
          <w:rFonts w:ascii="Times New Roman" w:eastAsia="Times New Roman" w:hAnsi="Times New Roman" w:cs="Times New Roman"/>
        </w:rPr>
        <w:t xml:space="preserve">: Note que </w:t>
      </w:r>
      <w:proofErr w:type="gramStart"/>
      <w:r>
        <w:rPr>
          <w:rFonts w:ascii="Times New Roman" w:eastAsia="Times New Roman" w:hAnsi="Times New Roman" w:cs="Times New Roman"/>
        </w:rPr>
        <w:t>ambas estruturas</w:t>
      </w:r>
      <w:proofErr w:type="gramEnd"/>
      <w:r>
        <w:rPr>
          <w:rFonts w:ascii="Times New Roman" w:eastAsia="Times New Roman" w:hAnsi="Times New Roman" w:cs="Times New Roman"/>
        </w:rPr>
        <w:t xml:space="preserve"> for e </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 xml:space="preserve"> têm uma característica em comum: elas possuem um bloco a ser repetido e uma condição que precisa ser verdadeira para que o bloco repita mais uma vez. Ocorre que essa condição, em ambos os casos, é avaliada antes de o bloco ser executado. Isso quer dizer que, caso a condição seja avaliada como falsa logo de cara, o bloco não vai ser repetido nenhuma vez. </w:t>
      </w:r>
    </w:p>
    <w:p w14:paraId="1EFCF116" w14:textId="77777777" w:rsidR="00661789" w:rsidRDefault="00661789">
      <w:pPr>
        <w:jc w:val="both"/>
        <w:rPr>
          <w:rFonts w:ascii="Times New Roman" w:eastAsia="Times New Roman" w:hAnsi="Times New Roman" w:cs="Times New Roman"/>
        </w:rPr>
      </w:pPr>
    </w:p>
    <w:p w14:paraId="68B99575" w14:textId="77777777" w:rsidR="00661789" w:rsidRDefault="00000000">
      <w:pPr>
        <w:jc w:val="both"/>
      </w:pPr>
      <w:r>
        <w:rPr>
          <w:rFonts w:ascii="Times New Roman" w:eastAsia="Times New Roman" w:hAnsi="Times New Roman" w:cs="Times New Roman"/>
        </w:rPr>
        <w:t xml:space="preserve">Isso é importante pois é o principal aspecto que difere as estruturas </w:t>
      </w:r>
      <w:r>
        <w:rPr>
          <w:rFonts w:ascii="Times New Roman" w:eastAsia="Times New Roman" w:hAnsi="Times New Roman" w:cs="Times New Roman"/>
          <w:b/>
        </w:rPr>
        <w:t>for</w:t>
      </w:r>
      <w:r>
        <w:rPr>
          <w:rFonts w:ascii="Times New Roman" w:eastAsia="Times New Roman" w:hAnsi="Times New Roman" w:cs="Times New Roman"/>
        </w:rPr>
        <w:t xml:space="preserve"> e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xml:space="preserve"> da estrutura </w:t>
      </w:r>
      <w:r>
        <w:rPr>
          <w:rFonts w:ascii="Times New Roman" w:eastAsia="Times New Roman" w:hAnsi="Times New Roman" w:cs="Times New Roman"/>
          <w:b/>
        </w:rPr>
        <w:t>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xml:space="preserve">. A estrutura </w:t>
      </w:r>
      <w:r>
        <w:rPr>
          <w:rFonts w:ascii="Times New Roman" w:eastAsia="Times New Roman" w:hAnsi="Times New Roman" w:cs="Times New Roman"/>
          <w:b/>
        </w:rPr>
        <w:t>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 xml:space="preserve"> também possui um bloco de código a repetir e uma condição que precisa ser avaliada como verdadeira para que a repetição ocorra. Porém, o bloco é executado uma primeira vez e, somente depois disso a condição é avaliada.</w:t>
      </w:r>
    </w:p>
    <w:p w14:paraId="32A799BF" w14:textId="77777777" w:rsidR="00661789" w:rsidRDefault="00661789">
      <w:pPr>
        <w:jc w:val="both"/>
        <w:rPr>
          <w:rFonts w:ascii="Times New Roman" w:eastAsia="Times New Roman" w:hAnsi="Times New Roman" w:cs="Times New Roman"/>
        </w:rPr>
      </w:pPr>
    </w:p>
    <w:p w14:paraId="62C211F8" w14:textId="77777777" w:rsidR="00661789" w:rsidRDefault="00000000">
      <w:pPr>
        <w:jc w:val="both"/>
        <w:rPr>
          <w:b/>
        </w:rPr>
      </w:pPr>
      <w:r>
        <w:rPr>
          <w:rFonts w:ascii="Times New Roman" w:eastAsia="Times New Roman" w:hAnsi="Times New Roman" w:cs="Times New Roman"/>
          <w:b/>
        </w:rPr>
        <w:t>2.3 (A estrutura 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b/>
        </w:rPr>
        <w:t>)</w:t>
      </w:r>
      <w:r>
        <w:rPr>
          <w:rFonts w:ascii="Times New Roman" w:eastAsia="Times New Roman" w:hAnsi="Times New Roman" w:cs="Times New Roman"/>
        </w:rPr>
        <w:t xml:space="preserve"> A Listagem 2.3.1 mostra o programa de exemplo implementado utilizando-se uma estrutura do tipo </w:t>
      </w:r>
      <w:r>
        <w:rPr>
          <w:rFonts w:ascii="Times New Roman" w:eastAsia="Times New Roman" w:hAnsi="Times New Roman" w:cs="Times New Roman"/>
          <w:b/>
        </w:rPr>
        <w:t>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w:t>
      </w:r>
    </w:p>
    <w:p w14:paraId="4A385247" w14:textId="77777777" w:rsidR="00661789" w:rsidRDefault="00661789">
      <w:pPr>
        <w:jc w:val="both"/>
        <w:rPr>
          <w:rFonts w:ascii="Times New Roman" w:eastAsia="Times New Roman" w:hAnsi="Times New Roman" w:cs="Times New Roman"/>
        </w:rPr>
      </w:pPr>
    </w:p>
    <w:p w14:paraId="6DB938F2" w14:textId="77777777" w:rsidR="00661789" w:rsidRDefault="00000000">
      <w:pPr>
        <w:jc w:val="center"/>
        <w:rPr>
          <w:b/>
        </w:rPr>
      </w:pPr>
      <w:r>
        <w:rPr>
          <w:rFonts w:ascii="Times New Roman" w:eastAsia="Times New Roman" w:hAnsi="Times New Roman" w:cs="Times New Roman"/>
        </w:rPr>
        <w:t>Listagem 2.3.1</w:t>
      </w:r>
    </w:p>
    <w:tbl>
      <w:tblPr>
        <w:tblStyle w:val="a2"/>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661789" w14:paraId="78E98D5C"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75CA7CDE" w14:textId="77777777" w:rsidR="00661789" w:rsidRDefault="00000000">
            <w:pPr>
              <w:pBdr>
                <w:top w:val="nil"/>
                <w:left w:val="nil"/>
                <w:bottom w:val="nil"/>
                <w:right w:val="nil"/>
                <w:between w:val="nil"/>
              </w:pBdr>
              <w:rPr>
                <w:color w:val="000000"/>
              </w:rPr>
            </w:pPr>
            <w:r>
              <w:rPr>
                <w:b/>
                <w:color w:val="000000"/>
              </w:rPr>
              <w:t>var</w:t>
            </w:r>
            <w:r>
              <w:rPr>
                <w:color w:val="000000"/>
              </w:rPr>
              <w:t xml:space="preserve">: nota1, nota2: </w:t>
            </w:r>
            <w:r>
              <w:rPr>
                <w:b/>
                <w:color w:val="000000"/>
              </w:rPr>
              <w:t>real</w:t>
            </w:r>
            <w:r>
              <w:rPr>
                <w:color w:val="000000"/>
              </w:rPr>
              <w:t>;</w:t>
            </w:r>
          </w:p>
          <w:p w14:paraId="742552A5" w14:textId="77777777" w:rsidR="00661789" w:rsidRDefault="00000000">
            <w:pPr>
              <w:pBdr>
                <w:top w:val="nil"/>
                <w:left w:val="nil"/>
                <w:bottom w:val="nil"/>
                <w:right w:val="nil"/>
                <w:between w:val="nil"/>
              </w:pBdr>
              <w:rPr>
                <w:b/>
                <w:color w:val="000000"/>
              </w:rPr>
            </w:pPr>
            <w:r>
              <w:rPr>
                <w:b/>
                <w:color w:val="000000"/>
              </w:rPr>
              <w:t>var</w:t>
            </w:r>
            <w:r>
              <w:rPr>
                <w:color w:val="000000"/>
              </w:rPr>
              <w:t>: contador: inteiro;</w:t>
            </w:r>
          </w:p>
          <w:p w14:paraId="56E089D6" w14:textId="77777777" w:rsidR="00661789" w:rsidRDefault="00000000">
            <w:pPr>
              <w:pBdr>
                <w:top w:val="nil"/>
                <w:left w:val="nil"/>
                <w:bottom w:val="nil"/>
                <w:right w:val="nil"/>
                <w:between w:val="nil"/>
              </w:pBdr>
              <w:rPr>
                <w:b/>
                <w:color w:val="000000"/>
              </w:rPr>
            </w:pPr>
            <w:r>
              <w:rPr>
                <w:b/>
                <w:color w:val="000000"/>
              </w:rPr>
              <w:t>Início</w:t>
            </w:r>
          </w:p>
          <w:p w14:paraId="7F14C75B" w14:textId="77777777" w:rsidR="00661789" w:rsidRDefault="00000000">
            <w:pPr>
              <w:pBdr>
                <w:top w:val="nil"/>
                <w:left w:val="nil"/>
                <w:bottom w:val="nil"/>
                <w:right w:val="nil"/>
                <w:between w:val="nil"/>
              </w:pBdr>
              <w:rPr>
                <w:b/>
                <w:color w:val="000000"/>
              </w:rPr>
            </w:pPr>
            <w:r>
              <w:rPr>
                <w:b/>
                <w:color w:val="000000"/>
              </w:rPr>
              <w:t xml:space="preserve">    </w:t>
            </w:r>
            <w:r>
              <w:rPr>
                <w:color w:val="000000"/>
              </w:rPr>
              <w:t>contador = 1;</w:t>
            </w:r>
          </w:p>
          <w:p w14:paraId="5B30EE7C" w14:textId="77777777" w:rsidR="00661789" w:rsidRDefault="00000000">
            <w:pPr>
              <w:pBdr>
                <w:top w:val="nil"/>
                <w:left w:val="nil"/>
                <w:bottom w:val="nil"/>
                <w:right w:val="nil"/>
                <w:between w:val="nil"/>
              </w:pBdr>
              <w:rPr>
                <w:b/>
                <w:color w:val="000000"/>
              </w:rPr>
            </w:pPr>
            <w:r>
              <w:rPr>
                <w:color w:val="000000"/>
              </w:rPr>
              <w:t xml:space="preserve">    </w:t>
            </w:r>
            <w:r>
              <w:rPr>
                <w:b/>
                <w:color w:val="000000"/>
              </w:rPr>
              <w:t>Faça</w:t>
            </w:r>
          </w:p>
          <w:p w14:paraId="7F39F1C5" w14:textId="77777777" w:rsidR="00661789" w:rsidRDefault="00000000">
            <w:pPr>
              <w:pBdr>
                <w:top w:val="nil"/>
                <w:left w:val="nil"/>
                <w:bottom w:val="nil"/>
                <w:right w:val="nil"/>
                <w:between w:val="nil"/>
              </w:pBdr>
              <w:rPr>
                <w:b/>
                <w:color w:val="000000"/>
              </w:rPr>
            </w:pPr>
            <w:r>
              <w:rPr>
                <w:color w:val="000000"/>
              </w:rPr>
              <w:t xml:space="preserve">        </w:t>
            </w:r>
            <w:r>
              <w:rPr>
                <w:b/>
                <w:color w:val="000000"/>
              </w:rPr>
              <w:t>Ler</w:t>
            </w:r>
            <w:r>
              <w:rPr>
                <w:color w:val="000000"/>
              </w:rPr>
              <w:t xml:space="preserve"> nota1;</w:t>
            </w:r>
          </w:p>
          <w:p w14:paraId="6CFD13E4" w14:textId="77777777" w:rsidR="00661789" w:rsidRDefault="00000000">
            <w:pPr>
              <w:pBdr>
                <w:top w:val="nil"/>
                <w:left w:val="nil"/>
                <w:bottom w:val="nil"/>
                <w:right w:val="nil"/>
                <w:between w:val="nil"/>
              </w:pBdr>
              <w:rPr>
                <w:b/>
                <w:color w:val="000000"/>
              </w:rPr>
            </w:pPr>
            <w:r>
              <w:rPr>
                <w:color w:val="000000"/>
              </w:rPr>
              <w:t xml:space="preserve">        </w:t>
            </w:r>
            <w:r>
              <w:rPr>
                <w:b/>
                <w:color w:val="000000"/>
              </w:rPr>
              <w:t>Ler</w:t>
            </w:r>
            <w:r>
              <w:rPr>
                <w:color w:val="000000"/>
              </w:rPr>
              <w:t xml:space="preserve"> nota2;</w:t>
            </w:r>
          </w:p>
          <w:p w14:paraId="43F0FF73" w14:textId="77777777" w:rsidR="00661789" w:rsidRDefault="00000000">
            <w:pPr>
              <w:pBdr>
                <w:top w:val="nil"/>
                <w:left w:val="nil"/>
                <w:bottom w:val="nil"/>
                <w:right w:val="nil"/>
                <w:between w:val="nil"/>
              </w:pBdr>
              <w:rPr>
                <w:b/>
                <w:color w:val="000000"/>
              </w:rPr>
            </w:pPr>
            <w:r>
              <w:rPr>
                <w:color w:val="000000"/>
              </w:rPr>
              <w:t xml:space="preserve">        </w:t>
            </w:r>
            <w:r>
              <w:rPr>
                <w:b/>
                <w:color w:val="000000"/>
              </w:rPr>
              <w:t>Escrever</w:t>
            </w:r>
            <w:r>
              <w:rPr>
                <w:color w:val="000000"/>
              </w:rPr>
              <w:t xml:space="preserve"> (nota1 + nota2) / 2;</w:t>
            </w:r>
          </w:p>
          <w:p w14:paraId="0F84AEBB" w14:textId="77777777" w:rsidR="00661789" w:rsidRDefault="00000000">
            <w:pPr>
              <w:pBdr>
                <w:top w:val="nil"/>
                <w:left w:val="nil"/>
                <w:bottom w:val="nil"/>
                <w:right w:val="nil"/>
                <w:between w:val="nil"/>
              </w:pBdr>
              <w:rPr>
                <w:b/>
                <w:color w:val="000000"/>
              </w:rPr>
            </w:pPr>
            <w:r>
              <w:rPr>
                <w:color w:val="000000"/>
              </w:rPr>
              <w:t xml:space="preserve">     </w:t>
            </w:r>
            <w:r>
              <w:rPr>
                <w:b/>
                <w:color w:val="000000"/>
              </w:rPr>
              <w:t xml:space="preserve">Enquanto </w:t>
            </w:r>
            <w:r>
              <w:rPr>
                <w:color w:val="000000"/>
              </w:rPr>
              <w:t>contador &lt;= 5</w:t>
            </w:r>
          </w:p>
          <w:p w14:paraId="702FE824" w14:textId="77777777" w:rsidR="00661789" w:rsidRDefault="00000000">
            <w:pPr>
              <w:pBdr>
                <w:top w:val="nil"/>
                <w:left w:val="nil"/>
                <w:bottom w:val="nil"/>
                <w:right w:val="nil"/>
                <w:between w:val="nil"/>
              </w:pBdr>
              <w:rPr>
                <w:b/>
                <w:color w:val="000000"/>
              </w:rPr>
            </w:pPr>
            <w:r>
              <w:rPr>
                <w:b/>
                <w:color w:val="000000"/>
              </w:rPr>
              <w:t>Fim</w:t>
            </w:r>
          </w:p>
        </w:tc>
      </w:tr>
    </w:tbl>
    <w:p w14:paraId="32E0EBFF" w14:textId="77777777" w:rsidR="00661789" w:rsidRDefault="00661789">
      <w:pPr>
        <w:jc w:val="center"/>
        <w:rPr>
          <w:rFonts w:ascii="Times New Roman" w:eastAsia="Times New Roman" w:hAnsi="Times New Roman" w:cs="Times New Roman"/>
        </w:rPr>
      </w:pPr>
    </w:p>
    <w:p w14:paraId="79CA6CED" w14:textId="77777777" w:rsidR="00661789" w:rsidRDefault="00661789">
      <w:pPr>
        <w:jc w:val="center"/>
        <w:rPr>
          <w:rFonts w:ascii="Times New Roman" w:eastAsia="Times New Roman" w:hAnsi="Times New Roman" w:cs="Times New Roman"/>
        </w:rPr>
      </w:pPr>
    </w:p>
    <w:p w14:paraId="65C1B163" w14:textId="77777777" w:rsidR="00661789" w:rsidRDefault="00661789">
      <w:pPr>
        <w:jc w:val="both"/>
        <w:rPr>
          <w:rFonts w:ascii="Times New Roman" w:eastAsia="Times New Roman" w:hAnsi="Times New Roman" w:cs="Times New Roman"/>
        </w:rPr>
      </w:pPr>
    </w:p>
    <w:p w14:paraId="52BF1561" w14:textId="77777777" w:rsidR="00661789" w:rsidRDefault="00661789">
      <w:pPr>
        <w:jc w:val="both"/>
        <w:rPr>
          <w:rFonts w:ascii="Times New Roman" w:eastAsia="Times New Roman" w:hAnsi="Times New Roman" w:cs="Times New Roman"/>
        </w:rPr>
      </w:pPr>
    </w:p>
    <w:p w14:paraId="07A41218" w14:textId="77777777" w:rsidR="00661789" w:rsidRDefault="00000000">
      <w:pPr>
        <w:jc w:val="both"/>
      </w:pPr>
      <w:r>
        <w:rPr>
          <w:rFonts w:ascii="Times New Roman" w:eastAsia="Times New Roman" w:hAnsi="Times New Roman" w:cs="Times New Roman"/>
        </w:rPr>
        <w:t>A Figura 2.3.1 mostra a implementação do algoritmo como um fluxograma.</w:t>
      </w:r>
    </w:p>
    <w:p w14:paraId="3C56CCC1" w14:textId="77777777" w:rsidR="00661789" w:rsidRDefault="00661789">
      <w:pPr>
        <w:jc w:val="both"/>
        <w:rPr>
          <w:rFonts w:ascii="Times New Roman" w:eastAsia="Times New Roman" w:hAnsi="Times New Roman" w:cs="Times New Roman"/>
        </w:rPr>
      </w:pPr>
    </w:p>
    <w:p w14:paraId="68F9DE21" w14:textId="77777777" w:rsidR="00661789" w:rsidRDefault="00000000">
      <w:pPr>
        <w:jc w:val="center"/>
      </w:pPr>
      <w:r>
        <w:rPr>
          <w:rFonts w:ascii="Times New Roman" w:eastAsia="Times New Roman" w:hAnsi="Times New Roman" w:cs="Times New Roman"/>
        </w:rPr>
        <w:t>Figura 2.3.1</w:t>
      </w:r>
    </w:p>
    <w:p w14:paraId="54CB85E8" w14:textId="77777777" w:rsidR="00661789" w:rsidRDefault="00000000">
      <w:pPr>
        <w:jc w:val="center"/>
        <w:rPr>
          <w:rFonts w:ascii="Times New Roman" w:eastAsia="Times New Roman" w:hAnsi="Times New Roman" w:cs="Times New Roman"/>
        </w:rPr>
      </w:pPr>
      <w:r>
        <w:rPr>
          <w:noProof/>
        </w:rPr>
        <w:drawing>
          <wp:anchor distT="0" distB="0" distL="0" distR="0" simplePos="0" relativeHeight="251660288" behindDoc="0" locked="0" layoutInCell="1" hidden="0" allowOverlap="1" wp14:anchorId="20291354" wp14:editId="62D751CF">
            <wp:simplePos x="0" y="0"/>
            <wp:positionH relativeFrom="column">
              <wp:posOffset>1394142</wp:posOffset>
            </wp:positionH>
            <wp:positionV relativeFrom="paragraph">
              <wp:posOffset>635</wp:posOffset>
            </wp:positionV>
            <wp:extent cx="2486025" cy="8429625"/>
            <wp:effectExtent l="0" t="0" r="0" b="0"/>
            <wp:wrapSquare wrapText="bothSides" distT="0" distB="0" distL="0" distR="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86025" cy="8429625"/>
                    </a:xfrm>
                    <a:prstGeom prst="rect">
                      <a:avLst/>
                    </a:prstGeom>
                    <a:ln/>
                  </pic:spPr>
                </pic:pic>
              </a:graphicData>
            </a:graphic>
          </wp:anchor>
        </w:drawing>
      </w:r>
    </w:p>
    <w:p w14:paraId="1EDD0108" w14:textId="77777777" w:rsidR="00661789" w:rsidRDefault="00661789">
      <w:pPr>
        <w:jc w:val="both"/>
        <w:rPr>
          <w:rFonts w:ascii="Times New Roman" w:eastAsia="Times New Roman" w:hAnsi="Times New Roman" w:cs="Times New Roman"/>
        </w:rPr>
      </w:pPr>
    </w:p>
    <w:p w14:paraId="1F7D4B07" w14:textId="77777777" w:rsidR="00661789" w:rsidRDefault="00000000">
      <w:pPr>
        <w:jc w:val="center"/>
        <w:rPr>
          <w:rFonts w:ascii="Times New Roman" w:eastAsia="Times New Roman" w:hAnsi="Times New Roman" w:cs="Times New Roman"/>
        </w:rPr>
      </w:pPr>
      <w:r>
        <w:br w:type="page"/>
      </w:r>
    </w:p>
    <w:p w14:paraId="24B40B16" w14:textId="77777777" w:rsidR="00661789" w:rsidRDefault="00000000">
      <w:pPr>
        <w:jc w:val="both"/>
        <w:rPr>
          <w:b/>
        </w:rPr>
      </w:pPr>
      <w:r>
        <w:rPr>
          <w:rFonts w:ascii="Times New Roman" w:eastAsia="Times New Roman" w:hAnsi="Times New Roman" w:cs="Times New Roman"/>
          <w:b/>
          <w:sz w:val="28"/>
          <w:szCs w:val="28"/>
        </w:rPr>
        <w:lastRenderedPageBreak/>
        <w:t>3 Implementação em Java</w:t>
      </w:r>
    </w:p>
    <w:p w14:paraId="2A19FFAB" w14:textId="77777777" w:rsidR="00661789" w:rsidRDefault="00661789">
      <w:pPr>
        <w:jc w:val="both"/>
        <w:rPr>
          <w:rFonts w:ascii="Times New Roman" w:eastAsia="Times New Roman" w:hAnsi="Times New Roman" w:cs="Times New Roman"/>
          <w:sz w:val="28"/>
          <w:szCs w:val="28"/>
        </w:rPr>
      </w:pPr>
    </w:p>
    <w:p w14:paraId="42721132" w14:textId="77777777" w:rsidR="00661789" w:rsidRDefault="00000000">
      <w:pPr>
        <w:jc w:val="both"/>
      </w:pPr>
      <w:r>
        <w:rPr>
          <w:rFonts w:ascii="Times New Roman" w:eastAsia="Times New Roman" w:hAnsi="Times New Roman" w:cs="Times New Roman"/>
        </w:rPr>
        <w:t>Como mencionado, a linguagem Java possui as três estruturas de repetição descritas. É importante observar que tudo o que pode ser feito com uma delas pode ser feito com qualquer outra, eventualmente ajustando alguns poucos detalhes. A seguir, vemos o problema de exemplo implementado utilizando cada uma delas.</w:t>
      </w:r>
    </w:p>
    <w:p w14:paraId="2D0A8F58" w14:textId="77777777" w:rsidR="00661789" w:rsidRDefault="00661789">
      <w:pPr>
        <w:jc w:val="both"/>
        <w:rPr>
          <w:rFonts w:ascii="Times New Roman" w:eastAsia="Times New Roman" w:hAnsi="Times New Roman" w:cs="Times New Roman"/>
        </w:rPr>
      </w:pPr>
    </w:p>
    <w:p w14:paraId="0929F731" w14:textId="77777777" w:rsidR="00661789" w:rsidRDefault="00000000">
      <w:pPr>
        <w:jc w:val="both"/>
      </w:pPr>
      <w:r>
        <w:rPr>
          <w:rFonts w:ascii="Times New Roman" w:eastAsia="Times New Roman" w:hAnsi="Times New Roman" w:cs="Times New Roman"/>
          <w:b/>
        </w:rPr>
        <w:t>3.1</w:t>
      </w:r>
      <w:r>
        <w:rPr>
          <w:rFonts w:ascii="Times New Roman" w:eastAsia="Times New Roman" w:hAnsi="Times New Roman" w:cs="Times New Roman"/>
        </w:rPr>
        <w:t xml:space="preserve"> A Listagem 3.1.1 mostra o programa de exemplo implementado em Java, utilizando a estrutura </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rPr>
        <w:t>.</w:t>
      </w:r>
    </w:p>
    <w:p w14:paraId="29FCCC92" w14:textId="77777777" w:rsidR="00661789" w:rsidRDefault="00661789">
      <w:pPr>
        <w:jc w:val="both"/>
        <w:rPr>
          <w:rFonts w:ascii="Times New Roman" w:eastAsia="Times New Roman" w:hAnsi="Times New Roman" w:cs="Times New Roman"/>
        </w:rPr>
      </w:pPr>
    </w:p>
    <w:p w14:paraId="6240D89A" w14:textId="77777777" w:rsidR="00661789" w:rsidRDefault="00000000">
      <w:pPr>
        <w:jc w:val="center"/>
      </w:pPr>
      <w:r>
        <w:rPr>
          <w:rFonts w:ascii="Times New Roman" w:eastAsia="Times New Roman" w:hAnsi="Times New Roman" w:cs="Times New Roman"/>
        </w:rPr>
        <w:t>Listagem 3.1.1</w:t>
      </w:r>
    </w:p>
    <w:tbl>
      <w:tblPr>
        <w:tblStyle w:val="a3"/>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661789" w14:paraId="44ED148B"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6CC2646F" w14:textId="77777777" w:rsidR="00661789" w:rsidRDefault="00000000">
            <w:pPr>
              <w:rPr>
                <w:sz w:val="20"/>
                <w:szCs w:val="20"/>
              </w:rPr>
            </w:pPr>
            <w:proofErr w:type="spellStart"/>
            <w:r>
              <w:rPr>
                <w:rFonts w:ascii="Monospace" w:eastAsia="Monospace" w:hAnsi="Monospace" w:cs="Monospace"/>
                <w:b/>
                <w:color w:val="7F0055"/>
                <w:sz w:val="20"/>
                <w:szCs w:val="20"/>
              </w:rPr>
              <w:t>import</w:t>
            </w:r>
            <w:proofErr w:type="spellEnd"/>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000000"/>
                <w:sz w:val="20"/>
                <w:szCs w:val="20"/>
              </w:rPr>
              <w:t>javax.swing</w:t>
            </w:r>
            <w:proofErr w:type="gramEnd"/>
            <w:r>
              <w:rPr>
                <w:rFonts w:ascii="Monospace" w:eastAsia="Monospace" w:hAnsi="Monospace" w:cs="Monospace"/>
                <w:color w:val="000000"/>
                <w:sz w:val="20"/>
                <w:szCs w:val="20"/>
              </w:rPr>
              <w:t>.JOptionPane</w:t>
            </w:r>
            <w:proofErr w:type="spellEnd"/>
            <w:r>
              <w:rPr>
                <w:rFonts w:ascii="Monospace" w:eastAsia="Monospace" w:hAnsi="Monospace" w:cs="Monospace"/>
                <w:color w:val="000000"/>
                <w:sz w:val="20"/>
                <w:szCs w:val="20"/>
              </w:rPr>
              <w:t>;</w:t>
            </w:r>
          </w:p>
          <w:p w14:paraId="7893E404" w14:textId="77777777" w:rsidR="00661789" w:rsidRDefault="00000000">
            <w:pPr>
              <w:rPr>
                <w:sz w:val="20"/>
                <w:szCs w:val="20"/>
              </w:rPr>
            </w:pP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class</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ExemploWhile</w:t>
            </w:r>
            <w:proofErr w:type="spellEnd"/>
            <w:r>
              <w:rPr>
                <w:rFonts w:ascii="Monospace" w:eastAsia="Monospace" w:hAnsi="Monospace" w:cs="Monospace"/>
                <w:color w:val="000000"/>
                <w:sz w:val="20"/>
                <w:szCs w:val="20"/>
              </w:rPr>
              <w:t xml:space="preserve"> {</w:t>
            </w:r>
          </w:p>
          <w:p w14:paraId="5C9F6AA8" w14:textId="77777777" w:rsidR="00661789" w:rsidRDefault="00000000">
            <w:pPr>
              <w:rPr>
                <w:sz w:val="20"/>
                <w:szCs w:val="20"/>
              </w:rPr>
            </w:pPr>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public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static</w:t>
            </w:r>
            <w:proofErr w:type="spellEnd"/>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void</w:t>
            </w:r>
            <w:proofErr w:type="spellEnd"/>
            <w:r>
              <w:rPr>
                <w:rFonts w:ascii="Monospace" w:eastAsia="Monospace" w:hAnsi="Monospace" w:cs="Monospace"/>
                <w:color w:val="000000"/>
                <w:sz w:val="20"/>
                <w:szCs w:val="20"/>
              </w:rPr>
              <w:t xml:space="preserve"> </w:t>
            </w:r>
            <w:proofErr w:type="spellStart"/>
            <w:proofErr w:type="gramStart"/>
            <w:r>
              <w:rPr>
                <w:rFonts w:ascii="Monospace" w:eastAsia="Monospace" w:hAnsi="Monospace" w:cs="Monospace"/>
                <w:color w:val="000000"/>
                <w:sz w:val="20"/>
                <w:szCs w:val="20"/>
              </w:rPr>
              <w:t>main</w:t>
            </w:r>
            <w:proofErr w:type="spellEnd"/>
            <w:r>
              <w:rPr>
                <w:rFonts w:ascii="Monospace" w:eastAsia="Monospace" w:hAnsi="Monospace" w:cs="Monospace"/>
                <w:color w:val="000000"/>
                <w:sz w:val="20"/>
                <w:szCs w:val="20"/>
              </w:rPr>
              <w:t>(</w:t>
            </w:r>
            <w:proofErr w:type="gramEnd"/>
            <w:r>
              <w:rPr>
                <w:rFonts w:ascii="Monospace" w:eastAsia="Monospace" w:hAnsi="Monospace" w:cs="Monospace"/>
                <w:color w:val="000000"/>
                <w:sz w:val="20"/>
                <w:szCs w:val="20"/>
              </w:rPr>
              <w:t xml:space="preserve">String[] </w:t>
            </w:r>
            <w:proofErr w:type="spellStart"/>
            <w:r>
              <w:rPr>
                <w:rFonts w:ascii="Monospace" w:eastAsia="Monospace" w:hAnsi="Monospace" w:cs="Monospace"/>
                <w:color w:val="6A3E3E"/>
                <w:sz w:val="20"/>
                <w:szCs w:val="20"/>
              </w:rPr>
              <w:t>args</w:t>
            </w:r>
            <w:proofErr w:type="spellEnd"/>
            <w:r>
              <w:rPr>
                <w:rFonts w:ascii="Monospace" w:eastAsia="Monospace" w:hAnsi="Monospace" w:cs="Monospace"/>
                <w:color w:val="000000"/>
                <w:sz w:val="20"/>
                <w:szCs w:val="20"/>
              </w:rPr>
              <w:t>) {</w:t>
            </w:r>
          </w:p>
          <w:p w14:paraId="6ACB9CF3" w14:textId="77777777" w:rsidR="00661789" w:rsidRDefault="00000000">
            <w:pPr>
              <w:rPr>
                <w:sz w:val="20"/>
                <w:szCs w:val="20"/>
              </w:rPr>
            </w:pPr>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double</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nota1</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nota2</w:t>
            </w:r>
            <w:r>
              <w:rPr>
                <w:rFonts w:ascii="Monospace" w:eastAsia="Monospace" w:hAnsi="Monospace" w:cs="Monospace"/>
                <w:color w:val="000000"/>
                <w:sz w:val="20"/>
                <w:szCs w:val="20"/>
              </w:rPr>
              <w:t>;</w:t>
            </w:r>
          </w:p>
          <w:p w14:paraId="20510207" w14:textId="77777777" w:rsidR="00661789" w:rsidRDefault="00000000">
            <w:pPr>
              <w:rPr>
                <w:sz w:val="20"/>
                <w:szCs w:val="20"/>
              </w:rPr>
            </w:pPr>
            <w:r>
              <w:rPr>
                <w:rFonts w:ascii="Monospace" w:eastAsia="Monospace" w:hAnsi="Monospace" w:cs="Monospace"/>
                <w:color w:val="000000"/>
                <w:sz w:val="20"/>
                <w:szCs w:val="20"/>
              </w:rPr>
              <w:t xml:space="preserve">        </w:t>
            </w:r>
            <w:r>
              <w:rPr>
                <w:rFonts w:ascii="Monospace" w:eastAsia="Monospace" w:hAnsi="Monospace" w:cs="Monospace"/>
                <w:b/>
                <w:color w:val="7F0055"/>
                <w:sz w:val="20"/>
                <w:szCs w:val="20"/>
              </w:rPr>
              <w:t>int</w:t>
            </w: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contador</w:t>
            </w:r>
            <w:r>
              <w:rPr>
                <w:rFonts w:ascii="Monospace" w:eastAsia="Monospace" w:hAnsi="Monospace" w:cs="Monospace"/>
                <w:color w:val="000000"/>
                <w:sz w:val="20"/>
                <w:szCs w:val="20"/>
              </w:rPr>
              <w:t xml:space="preserve"> = 1;</w:t>
            </w:r>
          </w:p>
          <w:p w14:paraId="5EC781CF" w14:textId="77777777" w:rsidR="00661789" w:rsidRDefault="00000000">
            <w:pPr>
              <w:rPr>
                <w:sz w:val="20"/>
                <w:szCs w:val="20"/>
              </w:rPr>
            </w:pPr>
            <w:r>
              <w:rPr>
                <w:rFonts w:ascii="Monospace" w:eastAsia="Monospace" w:hAnsi="Monospace" w:cs="Monospace"/>
                <w:color w:val="000000"/>
                <w:sz w:val="20"/>
                <w:szCs w:val="20"/>
              </w:rPr>
              <w:t xml:space="preserve">        </w:t>
            </w:r>
            <w:proofErr w:type="spellStart"/>
            <w:r>
              <w:rPr>
                <w:rFonts w:ascii="Monospace" w:eastAsia="Monospace" w:hAnsi="Monospace" w:cs="Monospace"/>
                <w:b/>
                <w:color w:val="7F0055"/>
                <w:sz w:val="20"/>
                <w:szCs w:val="20"/>
              </w:rPr>
              <w:t>while</w:t>
            </w:r>
            <w:proofErr w:type="spellEnd"/>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contador</w:t>
            </w:r>
            <w:r>
              <w:rPr>
                <w:rFonts w:ascii="Monospace" w:eastAsia="Monospace" w:hAnsi="Monospace" w:cs="Monospace"/>
                <w:color w:val="000000"/>
                <w:sz w:val="20"/>
                <w:szCs w:val="20"/>
              </w:rPr>
              <w:t xml:space="preserve"> &lt;= 5) {</w:t>
            </w:r>
          </w:p>
          <w:p w14:paraId="26CBD60A" w14:textId="77777777" w:rsidR="00661789" w:rsidRDefault="00000000">
            <w:pPr>
              <w:rPr>
                <w:sz w:val="20"/>
                <w:szCs w:val="20"/>
              </w:rPr>
            </w:pP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nota1</w:t>
            </w:r>
            <w:r>
              <w:rPr>
                <w:rFonts w:ascii="Monospace" w:eastAsia="Monospace" w:hAnsi="Monospace" w:cs="Monospace"/>
                <w:color w:val="000000"/>
                <w:sz w:val="20"/>
                <w:szCs w:val="20"/>
              </w:rPr>
              <w:t xml:space="preserve"> = </w:t>
            </w:r>
            <w:proofErr w:type="spellStart"/>
            <w:r>
              <w:rPr>
                <w:rFonts w:ascii="Monospace" w:eastAsia="Monospace" w:hAnsi="Monospace" w:cs="Monospace"/>
                <w:color w:val="000000"/>
                <w:sz w:val="20"/>
                <w:szCs w:val="20"/>
              </w:rPr>
              <w:t>Double.</w:t>
            </w:r>
            <w:r>
              <w:rPr>
                <w:rFonts w:ascii="Monospace" w:eastAsia="Monospace" w:hAnsi="Monospace" w:cs="Monospace"/>
                <w:i/>
                <w:color w:val="000000"/>
                <w:sz w:val="20"/>
                <w:szCs w:val="20"/>
              </w:rPr>
              <w:t>parseDouble</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showInputDialog</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"Digite a nota 1"</w:t>
            </w:r>
            <w:r>
              <w:rPr>
                <w:rFonts w:ascii="Monospace" w:eastAsia="Monospace" w:hAnsi="Monospace" w:cs="Monospace"/>
                <w:color w:val="000000"/>
                <w:sz w:val="20"/>
                <w:szCs w:val="20"/>
              </w:rPr>
              <w:t>));</w:t>
            </w:r>
          </w:p>
          <w:p w14:paraId="74DF106D" w14:textId="77777777" w:rsidR="00661789" w:rsidRDefault="00000000">
            <w:pPr>
              <w:rPr>
                <w:sz w:val="20"/>
                <w:szCs w:val="20"/>
              </w:rPr>
            </w:pP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nota2</w:t>
            </w:r>
            <w:r>
              <w:rPr>
                <w:rFonts w:ascii="Monospace" w:eastAsia="Monospace" w:hAnsi="Monospace" w:cs="Monospace"/>
                <w:color w:val="000000"/>
                <w:sz w:val="20"/>
                <w:szCs w:val="20"/>
              </w:rPr>
              <w:t xml:space="preserve"> = </w:t>
            </w:r>
            <w:proofErr w:type="spellStart"/>
            <w:r>
              <w:rPr>
                <w:rFonts w:ascii="Monospace" w:eastAsia="Monospace" w:hAnsi="Monospace" w:cs="Monospace"/>
                <w:color w:val="000000"/>
                <w:sz w:val="20"/>
                <w:szCs w:val="20"/>
              </w:rPr>
              <w:t>Double.</w:t>
            </w:r>
            <w:r>
              <w:rPr>
                <w:rFonts w:ascii="Monospace" w:eastAsia="Monospace" w:hAnsi="Monospace" w:cs="Monospace"/>
                <w:i/>
                <w:color w:val="000000"/>
                <w:sz w:val="20"/>
                <w:szCs w:val="20"/>
              </w:rPr>
              <w:t>parseDouble</w:t>
            </w:r>
            <w:proofErr w:type="spellEnd"/>
            <w:r>
              <w:rPr>
                <w:rFonts w:ascii="Monospace" w:eastAsia="Monospace" w:hAnsi="Monospace" w:cs="Monospace"/>
                <w:color w:val="000000"/>
                <w:sz w:val="20"/>
                <w:szCs w:val="20"/>
              </w:rPr>
              <w:t>(</w:t>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showInputDialog</w:t>
            </w:r>
            <w:proofErr w:type="spellEnd"/>
            <w:r>
              <w:rPr>
                <w:rFonts w:ascii="Monospace" w:eastAsia="Monospace" w:hAnsi="Monospace" w:cs="Monospace"/>
                <w:color w:val="000000"/>
                <w:sz w:val="20"/>
                <w:szCs w:val="20"/>
              </w:rPr>
              <w:t>(</w:t>
            </w:r>
            <w:r>
              <w:rPr>
                <w:rFonts w:ascii="Monospace" w:eastAsia="Monospace" w:hAnsi="Monospace" w:cs="Monospace"/>
                <w:color w:val="2A00FF"/>
                <w:sz w:val="20"/>
                <w:szCs w:val="20"/>
              </w:rPr>
              <w:t>"Digite a nota 2"</w:t>
            </w:r>
            <w:r>
              <w:rPr>
                <w:rFonts w:ascii="Monospace" w:eastAsia="Monospace" w:hAnsi="Monospace" w:cs="Monospace"/>
                <w:color w:val="000000"/>
                <w:sz w:val="20"/>
                <w:szCs w:val="20"/>
              </w:rPr>
              <w:t>));</w:t>
            </w:r>
          </w:p>
          <w:p w14:paraId="2C861AC9" w14:textId="77777777" w:rsidR="00661789" w:rsidRDefault="00000000">
            <w:pPr>
              <w:rPr>
                <w:sz w:val="20"/>
                <w:szCs w:val="20"/>
              </w:rPr>
            </w:pPr>
            <w:r>
              <w:rPr>
                <w:rFonts w:ascii="Monospace" w:eastAsia="Monospace" w:hAnsi="Monospace" w:cs="Monospace"/>
                <w:color w:val="000000"/>
                <w:sz w:val="20"/>
                <w:szCs w:val="20"/>
              </w:rPr>
              <w:t xml:space="preserve">            </w:t>
            </w:r>
            <w:proofErr w:type="spellStart"/>
            <w:r>
              <w:rPr>
                <w:rFonts w:ascii="Monospace" w:eastAsia="Monospace" w:hAnsi="Monospace" w:cs="Monospace"/>
                <w:color w:val="000000"/>
                <w:sz w:val="20"/>
                <w:szCs w:val="20"/>
              </w:rPr>
              <w:t>JOptionPane.</w:t>
            </w:r>
            <w:r>
              <w:rPr>
                <w:rFonts w:ascii="Monospace" w:eastAsia="Monospace" w:hAnsi="Monospace" w:cs="Monospace"/>
                <w:i/>
                <w:color w:val="000000"/>
                <w:sz w:val="20"/>
                <w:szCs w:val="20"/>
              </w:rPr>
              <w:t>showMessageDialog</w:t>
            </w:r>
            <w:proofErr w:type="spellEnd"/>
            <w:r>
              <w:rPr>
                <w:rFonts w:ascii="Monospace" w:eastAsia="Monospace" w:hAnsi="Monospace" w:cs="Monospace"/>
                <w:color w:val="000000"/>
                <w:sz w:val="20"/>
                <w:szCs w:val="20"/>
              </w:rPr>
              <w:t>(</w:t>
            </w:r>
            <w:r>
              <w:rPr>
                <w:rFonts w:ascii="Monospace" w:eastAsia="Monospace" w:hAnsi="Monospace" w:cs="Monospace"/>
                <w:b/>
                <w:color w:val="7F0055"/>
                <w:sz w:val="20"/>
                <w:szCs w:val="20"/>
              </w:rPr>
              <w:t>null</w:t>
            </w:r>
            <w:r>
              <w:rPr>
                <w:rFonts w:ascii="Monospace" w:eastAsia="Monospace" w:hAnsi="Monospace" w:cs="Monospace"/>
                <w:color w:val="000000"/>
                <w:sz w:val="20"/>
                <w:szCs w:val="20"/>
              </w:rPr>
              <w:t xml:space="preserve">, </w:t>
            </w:r>
            <w:r>
              <w:rPr>
                <w:rFonts w:ascii="Monospace" w:eastAsia="Monospace" w:hAnsi="Monospace" w:cs="Monospace"/>
                <w:color w:val="2A00FF"/>
                <w:sz w:val="20"/>
                <w:szCs w:val="20"/>
              </w:rPr>
              <w:t>"Média: "</w:t>
            </w:r>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nota1</w:t>
            </w:r>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nota2</w:t>
            </w:r>
            <w:r>
              <w:rPr>
                <w:rFonts w:ascii="Monospace" w:eastAsia="Monospace" w:hAnsi="Monospace" w:cs="Monospace"/>
                <w:color w:val="000000"/>
                <w:sz w:val="20"/>
                <w:szCs w:val="20"/>
              </w:rPr>
              <w:t>) / 2);</w:t>
            </w:r>
          </w:p>
          <w:p w14:paraId="2FBE6E28" w14:textId="77777777" w:rsidR="00661789" w:rsidRDefault="00000000">
            <w:pPr>
              <w:rPr>
                <w:sz w:val="20"/>
                <w:szCs w:val="20"/>
              </w:rPr>
            </w:pPr>
            <w:r>
              <w:rPr>
                <w:rFonts w:ascii="Monospace" w:eastAsia="Monospace" w:hAnsi="Monospace" w:cs="Monospace"/>
                <w:color w:val="000000"/>
                <w:sz w:val="20"/>
                <w:szCs w:val="20"/>
              </w:rPr>
              <w:t xml:space="preserve">            </w:t>
            </w:r>
            <w:r>
              <w:rPr>
                <w:rFonts w:ascii="Monospace" w:eastAsia="Monospace" w:hAnsi="Monospace" w:cs="Monospace"/>
                <w:color w:val="6A3E3E"/>
                <w:sz w:val="20"/>
                <w:szCs w:val="20"/>
              </w:rPr>
              <w:t>contador</w:t>
            </w:r>
            <w:r>
              <w:rPr>
                <w:rFonts w:ascii="Monospace" w:eastAsia="Monospace" w:hAnsi="Monospace" w:cs="Monospace"/>
                <w:color w:val="000000"/>
                <w:sz w:val="20"/>
                <w:szCs w:val="20"/>
              </w:rPr>
              <w:t xml:space="preserve"> = </w:t>
            </w:r>
            <w:r>
              <w:rPr>
                <w:rFonts w:ascii="Monospace" w:eastAsia="Monospace" w:hAnsi="Monospace" w:cs="Monospace"/>
                <w:color w:val="6A3E3E"/>
                <w:sz w:val="20"/>
                <w:szCs w:val="20"/>
              </w:rPr>
              <w:t>contador</w:t>
            </w:r>
            <w:r>
              <w:rPr>
                <w:rFonts w:ascii="Monospace" w:eastAsia="Monospace" w:hAnsi="Monospace" w:cs="Monospace"/>
                <w:color w:val="000000"/>
                <w:sz w:val="20"/>
                <w:szCs w:val="20"/>
              </w:rPr>
              <w:t xml:space="preserve"> + 1;</w:t>
            </w:r>
          </w:p>
          <w:p w14:paraId="3794C5E7" w14:textId="77777777" w:rsidR="00661789" w:rsidRDefault="00000000">
            <w:pPr>
              <w:rPr>
                <w:sz w:val="20"/>
                <w:szCs w:val="20"/>
              </w:rPr>
            </w:pPr>
            <w:r>
              <w:rPr>
                <w:rFonts w:ascii="Monospace" w:eastAsia="Monospace" w:hAnsi="Monospace" w:cs="Monospace"/>
                <w:color w:val="000000"/>
                <w:sz w:val="20"/>
                <w:szCs w:val="20"/>
              </w:rPr>
              <w:t xml:space="preserve">        }</w:t>
            </w:r>
          </w:p>
          <w:p w14:paraId="617912CC" w14:textId="77777777" w:rsidR="00661789" w:rsidRDefault="00000000">
            <w:pPr>
              <w:rPr>
                <w:sz w:val="20"/>
                <w:szCs w:val="20"/>
              </w:rPr>
            </w:pPr>
            <w:r>
              <w:rPr>
                <w:rFonts w:ascii="Monospace" w:eastAsia="Monospace" w:hAnsi="Monospace" w:cs="Monospace"/>
                <w:color w:val="000000"/>
                <w:sz w:val="20"/>
                <w:szCs w:val="20"/>
              </w:rPr>
              <w:t xml:space="preserve">    }</w:t>
            </w:r>
          </w:p>
          <w:p w14:paraId="7CD2FAD1" w14:textId="77777777" w:rsidR="00661789" w:rsidRDefault="00000000">
            <w:pPr>
              <w:rPr>
                <w:sz w:val="20"/>
                <w:szCs w:val="20"/>
              </w:rPr>
            </w:pPr>
            <w:r>
              <w:rPr>
                <w:rFonts w:ascii="Monospace" w:eastAsia="Monospace" w:hAnsi="Monospace" w:cs="Monospace"/>
                <w:color w:val="000000"/>
                <w:sz w:val="20"/>
                <w:szCs w:val="20"/>
              </w:rPr>
              <w:t>}</w:t>
            </w:r>
          </w:p>
        </w:tc>
      </w:tr>
    </w:tbl>
    <w:p w14:paraId="5639F2A2" w14:textId="77777777" w:rsidR="00661789" w:rsidRDefault="00661789">
      <w:pPr>
        <w:jc w:val="center"/>
        <w:rPr>
          <w:rFonts w:ascii="Times New Roman" w:eastAsia="Times New Roman" w:hAnsi="Times New Roman" w:cs="Times New Roman"/>
        </w:rPr>
      </w:pPr>
    </w:p>
    <w:p w14:paraId="081E1E67" w14:textId="77777777" w:rsidR="00661789" w:rsidRDefault="00000000">
      <w:pPr>
        <w:jc w:val="both"/>
      </w:pPr>
      <w:r>
        <w:rPr>
          <w:rFonts w:ascii="Times New Roman" w:eastAsia="Times New Roman" w:hAnsi="Times New Roman" w:cs="Times New Roman"/>
          <w:b/>
        </w:rPr>
        <w:t>3.2</w:t>
      </w:r>
      <w:r>
        <w:rPr>
          <w:rFonts w:ascii="Times New Roman" w:eastAsia="Times New Roman" w:hAnsi="Times New Roman" w:cs="Times New Roman"/>
        </w:rPr>
        <w:t xml:space="preserve"> A Listagem 3.1.2 mostra como implementar o programa exemplo usando uma estrutura </w:t>
      </w:r>
      <w:r>
        <w:rPr>
          <w:rFonts w:ascii="Times New Roman" w:eastAsia="Times New Roman" w:hAnsi="Times New Roman" w:cs="Times New Roman"/>
          <w:b/>
        </w:rPr>
        <w:t>for</w:t>
      </w:r>
      <w:r>
        <w:rPr>
          <w:rFonts w:ascii="Times New Roman" w:eastAsia="Times New Roman" w:hAnsi="Times New Roman" w:cs="Times New Roman"/>
        </w:rPr>
        <w:t>.</w:t>
      </w:r>
    </w:p>
    <w:p w14:paraId="0680F7F7" w14:textId="77777777" w:rsidR="00661789" w:rsidRDefault="00661789">
      <w:pPr>
        <w:jc w:val="both"/>
        <w:rPr>
          <w:rFonts w:ascii="Times New Roman" w:eastAsia="Times New Roman" w:hAnsi="Times New Roman" w:cs="Times New Roman"/>
        </w:rPr>
      </w:pPr>
    </w:p>
    <w:p w14:paraId="1CB56818" w14:textId="77777777" w:rsidR="00661789" w:rsidRDefault="00000000">
      <w:pPr>
        <w:jc w:val="center"/>
      </w:pPr>
      <w:r>
        <w:rPr>
          <w:rFonts w:ascii="Times New Roman" w:eastAsia="Times New Roman" w:hAnsi="Times New Roman" w:cs="Times New Roman"/>
        </w:rPr>
        <w:t>Listagem 3.1.2</w:t>
      </w:r>
    </w:p>
    <w:tbl>
      <w:tblPr>
        <w:tblStyle w:val="a4"/>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661789" w14:paraId="3CBAC9B1"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76671E62" w14:textId="77777777" w:rsidR="00661789" w:rsidRDefault="00000000">
            <w:pPr>
              <w:rPr>
                <w:sz w:val="22"/>
                <w:szCs w:val="22"/>
              </w:rPr>
            </w:pPr>
            <w:proofErr w:type="spellStart"/>
            <w:r>
              <w:rPr>
                <w:rFonts w:ascii="Monospace" w:eastAsia="Monospace" w:hAnsi="Monospace" w:cs="Monospace"/>
                <w:b/>
                <w:color w:val="7F0055"/>
                <w:sz w:val="22"/>
                <w:szCs w:val="22"/>
              </w:rPr>
              <w:t>public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class</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color w:val="000000"/>
                <w:sz w:val="22"/>
                <w:szCs w:val="22"/>
              </w:rPr>
              <w:t>ExemploFor</w:t>
            </w:r>
            <w:proofErr w:type="spellEnd"/>
            <w:r>
              <w:rPr>
                <w:rFonts w:ascii="Monospace" w:eastAsia="Monospace" w:hAnsi="Monospace" w:cs="Monospace"/>
                <w:color w:val="000000"/>
                <w:sz w:val="22"/>
                <w:szCs w:val="22"/>
              </w:rPr>
              <w:t xml:space="preserve"> {</w:t>
            </w:r>
          </w:p>
          <w:p w14:paraId="6D05823F"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public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static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void</w:t>
            </w:r>
            <w:proofErr w:type="spellEnd"/>
            <w:r>
              <w:rPr>
                <w:rFonts w:ascii="Monospace" w:eastAsia="Monospace" w:hAnsi="Monospace" w:cs="Monospace"/>
                <w:color w:val="000000"/>
                <w:sz w:val="22"/>
                <w:szCs w:val="22"/>
              </w:rPr>
              <w:t xml:space="preserve"> </w:t>
            </w:r>
            <w:proofErr w:type="spellStart"/>
            <w:proofErr w:type="gramStart"/>
            <w:r>
              <w:rPr>
                <w:rFonts w:ascii="Monospace" w:eastAsia="Monospace" w:hAnsi="Monospace" w:cs="Monospace"/>
                <w:color w:val="000000"/>
                <w:sz w:val="22"/>
                <w:szCs w:val="22"/>
              </w:rPr>
              <w:t>main</w:t>
            </w:r>
            <w:proofErr w:type="spellEnd"/>
            <w:r>
              <w:rPr>
                <w:rFonts w:ascii="Monospace" w:eastAsia="Monospace" w:hAnsi="Monospace" w:cs="Monospace"/>
                <w:color w:val="000000"/>
                <w:sz w:val="22"/>
                <w:szCs w:val="22"/>
              </w:rPr>
              <w:t>(</w:t>
            </w:r>
            <w:proofErr w:type="gramEnd"/>
            <w:r>
              <w:rPr>
                <w:rFonts w:ascii="Monospace" w:eastAsia="Monospace" w:hAnsi="Monospace" w:cs="Monospace"/>
                <w:color w:val="000000"/>
                <w:sz w:val="22"/>
                <w:szCs w:val="22"/>
              </w:rPr>
              <w:t xml:space="preserve">String[] </w:t>
            </w:r>
            <w:proofErr w:type="spellStart"/>
            <w:r>
              <w:rPr>
                <w:rFonts w:ascii="Monospace" w:eastAsia="Monospace" w:hAnsi="Monospace" w:cs="Monospace"/>
                <w:color w:val="6A3E3E"/>
                <w:sz w:val="22"/>
                <w:szCs w:val="22"/>
              </w:rPr>
              <w:t>args</w:t>
            </w:r>
            <w:proofErr w:type="spellEnd"/>
            <w:r>
              <w:rPr>
                <w:rFonts w:ascii="Monospace" w:eastAsia="Monospace" w:hAnsi="Monospace" w:cs="Monospace"/>
                <w:color w:val="000000"/>
                <w:sz w:val="22"/>
                <w:szCs w:val="22"/>
              </w:rPr>
              <w:t>) {</w:t>
            </w:r>
          </w:p>
          <w:p w14:paraId="0762936A"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double</w:t>
            </w:r>
            <w:proofErr w:type="spellEnd"/>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nota2</w:t>
            </w:r>
            <w:r>
              <w:rPr>
                <w:rFonts w:ascii="Monospace" w:eastAsia="Monospace" w:hAnsi="Monospace" w:cs="Monospace"/>
                <w:color w:val="000000"/>
                <w:sz w:val="22"/>
                <w:szCs w:val="22"/>
              </w:rPr>
              <w:t>;</w:t>
            </w:r>
          </w:p>
          <w:p w14:paraId="6BBE0BF8"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b/>
                <w:color w:val="7F0055"/>
                <w:sz w:val="22"/>
                <w:szCs w:val="22"/>
              </w:rPr>
              <w:t>for</w:t>
            </w:r>
            <w:r>
              <w:rPr>
                <w:rFonts w:ascii="Monospace" w:eastAsia="Monospace" w:hAnsi="Monospace" w:cs="Monospace"/>
                <w:color w:val="000000"/>
                <w:sz w:val="22"/>
                <w:szCs w:val="22"/>
              </w:rPr>
              <w:t xml:space="preserve"> (</w:t>
            </w:r>
            <w:r>
              <w:rPr>
                <w:rFonts w:ascii="Monospace" w:eastAsia="Monospace" w:hAnsi="Monospace" w:cs="Monospace"/>
                <w:b/>
                <w:color w:val="7F0055"/>
                <w:sz w:val="22"/>
                <w:szCs w:val="22"/>
              </w:rPr>
              <w:t>int</w:t>
            </w: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1;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&lt;= 5;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+ 1) {</w:t>
            </w:r>
          </w:p>
          <w:p w14:paraId="74DE075A"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 </w:t>
            </w:r>
            <w:proofErr w:type="spellStart"/>
            <w:r>
              <w:rPr>
                <w:rFonts w:ascii="Monospace" w:eastAsia="Monospace" w:hAnsi="Monospace" w:cs="Monospace"/>
                <w:color w:val="000000"/>
                <w:sz w:val="22"/>
                <w:szCs w:val="22"/>
              </w:rPr>
              <w:t>Double.</w:t>
            </w:r>
            <w:r>
              <w:rPr>
                <w:rFonts w:ascii="Monospace" w:eastAsia="Monospace" w:hAnsi="Monospace" w:cs="Monospace"/>
                <w:i/>
                <w:color w:val="000000"/>
                <w:sz w:val="22"/>
                <w:szCs w:val="22"/>
              </w:rPr>
              <w:t>parseDouble</w:t>
            </w:r>
            <w:proofErr w:type="spellEnd"/>
            <w:r>
              <w:rPr>
                <w:rFonts w:ascii="Monospace" w:eastAsia="Monospace" w:hAnsi="Monospace" w:cs="Monospace"/>
                <w:color w:val="000000"/>
                <w:sz w:val="22"/>
                <w:szCs w:val="22"/>
              </w:rPr>
              <w:t>(</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showInputDialog</w:t>
            </w:r>
            <w:proofErr w:type="spellEnd"/>
            <w:r>
              <w:rPr>
                <w:rFonts w:ascii="Monospace" w:eastAsia="Monospace" w:hAnsi="Monospace" w:cs="Monospace"/>
                <w:color w:val="000000"/>
                <w:sz w:val="22"/>
                <w:szCs w:val="22"/>
              </w:rPr>
              <w:t>(</w:t>
            </w:r>
            <w:r>
              <w:rPr>
                <w:rFonts w:ascii="Monospace" w:eastAsia="Monospace" w:hAnsi="Monospace" w:cs="Monospace"/>
                <w:color w:val="2A00FF"/>
                <w:sz w:val="22"/>
                <w:szCs w:val="22"/>
              </w:rPr>
              <w:t>"Digite a nota 1"</w:t>
            </w:r>
            <w:r>
              <w:rPr>
                <w:rFonts w:ascii="Monospace" w:eastAsia="Monospace" w:hAnsi="Monospace" w:cs="Monospace"/>
                <w:color w:val="000000"/>
                <w:sz w:val="22"/>
                <w:szCs w:val="22"/>
              </w:rPr>
              <w:t>));</w:t>
            </w:r>
          </w:p>
          <w:p w14:paraId="04CCF505"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nota2</w:t>
            </w:r>
            <w:r>
              <w:rPr>
                <w:rFonts w:ascii="Monospace" w:eastAsia="Monospace" w:hAnsi="Monospace" w:cs="Monospace"/>
                <w:color w:val="000000"/>
                <w:sz w:val="22"/>
                <w:szCs w:val="22"/>
              </w:rPr>
              <w:t xml:space="preserve"> = </w:t>
            </w:r>
            <w:proofErr w:type="spellStart"/>
            <w:r>
              <w:rPr>
                <w:rFonts w:ascii="Monospace" w:eastAsia="Monospace" w:hAnsi="Monospace" w:cs="Monospace"/>
                <w:color w:val="000000"/>
                <w:sz w:val="22"/>
                <w:szCs w:val="22"/>
              </w:rPr>
              <w:t>Double.</w:t>
            </w:r>
            <w:r>
              <w:rPr>
                <w:rFonts w:ascii="Monospace" w:eastAsia="Monospace" w:hAnsi="Monospace" w:cs="Monospace"/>
                <w:i/>
                <w:color w:val="000000"/>
                <w:sz w:val="22"/>
                <w:szCs w:val="22"/>
              </w:rPr>
              <w:t>parseDouble</w:t>
            </w:r>
            <w:proofErr w:type="spellEnd"/>
            <w:r>
              <w:rPr>
                <w:rFonts w:ascii="Monospace" w:eastAsia="Monospace" w:hAnsi="Monospace" w:cs="Monospace"/>
                <w:color w:val="000000"/>
                <w:sz w:val="22"/>
                <w:szCs w:val="22"/>
              </w:rPr>
              <w:t>(</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showInputDialog</w:t>
            </w:r>
            <w:proofErr w:type="spellEnd"/>
            <w:r>
              <w:rPr>
                <w:rFonts w:ascii="Monospace" w:eastAsia="Monospace" w:hAnsi="Monospace" w:cs="Monospace"/>
                <w:color w:val="000000"/>
                <w:sz w:val="22"/>
                <w:szCs w:val="22"/>
              </w:rPr>
              <w:t>(</w:t>
            </w:r>
            <w:r>
              <w:rPr>
                <w:rFonts w:ascii="Monospace" w:eastAsia="Monospace" w:hAnsi="Monospace" w:cs="Monospace"/>
                <w:color w:val="2A00FF"/>
                <w:sz w:val="22"/>
                <w:szCs w:val="22"/>
              </w:rPr>
              <w:t>"Digite a nota 2"</w:t>
            </w:r>
            <w:r>
              <w:rPr>
                <w:rFonts w:ascii="Monospace" w:eastAsia="Monospace" w:hAnsi="Monospace" w:cs="Monospace"/>
                <w:color w:val="000000"/>
                <w:sz w:val="22"/>
                <w:szCs w:val="22"/>
              </w:rPr>
              <w:t>));</w:t>
            </w:r>
          </w:p>
          <w:p w14:paraId="45E074E4"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showMessageDialog</w:t>
            </w:r>
            <w:proofErr w:type="spellEnd"/>
            <w:r>
              <w:rPr>
                <w:rFonts w:ascii="Monospace" w:eastAsia="Monospace" w:hAnsi="Monospace" w:cs="Monospace"/>
                <w:color w:val="000000"/>
                <w:sz w:val="22"/>
                <w:szCs w:val="22"/>
              </w:rPr>
              <w:t>(</w:t>
            </w:r>
            <w:r>
              <w:rPr>
                <w:rFonts w:ascii="Monospace" w:eastAsia="Monospace" w:hAnsi="Monospace" w:cs="Monospace"/>
                <w:b/>
                <w:color w:val="7F0055"/>
                <w:sz w:val="22"/>
                <w:szCs w:val="22"/>
              </w:rPr>
              <w:t>null</w:t>
            </w:r>
            <w:r>
              <w:rPr>
                <w:rFonts w:ascii="Monospace" w:eastAsia="Monospace" w:hAnsi="Monospace" w:cs="Monospace"/>
                <w:color w:val="000000"/>
                <w:sz w:val="22"/>
                <w:szCs w:val="22"/>
              </w:rPr>
              <w:t xml:space="preserve">, </w:t>
            </w:r>
            <w:r>
              <w:rPr>
                <w:rFonts w:ascii="Monospace" w:eastAsia="Monospace" w:hAnsi="Monospace" w:cs="Monospace"/>
                <w:color w:val="2A00FF"/>
                <w:sz w:val="22"/>
                <w:szCs w:val="22"/>
              </w:rPr>
              <w:t>"Média: "</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nota2</w:t>
            </w:r>
            <w:r>
              <w:rPr>
                <w:rFonts w:ascii="Monospace" w:eastAsia="Monospace" w:hAnsi="Monospace" w:cs="Monospace"/>
                <w:color w:val="000000"/>
                <w:sz w:val="22"/>
                <w:szCs w:val="22"/>
              </w:rPr>
              <w:t>) / 2);</w:t>
            </w:r>
          </w:p>
          <w:p w14:paraId="4EF131E2"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+ 1;</w:t>
            </w:r>
          </w:p>
          <w:p w14:paraId="161389E4" w14:textId="77777777" w:rsidR="00661789" w:rsidRDefault="00000000">
            <w:pPr>
              <w:rPr>
                <w:sz w:val="22"/>
                <w:szCs w:val="22"/>
              </w:rPr>
            </w:pPr>
            <w:r>
              <w:rPr>
                <w:rFonts w:ascii="Monospace" w:eastAsia="Monospace" w:hAnsi="Monospace" w:cs="Monospace"/>
                <w:color w:val="000000"/>
                <w:sz w:val="22"/>
                <w:szCs w:val="22"/>
              </w:rPr>
              <w:t xml:space="preserve">        }</w:t>
            </w:r>
          </w:p>
          <w:p w14:paraId="069D9AB1" w14:textId="77777777" w:rsidR="00661789" w:rsidRDefault="00000000">
            <w:pPr>
              <w:rPr>
                <w:sz w:val="22"/>
                <w:szCs w:val="22"/>
              </w:rPr>
            </w:pPr>
            <w:r>
              <w:rPr>
                <w:rFonts w:ascii="Monospace" w:eastAsia="Monospace" w:hAnsi="Monospace" w:cs="Monospace"/>
                <w:color w:val="000000"/>
                <w:sz w:val="22"/>
                <w:szCs w:val="22"/>
              </w:rPr>
              <w:t xml:space="preserve">    }</w:t>
            </w:r>
          </w:p>
          <w:p w14:paraId="674427E1" w14:textId="77777777" w:rsidR="00661789" w:rsidRDefault="00000000">
            <w:r>
              <w:rPr>
                <w:rFonts w:ascii="Monospace" w:eastAsia="Monospace" w:hAnsi="Monospace" w:cs="Monospace"/>
                <w:color w:val="000000"/>
                <w:sz w:val="22"/>
                <w:szCs w:val="22"/>
              </w:rPr>
              <w:t>}</w:t>
            </w:r>
          </w:p>
        </w:tc>
      </w:tr>
    </w:tbl>
    <w:p w14:paraId="64D854CE" w14:textId="77777777" w:rsidR="00661789" w:rsidRDefault="00000000">
      <w:pPr>
        <w:jc w:val="center"/>
        <w:rPr>
          <w:rFonts w:ascii="Times New Roman" w:eastAsia="Times New Roman" w:hAnsi="Times New Roman" w:cs="Times New Roman"/>
        </w:rPr>
      </w:pPr>
      <w:r>
        <w:br w:type="page"/>
      </w:r>
    </w:p>
    <w:p w14:paraId="5A3A43F1" w14:textId="77777777" w:rsidR="00661789" w:rsidRDefault="00000000">
      <w:pPr>
        <w:jc w:val="both"/>
        <w:rPr>
          <w:b/>
        </w:rPr>
      </w:pPr>
      <w:r>
        <w:rPr>
          <w:rFonts w:ascii="Times New Roman" w:eastAsia="Times New Roman" w:hAnsi="Times New Roman" w:cs="Times New Roman"/>
          <w:b/>
        </w:rPr>
        <w:lastRenderedPageBreak/>
        <w:t>3.3</w:t>
      </w:r>
      <w:r>
        <w:rPr>
          <w:rFonts w:ascii="Times New Roman" w:eastAsia="Times New Roman" w:hAnsi="Times New Roman" w:cs="Times New Roman"/>
        </w:rPr>
        <w:t xml:space="preserve"> A estrutura </w:t>
      </w:r>
      <w:r>
        <w:rPr>
          <w:rFonts w:ascii="Times New Roman" w:eastAsia="Times New Roman" w:hAnsi="Times New Roman" w:cs="Times New Roman"/>
          <w:b/>
        </w:rPr>
        <w:t>do/</w:t>
      </w:r>
      <w:proofErr w:type="spellStart"/>
      <w:r>
        <w:rPr>
          <w:rFonts w:ascii="Times New Roman" w:eastAsia="Times New Roman" w:hAnsi="Times New Roman" w:cs="Times New Roman"/>
          <w:b/>
        </w:rPr>
        <w:t>while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é ilustrada na Listagem 3.3.1.</w:t>
      </w:r>
    </w:p>
    <w:p w14:paraId="084D5DFB" w14:textId="77777777" w:rsidR="00661789" w:rsidRDefault="00661789">
      <w:pPr>
        <w:jc w:val="both"/>
        <w:rPr>
          <w:rFonts w:ascii="Times New Roman" w:eastAsia="Times New Roman" w:hAnsi="Times New Roman" w:cs="Times New Roman"/>
        </w:rPr>
      </w:pPr>
    </w:p>
    <w:p w14:paraId="1B1B091A" w14:textId="77777777" w:rsidR="00661789" w:rsidRDefault="00000000">
      <w:pPr>
        <w:jc w:val="center"/>
        <w:rPr>
          <w:b/>
        </w:rPr>
      </w:pPr>
      <w:r>
        <w:rPr>
          <w:rFonts w:ascii="Times New Roman" w:eastAsia="Times New Roman" w:hAnsi="Times New Roman" w:cs="Times New Roman"/>
        </w:rPr>
        <w:t>Listagem 3.3.1</w:t>
      </w:r>
    </w:p>
    <w:tbl>
      <w:tblPr>
        <w:tblStyle w:val="a5"/>
        <w:tblW w:w="830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8306"/>
      </w:tblGrid>
      <w:tr w:rsidR="00661789" w14:paraId="35D7432B" w14:textId="77777777">
        <w:tc>
          <w:tcPr>
            <w:tcW w:w="8306" w:type="dxa"/>
            <w:tcBorders>
              <w:top w:val="single" w:sz="4" w:space="0" w:color="000000"/>
              <w:left w:val="single" w:sz="4" w:space="0" w:color="000000"/>
              <w:bottom w:val="single" w:sz="4" w:space="0" w:color="000000"/>
              <w:right w:val="single" w:sz="4" w:space="0" w:color="000000"/>
            </w:tcBorders>
            <w:shd w:val="clear" w:color="auto" w:fill="auto"/>
          </w:tcPr>
          <w:p w14:paraId="7738F6A5" w14:textId="77777777" w:rsidR="00661789" w:rsidRDefault="00000000">
            <w:pPr>
              <w:rPr>
                <w:sz w:val="22"/>
                <w:szCs w:val="22"/>
              </w:rPr>
            </w:pPr>
            <w:bookmarkStart w:id="0" w:name="_gjdgxs" w:colFirst="0" w:colLast="0"/>
            <w:bookmarkEnd w:id="0"/>
            <w:proofErr w:type="spellStart"/>
            <w:r>
              <w:rPr>
                <w:rFonts w:ascii="Monospace" w:eastAsia="Monospace" w:hAnsi="Monospace" w:cs="Monospace"/>
                <w:b/>
                <w:color w:val="7F0055"/>
                <w:sz w:val="22"/>
                <w:szCs w:val="22"/>
              </w:rPr>
              <w:t>import</w:t>
            </w:r>
            <w:proofErr w:type="spellEnd"/>
            <w:r>
              <w:rPr>
                <w:rFonts w:ascii="Monospace" w:eastAsia="Monospace" w:hAnsi="Monospace" w:cs="Monospace"/>
                <w:color w:val="000000"/>
                <w:sz w:val="22"/>
                <w:szCs w:val="22"/>
              </w:rPr>
              <w:t xml:space="preserve"> </w:t>
            </w:r>
            <w:proofErr w:type="spellStart"/>
            <w:proofErr w:type="gramStart"/>
            <w:r>
              <w:rPr>
                <w:rFonts w:ascii="Monospace" w:eastAsia="Monospace" w:hAnsi="Monospace" w:cs="Monospace"/>
                <w:color w:val="000000"/>
                <w:sz w:val="22"/>
                <w:szCs w:val="22"/>
              </w:rPr>
              <w:t>javax.swing</w:t>
            </w:r>
            <w:proofErr w:type="gramEnd"/>
            <w:r>
              <w:rPr>
                <w:rFonts w:ascii="Monospace" w:eastAsia="Monospace" w:hAnsi="Monospace" w:cs="Monospace"/>
                <w:color w:val="000000"/>
                <w:sz w:val="22"/>
                <w:szCs w:val="22"/>
              </w:rPr>
              <w:t>.JOptionPane</w:t>
            </w:r>
            <w:proofErr w:type="spellEnd"/>
            <w:r>
              <w:rPr>
                <w:rFonts w:ascii="Monospace" w:eastAsia="Monospace" w:hAnsi="Monospace" w:cs="Monospace"/>
                <w:color w:val="000000"/>
                <w:sz w:val="22"/>
                <w:szCs w:val="22"/>
              </w:rPr>
              <w:t>;</w:t>
            </w:r>
          </w:p>
          <w:p w14:paraId="5F5B0DBA" w14:textId="77777777" w:rsidR="00661789" w:rsidRDefault="00000000">
            <w:pPr>
              <w:rPr>
                <w:sz w:val="22"/>
                <w:szCs w:val="22"/>
              </w:rPr>
            </w:pPr>
            <w:proofErr w:type="spellStart"/>
            <w:r>
              <w:rPr>
                <w:rFonts w:ascii="Monospace" w:eastAsia="Monospace" w:hAnsi="Monospace" w:cs="Monospace"/>
                <w:b/>
                <w:color w:val="7F0055"/>
                <w:sz w:val="22"/>
                <w:szCs w:val="22"/>
              </w:rPr>
              <w:t>public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class</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color w:val="000000"/>
                <w:sz w:val="22"/>
                <w:szCs w:val="22"/>
              </w:rPr>
              <w:t>ExemploDoWhile</w:t>
            </w:r>
            <w:proofErr w:type="spellEnd"/>
            <w:r>
              <w:rPr>
                <w:rFonts w:ascii="Monospace" w:eastAsia="Monospace" w:hAnsi="Monospace" w:cs="Monospace"/>
                <w:color w:val="000000"/>
                <w:sz w:val="22"/>
                <w:szCs w:val="22"/>
              </w:rPr>
              <w:t xml:space="preserve"> {</w:t>
            </w:r>
          </w:p>
          <w:p w14:paraId="432A8717"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public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static</w:t>
            </w:r>
            <w:proofErr w:type="spellEnd"/>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void</w:t>
            </w:r>
            <w:proofErr w:type="spellEnd"/>
            <w:r>
              <w:rPr>
                <w:rFonts w:ascii="Monospace" w:eastAsia="Monospace" w:hAnsi="Monospace" w:cs="Monospace"/>
                <w:color w:val="000000"/>
                <w:sz w:val="22"/>
                <w:szCs w:val="22"/>
              </w:rPr>
              <w:t xml:space="preserve"> </w:t>
            </w:r>
            <w:proofErr w:type="spellStart"/>
            <w:proofErr w:type="gramStart"/>
            <w:r>
              <w:rPr>
                <w:rFonts w:ascii="Monospace" w:eastAsia="Monospace" w:hAnsi="Monospace" w:cs="Monospace"/>
                <w:color w:val="000000"/>
                <w:sz w:val="22"/>
                <w:szCs w:val="22"/>
              </w:rPr>
              <w:t>main</w:t>
            </w:r>
            <w:proofErr w:type="spellEnd"/>
            <w:r>
              <w:rPr>
                <w:rFonts w:ascii="Monospace" w:eastAsia="Monospace" w:hAnsi="Monospace" w:cs="Monospace"/>
                <w:color w:val="000000"/>
                <w:sz w:val="22"/>
                <w:szCs w:val="22"/>
              </w:rPr>
              <w:t>(</w:t>
            </w:r>
            <w:proofErr w:type="gramEnd"/>
            <w:r>
              <w:rPr>
                <w:rFonts w:ascii="Monospace" w:eastAsia="Monospace" w:hAnsi="Monospace" w:cs="Monospace"/>
                <w:color w:val="000000"/>
                <w:sz w:val="22"/>
                <w:szCs w:val="22"/>
              </w:rPr>
              <w:t xml:space="preserve">String[] </w:t>
            </w:r>
            <w:proofErr w:type="spellStart"/>
            <w:r>
              <w:rPr>
                <w:rFonts w:ascii="Monospace" w:eastAsia="Monospace" w:hAnsi="Monospace" w:cs="Monospace"/>
                <w:color w:val="6A3E3E"/>
                <w:sz w:val="22"/>
                <w:szCs w:val="22"/>
              </w:rPr>
              <w:t>args</w:t>
            </w:r>
            <w:proofErr w:type="spellEnd"/>
            <w:r>
              <w:rPr>
                <w:rFonts w:ascii="Monospace" w:eastAsia="Monospace" w:hAnsi="Monospace" w:cs="Monospace"/>
                <w:color w:val="000000"/>
                <w:sz w:val="22"/>
                <w:szCs w:val="22"/>
              </w:rPr>
              <w:t>) {</w:t>
            </w:r>
          </w:p>
          <w:p w14:paraId="518D541F"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b/>
                <w:color w:val="7F0055"/>
                <w:sz w:val="22"/>
                <w:szCs w:val="22"/>
              </w:rPr>
              <w:t>double</w:t>
            </w:r>
            <w:proofErr w:type="spellEnd"/>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nota2</w:t>
            </w:r>
            <w:r>
              <w:rPr>
                <w:rFonts w:ascii="Monospace" w:eastAsia="Monospace" w:hAnsi="Monospace" w:cs="Monospace"/>
                <w:color w:val="000000"/>
                <w:sz w:val="22"/>
                <w:szCs w:val="22"/>
              </w:rPr>
              <w:t>;</w:t>
            </w:r>
          </w:p>
          <w:p w14:paraId="35E11024"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b/>
                <w:color w:val="7F0055"/>
                <w:sz w:val="22"/>
                <w:szCs w:val="22"/>
              </w:rPr>
              <w:t>int</w:t>
            </w: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1;</w:t>
            </w:r>
          </w:p>
          <w:p w14:paraId="1634F79E"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b/>
                <w:color w:val="7F0055"/>
                <w:sz w:val="22"/>
                <w:szCs w:val="22"/>
              </w:rPr>
              <w:t>do</w:t>
            </w:r>
            <w:r>
              <w:rPr>
                <w:rFonts w:ascii="Monospace" w:eastAsia="Monospace" w:hAnsi="Monospace" w:cs="Monospace"/>
                <w:color w:val="000000"/>
                <w:sz w:val="22"/>
                <w:szCs w:val="22"/>
              </w:rPr>
              <w:t xml:space="preserve"> {</w:t>
            </w:r>
          </w:p>
          <w:p w14:paraId="090C2744"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 </w:t>
            </w:r>
            <w:proofErr w:type="spellStart"/>
            <w:r>
              <w:rPr>
                <w:rFonts w:ascii="Monospace" w:eastAsia="Monospace" w:hAnsi="Monospace" w:cs="Monospace"/>
                <w:color w:val="000000"/>
                <w:sz w:val="22"/>
                <w:szCs w:val="22"/>
              </w:rPr>
              <w:t>Double.</w:t>
            </w:r>
            <w:r>
              <w:rPr>
                <w:rFonts w:ascii="Monospace" w:eastAsia="Monospace" w:hAnsi="Monospace" w:cs="Monospace"/>
                <w:i/>
                <w:color w:val="000000"/>
                <w:sz w:val="22"/>
                <w:szCs w:val="22"/>
              </w:rPr>
              <w:t>parseDouble</w:t>
            </w:r>
            <w:proofErr w:type="spellEnd"/>
            <w:r>
              <w:rPr>
                <w:rFonts w:ascii="Monospace" w:eastAsia="Monospace" w:hAnsi="Monospace" w:cs="Monospace"/>
                <w:color w:val="000000"/>
                <w:sz w:val="22"/>
                <w:szCs w:val="22"/>
              </w:rPr>
              <w:t>(</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showInputDialog</w:t>
            </w:r>
            <w:proofErr w:type="spellEnd"/>
            <w:r>
              <w:rPr>
                <w:rFonts w:ascii="Monospace" w:eastAsia="Monospace" w:hAnsi="Monospace" w:cs="Monospace"/>
                <w:color w:val="000000"/>
                <w:sz w:val="22"/>
                <w:szCs w:val="22"/>
              </w:rPr>
              <w:t>(</w:t>
            </w:r>
            <w:r>
              <w:rPr>
                <w:rFonts w:ascii="Monospace" w:eastAsia="Monospace" w:hAnsi="Monospace" w:cs="Monospace"/>
                <w:color w:val="2A00FF"/>
                <w:sz w:val="22"/>
                <w:szCs w:val="22"/>
              </w:rPr>
              <w:t>"Digite a nota 1"</w:t>
            </w:r>
            <w:r>
              <w:rPr>
                <w:rFonts w:ascii="Monospace" w:eastAsia="Monospace" w:hAnsi="Monospace" w:cs="Monospace"/>
                <w:color w:val="000000"/>
                <w:sz w:val="22"/>
                <w:szCs w:val="22"/>
              </w:rPr>
              <w:t>));</w:t>
            </w:r>
          </w:p>
          <w:p w14:paraId="324B1E64"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nota2</w:t>
            </w:r>
            <w:r>
              <w:rPr>
                <w:rFonts w:ascii="Monospace" w:eastAsia="Monospace" w:hAnsi="Monospace" w:cs="Monospace"/>
                <w:color w:val="000000"/>
                <w:sz w:val="22"/>
                <w:szCs w:val="22"/>
              </w:rPr>
              <w:t xml:space="preserve"> = </w:t>
            </w:r>
            <w:proofErr w:type="spellStart"/>
            <w:r>
              <w:rPr>
                <w:rFonts w:ascii="Monospace" w:eastAsia="Monospace" w:hAnsi="Monospace" w:cs="Monospace"/>
                <w:color w:val="000000"/>
                <w:sz w:val="22"/>
                <w:szCs w:val="22"/>
              </w:rPr>
              <w:t>Double.</w:t>
            </w:r>
            <w:r>
              <w:rPr>
                <w:rFonts w:ascii="Monospace" w:eastAsia="Monospace" w:hAnsi="Monospace" w:cs="Monospace"/>
                <w:i/>
                <w:color w:val="000000"/>
                <w:sz w:val="22"/>
                <w:szCs w:val="22"/>
              </w:rPr>
              <w:t>parseDouble</w:t>
            </w:r>
            <w:proofErr w:type="spellEnd"/>
            <w:r>
              <w:rPr>
                <w:rFonts w:ascii="Monospace" w:eastAsia="Monospace" w:hAnsi="Monospace" w:cs="Monospace"/>
                <w:color w:val="000000"/>
                <w:sz w:val="22"/>
                <w:szCs w:val="22"/>
              </w:rPr>
              <w:t>(</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showInputDialog</w:t>
            </w:r>
            <w:proofErr w:type="spellEnd"/>
            <w:r>
              <w:rPr>
                <w:rFonts w:ascii="Monospace" w:eastAsia="Monospace" w:hAnsi="Monospace" w:cs="Monospace"/>
                <w:color w:val="000000"/>
                <w:sz w:val="22"/>
                <w:szCs w:val="22"/>
              </w:rPr>
              <w:t>(</w:t>
            </w:r>
            <w:r>
              <w:rPr>
                <w:rFonts w:ascii="Monospace" w:eastAsia="Monospace" w:hAnsi="Monospace" w:cs="Monospace"/>
                <w:color w:val="2A00FF"/>
                <w:sz w:val="22"/>
                <w:szCs w:val="22"/>
              </w:rPr>
              <w:t>"Digite a nota 2"</w:t>
            </w:r>
            <w:r>
              <w:rPr>
                <w:rFonts w:ascii="Monospace" w:eastAsia="Monospace" w:hAnsi="Monospace" w:cs="Monospace"/>
                <w:color w:val="000000"/>
                <w:sz w:val="22"/>
                <w:szCs w:val="22"/>
              </w:rPr>
              <w:t>));</w:t>
            </w:r>
          </w:p>
          <w:p w14:paraId="06D9AF22" w14:textId="77777777" w:rsidR="00661789" w:rsidRDefault="00000000">
            <w:pPr>
              <w:rPr>
                <w:sz w:val="22"/>
                <w:szCs w:val="22"/>
              </w:rPr>
            </w:pPr>
            <w:r>
              <w:rPr>
                <w:rFonts w:ascii="Monospace" w:eastAsia="Monospace" w:hAnsi="Monospace" w:cs="Monospace"/>
                <w:color w:val="000000"/>
                <w:sz w:val="22"/>
                <w:szCs w:val="22"/>
              </w:rPr>
              <w:t xml:space="preserve">            </w:t>
            </w:r>
            <w:proofErr w:type="spellStart"/>
            <w:r>
              <w:rPr>
                <w:rFonts w:ascii="Monospace" w:eastAsia="Monospace" w:hAnsi="Monospace" w:cs="Monospace"/>
                <w:color w:val="000000"/>
                <w:sz w:val="22"/>
                <w:szCs w:val="22"/>
              </w:rPr>
              <w:t>JOptionPane.</w:t>
            </w:r>
            <w:r>
              <w:rPr>
                <w:rFonts w:ascii="Monospace" w:eastAsia="Monospace" w:hAnsi="Monospace" w:cs="Monospace"/>
                <w:i/>
                <w:color w:val="000000"/>
                <w:sz w:val="22"/>
                <w:szCs w:val="22"/>
              </w:rPr>
              <w:t>showMessageDialog</w:t>
            </w:r>
            <w:proofErr w:type="spellEnd"/>
            <w:r>
              <w:rPr>
                <w:rFonts w:ascii="Monospace" w:eastAsia="Monospace" w:hAnsi="Monospace" w:cs="Monospace"/>
                <w:color w:val="000000"/>
                <w:sz w:val="22"/>
                <w:szCs w:val="22"/>
              </w:rPr>
              <w:t>(</w:t>
            </w:r>
            <w:r>
              <w:rPr>
                <w:rFonts w:ascii="Monospace" w:eastAsia="Monospace" w:hAnsi="Monospace" w:cs="Monospace"/>
                <w:b/>
                <w:color w:val="7F0055"/>
                <w:sz w:val="22"/>
                <w:szCs w:val="22"/>
              </w:rPr>
              <w:t>null</w:t>
            </w:r>
            <w:r>
              <w:rPr>
                <w:rFonts w:ascii="Monospace" w:eastAsia="Monospace" w:hAnsi="Monospace" w:cs="Monospace"/>
                <w:color w:val="000000"/>
                <w:sz w:val="22"/>
                <w:szCs w:val="22"/>
              </w:rPr>
              <w:t xml:space="preserve">, </w:t>
            </w:r>
            <w:r>
              <w:rPr>
                <w:rFonts w:ascii="Monospace" w:eastAsia="Monospace" w:hAnsi="Monospace" w:cs="Monospace"/>
                <w:color w:val="2A00FF"/>
                <w:sz w:val="22"/>
                <w:szCs w:val="22"/>
              </w:rPr>
              <w:t>"Média: "</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nota1</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nota2</w:t>
            </w:r>
            <w:r>
              <w:rPr>
                <w:rFonts w:ascii="Monospace" w:eastAsia="Monospace" w:hAnsi="Monospace" w:cs="Monospace"/>
                <w:color w:val="000000"/>
                <w:sz w:val="22"/>
                <w:szCs w:val="22"/>
              </w:rPr>
              <w:t>) / 2));</w:t>
            </w:r>
          </w:p>
          <w:p w14:paraId="682065CB" w14:textId="77777777" w:rsidR="00661789" w:rsidRDefault="00000000">
            <w:pPr>
              <w:rPr>
                <w:sz w:val="22"/>
                <w:szCs w:val="22"/>
              </w:rPr>
            </w:pPr>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+ 1;</w:t>
            </w:r>
          </w:p>
          <w:p w14:paraId="3DEE10A9" w14:textId="77777777" w:rsidR="00661789" w:rsidRDefault="00000000">
            <w:pPr>
              <w:rPr>
                <w:sz w:val="22"/>
                <w:szCs w:val="22"/>
              </w:rPr>
            </w:pPr>
            <w:r>
              <w:rPr>
                <w:rFonts w:ascii="Monospace" w:eastAsia="Monospace" w:hAnsi="Monospace" w:cs="Monospace"/>
                <w:color w:val="000000"/>
                <w:sz w:val="22"/>
                <w:szCs w:val="22"/>
              </w:rPr>
              <w:t xml:space="preserve">        </w:t>
            </w:r>
            <w:proofErr w:type="gramStart"/>
            <w:r>
              <w:rPr>
                <w:rFonts w:ascii="Monospace" w:eastAsia="Monospace" w:hAnsi="Monospace" w:cs="Monospace"/>
                <w:color w:val="000000"/>
                <w:sz w:val="22"/>
                <w:szCs w:val="22"/>
              </w:rPr>
              <w:t>}</w:t>
            </w:r>
            <w:proofErr w:type="spellStart"/>
            <w:r>
              <w:rPr>
                <w:rFonts w:ascii="Monospace" w:eastAsia="Monospace" w:hAnsi="Monospace" w:cs="Monospace"/>
                <w:b/>
                <w:color w:val="7F0055"/>
                <w:sz w:val="22"/>
                <w:szCs w:val="22"/>
              </w:rPr>
              <w:t>while</w:t>
            </w:r>
            <w:proofErr w:type="spellEnd"/>
            <w:proofErr w:type="gramEnd"/>
            <w:r>
              <w:rPr>
                <w:rFonts w:ascii="Monospace" w:eastAsia="Monospace" w:hAnsi="Monospace" w:cs="Monospace"/>
                <w:color w:val="000000"/>
                <w:sz w:val="22"/>
                <w:szCs w:val="22"/>
              </w:rPr>
              <w:t xml:space="preserve"> (</w:t>
            </w:r>
            <w:r>
              <w:rPr>
                <w:rFonts w:ascii="Monospace" w:eastAsia="Monospace" w:hAnsi="Monospace" w:cs="Monospace"/>
                <w:color w:val="6A3E3E"/>
                <w:sz w:val="22"/>
                <w:szCs w:val="22"/>
              </w:rPr>
              <w:t>contador</w:t>
            </w:r>
            <w:r>
              <w:rPr>
                <w:rFonts w:ascii="Monospace" w:eastAsia="Monospace" w:hAnsi="Monospace" w:cs="Monospace"/>
                <w:color w:val="000000"/>
                <w:sz w:val="22"/>
                <w:szCs w:val="22"/>
              </w:rPr>
              <w:t xml:space="preserve"> &lt;= 5);</w:t>
            </w:r>
          </w:p>
          <w:p w14:paraId="7101FD28" w14:textId="77777777" w:rsidR="00661789" w:rsidRDefault="00000000">
            <w:pPr>
              <w:rPr>
                <w:sz w:val="22"/>
                <w:szCs w:val="22"/>
              </w:rPr>
            </w:pPr>
            <w:r>
              <w:rPr>
                <w:rFonts w:ascii="Monospace" w:eastAsia="Monospace" w:hAnsi="Monospace" w:cs="Monospace"/>
                <w:color w:val="000000"/>
                <w:sz w:val="22"/>
                <w:szCs w:val="22"/>
              </w:rPr>
              <w:t xml:space="preserve">    }</w:t>
            </w:r>
          </w:p>
          <w:p w14:paraId="7459D898" w14:textId="77777777" w:rsidR="00661789" w:rsidRDefault="00000000">
            <w:r>
              <w:rPr>
                <w:rFonts w:ascii="Monospace" w:eastAsia="Monospace" w:hAnsi="Monospace" w:cs="Monospace"/>
                <w:color w:val="000000"/>
                <w:sz w:val="22"/>
                <w:szCs w:val="22"/>
              </w:rPr>
              <w:t>}</w:t>
            </w:r>
          </w:p>
        </w:tc>
      </w:tr>
    </w:tbl>
    <w:p w14:paraId="1E389D84" w14:textId="77777777" w:rsidR="00661789" w:rsidRDefault="00661789">
      <w:pPr>
        <w:jc w:val="center"/>
        <w:rPr>
          <w:rFonts w:ascii="Times New Roman" w:eastAsia="Times New Roman" w:hAnsi="Times New Roman" w:cs="Times New Roman"/>
        </w:rPr>
      </w:pPr>
    </w:p>
    <w:p w14:paraId="7CFFA312" w14:textId="77777777" w:rsidR="00661789" w:rsidRDefault="00661789">
      <w:pPr>
        <w:jc w:val="center"/>
        <w:rPr>
          <w:rFonts w:ascii="Times New Roman" w:eastAsia="Times New Roman" w:hAnsi="Times New Roman" w:cs="Times New Roman"/>
        </w:rPr>
      </w:pPr>
    </w:p>
    <w:p w14:paraId="761FECBC" w14:textId="77777777" w:rsidR="00661789" w:rsidRDefault="00000000">
      <w:pPr>
        <w:jc w:val="center"/>
        <w:rPr>
          <w:b/>
          <w:i/>
        </w:rPr>
      </w:pPr>
      <w:r>
        <w:rPr>
          <w:rFonts w:ascii="Times New Roman" w:eastAsia="Times New Roman" w:hAnsi="Times New Roman" w:cs="Times New Roman"/>
          <w:b/>
          <w:i/>
        </w:rPr>
        <w:t>Exercícios</w:t>
      </w:r>
    </w:p>
    <w:p w14:paraId="41C9EA99" w14:textId="77777777" w:rsidR="00661789" w:rsidRDefault="00661789">
      <w:pPr>
        <w:jc w:val="center"/>
        <w:rPr>
          <w:rFonts w:ascii="Times New Roman" w:eastAsia="Times New Roman" w:hAnsi="Times New Roman" w:cs="Times New Roman"/>
        </w:rPr>
      </w:pPr>
    </w:p>
    <w:p w14:paraId="7A39C49F" w14:textId="77777777" w:rsidR="00661789" w:rsidRDefault="00000000">
      <w:pPr>
        <w:jc w:val="both"/>
      </w:pPr>
      <w:r>
        <w:rPr>
          <w:rFonts w:ascii="Times New Roman" w:eastAsia="Times New Roman" w:hAnsi="Times New Roman" w:cs="Times New Roman"/>
        </w:rPr>
        <w:t xml:space="preserve">1. Escreva um programa que exibe os primeiros 100 números naturais. Faça versões usando for, </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 xml:space="preserve"> e do/</w:t>
      </w:r>
      <w:proofErr w:type="spellStart"/>
      <w:r>
        <w:rPr>
          <w:rFonts w:ascii="Times New Roman" w:eastAsia="Times New Roman" w:hAnsi="Times New Roman" w:cs="Times New Roman"/>
        </w:rPr>
        <w:t>while</w:t>
      </w:r>
      <w:proofErr w:type="spellEnd"/>
      <w:r>
        <w:rPr>
          <w:rFonts w:ascii="Times New Roman" w:eastAsia="Times New Roman" w:hAnsi="Times New Roman" w:cs="Times New Roman"/>
        </w:rPr>
        <w:t>.</w:t>
      </w:r>
    </w:p>
    <w:p w14:paraId="15390E30" w14:textId="77777777" w:rsidR="00661789" w:rsidRDefault="00661789">
      <w:pPr>
        <w:jc w:val="both"/>
        <w:rPr>
          <w:rFonts w:ascii="Times New Roman" w:eastAsia="Times New Roman" w:hAnsi="Times New Roman" w:cs="Times New Roman"/>
        </w:rPr>
      </w:pPr>
    </w:p>
    <w:p w14:paraId="48E1F5D1" w14:textId="77777777" w:rsidR="00661789" w:rsidRDefault="00000000">
      <w:pPr>
        <w:jc w:val="both"/>
      </w:pPr>
      <w:r>
        <w:rPr>
          <w:rFonts w:ascii="Times New Roman" w:eastAsia="Times New Roman" w:hAnsi="Times New Roman" w:cs="Times New Roman"/>
        </w:rPr>
        <w:t>2. Reimplemente o exercício 1, fazendo com que os valores sejam exibidos em ordem reversa.</w:t>
      </w:r>
    </w:p>
    <w:p w14:paraId="1FA03D7A" w14:textId="77777777" w:rsidR="00661789" w:rsidRDefault="00661789">
      <w:pPr>
        <w:jc w:val="both"/>
        <w:rPr>
          <w:rFonts w:ascii="Times New Roman" w:eastAsia="Times New Roman" w:hAnsi="Times New Roman" w:cs="Times New Roman"/>
        </w:rPr>
      </w:pPr>
    </w:p>
    <w:p w14:paraId="61633009" w14:textId="77777777" w:rsidR="00661789" w:rsidRDefault="00000000">
      <w:pPr>
        <w:jc w:val="both"/>
      </w:pPr>
      <w:r>
        <w:rPr>
          <w:rFonts w:ascii="Times New Roman" w:eastAsia="Times New Roman" w:hAnsi="Times New Roman" w:cs="Times New Roman"/>
        </w:rPr>
        <w:t>3. Escreva um programa que calcula o fatorial de um valor natural digitado pelo usuário.</w:t>
      </w:r>
    </w:p>
    <w:p w14:paraId="3536A462" w14:textId="77777777" w:rsidR="00661789" w:rsidRDefault="00661789">
      <w:pPr>
        <w:jc w:val="both"/>
        <w:rPr>
          <w:rFonts w:ascii="Times New Roman" w:eastAsia="Times New Roman" w:hAnsi="Times New Roman" w:cs="Times New Roman"/>
        </w:rPr>
      </w:pPr>
    </w:p>
    <w:p w14:paraId="0C4D18A6" w14:textId="77777777" w:rsidR="00661789" w:rsidRDefault="00000000">
      <w:pPr>
        <w:jc w:val="both"/>
      </w:pPr>
      <w:r>
        <w:rPr>
          <w:rFonts w:ascii="Times New Roman" w:eastAsia="Times New Roman" w:hAnsi="Times New Roman" w:cs="Times New Roman"/>
        </w:rPr>
        <w:t>4. Escreva um programa que verifica se um número natural digitado pelo usuário é primo.</w:t>
      </w:r>
    </w:p>
    <w:p w14:paraId="04B75201" w14:textId="77777777" w:rsidR="00661789" w:rsidRDefault="00661789">
      <w:pPr>
        <w:jc w:val="both"/>
        <w:rPr>
          <w:rFonts w:ascii="Times New Roman" w:eastAsia="Times New Roman" w:hAnsi="Times New Roman" w:cs="Times New Roman"/>
        </w:rPr>
      </w:pPr>
    </w:p>
    <w:p w14:paraId="07D19E99" w14:textId="77777777" w:rsidR="00661789" w:rsidRDefault="00000000">
      <w:pPr>
        <w:jc w:val="both"/>
        <w:rPr>
          <w:rFonts w:ascii="Times New Roman" w:eastAsia="Times New Roman" w:hAnsi="Times New Roman" w:cs="Times New Roman"/>
        </w:rPr>
      </w:pPr>
      <w:r>
        <w:br w:type="page"/>
      </w:r>
    </w:p>
    <w:p w14:paraId="0FBE09D5" w14:textId="77777777" w:rsidR="00661789" w:rsidRDefault="00000000">
      <w:pPr>
        <w:jc w:val="center"/>
      </w:pPr>
      <w:r>
        <w:rPr>
          <w:rFonts w:ascii="Times New Roman" w:eastAsia="Times New Roman" w:hAnsi="Times New Roman" w:cs="Times New Roman"/>
          <w:b/>
          <w:i/>
        </w:rPr>
        <w:lastRenderedPageBreak/>
        <w:t>Referências</w:t>
      </w:r>
    </w:p>
    <w:p w14:paraId="088BF757" w14:textId="77777777" w:rsidR="00661789" w:rsidRDefault="00661789">
      <w:pPr>
        <w:jc w:val="center"/>
        <w:rPr>
          <w:rFonts w:ascii="Times New Roman" w:eastAsia="Times New Roman" w:hAnsi="Times New Roman" w:cs="Times New Roman"/>
        </w:rPr>
      </w:pPr>
    </w:p>
    <w:p w14:paraId="7C9C789A" w14:textId="77777777" w:rsidR="00661789"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DEITEL, P. e DEITEL, H. </w:t>
      </w:r>
      <w:r>
        <w:rPr>
          <w:rFonts w:ascii="Times New Roman" w:eastAsia="Times New Roman" w:hAnsi="Times New Roman" w:cs="Times New Roman"/>
          <w:b/>
          <w:color w:val="000000"/>
        </w:rPr>
        <w:t>Java Como Programar</w:t>
      </w:r>
      <w:r>
        <w:rPr>
          <w:rFonts w:ascii="Times New Roman" w:eastAsia="Times New Roman" w:hAnsi="Times New Roman" w:cs="Times New Roman"/>
          <w:color w:val="000000"/>
        </w:rPr>
        <w:t>. 8ª Edição. São Paulo, SP: Pearson, 2010.</w:t>
      </w:r>
    </w:p>
    <w:p w14:paraId="19CBAE66" w14:textId="77777777" w:rsidR="00661789" w:rsidRDefault="00661789">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35EE3BAC" w14:textId="77777777" w:rsidR="00661789" w:rsidRDefault="00000000">
      <w:pPr>
        <w:widowControl w:val="0"/>
        <w:pBdr>
          <w:top w:val="nil"/>
          <w:left w:val="nil"/>
          <w:bottom w:val="nil"/>
          <w:right w:val="nil"/>
          <w:between w:val="nil"/>
        </w:pBdr>
        <w:tabs>
          <w:tab w:val="left" w:pos="709"/>
        </w:tabs>
        <w:jc w:val="both"/>
        <w:rPr>
          <w:rFonts w:ascii="Times New Roman" w:eastAsia="Times New Roman" w:hAnsi="Times New Roman" w:cs="Times New Roman"/>
          <w:b/>
          <w:i/>
          <w:color w:val="000000"/>
        </w:rPr>
      </w:pPr>
      <w:r>
        <w:rPr>
          <w:rFonts w:ascii="Times New Roman" w:eastAsia="Times New Roman" w:hAnsi="Times New Roman" w:cs="Times New Roman"/>
          <w:color w:val="000000"/>
        </w:rPr>
        <w:t xml:space="preserve">LOPES, A. e GARCIA, G. </w:t>
      </w:r>
      <w:r>
        <w:rPr>
          <w:rFonts w:ascii="Times New Roman" w:eastAsia="Times New Roman" w:hAnsi="Times New Roman" w:cs="Times New Roman"/>
          <w:b/>
          <w:color w:val="000000"/>
        </w:rPr>
        <w:t>Introdução à Programação – 500 Algoritmos Resolvidos</w:t>
      </w:r>
      <w:r>
        <w:rPr>
          <w:rFonts w:ascii="Times New Roman" w:eastAsia="Times New Roman" w:hAnsi="Times New Roman" w:cs="Times New Roman"/>
          <w:color w:val="000000"/>
        </w:rPr>
        <w:t>. 1ª Edição. São Paulo, SP: Elsevier, 2002.</w:t>
      </w:r>
    </w:p>
    <w:p w14:paraId="0F740D4E" w14:textId="77777777" w:rsidR="00661789" w:rsidRDefault="00661789">
      <w:pPr>
        <w:widowControl w:val="0"/>
        <w:pBdr>
          <w:top w:val="nil"/>
          <w:left w:val="nil"/>
          <w:bottom w:val="nil"/>
          <w:right w:val="nil"/>
          <w:between w:val="nil"/>
        </w:pBdr>
        <w:tabs>
          <w:tab w:val="left" w:pos="709"/>
        </w:tabs>
        <w:jc w:val="both"/>
        <w:rPr>
          <w:rFonts w:ascii="Times New Roman" w:eastAsia="Times New Roman" w:hAnsi="Times New Roman" w:cs="Times New Roman"/>
          <w:color w:val="000000"/>
        </w:rPr>
      </w:pPr>
    </w:p>
    <w:p w14:paraId="722F1850" w14:textId="77777777" w:rsidR="00661789" w:rsidRDefault="00661789">
      <w:pPr>
        <w:jc w:val="both"/>
      </w:pPr>
    </w:p>
    <w:sectPr w:rsidR="00661789">
      <w:pgSz w:w="11906" w:h="16838"/>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spac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89"/>
    <w:rsid w:val="00661789"/>
    <w:rsid w:val="00A960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D972"/>
  <w15:docId w15:val="{98BB1695-FB23-423C-9DF9-EABA8590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table" w:customStyle="1" w:styleId="a3">
    <w:basedOn w:val="TableNormal"/>
    <w:tblPr>
      <w:tblStyleRowBandSize w:val="1"/>
      <w:tblStyleColBandSize w:val="1"/>
      <w:tblCellMar>
        <w:top w:w="55" w:type="dxa"/>
        <w:left w:w="54" w:type="dxa"/>
        <w:bottom w:w="55" w:type="dxa"/>
        <w:right w:w="55"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4"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967</Words>
  <Characters>5225</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de Souza Miguel</cp:lastModifiedBy>
  <cp:revision>2</cp:revision>
  <dcterms:created xsi:type="dcterms:W3CDTF">2024-04-09T12:22:00Z</dcterms:created>
  <dcterms:modified xsi:type="dcterms:W3CDTF">2024-04-09T12:22:00Z</dcterms:modified>
</cp:coreProperties>
</file>