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325"/>
        <w:tblGridChange w:id="0">
          <w:tblGrid>
            <w:gridCol w:w="2181"/>
            <w:gridCol w:w="6325"/>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2021/1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pBdr>
          <w:top w:color="000000" w:space="1" w:sz="4" w:val="single"/>
          <w:left w:color="000000" w:space="4" w:sz="4" w:val="single"/>
          <w:bottom w:color="000000" w:space="1" w:sz="4" w:val="single"/>
          <w:right w:color="000000" w:space="4" w:sz="4" w:val="single"/>
        </w:pBdr>
        <w:rPr/>
      </w:pPr>
      <w:r w:rsidDel="00000000" w:rsidR="00000000" w:rsidRPr="00000000">
        <w:rPr>
          <w:rFonts w:ascii="Times New Roman" w:cs="Times New Roman" w:eastAsia="Times New Roman" w:hAnsi="Times New Roman"/>
          <w:b w:val="1"/>
          <w:rtl w:val="0"/>
        </w:rPr>
        <w:t xml:space="preserve">Aula: 10 – Programação Orientada a Objetos – Acesso a bases de dados</w:t>
      </w:r>
      <w:r w:rsidDel="00000000" w:rsidR="00000000" w:rsidRPr="00000000">
        <w:rPr>
          <w:rtl w:val="0"/>
        </w:rPr>
      </w:r>
    </w:p>
    <w:p w:rsidR="00000000" w:rsidDel="00000000" w:rsidP="00000000" w:rsidRDefault="00000000" w:rsidRPr="00000000" w14:paraId="0000000A">
      <w:pPr>
        <w:pageBreakBefore w:val="0"/>
        <w:jc w:val="center"/>
        <w:rPr>
          <w:rFonts w:ascii="FreeSerif" w:cs="FreeSerif" w:eastAsia="FreeSerif" w:hAnsi="FreeSerif"/>
          <w:b w:val="1"/>
          <w:i w:val="1"/>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Fonts w:ascii="Times New Roman" w:cs="Times New Roman" w:eastAsia="Times New Roman" w:hAnsi="Times New Roman"/>
          <w:b w:val="1"/>
          <w:sz w:val="28"/>
          <w:szCs w:val="28"/>
          <w:rtl w:val="0"/>
        </w:rPr>
        <w:t xml:space="preserve">1 Introdução - </w:t>
      </w:r>
      <w:r w:rsidDel="00000000" w:rsidR="00000000" w:rsidRPr="00000000">
        <w:rPr>
          <w:rFonts w:ascii="Times New Roman" w:cs="Times New Roman" w:eastAsia="Times New Roman" w:hAnsi="Times New Roman"/>
          <w:b w:val="1"/>
          <w:color w:val="00000a"/>
          <w:sz w:val="28"/>
          <w:szCs w:val="28"/>
          <w:rtl w:val="0"/>
        </w:rPr>
        <w:t xml:space="preserve">Acesso a bases de dados </w:t>
      </w: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Fonts w:ascii="Times New Roman" w:cs="Times New Roman" w:eastAsia="Times New Roman" w:hAnsi="Times New Roman"/>
          <w:color w:val="00000a"/>
          <w:rtl w:val="0"/>
        </w:rPr>
        <w:t xml:space="preserve">As aplicações que desenvolvemos até então representam os dados de interesse como objetos. Eles ficam armazenados na </w:t>
      </w:r>
      <w:r w:rsidDel="00000000" w:rsidR="00000000" w:rsidRPr="00000000">
        <w:rPr>
          <w:rFonts w:ascii="Times New Roman" w:cs="Times New Roman" w:eastAsia="Times New Roman" w:hAnsi="Times New Roman"/>
          <w:b w:val="1"/>
          <w:color w:val="00000a"/>
          <w:rtl w:val="0"/>
        </w:rPr>
        <w:t xml:space="preserve">memória principal</w:t>
      </w:r>
      <w:r w:rsidDel="00000000" w:rsidR="00000000" w:rsidRPr="00000000">
        <w:rPr>
          <w:rFonts w:ascii="Times New Roman" w:cs="Times New Roman" w:eastAsia="Times New Roman" w:hAnsi="Times New Roman"/>
          <w:color w:val="00000a"/>
          <w:rtl w:val="0"/>
        </w:rPr>
        <w:t xml:space="preserve"> do computador, a memória RAM. Veja, por exemplo, a Figura 1.1. Ela ilustra alguns detalhes de interesse sobre a manipulação de objetos, como a existência de objetos e variáveis de referência, as memórias stack e heap entre outras coisas. Trata-se do nosso </w:t>
      </w:r>
      <w:r w:rsidDel="00000000" w:rsidR="00000000" w:rsidRPr="00000000">
        <w:rPr>
          <w:rFonts w:ascii="Times New Roman" w:cs="Times New Roman" w:eastAsia="Times New Roman" w:hAnsi="Times New Roman"/>
          <w:b w:val="1"/>
          <w:color w:val="00000a"/>
          <w:rtl w:val="0"/>
        </w:rPr>
        <w:t xml:space="preserve">minimundo</w:t>
      </w:r>
      <w:r w:rsidDel="00000000" w:rsidR="00000000" w:rsidRPr="00000000">
        <w:rPr>
          <w:rFonts w:ascii="Times New Roman" w:cs="Times New Roman" w:eastAsia="Times New Roman" w:hAnsi="Times New Roman"/>
          <w:color w:val="00000a"/>
          <w:rtl w:val="0"/>
        </w:rPr>
        <w:t xml:space="preserve"> representado na memória gerenciada pela JVM.</w:t>
      </w: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center"/>
        <w:rPr/>
      </w:pPr>
      <w:r w:rsidDel="00000000" w:rsidR="00000000" w:rsidRPr="00000000">
        <w:rPr>
          <w:rFonts w:ascii="Times New Roman" w:cs="Times New Roman" w:eastAsia="Times New Roman" w:hAnsi="Times New Roman"/>
          <w:color w:val="00000a"/>
          <w:rtl w:val="0"/>
        </w:rPr>
        <w:t xml:space="preserve">Figura 1.1</w:t>
      </w: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-334644</wp:posOffset>
            </wp:positionH>
            <wp:positionV relativeFrom="paragraph">
              <wp:posOffset>5715</wp:posOffset>
            </wp:positionV>
            <wp:extent cx="5618480" cy="383794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8480" cy="3837940"/>
                    </a:xfrm>
                    <a:prstGeom prst="rect"/>
                    <a:ln/>
                  </pic:spPr>
                </pic:pic>
              </a:graphicData>
            </a:graphic>
          </wp:anchor>
        </w:drawing>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característica inerente à memória principal do computador é o fato de ela ser </w:t>
      </w:r>
      <w:r w:rsidDel="00000000" w:rsidR="00000000" w:rsidRPr="00000000">
        <w:rPr>
          <w:rFonts w:ascii="Times New Roman" w:cs="Times New Roman" w:eastAsia="Times New Roman" w:hAnsi="Times New Roman"/>
          <w:b w:val="1"/>
          <w:rtl w:val="0"/>
        </w:rPr>
        <w:t xml:space="preserve">volátil</w:t>
      </w:r>
      <w:r w:rsidDel="00000000" w:rsidR="00000000" w:rsidRPr="00000000">
        <w:rPr>
          <w:rFonts w:ascii="Times New Roman" w:cs="Times New Roman" w:eastAsia="Times New Roman" w:hAnsi="Times New Roman"/>
          <w:rtl w:val="0"/>
        </w:rPr>
        <w:t xml:space="preserve">. Isso quer dizer que os dados nela armazenados são perdidos uma vez que o computador seja desligado, ou mesmo quando a aplicação for fechada.</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Ocorre que isso pode não ser suficiente para resolver muitos problemas do mundo real. Por exemplo, considere o sistema acadêmico de uma universidade. Quando um aluno se matricula, seus dados precisam ser armazenados ao longo do tempo, não podem ser perdidos quando algum computador for desligado, por exemplo. Quando o professor (cujos dados também precisam ser armazenados) cadastrar suas notas e faltas, esses dados também não podem ser perdidos. Eles precisam ser armazenados em </w:t>
      </w:r>
      <w:r w:rsidDel="00000000" w:rsidR="00000000" w:rsidRPr="00000000">
        <w:rPr>
          <w:rFonts w:ascii="Times New Roman" w:cs="Times New Roman" w:eastAsia="Times New Roman" w:hAnsi="Times New Roman"/>
          <w:b w:val="1"/>
          <w:rtl w:val="0"/>
        </w:rPr>
        <w:t xml:space="preserve">meio persistente</w:t>
      </w:r>
      <w:r w:rsidDel="00000000" w:rsidR="00000000" w:rsidRPr="00000000">
        <w:rPr>
          <w:rFonts w:ascii="Times New Roman" w:cs="Times New Roman" w:eastAsia="Times New Roman" w:hAnsi="Times New Roman"/>
          <w:rtl w:val="0"/>
        </w:rPr>
        <w:t xml:space="preserve">. Uma possibilidade é armazenar os dados no HD do computador, que faz parte do que conhecemos como </w:t>
      </w:r>
      <w:r w:rsidDel="00000000" w:rsidR="00000000" w:rsidRPr="00000000">
        <w:rPr>
          <w:rFonts w:ascii="Times New Roman" w:cs="Times New Roman" w:eastAsia="Times New Roman" w:hAnsi="Times New Roman"/>
          <w:b w:val="1"/>
          <w:rtl w:val="0"/>
        </w:rPr>
        <w:t xml:space="preserve">memória secundária.</w:t>
      </w: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armazenamento de dados em arquivos comuns no sistema de arquivos é muito utilizado por diversas aplicações. Porém, seu uso é trabalhoso e as principais operações desejadas já possuem implementações eficientes e convenientes, que podem ser simplesmente reutilizadas.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principais operações que desejamos realizar envolvendo memória persistente são:</w:t>
      </w:r>
    </w:p>
    <w:p w:rsidR="00000000" w:rsidDel="00000000" w:rsidP="00000000" w:rsidRDefault="00000000" w:rsidRPr="00000000" w14:paraId="00000019">
      <w:pPr>
        <w:pageBreakBefore w:val="0"/>
        <w:jc w:val="both"/>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Inserção de dados</w:t>
      </w:r>
    </w:p>
    <w:p w:rsidR="00000000" w:rsidDel="00000000" w:rsidP="00000000" w:rsidRDefault="00000000" w:rsidRPr="00000000" w14:paraId="0000001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Obtenção de dados</w:t>
      </w:r>
    </w:p>
    <w:p w:rsidR="00000000" w:rsidDel="00000000" w:rsidP="00000000" w:rsidRDefault="00000000" w:rsidRPr="00000000" w14:paraId="0000001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Atualização de dados</w:t>
      </w:r>
    </w:p>
    <w:p w:rsidR="00000000" w:rsidDel="00000000" w:rsidP="00000000" w:rsidRDefault="00000000" w:rsidRPr="00000000" w14:paraId="0000001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Remoção de dados</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operações são muito comumente identificadas como operações CRUD, do inglês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reate,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ead, </w:t>
      </w:r>
      <w:r w:rsidDel="00000000" w:rsidR="00000000" w:rsidRPr="00000000">
        <w:rPr>
          <w:rFonts w:ascii="Times New Roman" w:cs="Times New Roman" w:eastAsia="Times New Roman" w:hAnsi="Times New Roman"/>
          <w:b w:val="1"/>
          <w:rtl w:val="0"/>
        </w:rPr>
        <w:t xml:space="preserve">U</w:t>
      </w:r>
      <w:r w:rsidDel="00000000" w:rsidR="00000000" w:rsidRPr="00000000">
        <w:rPr>
          <w:rFonts w:ascii="Times New Roman" w:cs="Times New Roman" w:eastAsia="Times New Roman" w:hAnsi="Times New Roman"/>
          <w:rtl w:val="0"/>
        </w:rPr>
        <w:t xml:space="preserve">pdate e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elete.</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w:t>
      </w:r>
      <w:r w:rsidDel="00000000" w:rsidR="00000000" w:rsidRPr="00000000">
        <w:rPr>
          <w:rFonts w:ascii="Times New Roman" w:cs="Times New Roman" w:eastAsia="Times New Roman" w:hAnsi="Times New Roman"/>
          <w:b w:val="1"/>
          <w:rtl w:val="0"/>
        </w:rPr>
        <w:t xml:space="preserve">Sistema Gerenciador de Banco de Dados</w:t>
      </w:r>
      <w:r w:rsidDel="00000000" w:rsidR="00000000" w:rsidRPr="00000000">
        <w:rPr>
          <w:rFonts w:ascii="Times New Roman" w:cs="Times New Roman" w:eastAsia="Times New Roman" w:hAnsi="Times New Roman"/>
          <w:rtl w:val="0"/>
        </w:rPr>
        <w:t xml:space="preserve"> (SGBD) é um software que manipula a memória persistente oferecendo uma abstração que simplifica o código a ser escrito. Os arquivos são apresentados de acordo com um modelo predeterminado, que visa facilitar seu uso. Uma de suas principais características é simplificar a implementação das operações CRUD.</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Neste tutorial, iremos aprender a escrever uma aplicação Java que se comunica com um Sistema Gerenciador de Banco de Dados para fazer o armazenamento de dados em meio persistente.</w:t>
      </w: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color w:val="00000a"/>
          <w:sz w:val="28"/>
          <w:szCs w:val="28"/>
          <w:rtl w:val="0"/>
        </w:rPr>
        <w:t xml:space="preserve">Passo a passo</w:t>
      </w: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SGBD que utilizaremos neste material é o </w:t>
      </w:r>
      <w:r w:rsidDel="00000000" w:rsidR="00000000" w:rsidRPr="00000000">
        <w:rPr>
          <w:rFonts w:ascii="Times New Roman" w:cs="Times New Roman" w:eastAsia="Times New Roman" w:hAnsi="Times New Roman"/>
          <w:b w:val="1"/>
          <w:rtl w:val="0"/>
        </w:rPr>
        <w:t xml:space="preserve">MySQL</w:t>
      </w:r>
      <w:r w:rsidDel="00000000" w:rsidR="00000000" w:rsidRPr="00000000">
        <w:rPr>
          <w:rFonts w:ascii="Times New Roman" w:cs="Times New Roman" w:eastAsia="Times New Roman" w:hAnsi="Times New Roman"/>
          <w:rtl w:val="0"/>
        </w:rPr>
        <w:t xml:space="preserve">, um SGBD gratuito e muito utilizado comercialmente. Ele pode ser obtido no Link 2.1.</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2.1</w:t>
      </w:r>
    </w:p>
    <w:p w:rsidR="00000000" w:rsidDel="00000000" w:rsidP="00000000" w:rsidRDefault="00000000" w:rsidRPr="00000000" w14:paraId="00000029">
      <w:pPr>
        <w:pageBreakBefore w:val="0"/>
        <w:jc w:val="center"/>
        <w:rPr/>
      </w:pPr>
      <w:hyperlink r:id="rId8">
        <w:r w:rsidDel="00000000" w:rsidR="00000000" w:rsidRPr="00000000">
          <w:rPr>
            <w:rFonts w:ascii="Times New Roman" w:cs="Times New Roman" w:eastAsia="Times New Roman" w:hAnsi="Times New Roman"/>
            <w:color w:val="0000ff"/>
            <w:u w:val="single"/>
            <w:rtl w:val="0"/>
          </w:rPr>
          <w:t xml:space="preserve">https://dev.mysql.com/downloads/installer/</w:t>
        </w:r>
      </w:hyperlink>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Faça a instalação para </w:t>
      </w:r>
      <w:r w:rsidDel="00000000" w:rsidR="00000000" w:rsidRPr="00000000">
        <w:rPr>
          <w:rFonts w:ascii="Times New Roman" w:cs="Times New Roman" w:eastAsia="Times New Roman" w:hAnsi="Times New Roman"/>
          <w:b w:val="1"/>
          <w:rtl w:val="0"/>
        </w:rPr>
        <w:t xml:space="preserve">Developers</w:t>
      </w:r>
      <w:r w:rsidDel="00000000" w:rsidR="00000000" w:rsidRPr="00000000">
        <w:rPr>
          <w:rFonts w:ascii="Times New Roman" w:cs="Times New Roman" w:eastAsia="Times New Roman" w:hAnsi="Times New Roman"/>
          <w:rtl w:val="0"/>
        </w:rPr>
        <w:t xml:space="preserve">. O assistente de instalação deve oferecer essa opção. Não deixe de instalar também o MySQL Workbench, um cliente de interface gráfica para o MySQL.</w:t>
      </w:r>
    </w:p>
    <w:p w:rsidR="00000000" w:rsidDel="00000000" w:rsidP="00000000" w:rsidRDefault="00000000" w:rsidRPr="00000000" w14:paraId="0000002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(O modelo de dados)</w:t>
      </w:r>
      <w:r w:rsidDel="00000000" w:rsidR="00000000" w:rsidRPr="00000000">
        <w:rPr>
          <w:rFonts w:ascii="Times New Roman" w:cs="Times New Roman" w:eastAsia="Times New Roman" w:hAnsi="Times New Roman"/>
          <w:rtl w:val="0"/>
        </w:rPr>
        <w:t xml:space="preserve"> O modelo de dados utilizado pelo MySQL é o </w:t>
      </w:r>
      <w:r w:rsidDel="00000000" w:rsidR="00000000" w:rsidRPr="00000000">
        <w:rPr>
          <w:rFonts w:ascii="Times New Roman" w:cs="Times New Roman" w:eastAsia="Times New Roman" w:hAnsi="Times New Roman"/>
          <w:b w:val="1"/>
          <w:rtl w:val="0"/>
        </w:rPr>
        <w:t xml:space="preserve">modelo relacional</w:t>
      </w:r>
      <w:r w:rsidDel="00000000" w:rsidR="00000000" w:rsidRPr="00000000">
        <w:rPr>
          <w:rFonts w:ascii="Times New Roman" w:cs="Times New Roman" w:eastAsia="Times New Roman" w:hAnsi="Times New Roman"/>
          <w:rtl w:val="0"/>
        </w:rPr>
        <w:t xml:space="preserve">. A palavra </w:t>
      </w:r>
      <w:r w:rsidDel="00000000" w:rsidR="00000000" w:rsidRPr="00000000">
        <w:rPr>
          <w:rFonts w:ascii="Times New Roman" w:cs="Times New Roman" w:eastAsia="Times New Roman" w:hAnsi="Times New Roman"/>
          <w:b w:val="1"/>
          <w:rtl w:val="0"/>
        </w:rPr>
        <w:t xml:space="preserve">relacional</w:t>
      </w:r>
      <w:r w:rsidDel="00000000" w:rsidR="00000000" w:rsidRPr="00000000">
        <w:rPr>
          <w:rFonts w:ascii="Times New Roman" w:cs="Times New Roman" w:eastAsia="Times New Roman" w:hAnsi="Times New Roman"/>
          <w:rtl w:val="0"/>
        </w:rPr>
        <w:t xml:space="preserve"> vem de </w:t>
      </w:r>
      <w:r w:rsidDel="00000000" w:rsidR="00000000" w:rsidRPr="00000000">
        <w:rPr>
          <w:rFonts w:ascii="Times New Roman" w:cs="Times New Roman" w:eastAsia="Times New Roman" w:hAnsi="Times New Roman"/>
          <w:b w:val="1"/>
          <w:rtl w:val="0"/>
        </w:rPr>
        <w:t xml:space="preserve">relação</w:t>
      </w:r>
      <w:r w:rsidDel="00000000" w:rsidR="00000000" w:rsidRPr="00000000">
        <w:rPr>
          <w:rFonts w:ascii="Times New Roman" w:cs="Times New Roman" w:eastAsia="Times New Roman" w:hAnsi="Times New Roman"/>
          <w:rtl w:val="0"/>
        </w:rPr>
        <w:t xml:space="preserve">, que é sinônimo de </w:t>
      </w:r>
      <w:r w:rsidDel="00000000" w:rsidR="00000000" w:rsidRPr="00000000">
        <w:rPr>
          <w:rFonts w:ascii="Times New Roman" w:cs="Times New Roman" w:eastAsia="Times New Roman" w:hAnsi="Times New Roman"/>
          <w:b w:val="1"/>
          <w:rtl w:val="0"/>
        </w:rPr>
        <w:t xml:space="preserve">tabela</w:t>
      </w:r>
      <w:r w:rsidDel="00000000" w:rsidR="00000000" w:rsidRPr="00000000">
        <w:rPr>
          <w:rFonts w:ascii="Times New Roman" w:cs="Times New Roman" w:eastAsia="Times New Roman" w:hAnsi="Times New Roman"/>
          <w:rtl w:val="0"/>
        </w:rPr>
        <w:t xml:space="preserve">. Ou seja, todos os dados que manipulamos no MySQL serão representados como tabelas. Tabelas possuem </w:t>
      </w:r>
      <w:r w:rsidDel="00000000" w:rsidR="00000000" w:rsidRPr="00000000">
        <w:rPr>
          <w:rFonts w:ascii="Times New Roman" w:cs="Times New Roman" w:eastAsia="Times New Roman" w:hAnsi="Times New Roman"/>
          <w:b w:val="1"/>
          <w:rtl w:val="0"/>
        </w:rPr>
        <w:t xml:space="preserve">colunas</w:t>
      </w:r>
      <w:r w:rsidDel="00000000" w:rsidR="00000000" w:rsidRPr="00000000">
        <w:rPr>
          <w:rFonts w:ascii="Times New Roman" w:cs="Times New Roman" w:eastAsia="Times New Roman" w:hAnsi="Times New Roman"/>
          <w:rtl w:val="0"/>
        </w:rPr>
        <w:t xml:space="preserve">, cada qual com o seu nome. Veja um exemplo na Figura 2.1.1. Trata-se de uma tabela capaz de armazenar dados de pessoas. Neste mini mundo, pessoas têm nome, telefone e e-mail.</w:t>
      </w: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Figura 2.1.1</w:t>
      </w:r>
      <w:r w:rsidDel="00000000" w:rsidR="00000000" w:rsidRPr="00000000">
        <w:rPr>
          <w:rtl w:val="0"/>
        </w:rPr>
      </w:r>
    </w:p>
    <w:p w:rsidR="00000000" w:rsidDel="00000000" w:rsidP="00000000" w:rsidRDefault="00000000" w:rsidRPr="00000000" w14:paraId="00000030">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1047114</wp:posOffset>
            </wp:positionH>
            <wp:positionV relativeFrom="paragraph">
              <wp:posOffset>635</wp:posOffset>
            </wp:positionV>
            <wp:extent cx="3162300" cy="182880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62300" cy="1828800"/>
                    </a:xfrm>
                    <a:prstGeom prst="rect"/>
                    <a:ln/>
                  </pic:spPr>
                </pic:pic>
              </a:graphicData>
            </a:graphic>
          </wp:anchor>
        </w:drawing>
      </w:r>
    </w:p>
    <w:p w:rsidR="00000000" w:rsidDel="00000000" w:rsidP="00000000" w:rsidRDefault="00000000" w:rsidRPr="00000000" w14:paraId="00000031">
      <w:pPr>
        <w:pageBreakBefore w:val="0"/>
        <w:jc w:val="center"/>
        <w:rPr/>
      </w:pPr>
      <w:r w:rsidDel="00000000" w:rsidR="00000000" w:rsidRPr="00000000">
        <w:rPr>
          <w:rtl w:val="0"/>
        </w:rPr>
      </w:r>
    </w:p>
    <w:p w:rsidR="00000000" w:rsidDel="00000000" w:rsidP="00000000" w:rsidRDefault="00000000" w:rsidRPr="00000000" w14:paraId="00000032">
      <w:pPr>
        <w:pageBreakBefore w:val="0"/>
        <w:jc w:val="center"/>
        <w:rPr/>
      </w:pPr>
      <w:r w:rsidDel="00000000" w:rsidR="00000000" w:rsidRPr="00000000">
        <w:rPr>
          <w:rtl w:val="0"/>
        </w:rPr>
      </w:r>
    </w:p>
    <w:p w:rsidR="00000000" w:rsidDel="00000000" w:rsidP="00000000" w:rsidRDefault="00000000" w:rsidRPr="00000000" w14:paraId="00000033">
      <w:pPr>
        <w:pageBreakBefore w:val="0"/>
        <w:jc w:val="center"/>
        <w:rPr/>
      </w:pPr>
      <w:r w:rsidDel="00000000" w:rsidR="00000000" w:rsidRPr="00000000">
        <w:rPr>
          <w:rtl w:val="0"/>
        </w:rPr>
      </w:r>
    </w:p>
    <w:p w:rsidR="00000000" w:rsidDel="00000000" w:rsidP="00000000" w:rsidRDefault="00000000" w:rsidRPr="00000000" w14:paraId="00000034">
      <w:pPr>
        <w:pageBreakBefore w:val="0"/>
        <w:jc w:val="center"/>
        <w:rPr/>
      </w:pPr>
      <w:r w:rsidDel="00000000" w:rsidR="00000000" w:rsidRPr="00000000">
        <w:rPr>
          <w:rtl w:val="0"/>
        </w:rPr>
      </w:r>
    </w:p>
    <w:p w:rsidR="00000000" w:rsidDel="00000000" w:rsidP="00000000" w:rsidRDefault="00000000" w:rsidRPr="00000000" w14:paraId="00000035">
      <w:pPr>
        <w:pageBreakBefore w:val="0"/>
        <w:jc w:val="center"/>
        <w:rPr/>
      </w:pPr>
      <w:r w:rsidDel="00000000" w:rsidR="00000000" w:rsidRPr="00000000">
        <w:rPr>
          <w:rtl w:val="0"/>
        </w:rPr>
      </w:r>
    </w:p>
    <w:p w:rsidR="00000000" w:rsidDel="00000000" w:rsidP="00000000" w:rsidRDefault="00000000" w:rsidRPr="00000000" w14:paraId="00000036">
      <w:pPr>
        <w:pageBreakBefore w:val="0"/>
        <w:jc w:val="center"/>
        <w:rPr/>
      </w:pPr>
      <w:r w:rsidDel="00000000" w:rsidR="00000000" w:rsidRPr="00000000">
        <w:rPr>
          <w:rtl w:val="0"/>
        </w:rPr>
      </w:r>
    </w:p>
    <w:p w:rsidR="00000000" w:rsidDel="00000000" w:rsidP="00000000" w:rsidRDefault="00000000" w:rsidRPr="00000000" w14:paraId="00000037">
      <w:pPr>
        <w:pageBreakBefore w:val="0"/>
        <w:jc w:val="center"/>
        <w:rPr/>
      </w:pPr>
      <w:r w:rsidDel="00000000" w:rsidR="00000000" w:rsidRPr="00000000">
        <w:rPr>
          <w:rtl w:val="0"/>
        </w:rPr>
      </w:r>
    </w:p>
    <w:p w:rsidR="00000000" w:rsidDel="00000000" w:rsidP="00000000" w:rsidRDefault="00000000" w:rsidRPr="00000000" w14:paraId="00000038">
      <w:pPr>
        <w:pageBreakBefore w:val="0"/>
        <w:jc w:val="center"/>
        <w:rPr/>
      </w:pPr>
      <w:r w:rsidDel="00000000" w:rsidR="00000000" w:rsidRPr="00000000">
        <w:rPr>
          <w:rtl w:val="0"/>
        </w:rPr>
      </w:r>
    </w:p>
    <w:p w:rsidR="00000000" w:rsidDel="00000000" w:rsidP="00000000" w:rsidRDefault="00000000" w:rsidRPr="00000000" w14:paraId="00000039">
      <w:pPr>
        <w:pageBreakBefore w:val="0"/>
        <w:jc w:val="center"/>
        <w:rPr/>
      </w:pP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rtl w:val="0"/>
        </w:rPr>
      </w:r>
    </w:p>
    <w:p w:rsidR="00000000" w:rsidDel="00000000" w:rsidP="00000000" w:rsidRDefault="00000000" w:rsidRPr="00000000" w14:paraId="0000003B">
      <w:pPr>
        <w:pageBreakBefore w:val="0"/>
        <w:jc w:val="center"/>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Note que cada coluna tem um nome único. A ordem delas não importa. Cada linha contém os dados de uma pessoa específica.</w:t>
      </w: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Quando utilizamos o modelo relacional, precisamos tomar o cuidado de garantir que cada linha de uma tabela possa ser diferenciada das demais. Isso é necessário pois pessoas podem ter muitos dados iguais, como nome, idade etc.</w:t>
      </w: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 mecanismo utilizado para viabilizar a distinção entre linhas de uma tabela chama-se </w:t>
      </w:r>
      <w:r w:rsidDel="00000000" w:rsidR="00000000" w:rsidRPr="00000000">
        <w:rPr>
          <w:rFonts w:ascii="Times New Roman" w:cs="Times New Roman" w:eastAsia="Times New Roman" w:hAnsi="Times New Roman"/>
          <w:b w:val="1"/>
          <w:rtl w:val="0"/>
        </w:rPr>
        <w:t xml:space="preserve">chave primária</w:t>
      </w:r>
      <w:r w:rsidDel="00000000" w:rsidR="00000000" w:rsidRPr="00000000">
        <w:rPr>
          <w:rFonts w:ascii="Times New Roman" w:cs="Times New Roman" w:eastAsia="Times New Roman" w:hAnsi="Times New Roman"/>
          <w:rtl w:val="0"/>
        </w:rPr>
        <w:t xml:space="preserve">. Informalmente, trata-se de uma coluna cujos valores permitem diferenciar uma linha das demais. Ou seja, um determinado valor nunca ocorre em mais de uma linha.</w:t>
      </w: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É comum (mas não obrigatório) adicionar uma coluna chamada </w:t>
      </w:r>
      <w:r w:rsidDel="00000000" w:rsidR="00000000" w:rsidRPr="00000000">
        <w:rPr>
          <w:rFonts w:ascii="Times New Roman" w:cs="Times New Roman" w:eastAsia="Times New Roman" w:hAnsi="Times New Roman"/>
          <w:b w:val="1"/>
          <w:rtl w:val="0"/>
        </w:rPr>
        <w:t xml:space="preserve">código</w:t>
      </w:r>
      <w:r w:rsidDel="00000000" w:rsidR="00000000" w:rsidRPr="00000000">
        <w:rPr>
          <w:rFonts w:ascii="Times New Roman" w:cs="Times New Roman" w:eastAsia="Times New Roman" w:hAnsi="Times New Roman"/>
          <w:rtl w:val="0"/>
        </w:rPr>
        <w:t xml:space="preserve"> ou </w:t>
      </w: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às tabelas e, para cada linha, armazenar um número inteiro que tenha as características descritas. Veja o exemplo da Figura 2.1.2.</w:t>
      </w: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Figura 2.1.2</w:t>
      </w:r>
      <w:r w:rsidDel="00000000" w:rsidR="00000000" w:rsidRPr="00000000">
        <w:rPr>
          <w:rtl w:val="0"/>
        </w:rPr>
      </w:r>
    </w:p>
    <w:p w:rsidR="00000000" w:rsidDel="00000000" w:rsidP="00000000" w:rsidRDefault="00000000" w:rsidRPr="00000000" w14:paraId="00000044">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713740</wp:posOffset>
            </wp:positionH>
            <wp:positionV relativeFrom="paragraph">
              <wp:posOffset>635</wp:posOffset>
            </wp:positionV>
            <wp:extent cx="3829050" cy="184785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29050" cy="1847850"/>
                    </a:xfrm>
                    <a:prstGeom prst="rect"/>
                    <a:ln/>
                  </pic:spPr>
                </pic:pic>
              </a:graphicData>
            </a:graphic>
          </wp:anchor>
        </w:drawing>
      </w:r>
    </w:p>
    <w:p w:rsidR="00000000" w:rsidDel="00000000" w:rsidP="00000000" w:rsidRDefault="00000000" w:rsidRPr="00000000" w14:paraId="00000045">
      <w:pPr>
        <w:pageBreakBefore w:val="0"/>
        <w:jc w:val="center"/>
        <w:rPr/>
      </w:pPr>
      <w:r w:rsidDel="00000000" w:rsidR="00000000" w:rsidRPr="00000000">
        <w:rPr>
          <w:rtl w:val="0"/>
        </w:rPr>
      </w:r>
    </w:p>
    <w:p w:rsidR="00000000" w:rsidDel="00000000" w:rsidP="00000000" w:rsidRDefault="00000000" w:rsidRPr="00000000" w14:paraId="00000046">
      <w:pPr>
        <w:pageBreakBefore w:val="0"/>
        <w:jc w:val="center"/>
        <w:rPr/>
      </w:pPr>
      <w:r w:rsidDel="00000000" w:rsidR="00000000" w:rsidRPr="00000000">
        <w:rPr>
          <w:rtl w:val="0"/>
        </w:rPr>
      </w:r>
    </w:p>
    <w:p w:rsidR="00000000" w:rsidDel="00000000" w:rsidP="00000000" w:rsidRDefault="00000000" w:rsidRPr="00000000" w14:paraId="00000047">
      <w:pPr>
        <w:pageBreakBefore w:val="0"/>
        <w:jc w:val="center"/>
        <w:rPr/>
      </w:pPr>
      <w:r w:rsidDel="00000000" w:rsidR="00000000" w:rsidRPr="00000000">
        <w:rPr>
          <w:rtl w:val="0"/>
        </w:rPr>
      </w:r>
    </w:p>
    <w:p w:rsidR="00000000" w:rsidDel="00000000" w:rsidP="00000000" w:rsidRDefault="00000000" w:rsidRPr="00000000" w14:paraId="00000048">
      <w:pPr>
        <w:pageBreakBefore w:val="0"/>
        <w:jc w:val="center"/>
        <w:rPr/>
      </w:pPr>
      <w:r w:rsidDel="00000000" w:rsidR="00000000" w:rsidRPr="00000000">
        <w:rPr>
          <w:rtl w:val="0"/>
        </w:rPr>
      </w:r>
    </w:p>
    <w:p w:rsidR="00000000" w:rsidDel="00000000" w:rsidP="00000000" w:rsidRDefault="00000000" w:rsidRPr="00000000" w14:paraId="00000049">
      <w:pPr>
        <w:pageBreakBefore w:val="0"/>
        <w:jc w:val="center"/>
        <w:rPr/>
      </w:pPr>
      <w:r w:rsidDel="00000000" w:rsidR="00000000" w:rsidRPr="00000000">
        <w:rPr>
          <w:rtl w:val="0"/>
        </w:rPr>
      </w:r>
    </w:p>
    <w:p w:rsidR="00000000" w:rsidDel="00000000" w:rsidP="00000000" w:rsidRDefault="00000000" w:rsidRPr="00000000" w14:paraId="0000004A">
      <w:pPr>
        <w:pageBreakBefore w:val="0"/>
        <w:jc w:val="center"/>
        <w:rPr/>
      </w:pPr>
      <w:r w:rsidDel="00000000" w:rsidR="00000000" w:rsidRPr="00000000">
        <w:rPr>
          <w:rtl w:val="0"/>
        </w:rPr>
      </w:r>
    </w:p>
    <w:p w:rsidR="00000000" w:rsidDel="00000000" w:rsidP="00000000" w:rsidRDefault="00000000" w:rsidRPr="00000000" w14:paraId="0000004B">
      <w:pPr>
        <w:pageBreakBefore w:val="0"/>
        <w:jc w:val="center"/>
        <w:rPr/>
      </w:pPr>
      <w:r w:rsidDel="00000000" w:rsidR="00000000" w:rsidRPr="00000000">
        <w:rPr>
          <w:rtl w:val="0"/>
        </w:rPr>
      </w:r>
    </w:p>
    <w:p w:rsidR="00000000" w:rsidDel="00000000" w:rsidP="00000000" w:rsidRDefault="00000000" w:rsidRPr="00000000" w14:paraId="0000004C">
      <w:pPr>
        <w:pageBreakBefore w:val="0"/>
        <w:jc w:val="center"/>
        <w:rPr/>
      </w:pPr>
      <w:r w:rsidDel="00000000" w:rsidR="00000000" w:rsidRPr="00000000">
        <w:rPr>
          <w:rtl w:val="0"/>
        </w:rPr>
      </w:r>
    </w:p>
    <w:p w:rsidR="00000000" w:rsidDel="00000000" w:rsidP="00000000" w:rsidRDefault="00000000" w:rsidRPr="00000000" w14:paraId="0000004D">
      <w:pPr>
        <w:pageBreakBefore w:val="0"/>
        <w:jc w:val="center"/>
        <w:rPr/>
      </w:pPr>
      <w:r w:rsidDel="00000000" w:rsidR="00000000" w:rsidRPr="00000000">
        <w:rPr>
          <w:rtl w:val="0"/>
        </w:rPr>
      </w:r>
    </w:p>
    <w:p w:rsidR="00000000" w:rsidDel="00000000" w:rsidP="00000000" w:rsidRDefault="00000000" w:rsidRPr="00000000" w14:paraId="0000004E">
      <w:pPr>
        <w:pageBreakBefore w:val="0"/>
        <w:jc w:val="center"/>
        <w:rPr/>
      </w:pPr>
      <w:r w:rsidDel="00000000" w:rsidR="00000000" w:rsidRPr="00000000">
        <w:rPr>
          <w:rtl w:val="0"/>
        </w:rPr>
      </w:r>
    </w:p>
    <w:p w:rsidR="00000000" w:rsidDel="00000000" w:rsidP="00000000" w:rsidRDefault="00000000" w:rsidRPr="00000000" w14:paraId="0000004F">
      <w:pPr>
        <w:pageBreakBefore w:val="0"/>
        <w:jc w:val="center"/>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 modelo relacional possui muito mais características do que as apresentadas nesta seção. O que apresentamos é suficiente para essa primeira aula de acesso a bases de dados.</w:t>
      </w: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r>
    </w:p>
    <w:p w:rsidR="00000000" w:rsidDel="00000000" w:rsidP="00000000" w:rsidRDefault="00000000" w:rsidRPr="00000000" w14:paraId="00000052">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(Criando uma base de dados)</w:t>
      </w:r>
      <w:r w:rsidDel="00000000" w:rsidR="00000000" w:rsidRPr="00000000">
        <w:rPr>
          <w:rFonts w:ascii="Times New Roman" w:cs="Times New Roman" w:eastAsia="Times New Roman" w:hAnsi="Times New Roman"/>
          <w:rtl w:val="0"/>
        </w:rPr>
        <w:t xml:space="preserve"> O MySQL é um Sistema Gerenciador de Bancos de Dados, ou seja, um software capaz de gerenciar diversos bancos de dados. O primeiro passo para utilizá-lo, é criar um novo banco de dados. Faremos isso usando o MySQL Workbench.</w:t>
      </w: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Abra o WorkBench e digite o comando da Listagem 2.2.1.</w:t>
      </w: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2.2.1</w:t>
      </w:r>
      <w:r w:rsidDel="00000000" w:rsidR="00000000" w:rsidRPr="00000000">
        <w:rPr>
          <w:rtl w:val="0"/>
        </w:rPr>
      </w:r>
    </w:p>
    <w:tbl>
      <w:tblPr>
        <w:tblStyle w:val="Table2"/>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DATABASE db_pessoas;</w:t>
            </w:r>
          </w:p>
        </w:tc>
      </w:tr>
    </w:tbl>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 seguir, precisamos indicar que os comandos que virão, por exemplo, para a criação de tabelas, terão impacto sobre esse banco de dados recém criado. Isso é necessário porque o MySQL pode gerenciar diversos bancos de dados. Por isso, ele precisa saber em qual banco de dados executar os comandos que iremos utilizar. Veja a Listagem 2.2.2.</w:t>
      </w: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2.2.2</w:t>
      </w:r>
      <w:r w:rsidDel="00000000" w:rsidR="00000000" w:rsidRPr="00000000">
        <w:rPr>
          <w:rtl w:val="0"/>
        </w:rPr>
      </w:r>
    </w:p>
    <w:tbl>
      <w:tblPr>
        <w:tblStyle w:val="Table3"/>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db_pessoas;</w:t>
            </w:r>
          </w:p>
        </w:tc>
      </w:tr>
    </w:tbl>
    <w:p w:rsidR="00000000" w:rsidDel="00000000" w:rsidP="00000000" w:rsidRDefault="00000000" w:rsidRPr="00000000" w14:paraId="0000005D">
      <w:pPr>
        <w:pageBreakBefore w:val="0"/>
        <w:jc w:val="center"/>
        <w:rPr/>
      </w:pPr>
      <w:r w:rsidDel="00000000" w:rsidR="00000000" w:rsidRPr="00000000">
        <w:rPr>
          <w:rtl w:val="0"/>
        </w:rPr>
      </w:r>
    </w:p>
    <w:p w:rsidR="00000000" w:rsidDel="00000000" w:rsidP="00000000" w:rsidRDefault="00000000" w:rsidRPr="00000000" w14:paraId="0000005E">
      <w:pPr>
        <w:pageBreakBefore w:val="0"/>
        <w:jc w:val="center"/>
        <w:rPr/>
      </w:pPr>
      <w:r w:rsidDel="00000000" w:rsidR="00000000" w:rsidRPr="00000000">
        <w:rPr>
          <w:rtl w:val="0"/>
        </w:rPr>
      </w:r>
    </w:p>
    <w:p w:rsidR="00000000" w:rsidDel="00000000" w:rsidP="00000000" w:rsidRDefault="00000000" w:rsidRPr="00000000" w14:paraId="0000005F">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(Criando uma tabela)</w:t>
      </w:r>
      <w:r w:rsidDel="00000000" w:rsidR="00000000" w:rsidRPr="00000000">
        <w:rPr>
          <w:rFonts w:ascii="Times New Roman" w:cs="Times New Roman" w:eastAsia="Times New Roman" w:hAnsi="Times New Roman"/>
          <w:rtl w:val="0"/>
        </w:rPr>
        <w:t xml:space="preserve"> Agora podemos criar nossa primeira tabela. Precisamos especificar um nome para a tabela, o nome de cada coluna de interesse, o tipo de cada coluna, eventuais restrições e qual coluna será a sua chave primária. Veja a Listagem 2.3.1.</w:t>
      </w:r>
      <w:r w:rsidDel="00000000" w:rsidR="00000000" w:rsidRPr="00000000">
        <w:rPr>
          <w:rtl w:val="0"/>
        </w:rPr>
      </w:r>
    </w:p>
    <w:p w:rsidR="00000000" w:rsidDel="00000000" w:rsidP="00000000" w:rsidRDefault="00000000" w:rsidRPr="00000000" w14:paraId="00000060">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2.3.1</w:t>
      </w:r>
      <w:r w:rsidDel="00000000" w:rsidR="00000000" w:rsidRPr="00000000">
        <w:rPr>
          <w:rtl w:val="0"/>
        </w:rPr>
      </w:r>
    </w:p>
    <w:tbl>
      <w:tblPr>
        <w:tblStyle w:val="Table4"/>
        <w:tblW w:w="8250.0" w:type="dxa"/>
        <w:jc w:val="left"/>
        <w:tblInd w:w="8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50"/>
        <w:tblGridChange w:id="0">
          <w:tblGrid>
            <w:gridCol w:w="82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TABLE tb_pessoa(</w:t>
            </w:r>
          </w:p>
          <w:p w:rsidR="00000000" w:rsidDel="00000000" w:rsidP="00000000" w:rsidRDefault="00000000" w:rsidRPr="00000000" w14:paraId="0000006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codigo INT PRIMARY KEY AUTO_INCREMENT,</w:t>
            </w:r>
          </w:p>
          <w:p w:rsidR="00000000" w:rsidDel="00000000" w:rsidP="00000000" w:rsidRDefault="00000000" w:rsidRPr="00000000" w14:paraId="0000006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nome VARCHAR(200),</w:t>
            </w:r>
          </w:p>
          <w:p w:rsidR="00000000" w:rsidDel="00000000" w:rsidP="00000000" w:rsidRDefault="00000000" w:rsidRPr="00000000" w14:paraId="0000006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fone VARCHAR(200),</w:t>
            </w:r>
          </w:p>
          <w:p w:rsidR="00000000" w:rsidDel="00000000" w:rsidP="00000000" w:rsidRDefault="00000000" w:rsidRPr="00000000" w14:paraId="0000006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email VARCHAR(200)</w:t>
            </w:r>
          </w:p>
          <w:p w:rsidR="00000000" w:rsidDel="00000000" w:rsidP="00000000" w:rsidRDefault="00000000" w:rsidRPr="00000000" w14:paraId="0000006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68">
      <w:pPr>
        <w:pageBreakBefore w:val="0"/>
        <w:jc w:val="center"/>
        <w:rPr/>
      </w:pPr>
      <w:r w:rsidDel="00000000" w:rsidR="00000000" w:rsidRPr="00000000">
        <w:rPr>
          <w:rtl w:val="0"/>
        </w:rPr>
      </w:r>
    </w:p>
    <w:p w:rsidR="00000000" w:rsidDel="00000000" w:rsidP="00000000" w:rsidRDefault="00000000" w:rsidRPr="00000000" w14:paraId="00000069">
      <w:pPr>
        <w:pageBreakBefore w:val="0"/>
        <w:jc w:val="center"/>
        <w:rPr/>
      </w:pPr>
      <w:r w:rsidDel="00000000" w:rsidR="00000000" w:rsidRPr="00000000">
        <w:rPr>
          <w:rtl w:val="0"/>
        </w:rPr>
      </w:r>
    </w:p>
    <w:p w:rsidR="00000000" w:rsidDel="00000000" w:rsidP="00000000" w:rsidRDefault="00000000" w:rsidRPr="00000000" w14:paraId="0000006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(Inserção de dados)</w:t>
      </w:r>
      <w:r w:rsidDel="00000000" w:rsidR="00000000" w:rsidRPr="00000000">
        <w:rPr>
          <w:rFonts w:ascii="Times New Roman" w:cs="Times New Roman" w:eastAsia="Times New Roman" w:hAnsi="Times New Roman"/>
          <w:rtl w:val="0"/>
        </w:rPr>
        <w:t xml:space="preserve"> A seguir, podemos fazer a inserção de alguns dados na tabela recém criada. Veja a Listagem 2.3.2.</w:t>
      </w:r>
    </w:p>
    <w:p w:rsidR="00000000" w:rsidDel="00000000" w:rsidP="00000000" w:rsidRDefault="00000000" w:rsidRPr="00000000" w14:paraId="0000006B">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2.3.2</w:t>
      </w:r>
      <w:r w:rsidDel="00000000" w:rsidR="00000000" w:rsidRPr="00000000">
        <w:rPr>
          <w:rtl w:val="0"/>
        </w:rPr>
      </w:r>
    </w:p>
    <w:tbl>
      <w:tblPr>
        <w:tblStyle w:val="Table5"/>
        <w:tblW w:w="8265.0" w:type="dxa"/>
        <w:jc w:val="left"/>
        <w:tblInd w:w="7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65"/>
        <w:tblGridChange w:id="0">
          <w:tblGrid>
            <w:gridCol w:w="8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tb_pessoa (nome, fone, email) VALUES ('Jose', '11223344', 'jose@email.com');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tb_pessoa (nome, fone, email) VALUES ('Joao', '22334455', 'joao@email.com');</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INTO tb_pessoa (nome, fone, email) VALUES ('Maria', '00117788', 'maria@email.com');</w:t>
            </w:r>
          </w:p>
        </w:tc>
      </w:tr>
    </w:tbl>
    <w:p w:rsidR="00000000" w:rsidDel="00000000" w:rsidP="00000000" w:rsidRDefault="00000000" w:rsidRPr="00000000" w14:paraId="00000070">
      <w:pPr>
        <w:pageBreakBefore w:val="0"/>
        <w:jc w:val="center"/>
        <w:rPr/>
      </w:pPr>
      <w:r w:rsidDel="00000000" w:rsidR="00000000" w:rsidRPr="00000000">
        <w:rPr>
          <w:rtl w:val="0"/>
        </w:rPr>
      </w:r>
    </w:p>
    <w:p w:rsidR="00000000" w:rsidDel="00000000" w:rsidP="00000000" w:rsidRDefault="00000000" w:rsidRPr="00000000" w14:paraId="00000071">
      <w:pPr>
        <w:pageBreakBefore w:val="0"/>
        <w:jc w:val="center"/>
        <w:rPr/>
      </w:pPr>
      <w:r w:rsidDel="00000000" w:rsidR="00000000" w:rsidRPr="00000000">
        <w:rPr>
          <w:rtl w:val="0"/>
        </w:rPr>
      </w:r>
    </w:p>
    <w:p w:rsidR="00000000" w:rsidDel="00000000" w:rsidP="00000000" w:rsidRDefault="00000000" w:rsidRPr="00000000" w14:paraId="0000007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(Obtenção de dados)</w:t>
      </w:r>
      <w:r w:rsidDel="00000000" w:rsidR="00000000" w:rsidRPr="00000000">
        <w:rPr>
          <w:rFonts w:ascii="Times New Roman" w:cs="Times New Roman" w:eastAsia="Times New Roman" w:hAnsi="Times New Roman"/>
          <w:rtl w:val="0"/>
        </w:rPr>
        <w:t xml:space="preserve"> Podemos verificar os dados armazenados na tabela com o comando SELECT, com na Listagem 2.5.1.</w:t>
      </w:r>
    </w:p>
    <w:p w:rsidR="00000000" w:rsidDel="00000000" w:rsidP="00000000" w:rsidRDefault="00000000" w:rsidRPr="00000000" w14:paraId="00000073">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2.5.1</w:t>
      </w:r>
      <w:r w:rsidDel="00000000" w:rsidR="00000000" w:rsidRPr="00000000">
        <w:rPr>
          <w:rtl w:val="0"/>
        </w:rPr>
      </w:r>
    </w:p>
    <w:tbl>
      <w:tblPr>
        <w:tblStyle w:val="Table6"/>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 FROM tb_pessoa;</w:t>
            </w:r>
          </w:p>
        </w:tc>
      </w:tr>
    </w:tbl>
    <w:p w:rsidR="00000000" w:rsidDel="00000000" w:rsidP="00000000" w:rsidRDefault="00000000" w:rsidRPr="00000000" w14:paraId="00000076">
      <w:pPr>
        <w:pageBreakBefore w:val="0"/>
        <w:jc w:val="center"/>
        <w:rPr/>
      </w:pPr>
      <w:r w:rsidDel="00000000" w:rsidR="00000000" w:rsidRPr="00000000">
        <w:rPr>
          <w:rtl w:val="0"/>
        </w:rPr>
      </w:r>
    </w:p>
    <w:p w:rsidR="00000000" w:rsidDel="00000000" w:rsidP="00000000" w:rsidRDefault="00000000" w:rsidRPr="00000000" w14:paraId="00000077">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2.6 (Atualização de dados)</w:t>
      </w:r>
      <w:r w:rsidDel="00000000" w:rsidR="00000000" w:rsidRPr="00000000">
        <w:rPr>
          <w:rFonts w:ascii="Times New Roman" w:cs="Times New Roman" w:eastAsia="Times New Roman" w:hAnsi="Times New Roman"/>
          <w:rtl w:val="0"/>
        </w:rPr>
        <w:t xml:space="preserve"> Podemos alterar os dados existentes em uma tabela, eventualmente especificando um critério para que a atualização tenha impacto somente sobre uma linha. Veja o exemplo da Listagem 2.6.1.</w:t>
      </w: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r>
    </w:p>
    <w:p w:rsidR="00000000" w:rsidDel="00000000" w:rsidP="00000000" w:rsidRDefault="00000000" w:rsidRPr="00000000" w14:paraId="00000079">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2.6.1</w:t>
      </w:r>
      <w:r w:rsidDel="00000000" w:rsidR="00000000" w:rsidRPr="00000000">
        <w:rPr>
          <w:rtl w:val="0"/>
        </w:rPr>
      </w:r>
    </w:p>
    <w:tbl>
      <w:tblPr>
        <w:tblStyle w:val="Table7"/>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tb_pessoa SET nome='José da Silva' WHERE codigo = 1;</w:t>
            </w:r>
          </w:p>
        </w:tc>
      </w:tr>
    </w:tbl>
    <w:p w:rsidR="00000000" w:rsidDel="00000000" w:rsidP="00000000" w:rsidRDefault="00000000" w:rsidRPr="00000000" w14:paraId="0000007B">
      <w:pPr>
        <w:pageBreakBefore w:val="0"/>
        <w:jc w:val="center"/>
        <w:rPr/>
      </w:pPr>
      <w:r w:rsidDel="00000000" w:rsidR="00000000" w:rsidRPr="00000000">
        <w:rPr>
          <w:rtl w:val="0"/>
        </w:rPr>
      </w:r>
    </w:p>
    <w:p w:rsidR="00000000" w:rsidDel="00000000" w:rsidP="00000000" w:rsidRDefault="00000000" w:rsidRPr="00000000" w14:paraId="0000007C">
      <w:pPr>
        <w:pageBreakBefore w:val="0"/>
        <w:jc w:val="center"/>
        <w:rPr/>
      </w:pPr>
      <w:r w:rsidDel="00000000" w:rsidR="00000000" w:rsidRPr="00000000">
        <w:rPr>
          <w:rtl w:val="0"/>
        </w:rPr>
      </w:r>
    </w:p>
    <w:p w:rsidR="00000000" w:rsidDel="00000000" w:rsidP="00000000" w:rsidRDefault="00000000" w:rsidRPr="00000000" w14:paraId="0000007D">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2.7 (Apagando dados)</w:t>
      </w:r>
      <w:r w:rsidDel="00000000" w:rsidR="00000000" w:rsidRPr="00000000">
        <w:rPr>
          <w:rFonts w:ascii="Times New Roman" w:cs="Times New Roman" w:eastAsia="Times New Roman" w:hAnsi="Times New Roman"/>
          <w:rtl w:val="0"/>
        </w:rPr>
        <w:t xml:space="preserve"> Para apagar dados de uma tabela, usamos o comando DELETE. Veja a Listagem 2.7.1.</w:t>
      </w:r>
      <w:r w:rsidDel="00000000" w:rsidR="00000000" w:rsidRPr="00000000">
        <w:rPr>
          <w:rtl w:val="0"/>
        </w:rPr>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2.7.1</w:t>
      </w:r>
      <w:r w:rsidDel="00000000" w:rsidR="00000000" w:rsidRPr="00000000">
        <w:rPr>
          <w:rtl w:val="0"/>
        </w:rPr>
      </w:r>
    </w:p>
    <w:tbl>
      <w:tblPr>
        <w:tblStyle w:val="Table8"/>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FROM tb_pessoa WHERE codigo=3;</w:t>
            </w:r>
          </w:p>
        </w:tc>
      </w:tr>
    </w:tbl>
    <w:p w:rsidR="00000000" w:rsidDel="00000000" w:rsidP="00000000" w:rsidRDefault="00000000" w:rsidRPr="00000000" w14:paraId="00000081">
      <w:pPr>
        <w:pageBreakBefore w:val="0"/>
        <w:jc w:val="center"/>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2.8 (Driver do MySQL para JDBC)</w:t>
      </w:r>
      <w:r w:rsidDel="00000000" w:rsidR="00000000" w:rsidRPr="00000000">
        <w:rPr>
          <w:rFonts w:ascii="Times New Roman" w:cs="Times New Roman" w:eastAsia="Times New Roman" w:hAnsi="Times New Roman"/>
          <w:rtl w:val="0"/>
        </w:rPr>
        <w:t xml:space="preserve"> A API que utilizaremos para acessar o MySQL usando a linguagem Java chama-se JDBC. A comunicação entre a aplicação Java e o SGBD MySQL é implementada por uma coleção de classes que é disponibilizada pelo fabricante do MySQL. Essa coleção de classes chama-se </w:t>
      </w:r>
      <w:r w:rsidDel="00000000" w:rsidR="00000000" w:rsidRPr="00000000">
        <w:rPr>
          <w:rFonts w:ascii="Times New Roman" w:cs="Times New Roman" w:eastAsia="Times New Roman" w:hAnsi="Times New Roman"/>
          <w:b w:val="1"/>
          <w:rtl w:val="0"/>
        </w:rPr>
        <w:t xml:space="preserve">Driver</w:t>
      </w:r>
      <w:r w:rsidDel="00000000" w:rsidR="00000000" w:rsidRPr="00000000">
        <w:rPr>
          <w:rFonts w:ascii="Times New Roman" w:cs="Times New Roman" w:eastAsia="Times New Roman" w:hAnsi="Times New Roman"/>
          <w:rtl w:val="0"/>
        </w:rPr>
        <w:t xml:space="preserve">. Precisamos fazer o download do driver do MySQL e adicioná-lo ao classpath do projeto, ou seja, a variável utilizada pelo compilador e pela JVM para decidir quais classes considerar no momento de compilação e interpretação, respectivamente. O Driver do MySQL para JDBC pode ser obtido manualmente no Link 2.8.1.</w:t>
      </w:r>
      <w:r w:rsidDel="00000000" w:rsidR="00000000" w:rsidRPr="00000000">
        <w:rPr>
          <w:rtl w:val="0"/>
        </w:rPr>
      </w:r>
    </w:p>
    <w:p w:rsidR="00000000" w:rsidDel="00000000" w:rsidP="00000000" w:rsidRDefault="00000000" w:rsidRPr="00000000" w14:paraId="00000084">
      <w:pPr>
        <w:pageBreakBefore w:val="0"/>
        <w:jc w:val="center"/>
        <w:rPr/>
      </w:pPr>
      <w:r w:rsidDel="00000000" w:rsidR="00000000" w:rsidRPr="00000000">
        <w:rPr>
          <w:rtl w:val="0"/>
        </w:rPr>
      </w:r>
    </w:p>
    <w:p w:rsidR="00000000" w:rsidDel="00000000" w:rsidP="00000000" w:rsidRDefault="00000000" w:rsidRPr="00000000" w14:paraId="0000008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Link 2.8.1</w:t>
      </w:r>
      <w:r w:rsidDel="00000000" w:rsidR="00000000" w:rsidRPr="00000000">
        <w:rPr>
          <w:rtl w:val="0"/>
        </w:rPr>
      </w:r>
    </w:p>
    <w:p w:rsidR="00000000" w:rsidDel="00000000" w:rsidP="00000000" w:rsidRDefault="00000000" w:rsidRPr="00000000" w14:paraId="00000086">
      <w:pPr>
        <w:pageBreakBefore w:val="0"/>
        <w:jc w:val="center"/>
        <w:rPr/>
      </w:pPr>
      <w:hyperlink r:id="rId11">
        <w:r w:rsidDel="00000000" w:rsidR="00000000" w:rsidRPr="00000000">
          <w:rPr>
            <w:rFonts w:ascii="Times New Roman" w:cs="Times New Roman" w:eastAsia="Times New Roman" w:hAnsi="Times New Roman"/>
            <w:color w:val="0000ff"/>
            <w:u w:val="single"/>
            <w:rtl w:val="0"/>
          </w:rPr>
          <w:t xml:space="preserve">https://dev.mysql.com/downloads/connector/j/</w:t>
        </w:r>
      </w:hyperlink>
      <w:r w:rsidDel="00000000" w:rsidR="00000000" w:rsidRPr="00000000">
        <w:rPr>
          <w:rtl w:val="0"/>
        </w:rPr>
      </w:r>
    </w:p>
    <w:p w:rsidR="00000000" w:rsidDel="00000000" w:rsidP="00000000" w:rsidRDefault="00000000" w:rsidRPr="00000000" w14:paraId="00000087">
      <w:pPr>
        <w:pageBreakBefore w:val="0"/>
        <w:jc w:val="center"/>
        <w:rPr/>
      </w:pPr>
      <w:r w:rsidDel="00000000" w:rsidR="00000000" w:rsidRPr="00000000">
        <w:rPr>
          <w:rtl w:val="0"/>
        </w:rPr>
      </w:r>
    </w:p>
    <w:p w:rsidR="00000000" w:rsidDel="00000000" w:rsidP="00000000" w:rsidRDefault="00000000" w:rsidRPr="00000000" w14:paraId="00000088">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No Netbeans, temos criado projetos gerenciados pelo Maven que, entre outras coisas, é capaz de fazer o download de dependências e ajustá-las adequadamente. Para fazer o download do driver do MySQL usando o Maven, expanda o seu projeto e encontre a opção “</w:t>
      </w:r>
      <w:r w:rsidDel="00000000" w:rsidR="00000000" w:rsidRPr="00000000">
        <w:rPr>
          <w:rFonts w:ascii="Times New Roman" w:cs="Times New Roman" w:eastAsia="Times New Roman" w:hAnsi="Times New Roman"/>
          <w:b w:val="1"/>
          <w:rtl w:val="0"/>
        </w:rPr>
        <w:t xml:space="preserve">Project Files</w:t>
      </w:r>
      <w:r w:rsidDel="00000000" w:rsidR="00000000" w:rsidRPr="00000000">
        <w:rPr>
          <w:rFonts w:ascii="Times New Roman" w:cs="Times New Roman" w:eastAsia="Times New Roman" w:hAnsi="Times New Roman"/>
          <w:rtl w:val="0"/>
        </w:rPr>
        <w:t xml:space="preserve">”, como na Figura 2.8.1.</w:t>
      </w:r>
      <w:r w:rsidDel="00000000" w:rsidR="00000000" w:rsidRPr="00000000">
        <w:rPr>
          <w:rtl w:val="0"/>
        </w:rPr>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Figura 2.8.1</w:t>
      </w:r>
      <w:r w:rsidDel="00000000" w:rsidR="00000000" w:rsidRPr="00000000">
        <w:rPr>
          <w:rtl w:val="0"/>
        </w:rPr>
      </w:r>
    </w:p>
    <w:p w:rsidR="00000000" w:rsidDel="00000000" w:rsidP="00000000" w:rsidRDefault="00000000" w:rsidRPr="00000000" w14:paraId="0000008B">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1271270</wp:posOffset>
            </wp:positionH>
            <wp:positionV relativeFrom="paragraph">
              <wp:posOffset>635</wp:posOffset>
            </wp:positionV>
            <wp:extent cx="2713990" cy="276161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13990" cy="2761615"/>
                    </a:xfrm>
                    <a:prstGeom prst="rect"/>
                    <a:ln/>
                  </pic:spPr>
                </pic:pic>
              </a:graphicData>
            </a:graphic>
          </wp:anchor>
        </w:drawing>
      </w:r>
    </w:p>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r>
    </w:p>
    <w:p w:rsidR="00000000" w:rsidDel="00000000" w:rsidP="00000000" w:rsidRDefault="00000000" w:rsidRPr="00000000" w14:paraId="0000008E">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que há um arquivo chamado </w:t>
      </w:r>
      <w:r w:rsidDel="00000000" w:rsidR="00000000" w:rsidRPr="00000000">
        <w:rPr>
          <w:rFonts w:ascii="Times New Roman" w:cs="Times New Roman" w:eastAsia="Times New Roman" w:hAnsi="Times New Roman"/>
          <w:b w:val="1"/>
          <w:rtl w:val="0"/>
        </w:rPr>
        <w:t xml:space="preserve">pom.xml. </w:t>
      </w:r>
      <w:r w:rsidDel="00000000" w:rsidR="00000000" w:rsidRPr="00000000">
        <w:rPr>
          <w:rFonts w:ascii="Times New Roman" w:cs="Times New Roman" w:eastAsia="Times New Roman" w:hAnsi="Times New Roman"/>
          <w:rtl w:val="0"/>
        </w:rPr>
        <w:t xml:space="preserve">É ali que especificaremos nossas dependências. Abra o arquivo e adicione o conteúdo da Listagem 2.8.2.</w:t>
      </w:r>
    </w:p>
    <w:p w:rsidR="00000000" w:rsidDel="00000000" w:rsidP="00000000" w:rsidRDefault="00000000" w:rsidRPr="00000000" w14:paraId="0000009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Listagem 2.8.2</w:t>
      </w:r>
    </w:p>
    <w:tbl>
      <w:tblPr>
        <w:tblStyle w:val="Table9"/>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&lt;?xml version="1.0" encoding="UTF-8"?&gt;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&lt;project xmlns="http://maven.apache.org/POM/4.0.0" xmlns:xsi="http://www.w3.org/2001/XMLSchema-instance" xsi:schemaLocation="http://maven.apache.org/POM/4.0.0 http://maven.apache.org/xsd/maven-4.0.0.xsd"&gt;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&lt;modelVersion&gt;4.0.0&lt;/modelVersion&gt;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&lt;groupId&gt;br.com.bossini&lt;/groupId&gt;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&lt;artifactId&gt;pessoal_usjt_teste_db2&lt;/artifactId&gt;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&lt;version&gt;1.0-SNAPSHOT&lt;/version&gt;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&lt;packaging&gt;jar&lt;/packaging&gt;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&lt;properties&gt;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&lt;project.build.sourceEncoding&gt;UTF-8&lt;/project.build.sourceEncoding&gt;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&lt;maven.compiler.source&gt;11&lt;/maven.compiler.source&gt;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&lt;maven.compiler.target&gt;11&lt;/maven.compiler.target&gt;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&lt;/properties&gt;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&lt;dependencies&gt;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&lt;dependency&gt;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&lt;groupId&gt;mysql&lt;/groupId&gt;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&lt;artifactId&gt;mysql-connector-java&lt;/artifactId&gt;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&lt;version&gt;8.0.19&lt;/version&gt;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&lt;/dependency&gt;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&lt;/dependencies&gt;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&lt;/project&gt;</w:t>
            </w:r>
          </w:p>
        </w:tc>
      </w:tr>
    </w:tbl>
    <w:p w:rsidR="00000000" w:rsidDel="00000000" w:rsidP="00000000" w:rsidRDefault="00000000" w:rsidRPr="00000000" w14:paraId="000000B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2.9 (Arquitetura cliente/servidor)</w:t>
      </w:r>
      <w:r w:rsidDel="00000000" w:rsidR="00000000" w:rsidRPr="00000000">
        <w:rPr>
          <w:rFonts w:ascii="Times New Roman" w:cs="Times New Roman" w:eastAsia="Times New Roman" w:hAnsi="Times New Roman"/>
          <w:rtl w:val="0"/>
        </w:rPr>
        <w:t xml:space="preserve"> Quando fizemos uso do MySQL por meio do Workbench, fizemos uso da arquitetura conhecida como cliente servidor. A ideia é muito simples. De um lado, temos um software em execução esperamos por requisições a serem feitas (o MySQL), de outro lado, temos um software em execução que, de tempos em tempos, pode realizar requisições a um servidor (o Workbench). Veja a Figura 2.9.1.</w:t>
      </w:r>
      <w:r w:rsidDel="00000000" w:rsidR="00000000" w:rsidRPr="00000000">
        <w:rPr>
          <w:rtl w:val="0"/>
        </w:rPr>
      </w:r>
    </w:p>
    <w:p w:rsidR="00000000" w:rsidDel="00000000" w:rsidP="00000000" w:rsidRDefault="00000000" w:rsidRPr="00000000" w14:paraId="000000B5">
      <w:pPr>
        <w:pageBreakBefore w:val="0"/>
        <w:jc w:val="both"/>
        <w:rPr/>
      </w:pPr>
      <w:r w:rsidDel="00000000" w:rsidR="00000000" w:rsidRPr="00000000">
        <w:rPr>
          <w:rtl w:val="0"/>
        </w:rPr>
      </w:r>
    </w:p>
    <w:p w:rsidR="00000000" w:rsidDel="00000000" w:rsidP="00000000" w:rsidRDefault="00000000" w:rsidRPr="00000000" w14:paraId="000000B6">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Figura 2.9.1</w:t>
      </w:r>
      <w:r w:rsidDel="00000000" w:rsidR="00000000" w:rsidRPr="00000000">
        <w:rPr>
          <w:rtl w:val="0"/>
        </w:rPr>
      </w:r>
    </w:p>
    <w:p w:rsidR="00000000" w:rsidDel="00000000" w:rsidP="00000000" w:rsidRDefault="00000000" w:rsidRPr="00000000" w14:paraId="000000B7">
      <w:pPr>
        <w:pageBreakBefore w:val="0"/>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256530" cy="2179320"/>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256530" cy="2179320"/>
                    </a:xfrm>
                    <a:prstGeom prst="rect"/>
                    <a:ln/>
                  </pic:spPr>
                </pic:pic>
              </a:graphicData>
            </a:graphic>
          </wp:anchor>
        </w:drawing>
      </w:r>
    </w:p>
    <w:p w:rsidR="00000000" w:rsidDel="00000000" w:rsidP="00000000" w:rsidRDefault="00000000" w:rsidRPr="00000000" w14:paraId="000000B8">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2.10 (Conexão entre a aplicação Java e o servidor MySQL)</w:t>
      </w:r>
      <w:r w:rsidDel="00000000" w:rsidR="00000000" w:rsidRPr="00000000">
        <w:rPr>
          <w:rFonts w:ascii="Times New Roman" w:cs="Times New Roman" w:eastAsia="Times New Roman" w:hAnsi="Times New Roman"/>
          <w:rtl w:val="0"/>
        </w:rPr>
        <w:t xml:space="preserve"> Entender a arquitetura cliente/servidor é fundamental pois a aplicação Java que implementamos desempenha o papel de cliente. Ela enviará comandos ao MySQL que, por sua vez, os executará e devolverá respostas de acordo.</w:t>
      </w:r>
      <w:r w:rsidDel="00000000" w:rsidR="00000000" w:rsidRPr="00000000">
        <w:rPr>
          <w:rtl w:val="0"/>
        </w:rPr>
      </w:r>
    </w:p>
    <w:p w:rsidR="00000000" w:rsidDel="00000000" w:rsidP="00000000" w:rsidRDefault="00000000" w:rsidRPr="00000000" w14:paraId="000000B9">
      <w:pPr>
        <w:pageBreakBefore w:val="0"/>
        <w:jc w:val="both"/>
        <w:rPr/>
      </w:pPr>
      <w:r w:rsidDel="00000000" w:rsidR="00000000" w:rsidRPr="00000000">
        <w:rPr>
          <w:rtl w:val="0"/>
        </w:rPr>
      </w:r>
    </w:p>
    <w:p w:rsidR="00000000" w:rsidDel="00000000" w:rsidP="00000000" w:rsidRDefault="00000000" w:rsidRPr="00000000" w14:paraId="000000BA">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O primeiro passo é obter uma </w:t>
      </w:r>
      <w:r w:rsidDel="00000000" w:rsidR="00000000" w:rsidRPr="00000000">
        <w:rPr>
          <w:rFonts w:ascii="Times New Roman" w:cs="Times New Roman" w:eastAsia="Times New Roman" w:hAnsi="Times New Roman"/>
          <w:b w:val="1"/>
          <w:rtl w:val="0"/>
        </w:rPr>
        <w:t xml:space="preserve">conexão</w:t>
      </w:r>
      <w:r w:rsidDel="00000000" w:rsidR="00000000" w:rsidRPr="00000000">
        <w:rPr>
          <w:rFonts w:ascii="Times New Roman" w:cs="Times New Roman" w:eastAsia="Times New Roman" w:hAnsi="Times New Roman"/>
          <w:rtl w:val="0"/>
        </w:rPr>
        <w:t xml:space="preserve"> com o banco. Ou seja, um canal de comunicação que permita o envio de comandos e o recebimento de respostas. Veja a Figura 2.10.1.</w:t>
      </w:r>
      <w:r w:rsidDel="00000000" w:rsidR="00000000" w:rsidRPr="00000000">
        <w:rPr>
          <w:rtl w:val="0"/>
        </w:rPr>
      </w:r>
    </w:p>
    <w:p w:rsidR="00000000" w:rsidDel="00000000" w:rsidP="00000000" w:rsidRDefault="00000000" w:rsidRPr="00000000" w14:paraId="000000BB">
      <w:pPr>
        <w:pageBreakBefore w:val="0"/>
        <w:jc w:val="both"/>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Figura 2.10.1</w:t>
      </w:r>
      <w:r w:rsidDel="00000000" w:rsidR="00000000" w:rsidRPr="00000000">
        <w:rPr>
          <w:rtl w:val="0"/>
        </w:rPr>
      </w:r>
    </w:p>
    <w:p w:rsidR="00000000" w:rsidDel="00000000" w:rsidP="00000000" w:rsidRDefault="00000000" w:rsidRPr="00000000" w14:paraId="000000BE">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256530" cy="2613660"/>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56530" cy="2613660"/>
                    </a:xfrm>
                    <a:prstGeom prst="rect"/>
                    <a:ln/>
                  </pic:spPr>
                </pic:pic>
              </a:graphicData>
            </a:graphic>
          </wp:anchor>
        </w:drawing>
      </w:r>
    </w:p>
    <w:p w:rsidR="00000000" w:rsidDel="00000000" w:rsidP="00000000" w:rsidRDefault="00000000" w:rsidRPr="00000000" w14:paraId="000000BF">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Segundo o princípio conhecido como </w:t>
      </w:r>
      <w:r w:rsidDel="00000000" w:rsidR="00000000" w:rsidRPr="00000000">
        <w:rPr>
          <w:rFonts w:ascii="Times New Roman" w:cs="Times New Roman" w:eastAsia="Times New Roman" w:hAnsi="Times New Roman"/>
          <w:b w:val="1"/>
          <w:sz w:val="28"/>
          <w:szCs w:val="28"/>
          <w:rtl w:val="0"/>
        </w:rPr>
        <w:t xml:space="preserve">alta coesão</w:t>
      </w:r>
      <w:r w:rsidDel="00000000" w:rsidR="00000000" w:rsidRPr="00000000">
        <w:rPr>
          <w:rFonts w:ascii="Times New Roman" w:cs="Times New Roman" w:eastAsia="Times New Roman" w:hAnsi="Times New Roman"/>
          <w:sz w:val="28"/>
          <w:szCs w:val="28"/>
          <w:rtl w:val="0"/>
        </w:rPr>
        <w:t xml:space="preserve">, é interessante criarmos uma classe cuja única razão de ser seja a manipulação de conexões com o MySQL. Sua implementação é dada na Listagem 2.10.1.</w:t>
      </w:r>
      <w:r w:rsidDel="00000000" w:rsidR="00000000" w:rsidRPr="00000000">
        <w:rPr>
          <w:rtl w:val="0"/>
        </w:rPr>
      </w:r>
    </w:p>
    <w:p w:rsidR="00000000" w:rsidDel="00000000" w:rsidP="00000000" w:rsidRDefault="00000000" w:rsidRPr="00000000" w14:paraId="000000C0">
      <w:pPr>
        <w:pageBreakBefore w:val="0"/>
        <w:jc w:val="both"/>
        <w:rPr/>
      </w:pPr>
      <w:r w:rsidDel="00000000" w:rsidR="00000000" w:rsidRPr="00000000">
        <w:rPr>
          <w:rtl w:val="0"/>
        </w:rPr>
      </w:r>
    </w:p>
    <w:p w:rsidR="00000000" w:rsidDel="00000000" w:rsidP="00000000" w:rsidRDefault="00000000" w:rsidRPr="00000000" w14:paraId="000000C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2.10.1</w:t>
      </w:r>
      <w:r w:rsidDel="00000000" w:rsidR="00000000" w:rsidRPr="00000000">
        <w:rPr>
          <w:rtl w:val="0"/>
        </w:rPr>
      </w:r>
    </w:p>
    <w:tbl>
      <w:tblPr>
        <w:tblStyle w:val="Table10"/>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java.sql.Connection;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java.sql.DriverManager;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ConnectionFactory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usuario = "root";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senha = "1234";</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host = "localhost";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porta = "3306";</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bd = "db_pessoas";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Connection obtemConexao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 c = DriverManager.getConnection(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"jdbc:mysql://" + host + ":" + porta + "/" + bd,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usuario,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senha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c;</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null;</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B">
      <w:pPr>
        <w:pageBreakBefore w:val="0"/>
        <w:jc w:val="center"/>
        <w:rPr/>
      </w:pPr>
      <w:r w:rsidDel="00000000" w:rsidR="00000000" w:rsidRPr="00000000">
        <w:rPr>
          <w:rtl w:val="0"/>
        </w:rPr>
      </w:r>
    </w:p>
    <w:p w:rsidR="00000000" w:rsidDel="00000000" w:rsidP="00000000" w:rsidRDefault="00000000" w:rsidRPr="00000000" w14:paraId="000000D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2.11 (A classe Pessoa)</w:t>
      </w:r>
      <w:r w:rsidDel="00000000" w:rsidR="00000000" w:rsidRPr="00000000">
        <w:rPr>
          <w:rFonts w:ascii="Times New Roman" w:cs="Times New Roman" w:eastAsia="Times New Roman" w:hAnsi="Times New Roman"/>
          <w:sz w:val="28"/>
          <w:szCs w:val="28"/>
          <w:rtl w:val="0"/>
        </w:rPr>
        <w:t xml:space="preserve"> Agora iremos definir uma classe para representar pessoas. Ela terá um campo apropriado para cada coluna existente na base, pois nosso objetivo é armazenar objetos do tipo pessoa na base. Além disso, caberá à classe Pessoa definir as operações de acesso à base. Embora estejamos violando o princípio da alta coesão, isso simplifica a solução e permite que tenhamos foco na parte técnica. Futuramente aplicaremos um procedimento chamado </w:t>
      </w:r>
      <w:r w:rsidDel="00000000" w:rsidR="00000000" w:rsidRPr="00000000">
        <w:rPr>
          <w:rFonts w:ascii="Times New Roman" w:cs="Times New Roman" w:eastAsia="Times New Roman" w:hAnsi="Times New Roman"/>
          <w:b w:val="1"/>
          <w:sz w:val="28"/>
          <w:szCs w:val="28"/>
          <w:rtl w:val="0"/>
        </w:rPr>
        <w:t xml:space="preserve">refatoração</w:t>
      </w:r>
      <w:r w:rsidDel="00000000" w:rsidR="00000000" w:rsidRPr="00000000">
        <w:rPr>
          <w:rFonts w:ascii="Times New Roman" w:cs="Times New Roman" w:eastAsia="Times New Roman" w:hAnsi="Times New Roman"/>
          <w:sz w:val="28"/>
          <w:szCs w:val="28"/>
          <w:rtl w:val="0"/>
        </w:rPr>
        <w:t xml:space="preserve"> ao código, respeitando as boas práticas e obtendo código mais facilmente reutilizável e de mais fácil manutenção. Veja a Listagem 2.11.1.</w:t>
      </w:r>
      <w:r w:rsidDel="00000000" w:rsidR="00000000" w:rsidRPr="00000000">
        <w:rPr>
          <w:rtl w:val="0"/>
        </w:rPr>
      </w:r>
    </w:p>
    <w:p w:rsidR="00000000" w:rsidDel="00000000" w:rsidP="00000000" w:rsidRDefault="00000000" w:rsidRPr="00000000" w14:paraId="000000DD">
      <w:pPr>
        <w:pageBreakBefore w:val="0"/>
        <w:jc w:val="both"/>
        <w:rPr/>
      </w:pPr>
      <w:r w:rsidDel="00000000" w:rsidR="00000000" w:rsidRPr="00000000">
        <w:rPr>
          <w:rtl w:val="0"/>
        </w:rPr>
      </w:r>
    </w:p>
    <w:p w:rsidR="00000000" w:rsidDel="00000000" w:rsidP="00000000" w:rsidRDefault="00000000" w:rsidRPr="00000000" w14:paraId="000000DE">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2.11.1</w:t>
      </w:r>
      <w:r w:rsidDel="00000000" w:rsidR="00000000" w:rsidRPr="00000000">
        <w:rPr>
          <w:rtl w:val="0"/>
        </w:rPr>
      </w:r>
    </w:p>
    <w:tbl>
      <w:tblPr>
        <w:tblStyle w:val="Table11"/>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Pessoa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int codigo;</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nome;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fone;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private String email;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//getters/setters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E7">
      <w:pPr>
        <w:pageBreakBefore w:val="0"/>
        <w:jc w:val="center"/>
        <w:rPr/>
      </w:pPr>
      <w:r w:rsidDel="00000000" w:rsidR="00000000" w:rsidRPr="00000000">
        <w:rPr>
          <w:rtl w:val="0"/>
        </w:rPr>
      </w:r>
    </w:p>
    <w:p w:rsidR="00000000" w:rsidDel="00000000" w:rsidP="00000000" w:rsidRDefault="00000000" w:rsidRPr="00000000" w14:paraId="000000E8">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2.12 (Menu para operações na base)</w:t>
      </w:r>
      <w:r w:rsidDel="00000000" w:rsidR="00000000" w:rsidRPr="00000000">
        <w:rPr>
          <w:rFonts w:ascii="Times New Roman" w:cs="Times New Roman" w:eastAsia="Times New Roman" w:hAnsi="Times New Roman"/>
          <w:sz w:val="28"/>
          <w:szCs w:val="28"/>
          <w:rtl w:val="0"/>
        </w:rPr>
        <w:t xml:space="preserve"> Vamos implementar uma classe que oferece o seguinte menu ao usuário:</w:t>
      </w:r>
      <w:r w:rsidDel="00000000" w:rsidR="00000000" w:rsidRPr="00000000">
        <w:rPr>
          <w:rtl w:val="0"/>
        </w:rPr>
      </w:r>
    </w:p>
    <w:p w:rsidR="00000000" w:rsidDel="00000000" w:rsidP="00000000" w:rsidRDefault="00000000" w:rsidRPr="00000000" w14:paraId="000000E9">
      <w:pPr>
        <w:pageBreakBefore w:val="0"/>
        <w:jc w:val="both"/>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Cadastrar pessoa</w:t>
      </w:r>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Atualizar pessoa</w:t>
      </w: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Apagar pessoa</w:t>
      </w:r>
      <w:r w:rsidDel="00000000" w:rsidR="00000000" w:rsidRPr="00000000">
        <w:rPr>
          <w:rtl w:val="0"/>
        </w:rPr>
      </w:r>
    </w:p>
    <w:p w:rsidR="00000000" w:rsidDel="00000000" w:rsidP="00000000" w:rsidRDefault="00000000" w:rsidRPr="00000000" w14:paraId="000000ED">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4- Listar pessoas</w:t>
      </w: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0- Sair</w:t>
      </w:r>
      <w:r w:rsidDel="00000000" w:rsidR="00000000" w:rsidRPr="00000000">
        <w:rPr>
          <w:rtl w:val="0"/>
        </w:rPr>
      </w:r>
    </w:p>
    <w:p w:rsidR="00000000" w:rsidDel="00000000" w:rsidP="00000000" w:rsidRDefault="00000000" w:rsidRPr="00000000" w14:paraId="000000EF">
      <w:pPr>
        <w:pageBreakBefore w:val="0"/>
        <w:jc w:val="both"/>
        <w:rPr/>
      </w:pPr>
      <w:r w:rsidDel="00000000" w:rsidR="00000000" w:rsidRPr="00000000">
        <w:rPr>
          <w:rtl w:val="0"/>
        </w:rPr>
      </w:r>
    </w:p>
    <w:p w:rsidR="00000000" w:rsidDel="00000000" w:rsidP="00000000" w:rsidRDefault="00000000" w:rsidRPr="00000000" w14:paraId="000000F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A classe com o menu principal é exibida na Listagem 2.12.1.</w:t>
      </w:r>
      <w:r w:rsidDel="00000000" w:rsidR="00000000" w:rsidRPr="00000000">
        <w:rPr>
          <w:rtl w:val="0"/>
        </w:rPr>
      </w:r>
    </w:p>
    <w:p w:rsidR="00000000" w:rsidDel="00000000" w:rsidP="00000000" w:rsidRDefault="00000000" w:rsidRPr="00000000" w14:paraId="000000F1">
      <w:pPr>
        <w:pageBreakBefore w:val="0"/>
        <w:jc w:val="both"/>
        <w:rPr/>
      </w:pPr>
      <w:r w:rsidDel="00000000" w:rsidR="00000000" w:rsidRPr="00000000">
        <w:rPr>
          <w:rtl w:val="0"/>
        </w:rPr>
      </w:r>
    </w:p>
    <w:p w:rsidR="00000000" w:rsidDel="00000000" w:rsidP="00000000" w:rsidRDefault="00000000" w:rsidRPr="00000000" w14:paraId="000000F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2.12.1</w:t>
      </w:r>
      <w:r w:rsidDel="00000000" w:rsidR="00000000" w:rsidRPr="00000000">
        <w:rPr>
          <w:rtl w:val="0"/>
        </w:rPr>
      </w:r>
    </w:p>
    <w:tbl>
      <w:tblPr>
        <w:tblStyle w:val="Table12"/>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Principal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menu = "1-Cadastrar\n2-Atualizar\n3-Apagar\n4-Listar\n0-Sair";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op;</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 = Integer.parseInt(JOptionPane.showInputDialog(menu));</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switch (op){</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3:</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4:</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JOptionPane.showMessageDialog(null, "Opção inválida");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(op != 0);</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A">
      <w:pPr>
        <w:pageBreakBefore w:val="0"/>
        <w:jc w:val="center"/>
        <w:rPr/>
      </w:pPr>
      <w:r w:rsidDel="00000000" w:rsidR="00000000" w:rsidRPr="00000000">
        <w:rPr>
          <w:rtl w:val="0"/>
        </w:rPr>
      </w:r>
    </w:p>
    <w:p w:rsidR="00000000" w:rsidDel="00000000" w:rsidP="00000000" w:rsidRDefault="00000000" w:rsidRPr="00000000" w14:paraId="000001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Na Listagem 2.12.2 fazemos o cadastro de uma Pessoa. O método faz parte da classe Pessoa.</w:t>
      </w:r>
      <w:r w:rsidDel="00000000" w:rsidR="00000000" w:rsidRPr="00000000">
        <w:rPr>
          <w:rtl w:val="0"/>
        </w:rPr>
      </w:r>
    </w:p>
    <w:p w:rsidR="00000000" w:rsidDel="00000000" w:rsidP="00000000" w:rsidRDefault="00000000" w:rsidRPr="00000000" w14:paraId="0000010C">
      <w:pPr>
        <w:pageBreakBefore w:val="0"/>
        <w:jc w:val="both"/>
        <w:rPr/>
      </w:pPr>
      <w:r w:rsidDel="00000000" w:rsidR="00000000" w:rsidRPr="00000000">
        <w:rPr>
          <w:rtl w:val="0"/>
        </w:rPr>
      </w:r>
    </w:p>
    <w:p w:rsidR="00000000" w:rsidDel="00000000" w:rsidP="00000000" w:rsidRDefault="00000000" w:rsidRPr="00000000" w14:paraId="0000010D">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2.12.2</w:t>
      </w:r>
      <w:r w:rsidDel="00000000" w:rsidR="00000000" w:rsidRPr="00000000">
        <w:rPr>
          <w:rtl w:val="0"/>
        </w:rPr>
      </w:r>
    </w:p>
    <w:tbl>
      <w:tblPr>
        <w:tblStyle w:val="Table13"/>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inserir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Definir o comando SQL</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sql = "INSERT INTO tb_pessoa(nome, fone, email) VALUES (?, ?,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Abrir uma conexão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ConnectionFactory factory = new ConnectionFactory();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(Connection c = factory.obtemConexao()){</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Pré compila o comando</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PreparedStatement ps = c.prepareStatement(sql);</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Preenche os dados faltantes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ps.setString(1, nome);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ps.setString(2, fone);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ps.setString(3, email);</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Executa o comando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ps.execute();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21">
      <w:pPr>
        <w:pageBreakBefore w:val="0"/>
        <w:jc w:val="center"/>
        <w:rPr/>
      </w:pPr>
      <w:r w:rsidDel="00000000" w:rsidR="00000000" w:rsidRPr="00000000">
        <w:rPr>
          <w:rtl w:val="0"/>
        </w:rPr>
      </w:r>
    </w:p>
    <w:p w:rsidR="00000000" w:rsidDel="00000000" w:rsidP="00000000" w:rsidRDefault="00000000" w:rsidRPr="00000000" w14:paraId="00000122">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O comando já pode ser usado no menu, como mostra a Listagem 2.12.3.</w:t>
      </w:r>
      <w:r w:rsidDel="00000000" w:rsidR="00000000" w:rsidRPr="00000000">
        <w:rPr>
          <w:rtl w:val="0"/>
        </w:rPr>
      </w:r>
    </w:p>
    <w:p w:rsidR="00000000" w:rsidDel="00000000" w:rsidP="00000000" w:rsidRDefault="00000000" w:rsidRPr="00000000" w14:paraId="00000123">
      <w:pPr>
        <w:pageBreakBefore w:val="0"/>
        <w:jc w:val="both"/>
        <w:rPr/>
      </w:pPr>
      <w:r w:rsidDel="00000000" w:rsidR="00000000" w:rsidRPr="00000000">
        <w:rPr>
          <w:rtl w:val="0"/>
        </w:rPr>
      </w:r>
    </w:p>
    <w:p w:rsidR="00000000" w:rsidDel="00000000" w:rsidP="00000000" w:rsidRDefault="00000000" w:rsidRPr="00000000" w14:paraId="0000012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2.12.3</w:t>
      </w:r>
      <w:r w:rsidDel="00000000" w:rsidR="00000000" w:rsidRPr="00000000">
        <w:rPr>
          <w:rtl w:val="0"/>
        </w:rPr>
      </w:r>
    </w:p>
    <w:tbl>
      <w:tblPr>
        <w:tblStyle w:val="Table14"/>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1:</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String nome = JOptionPane.showInputDialog("Nome?");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String fone = JOptionPane.showInputDialog("Fone?");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String email = JOptionPane.showInputDialog("Email?");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Pessoa p = new Pessoa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p.setNome(nome);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p.setFone(fone);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p.setEmail(email);</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p.inserir();</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r>
    </w:tbl>
    <w:p w:rsidR="00000000" w:rsidDel="00000000" w:rsidP="00000000" w:rsidRDefault="00000000" w:rsidRPr="00000000" w14:paraId="00000130">
      <w:pPr>
        <w:pageBreakBefore w:val="0"/>
        <w:jc w:val="center"/>
        <w:rPr/>
      </w:pPr>
      <w:r w:rsidDel="00000000" w:rsidR="00000000" w:rsidRPr="00000000">
        <w:rPr>
          <w:rtl w:val="0"/>
        </w:rPr>
      </w:r>
    </w:p>
    <w:p w:rsidR="00000000" w:rsidDel="00000000" w:rsidP="00000000" w:rsidRDefault="00000000" w:rsidRPr="00000000" w14:paraId="00000131">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As estruturas dos métodos de acesso à base são sempre muito semelhantes. A Listagem 2.12.4 mostra como atualizar os dados de uma pessoa cujo código é informado pelo usuário. O método pertence à classe Pessoa.</w:t>
      </w:r>
      <w:r w:rsidDel="00000000" w:rsidR="00000000" w:rsidRPr="00000000">
        <w:rPr>
          <w:rtl w:val="0"/>
        </w:rPr>
      </w:r>
    </w:p>
    <w:p w:rsidR="00000000" w:rsidDel="00000000" w:rsidP="00000000" w:rsidRDefault="00000000" w:rsidRPr="00000000" w14:paraId="0000013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2.12.4</w:t>
      </w:r>
      <w:r w:rsidDel="00000000" w:rsidR="00000000" w:rsidRPr="00000000">
        <w:rPr>
          <w:rtl w:val="0"/>
        </w:rPr>
      </w:r>
    </w:p>
    <w:tbl>
      <w:tblPr>
        <w:tblStyle w:val="Table15"/>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atualizar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Definir o comando SQL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sql = "UPDATE tb_pessoa SET nome = ?, fone = ?, email = ? WHERE codigo =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Abrir uma conexão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ConnectionFactory factory = new ConnectionFactory();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(Connection c = factory.obtemConexao()){</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Pré compila o comando</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PreparedStatement ps = c.prepareStatement(sql);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Preenche os dados faltantes</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ps.setString(1, nome);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ps.setString(2, fone);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ps.setString(3, email);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ps.setInt(4, codigo);</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Executa o comando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ps.execute();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48">
      <w:pPr>
        <w:pageBreakBefore w:val="0"/>
        <w:jc w:val="center"/>
        <w:rPr/>
      </w:pPr>
      <w:r w:rsidDel="00000000" w:rsidR="00000000" w:rsidRPr="00000000">
        <w:rPr>
          <w:rtl w:val="0"/>
        </w:rPr>
      </w:r>
    </w:p>
    <w:p w:rsidR="00000000" w:rsidDel="00000000" w:rsidP="00000000" w:rsidRDefault="00000000" w:rsidRPr="00000000" w14:paraId="00000149">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A seguir, adicione o método ao menu, como na Listagem 2.12.5.</w:t>
      </w:r>
      <w:r w:rsidDel="00000000" w:rsidR="00000000" w:rsidRPr="00000000">
        <w:rPr>
          <w:rtl w:val="0"/>
        </w:rPr>
      </w:r>
    </w:p>
    <w:p w:rsidR="00000000" w:rsidDel="00000000" w:rsidP="00000000" w:rsidRDefault="00000000" w:rsidRPr="00000000" w14:paraId="0000014A">
      <w:pPr>
        <w:pageBreakBefore w:val="0"/>
        <w:jc w:val="both"/>
        <w:rPr/>
      </w:pPr>
      <w:r w:rsidDel="00000000" w:rsidR="00000000" w:rsidRPr="00000000">
        <w:rPr>
          <w:rtl w:val="0"/>
        </w:rPr>
      </w:r>
    </w:p>
    <w:p w:rsidR="00000000" w:rsidDel="00000000" w:rsidP="00000000" w:rsidRDefault="00000000" w:rsidRPr="00000000" w14:paraId="0000014B">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2.12.5</w:t>
      </w:r>
      <w:r w:rsidDel="00000000" w:rsidR="00000000" w:rsidRPr="00000000">
        <w:rPr>
          <w:rtl w:val="0"/>
        </w:rPr>
      </w:r>
    </w:p>
    <w:tbl>
      <w:tblPr>
        <w:tblStyle w:val="Table16"/>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2:</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String nome = JOptionPane.showInputDialog("Nome?");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String fone = JOptionPane.showInputDialog("Fone?");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String email = JOptionPane.showInputDialog("Email?");</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int codigo = Integer.parseInt(JOptionPane.showInputDialog("Codigo?"));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Pessoa p = new Pessoa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p.setNome(nome);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p.setFone(fone);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p.setEmail(email);</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p.setCodigo(codigo);</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p.atualizar();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r>
    </w:tbl>
    <w:p w:rsidR="00000000" w:rsidDel="00000000" w:rsidP="00000000" w:rsidRDefault="00000000" w:rsidRPr="00000000" w14:paraId="00000159">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O método que permite a remoção de pessoas é exibido na Listagem 2.12.6. Ele pertence à classe Pessoa.</w:t>
      </w:r>
      <w:r w:rsidDel="00000000" w:rsidR="00000000" w:rsidRPr="00000000">
        <w:rPr>
          <w:rtl w:val="0"/>
        </w:rPr>
      </w:r>
    </w:p>
    <w:p w:rsidR="00000000" w:rsidDel="00000000" w:rsidP="00000000" w:rsidRDefault="00000000" w:rsidRPr="00000000" w14:paraId="0000015A">
      <w:pPr>
        <w:pageBreakBefore w:val="0"/>
        <w:jc w:val="both"/>
        <w:rPr/>
      </w:pPr>
      <w:r w:rsidDel="00000000" w:rsidR="00000000" w:rsidRPr="00000000">
        <w:rPr>
          <w:rtl w:val="0"/>
        </w:rPr>
      </w:r>
    </w:p>
    <w:p w:rsidR="00000000" w:rsidDel="00000000" w:rsidP="00000000" w:rsidRDefault="00000000" w:rsidRPr="00000000" w14:paraId="0000015B">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2.12.6</w:t>
      </w:r>
      <w:r w:rsidDel="00000000" w:rsidR="00000000" w:rsidRPr="00000000">
        <w:rPr>
          <w:rtl w:val="0"/>
        </w:rPr>
      </w:r>
    </w:p>
    <w:tbl>
      <w:tblPr>
        <w:tblStyle w:val="Table17"/>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apagar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Definir o comando SQL</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sql = "DELETE FROM tb_pessoa WHERE codigo =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Abrir uma conexão</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ConnectionFactory factory = new ConnectionFactory();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(Connection c = factory.obtemConexao()){</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Pré compila o comando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PreparedStatement ps = c.prepareStatement(sql);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Preenche os dados faltantes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ps.setInt(1, codigo);</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Executa o comando</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ps.execute();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6D">
      <w:pPr>
        <w:pageBreakBefore w:val="0"/>
        <w:jc w:val="center"/>
        <w:rPr/>
      </w:pPr>
      <w:r w:rsidDel="00000000" w:rsidR="00000000" w:rsidRPr="00000000">
        <w:rPr>
          <w:rtl w:val="0"/>
        </w:rPr>
      </w:r>
    </w:p>
    <w:p w:rsidR="00000000" w:rsidDel="00000000" w:rsidP="00000000" w:rsidRDefault="00000000" w:rsidRPr="00000000" w14:paraId="0000016E">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Ajuste o menu principal para utilizá-lo, como na Listagem 2.12.7.</w:t>
      </w:r>
      <w:r w:rsidDel="00000000" w:rsidR="00000000" w:rsidRPr="00000000">
        <w:rPr>
          <w:rtl w:val="0"/>
        </w:rPr>
      </w:r>
    </w:p>
    <w:p w:rsidR="00000000" w:rsidDel="00000000" w:rsidP="00000000" w:rsidRDefault="00000000" w:rsidRPr="00000000" w14:paraId="0000016F">
      <w:pPr>
        <w:pageBreakBefore w:val="0"/>
        <w:jc w:val="both"/>
        <w:rPr/>
      </w:pPr>
      <w:r w:rsidDel="00000000" w:rsidR="00000000" w:rsidRPr="00000000">
        <w:rPr>
          <w:rtl w:val="0"/>
        </w:rPr>
      </w:r>
    </w:p>
    <w:p w:rsidR="00000000" w:rsidDel="00000000" w:rsidP="00000000" w:rsidRDefault="00000000" w:rsidRPr="00000000" w14:paraId="00000170">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2.12.7</w:t>
      </w:r>
      <w:r w:rsidDel="00000000" w:rsidR="00000000" w:rsidRPr="00000000">
        <w:rPr>
          <w:rtl w:val="0"/>
        </w:rPr>
      </w:r>
    </w:p>
    <w:tbl>
      <w:tblPr>
        <w:tblStyle w:val="Table18"/>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3:{</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codigo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Integer.parseInt(JOptionPane.showInputDialog("Codigo?"));</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Pessoa p = new Pessoa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p.setCodigo(codigo);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p.apagar();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79">
      <w:pPr>
        <w:pageBreakBefore w:val="0"/>
        <w:jc w:val="center"/>
        <w:rPr/>
      </w:pPr>
      <w:r w:rsidDel="00000000" w:rsidR="00000000" w:rsidRPr="00000000">
        <w:rPr>
          <w:rtl w:val="0"/>
        </w:rPr>
      </w:r>
    </w:p>
    <w:p w:rsidR="00000000" w:rsidDel="00000000" w:rsidP="00000000" w:rsidRDefault="00000000" w:rsidRPr="00000000" w14:paraId="0000017A">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O método para listar todos os clientes é semelhante. Porém, ele faz uso de um objeto do tipo </w:t>
      </w:r>
      <w:r w:rsidDel="00000000" w:rsidR="00000000" w:rsidRPr="00000000">
        <w:rPr>
          <w:rFonts w:ascii="Times New Roman" w:cs="Times New Roman" w:eastAsia="Times New Roman" w:hAnsi="Times New Roman"/>
          <w:b w:val="1"/>
          <w:sz w:val="28"/>
          <w:szCs w:val="28"/>
          <w:rtl w:val="0"/>
        </w:rPr>
        <w:t xml:space="preserve">ResultSet</w:t>
      </w:r>
      <w:r w:rsidDel="00000000" w:rsidR="00000000" w:rsidRPr="00000000">
        <w:rPr>
          <w:rFonts w:ascii="Times New Roman" w:cs="Times New Roman" w:eastAsia="Times New Roman" w:hAnsi="Times New Roman"/>
          <w:sz w:val="28"/>
          <w:szCs w:val="28"/>
          <w:rtl w:val="0"/>
        </w:rPr>
        <w:t xml:space="preserve"> para representar os dados trazidos da base. Veja a Listagem 2.12.8. Note que ela faz uso da classe JoptionPane, o que certamente não é ideal. Como mencionado, o código deverá passar por um processo de </w:t>
      </w:r>
      <w:r w:rsidDel="00000000" w:rsidR="00000000" w:rsidRPr="00000000">
        <w:rPr>
          <w:rFonts w:ascii="Times New Roman" w:cs="Times New Roman" w:eastAsia="Times New Roman" w:hAnsi="Times New Roman"/>
          <w:b w:val="1"/>
          <w:sz w:val="28"/>
          <w:szCs w:val="28"/>
          <w:rtl w:val="0"/>
        </w:rPr>
        <w:t xml:space="preserve">refatoração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17B">
      <w:pPr>
        <w:pageBreakBefore w:val="0"/>
        <w:jc w:val="both"/>
        <w:rPr/>
      </w:pPr>
      <w:r w:rsidDel="00000000" w:rsidR="00000000" w:rsidRPr="00000000">
        <w:rPr>
          <w:rtl w:val="0"/>
        </w:rPr>
      </w:r>
    </w:p>
    <w:p w:rsidR="00000000" w:rsidDel="00000000" w:rsidP="00000000" w:rsidRDefault="00000000" w:rsidRPr="00000000" w14:paraId="0000017C">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7D">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2.12.8</w:t>
      </w:r>
      <w:r w:rsidDel="00000000" w:rsidR="00000000" w:rsidRPr="00000000">
        <w:rPr>
          <w:rtl w:val="0"/>
        </w:rPr>
      </w:r>
    </w:p>
    <w:tbl>
      <w:tblPr>
        <w:tblStyle w:val="Table19"/>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listar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Definir o comando SQL</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sql = "SELECT * FROM tb_pessoa";</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Abrir uma conexão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ConnectionFactory factory = new ConnectionFactory();</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(Connection c = factory.obtemConexao()){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Pré compila o comando</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PreparedStatement ps = c.prepareStatement(sql);</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Executa o comando e guarda</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resultado em um ResultSet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ResultSet rs = ps.executeQuery();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itera sobre o resultado</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(rs.next()){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codigo = rs.getInt("codigo");</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nome = rs.getString("nome");</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fone = rs.getString("fone");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email = rs.getString("email");</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aux = String.format(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"Código: %d, Nome: %s, Fone: %s, Email: %s",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codigo,</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fone,</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JOptionPane.showMessageDialog (null, aux);</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 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9E">
      <w:pPr>
        <w:pageBreakBefore w:val="0"/>
        <w:jc w:val="center"/>
        <w:rPr/>
      </w:pPr>
      <w:r w:rsidDel="00000000" w:rsidR="00000000" w:rsidRPr="00000000">
        <w:rPr>
          <w:rtl w:val="0"/>
        </w:rPr>
      </w:r>
    </w:p>
    <w:p w:rsidR="00000000" w:rsidDel="00000000" w:rsidP="00000000" w:rsidRDefault="00000000" w:rsidRPr="00000000" w14:paraId="0000019F">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Encaixe o método no menu principal, como exibe a Listagem 2.12.9.</w:t>
      </w:r>
      <w:r w:rsidDel="00000000" w:rsidR="00000000" w:rsidRPr="00000000">
        <w:rPr>
          <w:rtl w:val="0"/>
        </w:rPr>
      </w:r>
    </w:p>
    <w:p w:rsidR="00000000" w:rsidDel="00000000" w:rsidP="00000000" w:rsidRDefault="00000000" w:rsidRPr="00000000" w14:paraId="000001A0">
      <w:pPr>
        <w:pageBreakBefore w:val="0"/>
        <w:jc w:val="both"/>
        <w:rPr/>
      </w:pPr>
      <w:r w:rsidDel="00000000" w:rsidR="00000000" w:rsidRPr="00000000">
        <w:rPr>
          <w:rtl w:val="0"/>
        </w:rPr>
      </w:r>
    </w:p>
    <w:p w:rsidR="00000000" w:rsidDel="00000000" w:rsidP="00000000" w:rsidRDefault="00000000" w:rsidRPr="00000000" w14:paraId="000001A1">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Listagem 2.12.9</w:t>
      </w:r>
      <w:r w:rsidDel="00000000" w:rsidR="00000000" w:rsidRPr="00000000">
        <w:rPr>
          <w:rtl w:val="0"/>
        </w:rPr>
      </w:r>
    </w:p>
    <w:tbl>
      <w:tblPr>
        <w:tblStyle w:val="Table20"/>
        <w:tblW w:w="8278.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4:</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Pessoa p = new Pessoa();</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p.listar();</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break;</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p>
        </w:tc>
      </w:tr>
    </w:tbl>
    <w:p w:rsidR="00000000" w:rsidDel="00000000" w:rsidP="00000000" w:rsidRDefault="00000000" w:rsidRPr="00000000" w14:paraId="000001A8">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A9">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1A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800" w:right="182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Free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3.0" w:type="dxa"/>
        <w:bottom w:w="55.0" w:type="dxa"/>
        <w:right w:w="55.0" w:type="dxa"/>
      </w:tblCellMar>
    </w:tblPr>
  </w:style>
  <w:style w:type="table" w:styleId="Table3">
    <w:basedOn w:val="TableNormal"/>
    <w:tblPr>
      <w:tblStyleRowBandSize w:val="1"/>
      <w:tblStyleColBandSize w:val="1"/>
      <w:tblCellMar>
        <w:top w:w="55.0" w:type="dxa"/>
        <w:left w:w="53.0" w:type="dxa"/>
        <w:bottom w:w="55.0" w:type="dxa"/>
        <w:right w:w="55.0" w:type="dxa"/>
      </w:tblCellMar>
    </w:tblPr>
  </w:style>
  <w:style w:type="table" w:styleId="Table4">
    <w:basedOn w:val="TableNormal"/>
    <w:tblPr>
      <w:tblStyleRowBandSize w:val="1"/>
      <w:tblStyleColBandSize w:val="1"/>
      <w:tblCellMar>
        <w:top w:w="55.0" w:type="dxa"/>
        <w:left w:w="53.0" w:type="dxa"/>
        <w:bottom w:w="55.0" w:type="dxa"/>
        <w:right w:w="55.0" w:type="dxa"/>
      </w:tblCellMar>
    </w:tblPr>
  </w:style>
  <w:style w:type="table" w:styleId="Table5">
    <w:basedOn w:val="TableNormal"/>
    <w:tblPr>
      <w:tblStyleRowBandSize w:val="1"/>
      <w:tblStyleColBandSize w:val="1"/>
      <w:tblCellMar>
        <w:top w:w="55.0" w:type="dxa"/>
        <w:left w:w="53.0" w:type="dxa"/>
        <w:bottom w:w="55.0" w:type="dxa"/>
        <w:right w:w="55.0" w:type="dxa"/>
      </w:tblCellMar>
    </w:tblPr>
  </w:style>
  <w:style w:type="table" w:styleId="Table6">
    <w:basedOn w:val="TableNormal"/>
    <w:tblPr>
      <w:tblStyleRowBandSize w:val="1"/>
      <w:tblStyleColBandSize w:val="1"/>
      <w:tblCellMar>
        <w:top w:w="55.0" w:type="dxa"/>
        <w:left w:w="53.0" w:type="dxa"/>
        <w:bottom w:w="55.0" w:type="dxa"/>
        <w:right w:w="55.0" w:type="dxa"/>
      </w:tblCellMar>
    </w:tblPr>
  </w:style>
  <w:style w:type="table" w:styleId="Table7">
    <w:basedOn w:val="TableNormal"/>
    <w:tblPr>
      <w:tblStyleRowBandSize w:val="1"/>
      <w:tblStyleColBandSize w:val="1"/>
      <w:tblCellMar>
        <w:top w:w="55.0" w:type="dxa"/>
        <w:left w:w="53.0" w:type="dxa"/>
        <w:bottom w:w="55.0" w:type="dxa"/>
        <w:right w:w="55.0" w:type="dxa"/>
      </w:tblCellMar>
    </w:tblPr>
  </w:style>
  <w:style w:type="table" w:styleId="Table8">
    <w:basedOn w:val="TableNormal"/>
    <w:tblPr>
      <w:tblStyleRowBandSize w:val="1"/>
      <w:tblStyleColBandSize w:val="1"/>
      <w:tblCellMar>
        <w:top w:w="55.0" w:type="dxa"/>
        <w:left w:w="53.0" w:type="dxa"/>
        <w:bottom w:w="55.0" w:type="dxa"/>
        <w:right w:w="55.0" w:type="dxa"/>
      </w:tblCellMar>
    </w:tblPr>
  </w:style>
  <w:style w:type="table" w:styleId="Table9">
    <w:basedOn w:val="TableNormal"/>
    <w:tblPr>
      <w:tblStyleRowBandSize w:val="1"/>
      <w:tblStyleColBandSize w:val="1"/>
      <w:tblCellMar>
        <w:top w:w="55.0" w:type="dxa"/>
        <w:left w:w="53.0" w:type="dxa"/>
        <w:bottom w:w="55.0" w:type="dxa"/>
        <w:right w:w="55.0" w:type="dxa"/>
      </w:tblCellMar>
    </w:tblPr>
  </w:style>
  <w:style w:type="table" w:styleId="Table10">
    <w:basedOn w:val="TableNormal"/>
    <w:tblPr>
      <w:tblStyleRowBandSize w:val="1"/>
      <w:tblStyleColBandSize w:val="1"/>
      <w:tblCellMar>
        <w:top w:w="55.0" w:type="dxa"/>
        <w:left w:w="53.0" w:type="dxa"/>
        <w:bottom w:w="55.0" w:type="dxa"/>
        <w:right w:w="55.0" w:type="dxa"/>
      </w:tblCellMar>
    </w:tblPr>
  </w:style>
  <w:style w:type="table" w:styleId="Table11">
    <w:basedOn w:val="TableNormal"/>
    <w:tblPr>
      <w:tblStyleRowBandSize w:val="1"/>
      <w:tblStyleColBandSize w:val="1"/>
      <w:tblCellMar>
        <w:top w:w="55.0" w:type="dxa"/>
        <w:left w:w="53.0" w:type="dxa"/>
        <w:bottom w:w="55.0" w:type="dxa"/>
        <w:right w:w="55.0" w:type="dxa"/>
      </w:tblCellMar>
    </w:tblPr>
  </w:style>
  <w:style w:type="table" w:styleId="Table12">
    <w:basedOn w:val="TableNormal"/>
    <w:tblPr>
      <w:tblStyleRowBandSize w:val="1"/>
      <w:tblStyleColBandSize w:val="1"/>
      <w:tblCellMar>
        <w:top w:w="55.0" w:type="dxa"/>
        <w:left w:w="53.0" w:type="dxa"/>
        <w:bottom w:w="55.0" w:type="dxa"/>
        <w:right w:w="55.0" w:type="dxa"/>
      </w:tblCellMar>
    </w:tblPr>
  </w:style>
  <w:style w:type="table" w:styleId="Table13">
    <w:basedOn w:val="TableNormal"/>
    <w:tblPr>
      <w:tblStyleRowBandSize w:val="1"/>
      <w:tblStyleColBandSize w:val="1"/>
      <w:tblCellMar>
        <w:top w:w="55.0" w:type="dxa"/>
        <w:left w:w="53.0" w:type="dxa"/>
        <w:bottom w:w="55.0" w:type="dxa"/>
        <w:right w:w="55.0" w:type="dxa"/>
      </w:tblCellMar>
    </w:tblPr>
  </w:style>
  <w:style w:type="table" w:styleId="Table14">
    <w:basedOn w:val="TableNormal"/>
    <w:tblPr>
      <w:tblStyleRowBandSize w:val="1"/>
      <w:tblStyleColBandSize w:val="1"/>
      <w:tblCellMar>
        <w:top w:w="55.0" w:type="dxa"/>
        <w:left w:w="53.0" w:type="dxa"/>
        <w:bottom w:w="55.0" w:type="dxa"/>
        <w:right w:w="55.0" w:type="dxa"/>
      </w:tblCellMar>
    </w:tblPr>
  </w:style>
  <w:style w:type="table" w:styleId="Table15">
    <w:basedOn w:val="TableNormal"/>
    <w:tblPr>
      <w:tblStyleRowBandSize w:val="1"/>
      <w:tblStyleColBandSize w:val="1"/>
      <w:tblCellMar>
        <w:top w:w="55.0" w:type="dxa"/>
        <w:left w:w="53.0" w:type="dxa"/>
        <w:bottom w:w="55.0" w:type="dxa"/>
        <w:right w:w="55.0" w:type="dxa"/>
      </w:tblCellMar>
    </w:tblPr>
  </w:style>
  <w:style w:type="table" w:styleId="Table16">
    <w:basedOn w:val="TableNormal"/>
    <w:tblPr>
      <w:tblStyleRowBandSize w:val="1"/>
      <w:tblStyleColBandSize w:val="1"/>
      <w:tblCellMar>
        <w:top w:w="55.0" w:type="dxa"/>
        <w:left w:w="53.0" w:type="dxa"/>
        <w:bottom w:w="55.0" w:type="dxa"/>
        <w:right w:w="55.0" w:type="dxa"/>
      </w:tblCellMar>
    </w:tblPr>
  </w:style>
  <w:style w:type="table" w:styleId="Table17">
    <w:basedOn w:val="TableNormal"/>
    <w:tblPr>
      <w:tblStyleRowBandSize w:val="1"/>
      <w:tblStyleColBandSize w:val="1"/>
      <w:tblCellMar>
        <w:top w:w="55.0" w:type="dxa"/>
        <w:left w:w="53.0" w:type="dxa"/>
        <w:bottom w:w="55.0" w:type="dxa"/>
        <w:right w:w="55.0" w:type="dxa"/>
      </w:tblCellMar>
    </w:tblPr>
  </w:style>
  <w:style w:type="table" w:styleId="Table18">
    <w:basedOn w:val="TableNormal"/>
    <w:tblPr>
      <w:tblStyleRowBandSize w:val="1"/>
      <w:tblStyleColBandSize w:val="1"/>
      <w:tblCellMar>
        <w:top w:w="55.0" w:type="dxa"/>
        <w:left w:w="53.0" w:type="dxa"/>
        <w:bottom w:w="55.0" w:type="dxa"/>
        <w:right w:w="55.0" w:type="dxa"/>
      </w:tblCellMar>
    </w:tblPr>
  </w:style>
  <w:style w:type="table" w:styleId="Table19">
    <w:basedOn w:val="TableNormal"/>
    <w:tblPr>
      <w:tblStyleRowBandSize w:val="1"/>
      <w:tblStyleColBandSize w:val="1"/>
      <w:tblCellMar>
        <w:top w:w="55.0" w:type="dxa"/>
        <w:left w:w="53.0" w:type="dxa"/>
        <w:bottom w:w="55.0" w:type="dxa"/>
        <w:right w:w="55.0" w:type="dxa"/>
      </w:tblCellMar>
    </w:tblPr>
  </w:style>
  <w:style w:type="table" w:styleId="Table20">
    <w:basedOn w:val="TableNormal"/>
    <w:tblPr>
      <w:tblStyleRowBandSize w:val="1"/>
      <w:tblStyleColBandSize w:val="1"/>
      <w:tblCellMar>
        <w:top w:w="55.0" w:type="dxa"/>
        <w:left w:w="53.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mysql.com/downloads/connector/j/"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hyperlink" Target="https://dev.mysql.com/downloads/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