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56A4" w14:textId="0534740B" w:rsidR="004D6624" w:rsidRDefault="004D6624" w:rsidP="000766E8">
      <w:pPr>
        <w:pStyle w:val="Titolo1"/>
      </w:pPr>
      <w:bookmarkStart w:id="0" w:name="_Toc180763101"/>
      <w:r>
        <w:t>PRIMA PARTE – FANTINE</w:t>
      </w:r>
      <w:bookmarkEnd w:id="0"/>
      <w:r>
        <w:t xml:space="preserve"> </w:t>
      </w:r>
      <w:r>
        <w:tab/>
      </w:r>
    </w:p>
    <w:p w14:paraId="6E8923AB" w14:textId="529C3EBF" w:rsidR="004D6624" w:rsidRDefault="004D6624" w:rsidP="008904D9">
      <w:bookmarkStart w:id="1" w:name="_Toc180763102"/>
      <w:r w:rsidRPr="00BA5BCA">
        <w:t>Fino a quando esisterà, per causa delle leggi e dei costumi, una dannazione sociale, che crea artificialmente, in piena civiltà, degli inferni e che complica con una fatalità umana il destino, che è divino; fino a quando i tre problemi del secolo, l'abbrutimento dell'uomo per colpa dell'indigenza, l'avvilimento della donna per colpa della fame e l'atrofia del fanciullo per colpa delle tenebre, non saranno risolti; fino a quando, in certe regioni, sarà possibile l'asfissia sociale; in altre parole, e, sotto un punto di vita ancor più esteso, fino a quando si avranno sulla terra, ignoranza e miseria, i libri del genere di questo potranno non essere inutili.</w:t>
      </w:r>
      <w:r w:rsidRPr="00BA5BCA">
        <w:br/>
        <w:t>Hauteville House, I gennaio l862</w:t>
      </w:r>
      <w:bookmarkEnd w:id="1"/>
      <w:r w:rsidRPr="00BA5BCA">
        <w:br/>
      </w:r>
    </w:p>
    <w:p w14:paraId="1D2CBC1A" w14:textId="4B044366" w:rsidR="004D6624" w:rsidRDefault="004D6624" w:rsidP="000766E8">
      <w:pPr>
        <w:pStyle w:val="Titolo2"/>
      </w:pPr>
      <w:bookmarkStart w:id="2" w:name="_Toc180763103"/>
      <w:r>
        <w:t>LIBRO SECONDO – LA CADUTA</w:t>
      </w:r>
      <w:bookmarkEnd w:id="2"/>
      <w:r>
        <w:t xml:space="preserve"> </w:t>
      </w:r>
    </w:p>
    <w:p w14:paraId="46493E13" w14:textId="79D86539" w:rsidR="000766E8" w:rsidRDefault="000766E8" w:rsidP="000766E8">
      <w:pPr>
        <w:pStyle w:val="Titolo3"/>
      </w:pPr>
      <w:bookmarkStart w:id="3" w:name="_Toc180763104"/>
      <w:r>
        <w:t>XII – IL VESCOVO LAVORA</w:t>
      </w:r>
      <w:bookmarkEnd w:id="3"/>
      <w:r>
        <w:t xml:space="preserve"> </w:t>
      </w:r>
    </w:p>
    <w:sdt>
      <w:sdtPr>
        <w:id w:val="728418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D92E216" w14:textId="4894F62F" w:rsidR="000766E8" w:rsidRDefault="000766E8">
          <w:pPr>
            <w:pStyle w:val="Titolosommario"/>
          </w:pPr>
          <w:r>
            <w:t>Sommario</w:t>
          </w:r>
        </w:p>
        <w:p w14:paraId="0FC07404" w14:textId="172DFF01" w:rsidR="000766E8" w:rsidRDefault="000766E8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63101" w:history="1">
            <w:r w:rsidRPr="00CC1AF1">
              <w:rPr>
                <w:rStyle w:val="Collegamentoipertestuale"/>
                <w:noProof/>
              </w:rPr>
              <w:t>PRIMA PARTE – FANTINE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E4B0" w14:textId="29A76B1E" w:rsidR="000766E8" w:rsidRDefault="000766E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80763103" w:history="1">
            <w:r w:rsidRPr="00CC1AF1">
              <w:rPr>
                <w:rStyle w:val="Collegamentoipertestuale"/>
                <w:noProof/>
              </w:rPr>
              <w:t>LIBRO SECONDO – LA CADUTA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1665" w14:textId="6345A879" w:rsidR="000766E8" w:rsidRDefault="000766E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80763104" w:history="1">
            <w:r w:rsidRPr="00CC1AF1">
              <w:rPr>
                <w:rStyle w:val="Collegamentoipertestuale"/>
                <w:noProof/>
              </w:rPr>
              <w:t>XII – IL VESCOVO LAVORA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14E5" w14:textId="025D1901" w:rsidR="000766E8" w:rsidRDefault="000766E8">
          <w:r>
            <w:rPr>
              <w:b/>
              <w:bCs/>
            </w:rPr>
            <w:fldChar w:fldCharType="end"/>
          </w:r>
        </w:p>
      </w:sdtContent>
    </w:sdt>
    <w:p w14:paraId="6E477C2F" w14:textId="6E9320CC" w:rsidR="000766E8" w:rsidRDefault="000766E8">
      <w:r w:rsidRPr="00BA5BCA">
        <w:t>[...]</w:t>
      </w:r>
      <w:r w:rsidRPr="00BA5BCA">
        <w:br/>
        <w:t>Poco dopo, egli faceva la colazione mattutina a quella stessa tavola dove Valjean s'era seduto la sera prima. Mentre mangiava, monsignor Bienvenu faceva allegramente notare alla sorella, che non diceva nulla, ed alla signora Magloire, che brontolava fra i denti, che non v'è alcun bisogno di cucchiaio o forchetta, neppur di legno, per intingere un pezzo di pane in una tazza di latte.</w:t>
      </w:r>
      <w:r w:rsidRPr="00BA5BCA">
        <w:br/>
        <w:t>"Ma si può immaginare una cosa simile?" diceva fra sé la signora Magloire mentre andava e veniva. "Ricevere un uomo come quello! Dargli alloggio vicino a sé! E meno male che non ha fatto che rubare! Oh, mio Dio, c'è da tremare solo a pensarci!"</w:t>
      </w:r>
      <w:r w:rsidRPr="00BA5BCA">
        <w:br/>
        <w:t>Mentre il fratello e la sorella stavano per alzarsi da tavola, bussarono alla porta.</w:t>
      </w:r>
      <w:r w:rsidRPr="00BA5BCA">
        <w:br/>
        <w:t>"Entrate," disse il vescovo.</w:t>
      </w:r>
      <w:r w:rsidRPr="00BA5BCA">
        <w:br/>
        <w:t>La porta s'aperse con violenza ed un gruppo strano apparve sulla soglia. Tre uomini ne tenevano un quarto per il bavero; tre erano gendarmi, il quarto Jean Valjean. Un brigadiere, che pareva guidasse il gruppo, stava presso alla porta; entrò e s'avanzò verso il vescovo, facendo il saluto militare.</w:t>
      </w:r>
      <w:r w:rsidRPr="00BA5BCA">
        <w:br/>
        <w:t>"Monsignore..." disse.</w:t>
      </w:r>
      <w:r w:rsidRPr="00BA5BCA">
        <w:br/>
        <w:t>A quella parola, Valjean, ch'era cupo e pareva abbattuto, rialzò il capo con aria stupita.</w:t>
      </w:r>
      <w:r w:rsidRPr="00BA5BCA">
        <w:br/>
        <w:t>"Monsignore?" mormorò. "Non è dunque il curato?"</w:t>
      </w:r>
      <w:r w:rsidRPr="00BA5BCA">
        <w:br/>
        <w:t>"Silenzio!" disse un gendarme. "È monsignor vescovo."</w:t>
      </w:r>
      <w:r w:rsidRPr="00BA5BCA">
        <w:br/>
      </w:r>
      <w:r w:rsidRPr="00BA5BCA">
        <w:lastRenderedPageBreak/>
        <w:t>Intanto monsignor Bienvenu s'era avvicinato con tutta la vivacità concessagli dalla sua tarda età.</w:t>
      </w:r>
      <w:r w:rsidRPr="00BA5BCA">
        <w:br/>
        <w:t>"Oh, eccovi!" esclamò, guardando Valjean. "Sono lieto di vedervi. Ma come? V'avevo regalato anche i candelieri che sono d'argento come il resto e dai quali potrete ben ricavare duecento franchi; perché non li avete portati con voi, insieme alle vostre posate?"</w:t>
      </w:r>
      <w:r w:rsidRPr="00BA5BCA">
        <w:br/>
        <w:t>Jean Valjean alzò gli occhi e fissò il venerabile vescovo con un'espressione che nessuna lingua umana potrebbe esprimere.</w:t>
      </w:r>
      <w:r w:rsidRPr="00BA5BCA">
        <w:br/>
        <w:t>"Allora, monsignore," disse il brigadiere "sarebbe vero quello che ci ha detto quest'uomo? L'abbiamo incontrato mentre se ne andava come uno che ha molta fretta e l'abbiamo fermato per vedere. Aveva questa argenteria..."</w:t>
      </w:r>
      <w:r w:rsidRPr="00BA5BCA">
        <w:br/>
        <w:t>[...]</w:t>
      </w:r>
      <w:r w:rsidRPr="00BA5BCA">
        <w:br/>
      </w:r>
    </w:p>
    <w:p w14:paraId="3D19CE4C" w14:textId="77777777" w:rsidR="000766E8" w:rsidRDefault="000766E8"/>
    <w:sectPr w:rsidR="000766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32"/>
    <w:rsid w:val="000766E8"/>
    <w:rsid w:val="004C78B5"/>
    <w:rsid w:val="004D6624"/>
    <w:rsid w:val="008904D9"/>
    <w:rsid w:val="009C4847"/>
    <w:rsid w:val="00A54E32"/>
    <w:rsid w:val="00BC7D60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7DAF"/>
  <w15:chartTrackingRefBased/>
  <w15:docId w15:val="{29F1ECFB-38C0-4079-9AD5-B66991E5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E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E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E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E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E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E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E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4E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4E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E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4E32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66E8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766E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766E8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0766E8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0766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72C99-7FD1-478C-8CBB-292C9CAE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ICDL</dc:creator>
  <cp:keywords/>
  <dc:description/>
  <cp:lastModifiedBy>ICDL</cp:lastModifiedBy>
  <cp:revision>3</cp:revision>
  <dcterms:created xsi:type="dcterms:W3CDTF">2024-10-25T13:34:00Z</dcterms:created>
  <dcterms:modified xsi:type="dcterms:W3CDTF">2024-10-25T14:01:00Z</dcterms:modified>
</cp:coreProperties>
</file>