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98A70" w14:textId="7B63692F" w:rsidR="00662560" w:rsidRDefault="00662560">
      <w:pPr>
        <w:rPr>
          <w:rFonts w:ascii="Arial" w:hAnsi="Arial" w:cs="Arial"/>
          <w:b/>
          <w:bCs/>
          <w:sz w:val="32"/>
          <w:szCs w:val="32"/>
        </w:rPr>
      </w:pPr>
      <w:r>
        <w:rPr>
          <w:rFonts w:ascii="Arial" w:hAnsi="Arial" w:cs="Arial"/>
          <w:b/>
          <w:bCs/>
          <w:sz w:val="32"/>
          <w:szCs w:val="32"/>
        </w:rPr>
        <w:t>Normalização – Breve Resumo</w:t>
      </w:r>
    </w:p>
    <w:p w14:paraId="2FC72231" w14:textId="05777DDB" w:rsidR="00662560" w:rsidRDefault="00662560">
      <w:pPr>
        <w:rPr>
          <w:rFonts w:ascii="Arial" w:hAnsi="Arial" w:cs="Arial"/>
          <w:b/>
          <w:bCs/>
          <w:sz w:val="32"/>
          <w:szCs w:val="32"/>
        </w:rPr>
      </w:pPr>
    </w:p>
    <w:p w14:paraId="5423FC0C" w14:textId="13F79CED" w:rsidR="00662560" w:rsidRDefault="00662560" w:rsidP="00080041">
      <w:pPr>
        <w:jc w:val="both"/>
        <w:rPr>
          <w:rFonts w:ascii="Arial" w:hAnsi="Arial" w:cs="Arial"/>
          <w:sz w:val="24"/>
          <w:szCs w:val="24"/>
        </w:rPr>
      </w:pPr>
      <w:r>
        <w:rPr>
          <w:rFonts w:ascii="Arial" w:hAnsi="Arial" w:cs="Arial"/>
          <w:sz w:val="24"/>
          <w:szCs w:val="24"/>
        </w:rPr>
        <w:t>A normalização pode ser definida como um processo de modelagem dentro do Banco de Dados visando melhorar o projeto de maneira a eliminar boa parte,</w:t>
      </w:r>
      <w:r w:rsidR="005E2821">
        <w:rPr>
          <w:rFonts w:ascii="Arial" w:hAnsi="Arial" w:cs="Arial"/>
          <w:sz w:val="24"/>
          <w:szCs w:val="24"/>
        </w:rPr>
        <w:t xml:space="preserve"> </w:t>
      </w:r>
      <w:r>
        <w:rPr>
          <w:rFonts w:ascii="Arial" w:hAnsi="Arial" w:cs="Arial"/>
          <w:sz w:val="24"/>
          <w:szCs w:val="24"/>
        </w:rPr>
        <w:t>se não todas as possíveis redundâncias dentro do Banco.</w:t>
      </w:r>
      <w:r w:rsidR="005E2821">
        <w:rPr>
          <w:rFonts w:ascii="Arial" w:hAnsi="Arial" w:cs="Arial"/>
          <w:sz w:val="24"/>
          <w:szCs w:val="24"/>
        </w:rPr>
        <w:t xml:space="preserve"> </w:t>
      </w:r>
      <w:r>
        <w:rPr>
          <w:rFonts w:ascii="Arial" w:hAnsi="Arial" w:cs="Arial"/>
          <w:sz w:val="24"/>
          <w:szCs w:val="24"/>
        </w:rPr>
        <w:t>A maneira como esse processo é realizado parte da identificação de uma anomalia em uma determinada relação e as decompondo em relações estruturadas de maneira mais inteligente</w:t>
      </w:r>
      <w:r w:rsidR="00080041">
        <w:rPr>
          <w:rFonts w:ascii="Arial" w:hAnsi="Arial" w:cs="Arial"/>
          <w:sz w:val="24"/>
          <w:szCs w:val="24"/>
        </w:rPr>
        <w:t>.</w:t>
      </w:r>
    </w:p>
    <w:p w14:paraId="2C62751C" w14:textId="583373E9" w:rsidR="00080041" w:rsidRDefault="00080041" w:rsidP="00080041">
      <w:pPr>
        <w:jc w:val="both"/>
        <w:rPr>
          <w:rFonts w:ascii="Arial" w:hAnsi="Arial" w:cs="Arial"/>
          <w:sz w:val="24"/>
          <w:szCs w:val="24"/>
        </w:rPr>
      </w:pPr>
    </w:p>
    <w:p w14:paraId="48F28916" w14:textId="4F69EA70" w:rsidR="00080041" w:rsidRDefault="00080041" w:rsidP="00080041">
      <w:pPr>
        <w:jc w:val="both"/>
        <w:rPr>
          <w:rFonts w:ascii="Arial" w:hAnsi="Arial" w:cs="Arial"/>
          <w:sz w:val="24"/>
          <w:szCs w:val="24"/>
        </w:rPr>
      </w:pPr>
      <w:r>
        <w:rPr>
          <w:rFonts w:ascii="Arial" w:hAnsi="Arial" w:cs="Arial"/>
          <w:sz w:val="24"/>
          <w:szCs w:val="24"/>
        </w:rPr>
        <w:t>O usual é remover uma ou mais colunas de determinada tabela,</w:t>
      </w:r>
      <w:r w:rsidR="005E2821">
        <w:rPr>
          <w:rFonts w:ascii="Arial" w:hAnsi="Arial" w:cs="Arial"/>
          <w:sz w:val="24"/>
          <w:szCs w:val="24"/>
        </w:rPr>
        <w:t xml:space="preserve"> </w:t>
      </w:r>
      <w:r>
        <w:rPr>
          <w:rFonts w:ascii="Arial" w:hAnsi="Arial" w:cs="Arial"/>
          <w:sz w:val="24"/>
          <w:szCs w:val="24"/>
        </w:rPr>
        <w:t xml:space="preserve">de acordo com a anomalia identificada e criar outra tabela com suas </w:t>
      </w:r>
      <w:r w:rsidR="005E2821">
        <w:rPr>
          <w:rFonts w:ascii="Arial" w:hAnsi="Arial" w:cs="Arial"/>
          <w:sz w:val="24"/>
          <w:szCs w:val="24"/>
        </w:rPr>
        <w:t>próprias</w:t>
      </w:r>
      <w:r>
        <w:rPr>
          <w:rFonts w:ascii="Arial" w:hAnsi="Arial" w:cs="Arial"/>
          <w:sz w:val="24"/>
          <w:szCs w:val="24"/>
        </w:rPr>
        <w:t xml:space="preserve"> chaves primárias e relacionar essa com a primeira tabela para desse jeito evitar a redundância de informações.</w:t>
      </w:r>
    </w:p>
    <w:p w14:paraId="3442E51F" w14:textId="2D53BBD5" w:rsidR="00080041" w:rsidRDefault="00080041" w:rsidP="00080041">
      <w:pPr>
        <w:jc w:val="both"/>
        <w:rPr>
          <w:rFonts w:ascii="Arial" w:hAnsi="Arial" w:cs="Arial"/>
          <w:sz w:val="24"/>
          <w:szCs w:val="24"/>
        </w:rPr>
      </w:pPr>
    </w:p>
    <w:p w14:paraId="00599880" w14:textId="4B57F598" w:rsidR="005E2821" w:rsidRDefault="005E2821" w:rsidP="00080041">
      <w:pPr>
        <w:jc w:val="both"/>
        <w:rPr>
          <w:rFonts w:ascii="Arial" w:hAnsi="Arial" w:cs="Arial"/>
          <w:sz w:val="24"/>
          <w:szCs w:val="24"/>
        </w:rPr>
      </w:pPr>
      <w:r>
        <w:rPr>
          <w:rFonts w:ascii="Arial" w:hAnsi="Arial" w:cs="Arial"/>
          <w:sz w:val="24"/>
          <w:szCs w:val="24"/>
        </w:rPr>
        <w:t>A vantagem dessa prática é que um Banco de Dados dentro dos padrões de normalização é a redução do trabalho de manutenção no sistema, além de economizar o espaço de armazenamento. Como um exemplo prático, imaginando um cliente cadastrado dentro de determinado banco com seu número de telefone inserido em mais de uma tabela, na ocasião de uma troca do número se torne necessária, a atualização precisaria ser feita diversa vezes, em cada uma das tabelas.</w:t>
      </w:r>
      <w:r w:rsidR="005B334A">
        <w:rPr>
          <w:rFonts w:ascii="Arial" w:hAnsi="Arial" w:cs="Arial"/>
          <w:sz w:val="24"/>
          <w:szCs w:val="24"/>
        </w:rPr>
        <w:t xml:space="preserve"> </w:t>
      </w:r>
      <w:r>
        <w:rPr>
          <w:rFonts w:ascii="Arial" w:hAnsi="Arial" w:cs="Arial"/>
          <w:sz w:val="24"/>
          <w:szCs w:val="24"/>
        </w:rPr>
        <w:t>Com uma tabela dedicada para números de telefone, por exemplo, a atualização do número desse cliente se torna mais eficiente.</w:t>
      </w:r>
    </w:p>
    <w:p w14:paraId="087598B2" w14:textId="226F9B4A" w:rsidR="000053D8" w:rsidRDefault="000053D8" w:rsidP="00080041">
      <w:pPr>
        <w:jc w:val="both"/>
        <w:rPr>
          <w:rFonts w:ascii="Arial" w:hAnsi="Arial" w:cs="Arial"/>
          <w:sz w:val="24"/>
          <w:szCs w:val="24"/>
        </w:rPr>
      </w:pPr>
    </w:p>
    <w:p w14:paraId="2EA52952" w14:textId="3C7C241A" w:rsidR="000053D8" w:rsidRDefault="000053D8" w:rsidP="00080041">
      <w:pPr>
        <w:jc w:val="both"/>
        <w:rPr>
          <w:rFonts w:ascii="Arial" w:hAnsi="Arial" w:cs="Arial"/>
          <w:sz w:val="24"/>
          <w:szCs w:val="24"/>
        </w:rPr>
      </w:pPr>
      <w:r>
        <w:rPr>
          <w:rFonts w:ascii="Arial" w:hAnsi="Arial" w:cs="Arial"/>
          <w:sz w:val="24"/>
          <w:szCs w:val="24"/>
        </w:rPr>
        <w:t xml:space="preserve">A normalização no Banco de Dados, é estruturada através de uma cadeia de regras. Cada uma é nomeada como um “normal </w:t>
      </w:r>
      <w:proofErr w:type="spellStart"/>
      <w:r>
        <w:rPr>
          <w:rFonts w:ascii="Arial" w:hAnsi="Arial" w:cs="Arial"/>
          <w:sz w:val="24"/>
          <w:szCs w:val="24"/>
        </w:rPr>
        <w:t>form</w:t>
      </w:r>
      <w:proofErr w:type="spellEnd"/>
      <w:r>
        <w:rPr>
          <w:rFonts w:ascii="Arial" w:hAnsi="Arial" w:cs="Arial"/>
          <w:sz w:val="24"/>
          <w:szCs w:val="24"/>
        </w:rPr>
        <w:t>”.</w:t>
      </w:r>
      <w:r w:rsidR="00CE2078">
        <w:rPr>
          <w:rFonts w:ascii="Arial" w:hAnsi="Arial" w:cs="Arial"/>
          <w:sz w:val="24"/>
          <w:szCs w:val="24"/>
        </w:rPr>
        <w:t xml:space="preserve"> </w:t>
      </w:r>
      <w:r>
        <w:rPr>
          <w:rFonts w:ascii="Arial" w:hAnsi="Arial" w:cs="Arial"/>
          <w:sz w:val="24"/>
          <w:szCs w:val="24"/>
        </w:rPr>
        <w:t xml:space="preserve">Quando se nota a primeira regra dentro do banco, diz-se que </w:t>
      </w:r>
      <w:proofErr w:type="gramStart"/>
      <w:r>
        <w:rPr>
          <w:rFonts w:ascii="Arial" w:hAnsi="Arial" w:cs="Arial"/>
          <w:sz w:val="24"/>
          <w:szCs w:val="24"/>
        </w:rPr>
        <w:t>o mesmo</w:t>
      </w:r>
      <w:proofErr w:type="gramEnd"/>
      <w:r>
        <w:rPr>
          <w:rFonts w:ascii="Arial" w:hAnsi="Arial" w:cs="Arial"/>
          <w:sz w:val="24"/>
          <w:szCs w:val="24"/>
        </w:rPr>
        <w:t xml:space="preserve"> é considerado como “primeira forma normal”</w:t>
      </w:r>
      <w:r w:rsidR="00CE2078">
        <w:rPr>
          <w:rFonts w:ascii="Arial" w:hAnsi="Arial" w:cs="Arial"/>
          <w:sz w:val="24"/>
          <w:szCs w:val="24"/>
        </w:rPr>
        <w:t>. S</w:t>
      </w:r>
      <w:r>
        <w:rPr>
          <w:rFonts w:ascii="Arial" w:hAnsi="Arial" w:cs="Arial"/>
          <w:sz w:val="24"/>
          <w:szCs w:val="24"/>
        </w:rPr>
        <w:t>e as três primeiras regras são observadas</w:t>
      </w:r>
      <w:r w:rsidR="00CE2078">
        <w:rPr>
          <w:rFonts w:ascii="Arial" w:hAnsi="Arial" w:cs="Arial"/>
          <w:sz w:val="24"/>
          <w:szCs w:val="24"/>
        </w:rPr>
        <w:t xml:space="preserve">, esse banco agora é entendido como sendo “terceiro formato normal”. Por mais que </w:t>
      </w:r>
      <w:proofErr w:type="spellStart"/>
      <w:r w:rsidR="00CE2078">
        <w:rPr>
          <w:rFonts w:ascii="Arial" w:hAnsi="Arial" w:cs="Arial"/>
          <w:sz w:val="24"/>
          <w:szCs w:val="24"/>
        </w:rPr>
        <w:t>existam</w:t>
      </w:r>
      <w:proofErr w:type="spellEnd"/>
      <w:r w:rsidR="00CE2078">
        <w:rPr>
          <w:rFonts w:ascii="Arial" w:hAnsi="Arial" w:cs="Arial"/>
          <w:sz w:val="24"/>
          <w:szCs w:val="24"/>
        </w:rPr>
        <w:t xml:space="preserve"> outras regras possíveis, a terceira forma já é aceita como o nível mais alto necessário para a grande maioria dos aplicativos.</w:t>
      </w:r>
    </w:p>
    <w:p w14:paraId="4EBEF7E5" w14:textId="0181D337" w:rsidR="005E2821" w:rsidRDefault="005E2821" w:rsidP="00080041">
      <w:pPr>
        <w:jc w:val="both"/>
        <w:rPr>
          <w:rFonts w:ascii="Arial" w:hAnsi="Arial" w:cs="Arial"/>
          <w:sz w:val="24"/>
          <w:szCs w:val="24"/>
        </w:rPr>
      </w:pPr>
    </w:p>
    <w:p w14:paraId="6C908951" w14:textId="7FF0EC4C" w:rsidR="00CE2078" w:rsidRDefault="00CE2078" w:rsidP="00080041">
      <w:pPr>
        <w:jc w:val="both"/>
        <w:rPr>
          <w:rFonts w:ascii="Arial" w:hAnsi="Arial" w:cs="Arial"/>
          <w:sz w:val="24"/>
          <w:szCs w:val="24"/>
        </w:rPr>
      </w:pPr>
    </w:p>
    <w:p w14:paraId="58A61F5C" w14:textId="780E0115" w:rsidR="00CE2078" w:rsidRDefault="00CE2078" w:rsidP="00080041">
      <w:pPr>
        <w:jc w:val="both"/>
        <w:rPr>
          <w:rFonts w:ascii="Arial" w:hAnsi="Arial" w:cs="Arial"/>
          <w:sz w:val="24"/>
          <w:szCs w:val="24"/>
        </w:rPr>
      </w:pPr>
    </w:p>
    <w:p w14:paraId="4C4C7BB6" w14:textId="2D32E357" w:rsidR="00CE2078" w:rsidRDefault="00CE2078" w:rsidP="00080041">
      <w:pPr>
        <w:jc w:val="both"/>
        <w:rPr>
          <w:rFonts w:ascii="Arial" w:hAnsi="Arial" w:cs="Arial"/>
          <w:sz w:val="24"/>
          <w:szCs w:val="24"/>
        </w:rPr>
      </w:pPr>
    </w:p>
    <w:p w14:paraId="14483B81" w14:textId="321F6E80" w:rsidR="00CE2078" w:rsidRDefault="00CE2078" w:rsidP="00080041">
      <w:pPr>
        <w:jc w:val="both"/>
        <w:rPr>
          <w:rFonts w:ascii="Arial" w:hAnsi="Arial" w:cs="Arial"/>
          <w:sz w:val="24"/>
          <w:szCs w:val="24"/>
        </w:rPr>
      </w:pPr>
    </w:p>
    <w:p w14:paraId="7ADEE589" w14:textId="5418AC15" w:rsidR="00CE2078" w:rsidRDefault="00CE2078" w:rsidP="00080041">
      <w:pPr>
        <w:jc w:val="both"/>
        <w:rPr>
          <w:rFonts w:ascii="Arial" w:hAnsi="Arial" w:cs="Arial"/>
          <w:sz w:val="24"/>
          <w:szCs w:val="24"/>
        </w:rPr>
      </w:pPr>
    </w:p>
    <w:p w14:paraId="518E9072" w14:textId="6548580D" w:rsidR="00CE2078" w:rsidRDefault="00CE2078" w:rsidP="00080041">
      <w:pPr>
        <w:jc w:val="both"/>
        <w:rPr>
          <w:rFonts w:ascii="Arial" w:hAnsi="Arial" w:cs="Arial"/>
          <w:sz w:val="24"/>
          <w:szCs w:val="24"/>
        </w:rPr>
      </w:pPr>
    </w:p>
    <w:p w14:paraId="2772869B" w14:textId="6FA2B795" w:rsidR="00CE2078" w:rsidRDefault="00CE2078" w:rsidP="00080041">
      <w:pPr>
        <w:jc w:val="both"/>
        <w:rPr>
          <w:rFonts w:ascii="Arial" w:hAnsi="Arial" w:cs="Arial"/>
          <w:b/>
          <w:bCs/>
          <w:sz w:val="32"/>
          <w:szCs w:val="32"/>
        </w:rPr>
      </w:pPr>
      <w:r>
        <w:rPr>
          <w:rFonts w:ascii="Arial" w:hAnsi="Arial" w:cs="Arial"/>
          <w:b/>
          <w:bCs/>
          <w:sz w:val="32"/>
          <w:szCs w:val="32"/>
        </w:rPr>
        <w:lastRenderedPageBreak/>
        <w:t>Primeiro formulário normal</w:t>
      </w:r>
    </w:p>
    <w:p w14:paraId="57129A0B" w14:textId="619AA667" w:rsidR="00CE2078" w:rsidRPr="00CE2078" w:rsidRDefault="00CE2078" w:rsidP="00CE2078">
      <w:pPr>
        <w:pStyle w:val="PargrafodaLista"/>
        <w:numPr>
          <w:ilvl w:val="0"/>
          <w:numId w:val="5"/>
        </w:numPr>
        <w:jc w:val="both"/>
        <w:rPr>
          <w:rFonts w:ascii="Arial" w:hAnsi="Arial" w:cs="Arial"/>
          <w:b/>
          <w:bCs/>
          <w:sz w:val="32"/>
          <w:szCs w:val="32"/>
        </w:rPr>
      </w:pPr>
      <w:r>
        <w:rPr>
          <w:rFonts w:ascii="Arial" w:hAnsi="Arial" w:cs="Arial"/>
          <w:sz w:val="24"/>
          <w:szCs w:val="24"/>
        </w:rPr>
        <w:t>Elimine grupos de repetição em tabelas individuais</w:t>
      </w:r>
    </w:p>
    <w:p w14:paraId="04EEBAED" w14:textId="35594A18" w:rsidR="00CE2078" w:rsidRPr="00CE2078" w:rsidRDefault="00CE2078" w:rsidP="00CE2078">
      <w:pPr>
        <w:pStyle w:val="PargrafodaLista"/>
        <w:numPr>
          <w:ilvl w:val="0"/>
          <w:numId w:val="5"/>
        </w:numPr>
        <w:jc w:val="both"/>
        <w:rPr>
          <w:rFonts w:ascii="Arial" w:hAnsi="Arial" w:cs="Arial"/>
          <w:b/>
          <w:bCs/>
          <w:sz w:val="32"/>
          <w:szCs w:val="32"/>
        </w:rPr>
      </w:pPr>
      <w:r>
        <w:rPr>
          <w:rFonts w:ascii="Arial" w:hAnsi="Arial" w:cs="Arial"/>
          <w:sz w:val="24"/>
          <w:szCs w:val="24"/>
        </w:rPr>
        <w:t>Crie uma tabela separada para cada conjunto de dados relacionados</w:t>
      </w:r>
    </w:p>
    <w:p w14:paraId="3D7C5130" w14:textId="431C78FF" w:rsidR="00CE2078" w:rsidRPr="00CE2078" w:rsidRDefault="00CE2078" w:rsidP="00CE2078">
      <w:pPr>
        <w:pStyle w:val="PargrafodaLista"/>
        <w:numPr>
          <w:ilvl w:val="0"/>
          <w:numId w:val="5"/>
        </w:numPr>
        <w:jc w:val="both"/>
        <w:rPr>
          <w:rFonts w:ascii="Arial" w:hAnsi="Arial" w:cs="Arial"/>
          <w:b/>
          <w:bCs/>
          <w:sz w:val="32"/>
          <w:szCs w:val="32"/>
        </w:rPr>
      </w:pPr>
      <w:r>
        <w:rPr>
          <w:rFonts w:ascii="Arial" w:hAnsi="Arial" w:cs="Arial"/>
          <w:sz w:val="24"/>
          <w:szCs w:val="24"/>
        </w:rPr>
        <w:t>Identifique cada conjunto de dados relacionados com uma chave primária</w:t>
      </w:r>
    </w:p>
    <w:p w14:paraId="365AAACD" w14:textId="4A75E0F3" w:rsidR="00CE2078" w:rsidRDefault="00CE2078" w:rsidP="00CE2078">
      <w:pPr>
        <w:jc w:val="both"/>
        <w:rPr>
          <w:rFonts w:ascii="Arial" w:hAnsi="Arial" w:cs="Arial"/>
          <w:b/>
          <w:bCs/>
          <w:sz w:val="32"/>
          <w:szCs w:val="32"/>
        </w:rPr>
      </w:pPr>
    </w:p>
    <w:p w14:paraId="555ED32E" w14:textId="77777777" w:rsidR="00653211" w:rsidRDefault="00CE2078" w:rsidP="005900BE">
      <w:pPr>
        <w:jc w:val="both"/>
        <w:rPr>
          <w:rFonts w:ascii="Arial" w:hAnsi="Arial" w:cs="Arial"/>
          <w:sz w:val="24"/>
          <w:szCs w:val="24"/>
        </w:rPr>
      </w:pPr>
      <w:r>
        <w:rPr>
          <w:rFonts w:ascii="Arial" w:hAnsi="Arial" w:cs="Arial"/>
          <w:sz w:val="24"/>
          <w:szCs w:val="24"/>
        </w:rPr>
        <w:t xml:space="preserve">Assim como no exemplo </w:t>
      </w:r>
      <w:r w:rsidR="00653211">
        <w:rPr>
          <w:rFonts w:ascii="Arial" w:hAnsi="Arial" w:cs="Arial"/>
          <w:sz w:val="24"/>
          <w:szCs w:val="24"/>
        </w:rPr>
        <w:t>dos números de telefones, aqui segue o raciocínio de não usar vários campos no armazenamento de dados semelhantes. Como mais um exemplo, para gerenciar o controle de um determinado item de estoque que pode se originar de duas fontes diferentes, uma tabela pode conter campos para o código de ambos os fornecedores.</w:t>
      </w:r>
    </w:p>
    <w:p w14:paraId="56F315ED" w14:textId="77777777" w:rsidR="00653211" w:rsidRDefault="00653211" w:rsidP="005900BE">
      <w:pPr>
        <w:jc w:val="both"/>
        <w:rPr>
          <w:rFonts w:ascii="Arial" w:hAnsi="Arial" w:cs="Arial"/>
          <w:sz w:val="24"/>
          <w:szCs w:val="24"/>
        </w:rPr>
      </w:pPr>
    </w:p>
    <w:p w14:paraId="0ECDD1C6" w14:textId="77777777" w:rsidR="005900BE" w:rsidRDefault="00653211" w:rsidP="005900BE">
      <w:pPr>
        <w:jc w:val="both"/>
        <w:rPr>
          <w:rFonts w:ascii="Arial" w:hAnsi="Arial" w:cs="Arial"/>
          <w:sz w:val="24"/>
          <w:szCs w:val="24"/>
        </w:rPr>
      </w:pPr>
      <w:r>
        <w:rPr>
          <w:rFonts w:ascii="Arial" w:hAnsi="Arial" w:cs="Arial"/>
          <w:sz w:val="24"/>
          <w:szCs w:val="24"/>
        </w:rPr>
        <w:t xml:space="preserve">Porém, no caso da adição de um terceiro </w:t>
      </w:r>
      <w:proofErr w:type="gramStart"/>
      <w:r>
        <w:rPr>
          <w:rFonts w:ascii="Arial" w:hAnsi="Arial" w:cs="Arial"/>
          <w:sz w:val="24"/>
          <w:szCs w:val="24"/>
        </w:rPr>
        <w:t xml:space="preserve">fornecedor </w:t>
      </w:r>
      <w:r w:rsidR="005900BE">
        <w:rPr>
          <w:rFonts w:ascii="Arial" w:hAnsi="Arial" w:cs="Arial"/>
          <w:sz w:val="24"/>
          <w:szCs w:val="24"/>
        </w:rPr>
        <w:t>,</w:t>
      </w:r>
      <w:proofErr w:type="gramEnd"/>
      <w:r w:rsidR="005900BE">
        <w:rPr>
          <w:rFonts w:ascii="Arial" w:hAnsi="Arial" w:cs="Arial"/>
          <w:sz w:val="24"/>
          <w:szCs w:val="24"/>
        </w:rPr>
        <w:t xml:space="preserve"> a adição do campo específico ainda não seria a solução, ainda seria necessária modificações mais profundas na tabelas. Em vez disso, é aconselhável colocar todas as informações dos fornecedores para depois vincular ela com outra tabela.</w:t>
      </w:r>
      <w:r>
        <w:rPr>
          <w:rFonts w:ascii="Arial" w:hAnsi="Arial" w:cs="Arial"/>
          <w:sz w:val="24"/>
          <w:szCs w:val="24"/>
        </w:rPr>
        <w:t xml:space="preserve"> </w:t>
      </w:r>
    </w:p>
    <w:p w14:paraId="437B9ABB" w14:textId="4DE586BD" w:rsidR="005900BE" w:rsidRDefault="005900BE" w:rsidP="005900BE">
      <w:pPr>
        <w:jc w:val="both"/>
        <w:rPr>
          <w:rFonts w:ascii="Arial" w:hAnsi="Arial" w:cs="Arial"/>
          <w:sz w:val="24"/>
          <w:szCs w:val="24"/>
        </w:rPr>
      </w:pPr>
    </w:p>
    <w:p w14:paraId="796EDE51" w14:textId="77777777" w:rsidR="005900BE" w:rsidRDefault="005900BE" w:rsidP="005900BE">
      <w:pPr>
        <w:jc w:val="both"/>
        <w:rPr>
          <w:rFonts w:ascii="Arial" w:hAnsi="Arial" w:cs="Arial"/>
          <w:sz w:val="24"/>
          <w:szCs w:val="24"/>
        </w:rPr>
      </w:pPr>
    </w:p>
    <w:p w14:paraId="2C22F5EB" w14:textId="77777777" w:rsidR="005900BE" w:rsidRDefault="005900BE" w:rsidP="005900BE">
      <w:pPr>
        <w:jc w:val="both"/>
        <w:rPr>
          <w:rFonts w:ascii="Arial" w:hAnsi="Arial" w:cs="Arial"/>
          <w:b/>
          <w:bCs/>
          <w:sz w:val="32"/>
          <w:szCs w:val="32"/>
        </w:rPr>
      </w:pPr>
      <w:r>
        <w:rPr>
          <w:rFonts w:ascii="Arial" w:hAnsi="Arial" w:cs="Arial"/>
          <w:b/>
          <w:bCs/>
          <w:sz w:val="32"/>
          <w:szCs w:val="32"/>
        </w:rPr>
        <w:t>Segundo formulário normal</w:t>
      </w:r>
    </w:p>
    <w:p w14:paraId="27439608" w14:textId="1201496F" w:rsidR="00CE2078" w:rsidRDefault="005900BE" w:rsidP="005900BE">
      <w:pPr>
        <w:pStyle w:val="PargrafodaLista"/>
        <w:numPr>
          <w:ilvl w:val="0"/>
          <w:numId w:val="6"/>
        </w:numPr>
        <w:jc w:val="both"/>
        <w:rPr>
          <w:rFonts w:ascii="Arial" w:hAnsi="Arial" w:cs="Arial"/>
          <w:sz w:val="24"/>
          <w:szCs w:val="24"/>
        </w:rPr>
      </w:pPr>
      <w:r>
        <w:rPr>
          <w:rFonts w:ascii="Arial" w:hAnsi="Arial" w:cs="Arial"/>
          <w:sz w:val="24"/>
          <w:szCs w:val="24"/>
        </w:rPr>
        <w:t>Criar tabelas separadas para valores que se aplicam a vários registros</w:t>
      </w:r>
    </w:p>
    <w:p w14:paraId="566AEDE8" w14:textId="641C6B56" w:rsidR="005900BE" w:rsidRDefault="005900BE" w:rsidP="005900BE">
      <w:pPr>
        <w:pStyle w:val="PargrafodaLista"/>
        <w:numPr>
          <w:ilvl w:val="0"/>
          <w:numId w:val="6"/>
        </w:numPr>
        <w:jc w:val="both"/>
        <w:rPr>
          <w:rFonts w:ascii="Arial" w:hAnsi="Arial" w:cs="Arial"/>
          <w:sz w:val="24"/>
          <w:szCs w:val="24"/>
        </w:rPr>
      </w:pPr>
      <w:r>
        <w:rPr>
          <w:rFonts w:ascii="Arial" w:hAnsi="Arial" w:cs="Arial"/>
          <w:sz w:val="24"/>
          <w:szCs w:val="24"/>
        </w:rPr>
        <w:t>Relacionar essas tabelas através de uma chave estrangeira</w:t>
      </w:r>
    </w:p>
    <w:p w14:paraId="314EAA65" w14:textId="31EBAA9A" w:rsidR="005900BE" w:rsidRDefault="005900BE" w:rsidP="005900BE">
      <w:pPr>
        <w:pStyle w:val="PargrafodaLista"/>
        <w:ind w:left="780"/>
        <w:jc w:val="both"/>
        <w:rPr>
          <w:rFonts w:ascii="Arial" w:hAnsi="Arial" w:cs="Arial"/>
          <w:sz w:val="24"/>
          <w:szCs w:val="24"/>
        </w:rPr>
      </w:pPr>
    </w:p>
    <w:p w14:paraId="38FC9B7B" w14:textId="77777777" w:rsidR="005900BE" w:rsidRDefault="005900BE" w:rsidP="005900BE">
      <w:pPr>
        <w:pStyle w:val="PargrafodaLista"/>
        <w:ind w:left="780"/>
        <w:jc w:val="both"/>
        <w:rPr>
          <w:rFonts w:ascii="Arial" w:hAnsi="Arial" w:cs="Arial"/>
          <w:sz w:val="24"/>
          <w:szCs w:val="24"/>
        </w:rPr>
      </w:pPr>
    </w:p>
    <w:p w14:paraId="78BC846D" w14:textId="6670E407" w:rsidR="005900BE" w:rsidRDefault="00C22E0F" w:rsidP="00C22E0F">
      <w:pPr>
        <w:ind w:left="60"/>
        <w:jc w:val="both"/>
        <w:rPr>
          <w:rFonts w:ascii="Arial" w:hAnsi="Arial" w:cs="Arial"/>
          <w:color w:val="171717"/>
          <w:sz w:val="24"/>
          <w:szCs w:val="24"/>
          <w:shd w:val="clear" w:color="auto" w:fill="FFFFFF"/>
        </w:rPr>
      </w:pPr>
      <w:r>
        <w:rPr>
          <w:rFonts w:ascii="Arial" w:hAnsi="Arial" w:cs="Arial"/>
          <w:color w:val="171717"/>
          <w:sz w:val="24"/>
          <w:szCs w:val="24"/>
          <w:shd w:val="clear" w:color="auto" w:fill="FFFFFF"/>
        </w:rPr>
        <w:t>No caso do segundo formulário, o</w:t>
      </w:r>
      <w:r w:rsidR="005900BE" w:rsidRPr="005900BE">
        <w:rPr>
          <w:rFonts w:ascii="Arial" w:hAnsi="Arial" w:cs="Arial"/>
          <w:color w:val="171717"/>
          <w:sz w:val="24"/>
          <w:szCs w:val="24"/>
          <w:shd w:val="clear" w:color="auto" w:fill="FFFFFF"/>
        </w:rPr>
        <w:t>s registros</w:t>
      </w:r>
      <w:r>
        <w:rPr>
          <w:rFonts w:ascii="Arial" w:hAnsi="Arial" w:cs="Arial"/>
          <w:color w:val="171717"/>
          <w:sz w:val="24"/>
          <w:szCs w:val="24"/>
          <w:shd w:val="clear" w:color="auto" w:fill="FFFFFF"/>
        </w:rPr>
        <w:t>, por obrigação, não devem</w:t>
      </w:r>
      <w:r w:rsidR="005900BE" w:rsidRPr="005900BE">
        <w:rPr>
          <w:rFonts w:ascii="Arial" w:hAnsi="Arial" w:cs="Arial"/>
          <w:color w:val="171717"/>
          <w:sz w:val="24"/>
          <w:szCs w:val="24"/>
          <w:shd w:val="clear" w:color="auto" w:fill="FFFFFF"/>
        </w:rPr>
        <w:t xml:space="preserve"> depender de </w:t>
      </w:r>
      <w:proofErr w:type="gramStart"/>
      <w:r w:rsidR="005900BE" w:rsidRPr="005900BE">
        <w:rPr>
          <w:rFonts w:ascii="Arial" w:hAnsi="Arial" w:cs="Arial"/>
          <w:color w:val="171717"/>
          <w:sz w:val="24"/>
          <w:szCs w:val="24"/>
          <w:shd w:val="clear" w:color="auto" w:fill="FFFFFF"/>
        </w:rPr>
        <w:t>nada</w:t>
      </w:r>
      <w:r>
        <w:rPr>
          <w:rFonts w:ascii="Arial" w:hAnsi="Arial" w:cs="Arial"/>
          <w:color w:val="171717"/>
          <w:sz w:val="24"/>
          <w:szCs w:val="24"/>
          <w:shd w:val="clear" w:color="auto" w:fill="FFFFFF"/>
        </w:rPr>
        <w:t xml:space="preserve"> </w:t>
      </w:r>
      <w:r w:rsidR="005900BE" w:rsidRPr="005900BE">
        <w:rPr>
          <w:rFonts w:ascii="Arial" w:hAnsi="Arial" w:cs="Arial"/>
          <w:color w:val="171717"/>
          <w:sz w:val="24"/>
          <w:szCs w:val="24"/>
          <w:shd w:val="clear" w:color="auto" w:fill="FFFFFF"/>
        </w:rPr>
        <w:t xml:space="preserve"> além</w:t>
      </w:r>
      <w:proofErr w:type="gramEnd"/>
      <w:r w:rsidR="005900BE" w:rsidRPr="005900BE">
        <w:rPr>
          <w:rFonts w:ascii="Arial" w:hAnsi="Arial" w:cs="Arial"/>
          <w:color w:val="171717"/>
          <w:sz w:val="24"/>
          <w:szCs w:val="24"/>
          <w:shd w:val="clear" w:color="auto" w:fill="FFFFFF"/>
        </w:rPr>
        <w:t xml:space="preserve"> d</w:t>
      </w:r>
      <w:r>
        <w:rPr>
          <w:rFonts w:ascii="Arial" w:hAnsi="Arial" w:cs="Arial"/>
          <w:color w:val="171717"/>
          <w:sz w:val="24"/>
          <w:szCs w:val="24"/>
          <w:shd w:val="clear" w:color="auto" w:fill="FFFFFF"/>
        </w:rPr>
        <w:t xml:space="preserve">e sua </w:t>
      </w:r>
      <w:r w:rsidR="005900BE" w:rsidRPr="005900BE">
        <w:rPr>
          <w:rFonts w:ascii="Arial" w:hAnsi="Arial" w:cs="Arial"/>
          <w:color w:val="171717"/>
          <w:sz w:val="24"/>
          <w:szCs w:val="24"/>
          <w:shd w:val="clear" w:color="auto" w:fill="FFFFFF"/>
        </w:rPr>
        <w:t xml:space="preserve">chave primária. Por exemplo, </w:t>
      </w:r>
      <w:r>
        <w:rPr>
          <w:rFonts w:ascii="Arial" w:hAnsi="Arial" w:cs="Arial"/>
          <w:color w:val="171717"/>
          <w:sz w:val="24"/>
          <w:szCs w:val="24"/>
          <w:shd w:val="clear" w:color="auto" w:fill="FFFFFF"/>
        </w:rPr>
        <w:t>imaginando</w:t>
      </w:r>
      <w:r w:rsidR="005900BE" w:rsidRPr="005900BE">
        <w:rPr>
          <w:rFonts w:ascii="Arial" w:hAnsi="Arial" w:cs="Arial"/>
          <w:color w:val="171717"/>
          <w:sz w:val="24"/>
          <w:szCs w:val="24"/>
          <w:shd w:val="clear" w:color="auto" w:fill="FFFFFF"/>
        </w:rPr>
        <w:t xml:space="preserve"> o endereço de um cliente </w:t>
      </w:r>
      <w:r>
        <w:rPr>
          <w:rFonts w:ascii="Arial" w:hAnsi="Arial" w:cs="Arial"/>
          <w:color w:val="171717"/>
          <w:sz w:val="24"/>
          <w:szCs w:val="24"/>
          <w:shd w:val="clear" w:color="auto" w:fill="FFFFFF"/>
        </w:rPr>
        <w:t>dentro de um</w:t>
      </w:r>
      <w:r w:rsidR="005900BE" w:rsidRPr="005900BE">
        <w:rPr>
          <w:rFonts w:ascii="Arial" w:hAnsi="Arial" w:cs="Arial"/>
          <w:color w:val="171717"/>
          <w:sz w:val="24"/>
          <w:szCs w:val="24"/>
          <w:shd w:val="clear" w:color="auto" w:fill="FFFFFF"/>
        </w:rPr>
        <w:t xml:space="preserve"> sistema de contabilidade. O endereço </w:t>
      </w:r>
      <w:r>
        <w:rPr>
          <w:rFonts w:ascii="Arial" w:hAnsi="Arial" w:cs="Arial"/>
          <w:color w:val="171717"/>
          <w:sz w:val="24"/>
          <w:szCs w:val="24"/>
          <w:shd w:val="clear" w:color="auto" w:fill="FFFFFF"/>
        </w:rPr>
        <w:t>do mesmo é</w:t>
      </w:r>
      <w:r w:rsidR="005900BE" w:rsidRPr="005900BE">
        <w:rPr>
          <w:rFonts w:ascii="Arial" w:hAnsi="Arial" w:cs="Arial"/>
          <w:color w:val="171717"/>
          <w:sz w:val="24"/>
          <w:szCs w:val="24"/>
          <w:shd w:val="clear" w:color="auto" w:fill="FFFFFF"/>
        </w:rPr>
        <w:t xml:space="preserve"> necessário para a tabela clientes</w:t>
      </w:r>
      <w:r>
        <w:rPr>
          <w:rFonts w:ascii="Arial" w:hAnsi="Arial" w:cs="Arial"/>
          <w:color w:val="171717"/>
          <w:sz w:val="24"/>
          <w:szCs w:val="24"/>
          <w:shd w:val="clear" w:color="auto" w:fill="FFFFFF"/>
        </w:rPr>
        <w:t xml:space="preserve"> tanto quanto </w:t>
      </w:r>
      <w:proofErr w:type="gramStart"/>
      <w:r>
        <w:rPr>
          <w:rFonts w:ascii="Arial" w:hAnsi="Arial" w:cs="Arial"/>
          <w:color w:val="171717"/>
          <w:sz w:val="24"/>
          <w:szCs w:val="24"/>
          <w:shd w:val="clear" w:color="auto" w:fill="FFFFFF"/>
        </w:rPr>
        <w:t xml:space="preserve">nas </w:t>
      </w:r>
      <w:r w:rsidR="005900BE" w:rsidRPr="005900BE">
        <w:rPr>
          <w:rFonts w:ascii="Arial" w:hAnsi="Arial" w:cs="Arial"/>
          <w:color w:val="171717"/>
          <w:sz w:val="24"/>
          <w:szCs w:val="24"/>
          <w:shd w:val="clear" w:color="auto" w:fill="FFFFFF"/>
        </w:rPr>
        <w:t xml:space="preserve"> tabelas</w:t>
      </w:r>
      <w:proofErr w:type="gramEnd"/>
      <w:r w:rsidR="005900BE" w:rsidRPr="005900BE">
        <w:rPr>
          <w:rFonts w:ascii="Arial" w:hAnsi="Arial" w:cs="Arial"/>
          <w:color w:val="171717"/>
          <w:sz w:val="24"/>
          <w:szCs w:val="24"/>
          <w:shd w:val="clear" w:color="auto" w:fill="FFFFFF"/>
        </w:rPr>
        <w:t xml:space="preserve"> pedidos, remessa, faturas, contas a receber e coleções. Em vez de armazenar o endereço do cliente como uma entrada separada em cada uma dessas tabelas, </w:t>
      </w:r>
      <w:r>
        <w:rPr>
          <w:rFonts w:ascii="Arial" w:hAnsi="Arial" w:cs="Arial"/>
          <w:color w:val="171717"/>
          <w:sz w:val="24"/>
          <w:szCs w:val="24"/>
          <w:shd w:val="clear" w:color="auto" w:fill="FFFFFF"/>
        </w:rPr>
        <w:t xml:space="preserve">pode-se armazenar o mesmo </w:t>
      </w:r>
      <w:r w:rsidR="005900BE" w:rsidRPr="005900BE">
        <w:rPr>
          <w:rFonts w:ascii="Arial" w:hAnsi="Arial" w:cs="Arial"/>
          <w:color w:val="171717"/>
          <w:sz w:val="24"/>
          <w:szCs w:val="24"/>
          <w:shd w:val="clear" w:color="auto" w:fill="FFFFFF"/>
        </w:rPr>
        <w:t xml:space="preserve">em um único </w:t>
      </w:r>
      <w:r>
        <w:rPr>
          <w:rFonts w:ascii="Arial" w:hAnsi="Arial" w:cs="Arial"/>
          <w:color w:val="171717"/>
          <w:sz w:val="24"/>
          <w:szCs w:val="24"/>
          <w:shd w:val="clear" w:color="auto" w:fill="FFFFFF"/>
        </w:rPr>
        <w:t>ambiente</w:t>
      </w:r>
      <w:r w:rsidR="005900BE" w:rsidRPr="005900BE">
        <w:rPr>
          <w:rFonts w:ascii="Arial" w:hAnsi="Arial" w:cs="Arial"/>
          <w:color w:val="171717"/>
          <w:sz w:val="24"/>
          <w:szCs w:val="24"/>
          <w:shd w:val="clear" w:color="auto" w:fill="FFFFFF"/>
        </w:rPr>
        <w:t xml:space="preserve">, </w:t>
      </w:r>
      <w:r>
        <w:rPr>
          <w:rFonts w:ascii="Arial" w:hAnsi="Arial" w:cs="Arial"/>
          <w:color w:val="171717"/>
          <w:sz w:val="24"/>
          <w:szCs w:val="24"/>
          <w:shd w:val="clear" w:color="auto" w:fill="FFFFFF"/>
        </w:rPr>
        <w:t xml:space="preserve">seja esse </w:t>
      </w:r>
      <w:r w:rsidR="005900BE" w:rsidRPr="005900BE">
        <w:rPr>
          <w:rFonts w:ascii="Arial" w:hAnsi="Arial" w:cs="Arial"/>
          <w:color w:val="171717"/>
          <w:sz w:val="24"/>
          <w:szCs w:val="24"/>
          <w:shd w:val="clear" w:color="auto" w:fill="FFFFFF"/>
        </w:rPr>
        <w:t>na tabela clientes ou em uma tabela de endereços separados.</w:t>
      </w:r>
    </w:p>
    <w:p w14:paraId="13E8CC38" w14:textId="64EF347E" w:rsidR="00C22E0F" w:rsidRDefault="00C22E0F" w:rsidP="00C22E0F">
      <w:pPr>
        <w:ind w:left="60"/>
        <w:jc w:val="both"/>
        <w:rPr>
          <w:rFonts w:ascii="Arial" w:hAnsi="Arial" w:cs="Arial"/>
          <w:color w:val="171717"/>
          <w:sz w:val="24"/>
          <w:szCs w:val="24"/>
          <w:shd w:val="clear" w:color="auto" w:fill="FFFFFF"/>
        </w:rPr>
      </w:pPr>
    </w:p>
    <w:p w14:paraId="47BDAFCC" w14:textId="530DFFC6" w:rsidR="00C22E0F" w:rsidRDefault="00C22E0F" w:rsidP="00C22E0F">
      <w:pPr>
        <w:ind w:left="60"/>
        <w:jc w:val="both"/>
        <w:rPr>
          <w:rFonts w:ascii="Arial" w:hAnsi="Arial" w:cs="Arial"/>
          <w:sz w:val="24"/>
          <w:szCs w:val="24"/>
        </w:rPr>
      </w:pPr>
    </w:p>
    <w:p w14:paraId="5B1A2086" w14:textId="33DAA780" w:rsidR="00C22E0F" w:rsidRDefault="00C22E0F" w:rsidP="00C22E0F">
      <w:pPr>
        <w:ind w:left="60"/>
        <w:jc w:val="both"/>
        <w:rPr>
          <w:rFonts w:ascii="Arial" w:hAnsi="Arial" w:cs="Arial"/>
          <w:b/>
          <w:bCs/>
          <w:sz w:val="32"/>
          <w:szCs w:val="32"/>
        </w:rPr>
      </w:pPr>
      <w:r>
        <w:rPr>
          <w:rFonts w:ascii="Arial" w:hAnsi="Arial" w:cs="Arial"/>
          <w:b/>
          <w:bCs/>
          <w:sz w:val="32"/>
          <w:szCs w:val="32"/>
        </w:rPr>
        <w:t xml:space="preserve">Terceiro formulário normal </w:t>
      </w:r>
    </w:p>
    <w:p w14:paraId="6658AC5E" w14:textId="0C987958" w:rsidR="00C22E0F" w:rsidRDefault="00C22E0F" w:rsidP="00C22E0F">
      <w:pPr>
        <w:pStyle w:val="PargrafodaLista"/>
        <w:numPr>
          <w:ilvl w:val="0"/>
          <w:numId w:val="8"/>
        </w:numPr>
        <w:jc w:val="both"/>
        <w:rPr>
          <w:rFonts w:ascii="Arial" w:hAnsi="Arial" w:cs="Arial"/>
          <w:sz w:val="24"/>
          <w:szCs w:val="24"/>
        </w:rPr>
      </w:pPr>
      <w:r w:rsidRPr="00C22E0F">
        <w:rPr>
          <w:rFonts w:ascii="Arial" w:hAnsi="Arial" w:cs="Arial"/>
          <w:sz w:val="24"/>
          <w:szCs w:val="24"/>
        </w:rPr>
        <w:t>Eliminar os campos que não dependem da chave</w:t>
      </w:r>
    </w:p>
    <w:p w14:paraId="5073E8A1" w14:textId="2F285063" w:rsidR="00C22E0F" w:rsidRDefault="00C22E0F" w:rsidP="00C22E0F">
      <w:pPr>
        <w:ind w:left="60"/>
        <w:jc w:val="both"/>
        <w:rPr>
          <w:rFonts w:ascii="Arial" w:hAnsi="Arial" w:cs="Arial"/>
          <w:sz w:val="24"/>
          <w:szCs w:val="24"/>
        </w:rPr>
      </w:pPr>
    </w:p>
    <w:p w14:paraId="38A0A235" w14:textId="75179810" w:rsidR="00C22E0F" w:rsidRDefault="00C22E0F" w:rsidP="00DF2D59">
      <w:pPr>
        <w:ind w:left="60"/>
        <w:jc w:val="both"/>
        <w:rPr>
          <w:rFonts w:ascii="Arial" w:hAnsi="Arial" w:cs="Arial"/>
          <w:color w:val="171717"/>
          <w:sz w:val="24"/>
          <w:szCs w:val="24"/>
          <w:shd w:val="clear" w:color="auto" w:fill="FFFFFF"/>
        </w:rPr>
      </w:pPr>
      <w:r w:rsidRPr="00C22E0F">
        <w:rPr>
          <w:rFonts w:ascii="Arial" w:hAnsi="Arial" w:cs="Arial"/>
          <w:color w:val="171717"/>
          <w:sz w:val="24"/>
          <w:szCs w:val="24"/>
          <w:shd w:val="clear" w:color="auto" w:fill="FFFFFF"/>
        </w:rPr>
        <w:lastRenderedPageBreak/>
        <w:t xml:space="preserve">Os valores </w:t>
      </w:r>
      <w:r>
        <w:rPr>
          <w:rFonts w:ascii="Arial" w:hAnsi="Arial" w:cs="Arial"/>
          <w:color w:val="171717"/>
          <w:sz w:val="24"/>
          <w:szCs w:val="24"/>
          <w:shd w:val="clear" w:color="auto" w:fill="FFFFFF"/>
        </w:rPr>
        <w:t>dentro de</w:t>
      </w:r>
      <w:r w:rsidRPr="00C22E0F">
        <w:rPr>
          <w:rFonts w:ascii="Arial" w:hAnsi="Arial" w:cs="Arial"/>
          <w:color w:val="171717"/>
          <w:sz w:val="24"/>
          <w:szCs w:val="24"/>
          <w:shd w:val="clear" w:color="auto" w:fill="FFFFFF"/>
        </w:rPr>
        <w:t xml:space="preserve"> um registro que não fazem parte da chave do </w:t>
      </w:r>
      <w:r>
        <w:rPr>
          <w:rFonts w:ascii="Arial" w:hAnsi="Arial" w:cs="Arial"/>
          <w:color w:val="171717"/>
          <w:sz w:val="24"/>
          <w:szCs w:val="24"/>
          <w:shd w:val="clear" w:color="auto" w:fill="FFFFFF"/>
        </w:rPr>
        <w:t>mesmo</w:t>
      </w:r>
      <w:r w:rsidRPr="00C22E0F">
        <w:rPr>
          <w:rFonts w:ascii="Arial" w:hAnsi="Arial" w:cs="Arial"/>
          <w:color w:val="171717"/>
          <w:sz w:val="24"/>
          <w:szCs w:val="24"/>
          <w:shd w:val="clear" w:color="auto" w:fill="FFFFFF"/>
        </w:rPr>
        <w:t xml:space="preserve"> não pertencem à tabela.</w:t>
      </w:r>
      <w:r>
        <w:rPr>
          <w:rFonts w:ascii="Arial" w:hAnsi="Arial" w:cs="Arial"/>
          <w:color w:val="171717"/>
          <w:sz w:val="24"/>
          <w:szCs w:val="24"/>
          <w:shd w:val="clear" w:color="auto" w:fill="FFFFFF"/>
        </w:rPr>
        <w:t xml:space="preserve"> S</w:t>
      </w:r>
      <w:r w:rsidRPr="00C22E0F">
        <w:rPr>
          <w:rFonts w:ascii="Arial" w:hAnsi="Arial" w:cs="Arial"/>
          <w:color w:val="171717"/>
          <w:sz w:val="24"/>
          <w:szCs w:val="24"/>
          <w:shd w:val="clear" w:color="auto" w:fill="FFFFFF"/>
        </w:rPr>
        <w:t xml:space="preserve">empre que o conteúdo de um grupo de campos pode ser </w:t>
      </w:r>
      <w:proofErr w:type="gramStart"/>
      <w:r w:rsidRPr="00C22E0F">
        <w:rPr>
          <w:rFonts w:ascii="Arial" w:hAnsi="Arial" w:cs="Arial"/>
          <w:color w:val="171717"/>
          <w:sz w:val="24"/>
          <w:szCs w:val="24"/>
          <w:shd w:val="clear" w:color="auto" w:fill="FFFFFF"/>
        </w:rPr>
        <w:t xml:space="preserve">aplicado </w:t>
      </w:r>
      <w:r>
        <w:rPr>
          <w:rFonts w:ascii="Arial" w:hAnsi="Arial" w:cs="Arial"/>
          <w:color w:val="171717"/>
          <w:sz w:val="24"/>
          <w:szCs w:val="24"/>
          <w:shd w:val="clear" w:color="auto" w:fill="FFFFFF"/>
        </w:rPr>
        <w:t xml:space="preserve"> </w:t>
      </w:r>
      <w:r w:rsidRPr="00C22E0F">
        <w:rPr>
          <w:rFonts w:ascii="Arial" w:hAnsi="Arial" w:cs="Arial"/>
          <w:color w:val="171717"/>
          <w:sz w:val="24"/>
          <w:szCs w:val="24"/>
          <w:shd w:val="clear" w:color="auto" w:fill="FFFFFF"/>
        </w:rPr>
        <w:t>a</w:t>
      </w:r>
      <w:proofErr w:type="gramEnd"/>
      <w:r w:rsidRPr="00C22E0F">
        <w:rPr>
          <w:rFonts w:ascii="Arial" w:hAnsi="Arial" w:cs="Arial"/>
          <w:color w:val="171717"/>
          <w:sz w:val="24"/>
          <w:szCs w:val="24"/>
          <w:shd w:val="clear" w:color="auto" w:fill="FFFFFF"/>
        </w:rPr>
        <w:t xml:space="preserve"> mais de um registro</w:t>
      </w:r>
      <w:r w:rsidR="00DF2D59">
        <w:rPr>
          <w:rFonts w:ascii="Arial" w:hAnsi="Arial" w:cs="Arial"/>
          <w:color w:val="171717"/>
          <w:sz w:val="24"/>
          <w:szCs w:val="24"/>
          <w:shd w:val="clear" w:color="auto" w:fill="FFFFFF"/>
        </w:rPr>
        <w:t xml:space="preserve"> único</w:t>
      </w:r>
      <w:r w:rsidRPr="00C22E0F">
        <w:rPr>
          <w:rFonts w:ascii="Arial" w:hAnsi="Arial" w:cs="Arial"/>
          <w:color w:val="171717"/>
          <w:sz w:val="24"/>
          <w:szCs w:val="24"/>
          <w:shd w:val="clear" w:color="auto" w:fill="FFFFFF"/>
        </w:rPr>
        <w:t xml:space="preserve"> </w:t>
      </w:r>
      <w:r w:rsidR="00DF2D59">
        <w:rPr>
          <w:rFonts w:ascii="Arial" w:hAnsi="Arial" w:cs="Arial"/>
          <w:color w:val="171717"/>
          <w:sz w:val="24"/>
          <w:szCs w:val="24"/>
          <w:shd w:val="clear" w:color="auto" w:fill="FFFFFF"/>
        </w:rPr>
        <w:t>em determinada</w:t>
      </w:r>
      <w:r w:rsidRPr="00C22E0F">
        <w:rPr>
          <w:rFonts w:ascii="Arial" w:hAnsi="Arial" w:cs="Arial"/>
          <w:color w:val="171717"/>
          <w:sz w:val="24"/>
          <w:szCs w:val="24"/>
          <w:shd w:val="clear" w:color="auto" w:fill="FFFFFF"/>
        </w:rPr>
        <w:t xml:space="preserve"> tabela, </w:t>
      </w:r>
      <w:r w:rsidR="00DF2D59">
        <w:rPr>
          <w:rFonts w:ascii="Arial" w:hAnsi="Arial" w:cs="Arial"/>
          <w:color w:val="171717"/>
          <w:sz w:val="24"/>
          <w:szCs w:val="24"/>
          <w:shd w:val="clear" w:color="auto" w:fill="FFFFFF"/>
        </w:rPr>
        <w:t>é aconselhável</w:t>
      </w:r>
      <w:r w:rsidRPr="00C22E0F">
        <w:rPr>
          <w:rFonts w:ascii="Arial" w:hAnsi="Arial" w:cs="Arial"/>
          <w:color w:val="171717"/>
          <w:sz w:val="24"/>
          <w:szCs w:val="24"/>
          <w:shd w:val="clear" w:color="auto" w:fill="FFFFFF"/>
        </w:rPr>
        <w:t xml:space="preserve"> colocar esses </w:t>
      </w:r>
      <w:r w:rsidR="00DF2D59">
        <w:rPr>
          <w:rFonts w:ascii="Arial" w:hAnsi="Arial" w:cs="Arial"/>
          <w:color w:val="171717"/>
          <w:sz w:val="24"/>
          <w:szCs w:val="24"/>
          <w:shd w:val="clear" w:color="auto" w:fill="FFFFFF"/>
        </w:rPr>
        <w:t xml:space="preserve">mesmos </w:t>
      </w:r>
      <w:r w:rsidRPr="00C22E0F">
        <w:rPr>
          <w:rFonts w:ascii="Arial" w:hAnsi="Arial" w:cs="Arial"/>
          <w:color w:val="171717"/>
          <w:sz w:val="24"/>
          <w:szCs w:val="24"/>
          <w:shd w:val="clear" w:color="auto" w:fill="FFFFFF"/>
        </w:rPr>
        <w:t>campos em uma tabela separada.</w:t>
      </w:r>
    </w:p>
    <w:p w14:paraId="2531933A" w14:textId="79E9E3D2" w:rsidR="00DF2D59" w:rsidRDefault="00DF2D59" w:rsidP="00DF2D59">
      <w:pPr>
        <w:ind w:left="60"/>
        <w:jc w:val="both"/>
        <w:rPr>
          <w:rFonts w:ascii="Arial" w:hAnsi="Arial" w:cs="Arial"/>
          <w:color w:val="171717"/>
          <w:sz w:val="24"/>
          <w:szCs w:val="24"/>
          <w:shd w:val="clear" w:color="auto" w:fill="FFFFFF"/>
        </w:rPr>
      </w:pPr>
    </w:p>
    <w:p w14:paraId="1CD5E1A2" w14:textId="543DBE85" w:rsidR="00DF2D59" w:rsidRDefault="00DF2D59" w:rsidP="00DF2D59">
      <w:pPr>
        <w:ind w:left="60"/>
        <w:jc w:val="both"/>
        <w:rPr>
          <w:rFonts w:ascii="Arial" w:hAnsi="Arial" w:cs="Arial"/>
          <w:color w:val="171717"/>
          <w:sz w:val="24"/>
          <w:szCs w:val="24"/>
          <w:shd w:val="clear" w:color="auto" w:fill="FFFFFF"/>
        </w:rPr>
      </w:pPr>
    </w:p>
    <w:p w14:paraId="5FC2D6C5" w14:textId="7B5C9693" w:rsidR="00DF2D59" w:rsidRDefault="00DF2D59" w:rsidP="00DF2D59">
      <w:pPr>
        <w:ind w:left="60"/>
        <w:jc w:val="both"/>
        <w:rPr>
          <w:rFonts w:ascii="Arial" w:hAnsi="Arial" w:cs="Arial"/>
          <w:color w:val="171717"/>
          <w:sz w:val="32"/>
          <w:szCs w:val="32"/>
          <w:shd w:val="clear" w:color="auto" w:fill="FFFFFF"/>
        </w:rPr>
      </w:pPr>
      <w:r>
        <w:rPr>
          <w:rFonts w:ascii="Arial" w:hAnsi="Arial" w:cs="Arial"/>
          <w:b/>
          <w:bCs/>
          <w:color w:val="171717"/>
          <w:sz w:val="32"/>
          <w:szCs w:val="32"/>
          <w:shd w:val="clear" w:color="auto" w:fill="FFFFFF"/>
        </w:rPr>
        <w:t>Outros formulários de normalização</w:t>
      </w:r>
    </w:p>
    <w:p w14:paraId="2A097905" w14:textId="16411D24" w:rsidR="00DF2D59" w:rsidRDefault="00DF2D59" w:rsidP="00DF2D59">
      <w:pPr>
        <w:ind w:left="60"/>
        <w:jc w:val="both"/>
        <w:rPr>
          <w:rFonts w:ascii="Arial" w:hAnsi="Arial" w:cs="Arial"/>
          <w:color w:val="171717"/>
          <w:sz w:val="24"/>
          <w:szCs w:val="24"/>
          <w:shd w:val="clear" w:color="auto" w:fill="FFFFFF"/>
        </w:rPr>
      </w:pPr>
    </w:p>
    <w:p w14:paraId="5B07BBA1" w14:textId="3AC83211" w:rsidR="00DF2D59" w:rsidRDefault="00DF2D59" w:rsidP="008930BD">
      <w:pPr>
        <w:ind w:left="60"/>
        <w:jc w:val="both"/>
        <w:rPr>
          <w:rFonts w:ascii="Arial" w:hAnsi="Arial" w:cs="Arial"/>
          <w:color w:val="171717"/>
          <w:sz w:val="24"/>
          <w:szCs w:val="24"/>
          <w:shd w:val="clear" w:color="auto" w:fill="FFFFFF"/>
        </w:rPr>
      </w:pPr>
      <w:r>
        <w:rPr>
          <w:rFonts w:ascii="Arial" w:hAnsi="Arial" w:cs="Arial"/>
          <w:color w:val="171717"/>
          <w:sz w:val="24"/>
          <w:szCs w:val="24"/>
          <w:shd w:val="clear" w:color="auto" w:fill="FFFFFF"/>
        </w:rPr>
        <w:t xml:space="preserve">Além dos três principais formulários já destacados, </w:t>
      </w:r>
      <w:r w:rsidR="008930BD">
        <w:rPr>
          <w:rFonts w:ascii="Arial" w:hAnsi="Arial" w:cs="Arial"/>
          <w:color w:val="171717"/>
          <w:sz w:val="24"/>
          <w:szCs w:val="24"/>
          <w:shd w:val="clear" w:color="auto" w:fill="FFFFFF"/>
        </w:rPr>
        <w:t xml:space="preserve">enquanto </w:t>
      </w:r>
      <w:r>
        <w:rPr>
          <w:rFonts w:ascii="Arial" w:hAnsi="Arial" w:cs="Arial"/>
          <w:color w:val="171717"/>
          <w:sz w:val="24"/>
          <w:szCs w:val="24"/>
          <w:shd w:val="clear" w:color="auto" w:fill="FFFFFF"/>
        </w:rPr>
        <w:t xml:space="preserve">o quarto formulário normal, também conhecido como </w:t>
      </w:r>
      <w:proofErr w:type="spellStart"/>
      <w:r>
        <w:rPr>
          <w:rFonts w:ascii="Arial" w:hAnsi="Arial" w:cs="Arial"/>
          <w:i/>
          <w:iCs/>
          <w:color w:val="171717"/>
          <w:sz w:val="24"/>
          <w:szCs w:val="24"/>
          <w:shd w:val="clear" w:color="auto" w:fill="FFFFFF"/>
        </w:rPr>
        <w:t>Boyce</w:t>
      </w:r>
      <w:proofErr w:type="spellEnd"/>
      <w:r>
        <w:rPr>
          <w:rFonts w:ascii="Arial" w:hAnsi="Arial" w:cs="Arial"/>
          <w:i/>
          <w:iCs/>
          <w:color w:val="171717"/>
          <w:sz w:val="24"/>
          <w:szCs w:val="24"/>
          <w:shd w:val="clear" w:color="auto" w:fill="FFFFFF"/>
        </w:rPr>
        <w:t xml:space="preserve"> </w:t>
      </w:r>
      <w:proofErr w:type="spellStart"/>
      <w:r>
        <w:rPr>
          <w:rFonts w:ascii="Arial" w:hAnsi="Arial" w:cs="Arial"/>
          <w:i/>
          <w:iCs/>
          <w:color w:val="171717"/>
          <w:sz w:val="24"/>
          <w:szCs w:val="24"/>
          <w:shd w:val="clear" w:color="auto" w:fill="FFFFFF"/>
        </w:rPr>
        <w:t>Codd</w:t>
      </w:r>
      <w:proofErr w:type="spellEnd"/>
      <w:r>
        <w:rPr>
          <w:rFonts w:ascii="Arial" w:hAnsi="Arial" w:cs="Arial"/>
          <w:i/>
          <w:iCs/>
          <w:color w:val="171717"/>
          <w:sz w:val="24"/>
          <w:szCs w:val="24"/>
          <w:shd w:val="clear" w:color="auto" w:fill="FFFFFF"/>
        </w:rPr>
        <w:t xml:space="preserve"> Normal</w:t>
      </w:r>
      <w:r>
        <w:rPr>
          <w:rFonts w:ascii="Arial" w:hAnsi="Arial" w:cs="Arial"/>
          <w:color w:val="171717"/>
          <w:sz w:val="24"/>
          <w:szCs w:val="24"/>
          <w:shd w:val="clear" w:color="auto" w:fill="FFFFFF"/>
        </w:rPr>
        <w:t xml:space="preserve"> (BCNF) em conjunto ao quinto formulário normal existem, são usados em uma escala muito menor do que os demais durante a construção do design prático. Como conclusão, vale ressaltar que, enquanto</w:t>
      </w:r>
      <w:r w:rsidR="008930BD">
        <w:rPr>
          <w:rFonts w:ascii="Arial" w:hAnsi="Arial" w:cs="Arial"/>
          <w:color w:val="171717"/>
          <w:sz w:val="24"/>
          <w:szCs w:val="24"/>
          <w:shd w:val="clear" w:color="auto" w:fill="FFFFFF"/>
        </w:rPr>
        <w:t xml:space="preserve"> se mostra uma grande vantagem</w:t>
      </w:r>
      <w:r>
        <w:rPr>
          <w:rFonts w:ascii="Arial" w:hAnsi="Arial" w:cs="Arial"/>
          <w:color w:val="171717"/>
          <w:sz w:val="24"/>
          <w:szCs w:val="24"/>
          <w:shd w:val="clear" w:color="auto" w:fill="FFFFFF"/>
        </w:rPr>
        <w:t xml:space="preserve"> durante a construção e manutenção de </w:t>
      </w:r>
      <w:proofErr w:type="gramStart"/>
      <w:r>
        <w:rPr>
          <w:rFonts w:ascii="Arial" w:hAnsi="Arial" w:cs="Arial"/>
          <w:color w:val="171717"/>
          <w:sz w:val="24"/>
          <w:szCs w:val="24"/>
          <w:shd w:val="clear" w:color="auto" w:fill="FFFFFF"/>
        </w:rPr>
        <w:t>um  Banco</w:t>
      </w:r>
      <w:proofErr w:type="gramEnd"/>
      <w:r>
        <w:rPr>
          <w:rFonts w:ascii="Arial" w:hAnsi="Arial" w:cs="Arial"/>
          <w:color w:val="171717"/>
          <w:sz w:val="24"/>
          <w:szCs w:val="24"/>
          <w:shd w:val="clear" w:color="auto" w:fill="FFFFFF"/>
        </w:rPr>
        <w:t xml:space="preserve"> de Dados,</w:t>
      </w:r>
      <w:r w:rsidR="008930BD">
        <w:rPr>
          <w:rFonts w:ascii="Arial" w:hAnsi="Arial" w:cs="Arial"/>
          <w:color w:val="171717"/>
          <w:sz w:val="24"/>
          <w:szCs w:val="24"/>
          <w:shd w:val="clear" w:color="auto" w:fill="FFFFFF"/>
        </w:rPr>
        <w:t xml:space="preserve"> a normalização apresenta como</w:t>
      </w:r>
      <w:r>
        <w:rPr>
          <w:rFonts w:ascii="Arial" w:hAnsi="Arial" w:cs="Arial"/>
          <w:color w:val="171717"/>
          <w:sz w:val="24"/>
          <w:szCs w:val="24"/>
          <w:shd w:val="clear" w:color="auto" w:fill="FFFFFF"/>
        </w:rPr>
        <w:t xml:space="preserve"> seu lado negativo o número superior de tabelas</w:t>
      </w:r>
      <w:r w:rsidR="008930BD">
        <w:rPr>
          <w:rFonts w:ascii="Arial" w:hAnsi="Arial" w:cs="Arial"/>
          <w:color w:val="171717"/>
          <w:sz w:val="24"/>
          <w:szCs w:val="24"/>
          <w:shd w:val="clear" w:color="auto" w:fill="FFFFFF"/>
        </w:rPr>
        <w:t>, podendo</w:t>
      </w:r>
      <w:r>
        <w:rPr>
          <w:rFonts w:ascii="Arial" w:hAnsi="Arial" w:cs="Arial"/>
          <w:color w:val="171717"/>
          <w:sz w:val="24"/>
          <w:szCs w:val="24"/>
          <w:shd w:val="clear" w:color="auto" w:fill="FFFFFF"/>
        </w:rPr>
        <w:t xml:space="preserve"> </w:t>
      </w:r>
      <w:r w:rsidR="008930BD">
        <w:rPr>
          <w:rFonts w:ascii="Arial" w:hAnsi="Arial" w:cs="Arial"/>
          <w:color w:val="171717"/>
          <w:sz w:val="24"/>
          <w:szCs w:val="24"/>
          <w:shd w:val="clear" w:color="auto" w:fill="FFFFFF"/>
        </w:rPr>
        <w:t xml:space="preserve">gerar uma </w:t>
      </w:r>
      <w:r>
        <w:rPr>
          <w:rFonts w:ascii="Arial" w:hAnsi="Arial" w:cs="Arial"/>
          <w:color w:val="171717"/>
          <w:sz w:val="24"/>
          <w:szCs w:val="24"/>
          <w:shd w:val="clear" w:color="auto" w:fill="FFFFFF"/>
        </w:rPr>
        <w:t xml:space="preserve">complicação </w:t>
      </w:r>
      <w:r w:rsidR="008930BD">
        <w:rPr>
          <w:rFonts w:ascii="Arial" w:hAnsi="Arial" w:cs="Arial"/>
          <w:color w:val="171717"/>
          <w:sz w:val="24"/>
          <w:szCs w:val="24"/>
          <w:shd w:val="clear" w:color="auto" w:fill="FFFFFF"/>
        </w:rPr>
        <w:t>para os</w:t>
      </w:r>
      <w:r>
        <w:rPr>
          <w:rFonts w:ascii="Arial" w:hAnsi="Arial" w:cs="Arial"/>
          <w:color w:val="171717"/>
          <w:sz w:val="24"/>
          <w:szCs w:val="24"/>
          <w:shd w:val="clear" w:color="auto" w:fill="FFFFFF"/>
        </w:rPr>
        <w:t xml:space="preserve"> clientes</w:t>
      </w:r>
      <w:r w:rsidR="008930BD">
        <w:rPr>
          <w:rFonts w:ascii="Arial" w:hAnsi="Arial" w:cs="Arial"/>
          <w:color w:val="171717"/>
          <w:sz w:val="24"/>
          <w:szCs w:val="24"/>
          <w:shd w:val="clear" w:color="auto" w:fill="FFFFFF"/>
        </w:rPr>
        <w:t>.</w:t>
      </w:r>
    </w:p>
    <w:p w14:paraId="2D357CD6" w14:textId="7802DC3B" w:rsidR="00001BC2" w:rsidRDefault="00001BC2" w:rsidP="008930BD">
      <w:pPr>
        <w:ind w:left="60"/>
        <w:jc w:val="both"/>
        <w:rPr>
          <w:rFonts w:ascii="Arial" w:hAnsi="Arial" w:cs="Arial"/>
          <w:color w:val="171717"/>
          <w:sz w:val="24"/>
          <w:szCs w:val="24"/>
          <w:shd w:val="clear" w:color="auto" w:fill="FFFFFF"/>
        </w:rPr>
      </w:pPr>
    </w:p>
    <w:p w14:paraId="20C7B002" w14:textId="5FE74DF0" w:rsidR="00001BC2" w:rsidRDefault="00001BC2" w:rsidP="008930BD">
      <w:pPr>
        <w:ind w:left="60"/>
        <w:jc w:val="both"/>
        <w:rPr>
          <w:rFonts w:ascii="Arial" w:hAnsi="Arial" w:cs="Arial"/>
          <w:b/>
          <w:bCs/>
          <w:color w:val="171717"/>
          <w:sz w:val="32"/>
          <w:szCs w:val="32"/>
          <w:shd w:val="clear" w:color="auto" w:fill="FFFFFF"/>
        </w:rPr>
      </w:pPr>
      <w:r>
        <w:rPr>
          <w:rFonts w:ascii="Arial" w:hAnsi="Arial" w:cs="Arial"/>
          <w:b/>
          <w:bCs/>
          <w:color w:val="171717"/>
          <w:sz w:val="32"/>
          <w:szCs w:val="32"/>
          <w:shd w:val="clear" w:color="auto" w:fill="FFFFFF"/>
        </w:rPr>
        <w:t>Bibliografia:</w:t>
      </w:r>
    </w:p>
    <w:p w14:paraId="47A5E587" w14:textId="77777777" w:rsidR="00001BC2" w:rsidRPr="00001BC2" w:rsidRDefault="00001BC2" w:rsidP="008930BD">
      <w:pPr>
        <w:ind w:left="60"/>
        <w:jc w:val="both"/>
        <w:rPr>
          <w:rFonts w:ascii="Arial" w:hAnsi="Arial" w:cs="Arial"/>
          <w:b/>
          <w:bCs/>
          <w:color w:val="171717"/>
          <w:sz w:val="24"/>
          <w:szCs w:val="24"/>
          <w:shd w:val="clear" w:color="auto" w:fill="FFFFFF"/>
        </w:rPr>
      </w:pPr>
    </w:p>
    <w:p w14:paraId="7E05D1E9" w14:textId="3F1C5DD2" w:rsidR="00001BC2" w:rsidRDefault="00001BC2" w:rsidP="00001BC2">
      <w:pPr>
        <w:jc w:val="both"/>
        <w:rPr>
          <w:rFonts w:ascii="Arial" w:hAnsi="Arial" w:cs="Arial"/>
          <w:color w:val="171717"/>
          <w:sz w:val="24"/>
          <w:szCs w:val="24"/>
          <w:shd w:val="clear" w:color="auto" w:fill="FFFFFF"/>
        </w:rPr>
      </w:pPr>
      <w:hyperlink r:id="rId5" w:history="1">
        <w:r w:rsidRPr="00001BC2">
          <w:rPr>
            <w:rStyle w:val="Hyperlink"/>
            <w:rFonts w:ascii="Arial" w:hAnsi="Arial" w:cs="Arial"/>
            <w:sz w:val="24"/>
            <w:szCs w:val="24"/>
            <w:shd w:val="clear" w:color="auto" w:fill="FFFFFF"/>
          </w:rPr>
          <w:t>https://medium.com/@diegobmachado/normaliza%C3%A7%C3%A3o-em-banco-de-dados-5647cdf84a12</w:t>
        </w:r>
      </w:hyperlink>
    </w:p>
    <w:p w14:paraId="3E480446" w14:textId="537673A7" w:rsidR="00001BC2" w:rsidRDefault="00001BC2" w:rsidP="00001BC2">
      <w:pPr>
        <w:jc w:val="both"/>
        <w:rPr>
          <w:rFonts w:ascii="Arial" w:hAnsi="Arial" w:cs="Arial"/>
          <w:color w:val="171717"/>
          <w:sz w:val="24"/>
          <w:szCs w:val="24"/>
          <w:shd w:val="clear" w:color="auto" w:fill="FFFFFF"/>
        </w:rPr>
      </w:pPr>
      <w:hyperlink r:id="rId6" w:history="1">
        <w:r w:rsidRPr="00001BC2">
          <w:rPr>
            <w:rStyle w:val="Hyperlink"/>
            <w:rFonts w:ascii="Arial" w:hAnsi="Arial" w:cs="Arial"/>
            <w:sz w:val="24"/>
            <w:szCs w:val="24"/>
            <w:shd w:val="clear" w:color="auto" w:fill="FFFFFF"/>
          </w:rPr>
          <w:t>https://docs.microsoft.com/pt-br/office/troubleshoot/access/database-normalization-description</w:t>
        </w:r>
      </w:hyperlink>
    </w:p>
    <w:p w14:paraId="023FAD48" w14:textId="77777777" w:rsidR="00001BC2" w:rsidRPr="00001BC2" w:rsidRDefault="00001BC2" w:rsidP="00001BC2">
      <w:pPr>
        <w:jc w:val="both"/>
        <w:rPr>
          <w:rFonts w:ascii="Arial" w:hAnsi="Arial" w:cs="Arial"/>
          <w:color w:val="171717"/>
          <w:sz w:val="24"/>
          <w:szCs w:val="24"/>
          <w:shd w:val="clear" w:color="auto" w:fill="FFFFFF"/>
        </w:rPr>
      </w:pPr>
    </w:p>
    <w:p w14:paraId="26910B78" w14:textId="77777777" w:rsidR="005900BE" w:rsidRPr="00001BC2" w:rsidRDefault="005900BE" w:rsidP="005900BE">
      <w:pPr>
        <w:ind w:left="60"/>
        <w:jc w:val="both"/>
        <w:rPr>
          <w:rFonts w:ascii="Arial" w:hAnsi="Arial" w:cs="Arial"/>
          <w:sz w:val="24"/>
          <w:szCs w:val="24"/>
        </w:rPr>
      </w:pPr>
    </w:p>
    <w:sectPr w:rsidR="005900BE" w:rsidRPr="00001B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F3A47"/>
    <w:multiLevelType w:val="hybridMultilevel"/>
    <w:tmpl w:val="C85E31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4B287792"/>
    <w:multiLevelType w:val="hybridMultilevel"/>
    <w:tmpl w:val="D96ECA8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4EC06931"/>
    <w:multiLevelType w:val="hybridMultilevel"/>
    <w:tmpl w:val="B03EC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F2312F6"/>
    <w:multiLevelType w:val="hybridMultilevel"/>
    <w:tmpl w:val="5388E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4B1193"/>
    <w:multiLevelType w:val="hybridMultilevel"/>
    <w:tmpl w:val="EF1C998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745C2BA4"/>
    <w:multiLevelType w:val="hybridMultilevel"/>
    <w:tmpl w:val="C018F08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15:restartNumberingAfterBreak="0">
    <w:nsid w:val="7C202ED7"/>
    <w:multiLevelType w:val="hybridMultilevel"/>
    <w:tmpl w:val="1360941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7" w15:restartNumberingAfterBreak="0">
    <w:nsid w:val="7EA0055D"/>
    <w:multiLevelType w:val="hybridMultilevel"/>
    <w:tmpl w:val="EC960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60"/>
    <w:rsid w:val="00001BC2"/>
    <w:rsid w:val="000053D8"/>
    <w:rsid w:val="00080041"/>
    <w:rsid w:val="005900BE"/>
    <w:rsid w:val="005B334A"/>
    <w:rsid w:val="005E2821"/>
    <w:rsid w:val="00653211"/>
    <w:rsid w:val="00662560"/>
    <w:rsid w:val="008930BD"/>
    <w:rsid w:val="00C22E0F"/>
    <w:rsid w:val="00CE2078"/>
    <w:rsid w:val="00DF2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366E"/>
  <w15:chartTrackingRefBased/>
  <w15:docId w15:val="{E67B73F3-8C74-4ACB-BB56-90858497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2078"/>
    <w:pPr>
      <w:ind w:left="720"/>
      <w:contextualSpacing/>
    </w:pPr>
  </w:style>
  <w:style w:type="character" w:styleId="Hyperlink">
    <w:name w:val="Hyperlink"/>
    <w:basedOn w:val="Fontepargpadro"/>
    <w:uiPriority w:val="99"/>
    <w:unhideWhenUsed/>
    <w:rsid w:val="00001BC2"/>
    <w:rPr>
      <w:color w:val="0563C1" w:themeColor="hyperlink"/>
      <w:u w:val="single"/>
    </w:rPr>
  </w:style>
  <w:style w:type="character" w:styleId="MenoPendente">
    <w:name w:val="Unresolved Mention"/>
    <w:basedOn w:val="Fontepargpadro"/>
    <w:uiPriority w:val="99"/>
    <w:semiHidden/>
    <w:unhideWhenUsed/>
    <w:rsid w:val="0000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pt-br/office/troubleshoot/access/database-normalization-description" TargetMode="External"/><Relationship Id="rId5" Type="http://schemas.openxmlformats.org/officeDocument/2006/relationships/hyperlink" Target="https://medium.com/@diegobmachado/normaliza%C3%A7%C3%A3o-em-banco-de-dados-5647cdf84a1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726</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Tomaz Rocha</dc:creator>
  <cp:keywords/>
  <dc:description/>
  <cp:lastModifiedBy>Pedro Tomaz Rocha</cp:lastModifiedBy>
  <cp:revision>2</cp:revision>
  <dcterms:created xsi:type="dcterms:W3CDTF">2021-03-04T22:41:00Z</dcterms:created>
  <dcterms:modified xsi:type="dcterms:W3CDTF">2021-03-04T22:41:00Z</dcterms:modified>
</cp:coreProperties>
</file>