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222E4D" w14:textId="77777777" w:rsidR="00D95822" w:rsidRDefault="00551642">
      <w:pPr>
        <w:jc w:val="center"/>
      </w:pPr>
      <w:r>
        <w:rPr>
          <w:b/>
          <w:sz w:val="28"/>
        </w:rPr>
        <w:t>CENTRO UNIVERSITÁRIO DE BRASÍLIA</w:t>
      </w:r>
      <w:r>
        <w:rPr>
          <w:b/>
          <w:sz w:val="28"/>
        </w:rPr>
        <w:br/>
      </w:r>
      <w:r>
        <w:rPr>
          <w:b/>
          <w:sz w:val="26"/>
        </w:rPr>
        <w:t>CIÊNCIA DA COMPUTAÇÃO</w:t>
      </w:r>
      <w:r>
        <w:rPr>
          <w:b/>
          <w:sz w:val="26"/>
        </w:rPr>
        <w:br/>
        <w:t>PROJETO INTEGRADOR II</w:t>
      </w:r>
    </w:p>
    <w:p w14:paraId="7B57140A" w14:textId="77777777" w:rsidR="00D95822" w:rsidRDefault="00551642">
      <w:r>
        <w:br/>
      </w:r>
    </w:p>
    <w:p w14:paraId="56A8BC31" w14:textId="77777777" w:rsidR="00D95822" w:rsidRDefault="00551642">
      <w:pPr>
        <w:jc w:val="center"/>
      </w:pPr>
      <w:r>
        <w:rPr>
          <w:b/>
          <w:color w:val="4C0082"/>
          <w:sz w:val="40"/>
        </w:rPr>
        <w:t>ARTEFATO 1 — DOCUMENTO DE SOFTWARE V1</w:t>
      </w:r>
    </w:p>
    <w:p w14:paraId="224887AF" w14:textId="77777777" w:rsidR="00D95822" w:rsidRDefault="00551642">
      <w:pPr>
        <w:jc w:val="center"/>
      </w:pPr>
      <w:r>
        <w:rPr>
          <w:b/>
          <w:sz w:val="28"/>
        </w:rPr>
        <w:t>MAPPA — Modelador Analítico de Painéis para Prevenção de Acidentes</w:t>
      </w:r>
    </w:p>
    <w:p w14:paraId="5389FCEB" w14:textId="77777777" w:rsidR="00D95822" w:rsidRDefault="00551642">
      <w:r>
        <w:br/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358"/>
        <w:gridCol w:w="4362"/>
      </w:tblGrid>
      <w:tr w:rsidR="00D95822" w14:paraId="26C09930" w14:textId="77777777">
        <w:trPr>
          <w:jc w:val="center"/>
        </w:trPr>
        <w:tc>
          <w:tcPr>
            <w:tcW w:w="4561" w:type="dxa"/>
            <w:shd w:val="clear" w:color="auto" w:fill="EDE7F6"/>
            <w:vAlign w:val="center"/>
          </w:tcPr>
          <w:p w14:paraId="6FB8B3FC" w14:textId="77777777" w:rsidR="00D95822" w:rsidRDefault="00551642">
            <w:pPr>
              <w:spacing w:after="40"/>
            </w:pPr>
            <w:r>
              <w:rPr>
                <w:b/>
                <w:sz w:val="21"/>
              </w:rPr>
              <w:t>Projeto</w:t>
            </w:r>
          </w:p>
        </w:tc>
        <w:tc>
          <w:tcPr>
            <w:tcW w:w="4561" w:type="dxa"/>
            <w:vAlign w:val="center"/>
          </w:tcPr>
          <w:p w14:paraId="1BDDCAFA" w14:textId="77777777" w:rsidR="00D95822" w:rsidRDefault="00551642">
            <w:pPr>
              <w:spacing w:after="40"/>
            </w:pPr>
            <w:r>
              <w:rPr>
                <w:sz w:val="21"/>
              </w:rPr>
              <w:t xml:space="preserve">MAPPA — análise de acidentes em rodovias federais do DF e </w:t>
            </w:r>
            <w:r>
              <w:rPr>
                <w:sz w:val="21"/>
              </w:rPr>
              <w:t>Entorno</w:t>
            </w:r>
          </w:p>
        </w:tc>
      </w:tr>
      <w:tr w:rsidR="00D95822" w14:paraId="6F753BF5" w14:textId="77777777">
        <w:trPr>
          <w:jc w:val="center"/>
        </w:trPr>
        <w:tc>
          <w:tcPr>
            <w:tcW w:w="4561" w:type="dxa"/>
            <w:shd w:val="clear" w:color="auto" w:fill="EDE7F6"/>
            <w:vAlign w:val="center"/>
          </w:tcPr>
          <w:p w14:paraId="45C17B0A" w14:textId="77777777" w:rsidR="00D95822" w:rsidRDefault="00551642">
            <w:pPr>
              <w:spacing w:after="40"/>
            </w:pPr>
            <w:r>
              <w:rPr>
                <w:b/>
                <w:sz w:val="21"/>
              </w:rPr>
              <w:t>Disciplina</w:t>
            </w:r>
          </w:p>
        </w:tc>
        <w:tc>
          <w:tcPr>
            <w:tcW w:w="4561" w:type="dxa"/>
            <w:vAlign w:val="center"/>
          </w:tcPr>
          <w:p w14:paraId="2A99F5BE" w14:textId="77777777" w:rsidR="00D95822" w:rsidRDefault="00551642">
            <w:pPr>
              <w:spacing w:after="40"/>
            </w:pPr>
            <w:r>
              <w:rPr>
                <w:sz w:val="21"/>
              </w:rPr>
              <w:t>Projeto Integrador II</w:t>
            </w:r>
          </w:p>
        </w:tc>
      </w:tr>
      <w:tr w:rsidR="00D95822" w14:paraId="0C0E762F" w14:textId="77777777">
        <w:trPr>
          <w:jc w:val="center"/>
        </w:trPr>
        <w:tc>
          <w:tcPr>
            <w:tcW w:w="4561" w:type="dxa"/>
            <w:shd w:val="clear" w:color="auto" w:fill="EDE7F6"/>
            <w:vAlign w:val="center"/>
          </w:tcPr>
          <w:p w14:paraId="7F8A2035" w14:textId="77777777" w:rsidR="00D95822" w:rsidRDefault="00551642">
            <w:pPr>
              <w:spacing w:after="40"/>
            </w:pPr>
            <w:r>
              <w:rPr>
                <w:b/>
                <w:sz w:val="21"/>
              </w:rPr>
              <w:t>Documento</w:t>
            </w:r>
          </w:p>
        </w:tc>
        <w:tc>
          <w:tcPr>
            <w:tcW w:w="4561" w:type="dxa"/>
            <w:vAlign w:val="center"/>
          </w:tcPr>
          <w:p w14:paraId="71029B58" w14:textId="77777777" w:rsidR="00D95822" w:rsidRDefault="00551642">
            <w:pPr>
              <w:spacing w:after="40"/>
            </w:pPr>
            <w:r>
              <w:rPr>
                <w:sz w:val="21"/>
              </w:rPr>
              <w:t>Documento de Software — Versão 1</w:t>
            </w:r>
          </w:p>
        </w:tc>
      </w:tr>
      <w:tr w:rsidR="00D95822" w14:paraId="2994E905" w14:textId="77777777">
        <w:trPr>
          <w:jc w:val="center"/>
        </w:trPr>
        <w:tc>
          <w:tcPr>
            <w:tcW w:w="4561" w:type="dxa"/>
            <w:shd w:val="clear" w:color="auto" w:fill="EDE7F6"/>
            <w:vAlign w:val="center"/>
          </w:tcPr>
          <w:p w14:paraId="21D89C41" w14:textId="77777777" w:rsidR="00D95822" w:rsidRDefault="00551642">
            <w:pPr>
              <w:spacing w:after="40"/>
            </w:pPr>
            <w:r>
              <w:rPr>
                <w:b/>
                <w:sz w:val="21"/>
              </w:rPr>
              <w:t>Origem</w:t>
            </w:r>
          </w:p>
        </w:tc>
        <w:tc>
          <w:tcPr>
            <w:tcW w:w="4561" w:type="dxa"/>
            <w:vAlign w:val="center"/>
          </w:tcPr>
          <w:p w14:paraId="0DEF1F6A" w14:textId="77777777" w:rsidR="00D95822" w:rsidRDefault="00551642">
            <w:pPr>
              <w:spacing w:after="40"/>
            </w:pPr>
            <w:r>
              <w:rPr>
                <w:sz w:val="21"/>
              </w:rPr>
              <w:t>Evolução do projeto desenvolvido no Projeto Integrador I</w:t>
            </w:r>
          </w:p>
        </w:tc>
      </w:tr>
      <w:tr w:rsidR="00D95822" w14:paraId="591963EA" w14:textId="77777777">
        <w:trPr>
          <w:jc w:val="center"/>
        </w:trPr>
        <w:tc>
          <w:tcPr>
            <w:tcW w:w="4561" w:type="dxa"/>
            <w:shd w:val="clear" w:color="auto" w:fill="EDE7F6"/>
            <w:vAlign w:val="center"/>
          </w:tcPr>
          <w:p w14:paraId="50BC318B" w14:textId="77777777" w:rsidR="00D95822" w:rsidRDefault="00551642">
            <w:pPr>
              <w:spacing w:after="40"/>
            </w:pPr>
            <w:r>
              <w:rPr>
                <w:b/>
                <w:sz w:val="21"/>
              </w:rPr>
              <w:t>Grupo</w:t>
            </w:r>
          </w:p>
        </w:tc>
        <w:tc>
          <w:tcPr>
            <w:tcW w:w="4561" w:type="dxa"/>
            <w:vAlign w:val="center"/>
          </w:tcPr>
          <w:p w14:paraId="5EC57B55" w14:textId="34ABA917" w:rsidR="00D95822" w:rsidRDefault="00551642">
            <w:pPr>
              <w:spacing w:after="40"/>
            </w:pPr>
            <w:r>
              <w:rPr>
                <w:sz w:val="21"/>
              </w:rPr>
              <w:t>João Vitor Velozo; Danilo Lisboa; Igor Cavalcante</w:t>
            </w:r>
          </w:p>
        </w:tc>
      </w:tr>
      <w:tr w:rsidR="00D95822" w14:paraId="19ED99E9" w14:textId="77777777">
        <w:trPr>
          <w:jc w:val="center"/>
        </w:trPr>
        <w:tc>
          <w:tcPr>
            <w:tcW w:w="4561" w:type="dxa"/>
            <w:shd w:val="clear" w:color="auto" w:fill="EDE7F6"/>
            <w:vAlign w:val="center"/>
          </w:tcPr>
          <w:p w14:paraId="3E1AE166" w14:textId="77777777" w:rsidR="00D95822" w:rsidRDefault="00551642">
            <w:pPr>
              <w:spacing w:after="40"/>
            </w:pPr>
            <w:r>
              <w:rPr>
                <w:b/>
                <w:sz w:val="21"/>
              </w:rPr>
              <w:t>Data</w:t>
            </w:r>
          </w:p>
        </w:tc>
        <w:tc>
          <w:tcPr>
            <w:tcW w:w="4561" w:type="dxa"/>
            <w:vAlign w:val="center"/>
          </w:tcPr>
          <w:p w14:paraId="2845D448" w14:textId="77777777" w:rsidR="00D95822" w:rsidRDefault="00551642">
            <w:pPr>
              <w:spacing w:after="40"/>
            </w:pPr>
            <w:r>
              <w:rPr>
                <w:sz w:val="21"/>
              </w:rPr>
              <w:t>Agosto d</w:t>
            </w:r>
            <w:r>
              <w:rPr>
                <w:sz w:val="21"/>
              </w:rPr>
              <w:t>e 2026</w:t>
            </w:r>
          </w:p>
        </w:tc>
      </w:tr>
    </w:tbl>
    <w:p w14:paraId="4B364B9F" w14:textId="77777777" w:rsidR="00D95822" w:rsidRDefault="00551642">
      <w:r>
        <w:br/>
      </w:r>
    </w:p>
    <w:p w14:paraId="7CFFF3A4" w14:textId="77777777" w:rsidR="00D95822" w:rsidRDefault="00551642">
      <w:pPr>
        <w:jc w:val="center"/>
      </w:pPr>
      <w:r>
        <w:rPr>
          <w:i/>
          <w:sz w:val="20"/>
        </w:rPr>
        <w:t>Documento elaborado com base nos artefatos, requisitos, personas, ETL, dashboard e documentação técnica do Projeto Integrador I.</w:t>
      </w:r>
    </w:p>
    <w:p w14:paraId="0232D577" w14:textId="77777777" w:rsidR="00D95822" w:rsidRDefault="00551642">
      <w:r>
        <w:br w:type="page"/>
      </w:r>
    </w:p>
    <w:p w14:paraId="7333E582" w14:textId="77777777" w:rsidR="00D95822" w:rsidRDefault="00551642">
      <w:pPr>
        <w:pStyle w:val="Ttulo1"/>
      </w:pPr>
      <w:r>
        <w:lastRenderedPageBreak/>
        <w:t>1. Introdução</w:t>
      </w:r>
    </w:p>
    <w:p w14:paraId="28F89DAC" w14:textId="77777777" w:rsidR="00D95822" w:rsidRDefault="00551642">
      <w:r>
        <w:t xml:space="preserve">O MAPPA (Modelador Analítico de Painéis para Prevenção de Acidentes) é uma solução acadêmica </w:t>
      </w:r>
      <w:r>
        <w:t>voltada à análise e visualização de dados de acidentes em rodovias federais, com foco no Distrito Federal e seu Entorno. O projeto surgiu a partir da necessidade de transformar dados públicos da Polícia Rodoviária Federal (PRF), originalmente disponibiliza</w:t>
      </w:r>
      <w:r>
        <w:t>dos em arquivos estruturados para uso técnico, em informações mais claras para análise, comparação e apoio à tomada de decisão.</w:t>
      </w:r>
    </w:p>
    <w:p w14:paraId="64C59A30" w14:textId="77777777" w:rsidR="00D95822" w:rsidRDefault="00551642">
      <w:r>
        <w:t>Na primeira etapa do projeto foi construída a base conceitual e técnica da solução, incluindo levantamento do problema, definiçã</w:t>
      </w:r>
      <w:r>
        <w:t>o de personas, requisitos, processo de ETL, modelagem dos dados, wireframes e um protótipo de dashboard interativo. O sistema utiliza o tratamento de dados em Python/Pandas e a apresentação das informações por meio de um dashboard desenvolvido em Streamlit</w:t>
      </w:r>
      <w:r>
        <w:t>.</w:t>
      </w:r>
    </w:p>
    <w:p w14:paraId="0BB900F4" w14:textId="77777777" w:rsidR="00D95822" w:rsidRDefault="00551642">
      <w:r>
        <w:t>No Projeto Integrador II, o objetivo é dar continuidade a essa base, evoluindo a solução e organizando suas funcionalidades de forma a manter o foco na prevenção e na compreensão dos padrões de acidentes, sem apresentar o sistema como um mecanismo de pre</w:t>
      </w:r>
      <w:r>
        <w:t>visão ou como ferramenta operacional definitiva de fiscalização.</w:t>
      </w:r>
    </w:p>
    <w:p w14:paraId="53663821" w14:textId="77777777" w:rsidR="00D95822" w:rsidRDefault="00551642">
      <w:pPr>
        <w:pStyle w:val="Ttulo1"/>
      </w:pPr>
      <w:r>
        <w:t>2. Problema</w:t>
      </w:r>
    </w:p>
    <w:p w14:paraId="13841944" w14:textId="77777777" w:rsidR="00D95822" w:rsidRDefault="00551642">
      <w:r>
        <w:t>O problema central é a dificuldade de transformar grandes volumes de dados públicos sobre acidentes em informações analíticas que possam ser compreendidas e utilizadas rapidamente</w:t>
      </w:r>
      <w:r>
        <w:t>. Embora a PRF disponibilize bases oficiais contendo informações como rodovia, município, data, horário, causa, tipo de acidente, gravidade, feridos, mortos e localização, os dados brutos exigem tratamento e cruzamento antes que padrões relevantes possam s</w:t>
      </w:r>
      <w:r>
        <w:t>er identificados.</w:t>
      </w:r>
    </w:p>
    <w:p w14:paraId="4DC9FFEC" w14:textId="77777777" w:rsidR="00D95822" w:rsidRDefault="00551642">
      <w:r>
        <w:t>No contexto das rodovias federais ligadas ao Distrito Federal e ao Entorno, essa dificuldade prejudica a identificação rápida de rodovias e trechos críticos, horários de maior ocorrência, causas recorrentes e situações de maior severidade</w:t>
      </w:r>
      <w:r>
        <w:t>. Consequentemente, estudantes, pesquisadores, gestores e profissionais de segurança viária precisam dedicar tempo significativo à organização dos dados antes de iniciar a análise.</w:t>
      </w:r>
    </w:p>
    <w:p w14:paraId="596BDFBE" w14:textId="77777777" w:rsidR="00D95822" w:rsidRDefault="00551642">
      <w:r>
        <w:t xml:space="preserve">Assim, o desafio de software consiste em organizar, tratar e apresentar os </w:t>
      </w:r>
      <w:r>
        <w:t>dados de acidentes de maneira integrada, permitindo que o usuário explore as informações por diferentes dimensões e obtenha uma visão mais objetiva do cenário de segurança viária.</w:t>
      </w:r>
    </w:p>
    <w:p w14:paraId="1A736227" w14:textId="77777777" w:rsidR="00D95822" w:rsidRDefault="00551642">
      <w:pPr>
        <w:pStyle w:val="Ttulo1"/>
      </w:pPr>
      <w:r>
        <w:t>3. Justificativa</w:t>
      </w:r>
    </w:p>
    <w:p w14:paraId="57893BBF" w14:textId="77777777" w:rsidR="00D95822" w:rsidRDefault="00551642">
      <w:r>
        <w:t>A escolha do problema se justifica pelo impacto humano, soc</w:t>
      </w:r>
      <w:r>
        <w:t>ial e econômico dos acidentes de trânsito. Além das mortes e ferimentos, os sinistros podem provocar congestionamentos, prejuízos materiais, custos de atendimento e impactos na mobilidade e no transporte de pessoas e cargas.</w:t>
      </w:r>
    </w:p>
    <w:p w14:paraId="46C5F676" w14:textId="77777777" w:rsidR="00D95822" w:rsidRDefault="00551642">
      <w:r>
        <w:t>O projeto também se justifica p</w:t>
      </w:r>
      <w:r>
        <w:t xml:space="preserve">ela existência de dados públicos que podem ser melhor aproveitados por meio de técnicas de engenharia de dados e visualização. Em vez de </w:t>
      </w:r>
      <w:r>
        <w:lastRenderedPageBreak/>
        <w:t>trabalhar diretamente com arquivos brutos, o MAPPA propõe um fluxo no qual os dados são extraídos, limpos, padronizados</w:t>
      </w:r>
      <w:r>
        <w:t>, filtrados e organizados para posterior análise.</w:t>
      </w:r>
    </w:p>
    <w:p w14:paraId="338CF22C" w14:textId="77777777" w:rsidR="00D95822" w:rsidRDefault="00551642">
      <w:r>
        <w:t>A solução possui ainda valor acadêmico, pois integra conhecimentos de programação, banco de dados, engenharia de software, análise exploratória de dados e visualização. Para o Projeto Integrador II, a conti</w:t>
      </w:r>
      <w:r>
        <w:t>nuidade do MAPPA permite aprofundar a solução existente e evoluí-la de maneira incremental, preservando o conhecimento e os artefatos produzidos na primeira etapa.</w:t>
      </w:r>
    </w:p>
    <w:p w14:paraId="41334BA4" w14:textId="77777777" w:rsidR="00D95822" w:rsidRDefault="00551642">
      <w:pPr>
        <w:pStyle w:val="Ttulo1"/>
      </w:pPr>
      <w:r>
        <w:t>4. Público-alvo</w:t>
      </w:r>
    </w:p>
    <w:p w14:paraId="67E99B42" w14:textId="77777777" w:rsidR="00D95822" w:rsidRDefault="00551642">
      <w:r>
        <w:t>O público-alvo do MAPPA foi definido a partir das personas levantadas no Pro</w:t>
      </w:r>
      <w:r>
        <w:t>jeto Integrador I. A solução atende principalmente aos seguintes perfis:</w:t>
      </w:r>
    </w:p>
    <w:p w14:paraId="07F6142A" w14:textId="77777777" w:rsidR="00D95822" w:rsidRDefault="00551642">
      <w:pPr>
        <w:ind w:left="283"/>
      </w:pPr>
      <w:r>
        <w:rPr>
          <w:b/>
        </w:rPr>
        <w:t xml:space="preserve">Condutores e motoristas profissionais: </w:t>
      </w:r>
      <w:r>
        <w:t>Usuários diretamente expostos aos riscos das rodovias. São os principais beneficiários indiretos de análises que ajudem a identificar trechos, p</w:t>
      </w:r>
      <w:r>
        <w:t>eríodos e condições de maior criticidade.</w:t>
      </w:r>
    </w:p>
    <w:p w14:paraId="067032ED" w14:textId="77777777" w:rsidR="00D95822" w:rsidRDefault="00551642">
      <w:pPr>
        <w:ind w:left="283"/>
      </w:pPr>
      <w:r>
        <w:rPr>
          <w:b/>
        </w:rPr>
        <w:t xml:space="preserve">Gestores e técnicos de mobilidade: </w:t>
      </w:r>
      <w:r>
        <w:t>Profissionais que necessitam consultar dados para compreender a distribuição dos acidentes e identificar regiões ou corredores que merecem atenção.</w:t>
      </w:r>
    </w:p>
    <w:p w14:paraId="195E7342" w14:textId="77777777" w:rsidR="00D95822" w:rsidRDefault="00551642">
      <w:pPr>
        <w:ind w:left="283"/>
      </w:pPr>
      <w:r>
        <w:rPr>
          <w:b/>
        </w:rPr>
        <w:t xml:space="preserve">Supervisores de fiscalização e </w:t>
      </w:r>
      <w:r>
        <w:rPr>
          <w:b/>
        </w:rPr>
        <w:t xml:space="preserve">segurança viária: </w:t>
      </w:r>
      <w:r>
        <w:t>Usuários interessados em padrões de ocorrência por rodovia, horário, causa e severidade, visando subsidiar estudos e ações preventivas.</w:t>
      </w:r>
    </w:p>
    <w:p w14:paraId="5778778D" w14:textId="77777777" w:rsidR="00D95822" w:rsidRDefault="00551642">
      <w:pPr>
        <w:ind w:left="283"/>
      </w:pPr>
      <w:r>
        <w:rPr>
          <w:b/>
        </w:rPr>
        <w:t xml:space="preserve">Pesquisadores e estudantes: </w:t>
      </w:r>
      <w:r>
        <w:t>Usuários acadêmicos que precisam explorar dados oficiais de forma organiza</w:t>
      </w:r>
      <w:r>
        <w:t>da para elaborar análises, comparações, trabalhos e hipóteses de pesquisa.</w:t>
      </w:r>
    </w:p>
    <w:p w14:paraId="438F4E7D" w14:textId="77777777" w:rsidR="00D95822" w:rsidRDefault="00551642">
      <w:pPr>
        <w:pStyle w:val="Ttulo1"/>
      </w:pPr>
      <w:r>
        <w:t>5. Proposta de solução</w:t>
      </w:r>
    </w:p>
    <w:p w14:paraId="6BC2EB52" w14:textId="77777777" w:rsidR="00D95822" w:rsidRDefault="00551642">
      <w:r>
        <w:t xml:space="preserve">A proposta é evoluir o MAPPA como uma plataforma analítica que recebe dados públicos de acidentes da PRF, realiza seu tratamento por meio de um </w:t>
      </w:r>
      <w:r>
        <w:t>processo de ETL e disponibiliza os resultados em um dashboard interativo. A solução deve facilitar a leitura dos dados e permitir a investigação de padrões por diferentes dimensões.</w:t>
      </w:r>
    </w:p>
    <w:p w14:paraId="2FCAA7CB" w14:textId="77777777" w:rsidR="00D95822" w:rsidRDefault="00551642">
      <w:r>
        <w:t>O fluxo geral da solução é organizado em quatro etapas:</w:t>
      </w:r>
    </w:p>
    <w:p w14:paraId="0C93EC18" w14:textId="77777777" w:rsidR="00D95822" w:rsidRDefault="00551642">
      <w:pPr>
        <w:ind w:left="283"/>
      </w:pPr>
      <w:r>
        <w:rPr>
          <w:b/>
        </w:rPr>
        <w:t xml:space="preserve">1. Coleta — </w:t>
      </w:r>
      <w:r>
        <w:t>Recebimento dos arquivos CSV públicos de acidentes disponibilizados pela PRF.</w:t>
      </w:r>
    </w:p>
    <w:p w14:paraId="21D503ED" w14:textId="77777777" w:rsidR="00D95822" w:rsidRDefault="00551642">
      <w:pPr>
        <w:ind w:left="283"/>
      </w:pPr>
      <w:r>
        <w:rPr>
          <w:b/>
        </w:rPr>
        <w:t xml:space="preserve">2. Tratamento — ETL — </w:t>
      </w:r>
      <w:r>
        <w:t>Extração, limpeza, padronização e transformação dos dados. O processo desenvolvido no PI I detecta arquivos, normaliza nomes de colunas, trata t</w:t>
      </w:r>
      <w:r>
        <w:t>ipos e datas, cria variáveis derivadas, como faixa horária e nível de severidade, e aplica o recorte geográfico definido para o projeto.</w:t>
      </w:r>
    </w:p>
    <w:p w14:paraId="04045F36" w14:textId="77777777" w:rsidR="00D95822" w:rsidRDefault="00551642">
      <w:pPr>
        <w:ind w:left="283"/>
      </w:pPr>
      <w:r>
        <w:rPr>
          <w:b/>
        </w:rPr>
        <w:t xml:space="preserve">3. Organização analítica — </w:t>
      </w:r>
      <w:r>
        <w:t>Geração de bases tratadas, fatos, dimensões e agregações que facilitam as consultas e a cons</w:t>
      </w:r>
      <w:r>
        <w:t>trução dos indicadores.</w:t>
      </w:r>
    </w:p>
    <w:p w14:paraId="36C5525D" w14:textId="77777777" w:rsidR="00D95822" w:rsidRDefault="00551642">
      <w:pPr>
        <w:ind w:left="283"/>
      </w:pPr>
      <w:r>
        <w:rPr>
          <w:b/>
        </w:rPr>
        <w:lastRenderedPageBreak/>
        <w:t xml:space="preserve">4. Visualização — </w:t>
      </w:r>
      <w:r>
        <w:t>Apresentação das informações em dashboard interativo, com indicadores, gráficos, filtros e visualização geográfica das ocorrências.</w:t>
      </w:r>
    </w:p>
    <w:p w14:paraId="4AF59905" w14:textId="77777777" w:rsidR="00D95822" w:rsidRDefault="00551642">
      <w:r>
        <w:t>Entre as funcionalidades previstas para a solução estão a consulta por ano, rodovi</w:t>
      </w:r>
      <w:r>
        <w:t>a, município, causa e severidade; indicadores consolidados de acidentes, feridos e mortos; gráficos de distribuição por rodovia, período, causa e faixa horária; ranking de ocorrências; e mapa das ocorrências. Essas funcionalidades têm como objetivo transfo</w:t>
      </w:r>
      <w:r>
        <w:t>rmar os dados tratados em uma visão analítica de fácil interpretação.</w:t>
      </w:r>
    </w:p>
    <w:p w14:paraId="4AFC297C" w14:textId="77777777" w:rsidR="00D95822" w:rsidRDefault="00551642">
      <w:pPr>
        <w:pStyle w:val="Ttulo2"/>
      </w:pPr>
      <w:r>
        <w:t>5.1 Escopo inicial da solução</w:t>
      </w:r>
    </w:p>
    <w:p w14:paraId="46D05DA0" w14:textId="77777777" w:rsidR="00D95822" w:rsidRDefault="00551642">
      <w:pPr>
        <w:pStyle w:val="Commarcadores"/>
      </w:pPr>
      <w:r>
        <w:t>Utilizar dados públicos e oficiais de acidentes como fonte principal.</w:t>
      </w:r>
    </w:p>
    <w:p w14:paraId="42A4AC53" w14:textId="77777777" w:rsidR="00D95822" w:rsidRDefault="00551642">
      <w:pPr>
        <w:pStyle w:val="Commarcadores"/>
      </w:pPr>
      <w:r>
        <w:t>Concentrar o recorte inicial nas rodovias federais definidas no projeto para o DF e En</w:t>
      </w:r>
      <w:r>
        <w:t>torno, especialmente BR-020, BR-040, BR-060, BR-070 e BR-080.</w:t>
      </w:r>
    </w:p>
    <w:p w14:paraId="4273C6E4" w14:textId="77777777" w:rsidR="00D95822" w:rsidRDefault="00551642">
      <w:pPr>
        <w:pStyle w:val="Commarcadores"/>
      </w:pPr>
      <w:r>
        <w:t>Manter o ETL responsável pela preparação e padronização dos dados.</w:t>
      </w:r>
    </w:p>
    <w:p w14:paraId="6EA1F164" w14:textId="77777777" w:rsidR="00D95822" w:rsidRDefault="00551642">
      <w:pPr>
        <w:pStyle w:val="Commarcadores"/>
      </w:pPr>
      <w:r>
        <w:t>Disponibilizar filtros e visualizações para exploração dos dados.</w:t>
      </w:r>
    </w:p>
    <w:p w14:paraId="55B67DFE" w14:textId="77777777" w:rsidR="00D95822" w:rsidRDefault="00551642">
      <w:pPr>
        <w:pStyle w:val="Commarcadores"/>
      </w:pPr>
      <w:r>
        <w:t>Apresentar indicadores de acidentes, feridos, mortos e demais</w:t>
      </w:r>
      <w:r>
        <w:t xml:space="preserve"> métricas definidas no projeto.</w:t>
      </w:r>
    </w:p>
    <w:p w14:paraId="550C4C11" w14:textId="77777777" w:rsidR="00D95822" w:rsidRDefault="00551642">
      <w:pPr>
        <w:pStyle w:val="Commarcadores"/>
      </w:pPr>
      <w:r>
        <w:t>Permitir análises por período, rodovia, causa, município, horário e severidade.</w:t>
      </w:r>
    </w:p>
    <w:p w14:paraId="53CF1D5D" w14:textId="77777777" w:rsidR="00D95822" w:rsidRDefault="00551642">
      <w:pPr>
        <w:pStyle w:val="Commarcadores"/>
      </w:pPr>
      <w:r>
        <w:t>Evoluir o protótipo construído no Projeto Integrador I.</w:t>
      </w:r>
    </w:p>
    <w:p w14:paraId="4BA655EC" w14:textId="77777777" w:rsidR="00D95822" w:rsidRDefault="00551642">
      <w:pPr>
        <w:pStyle w:val="Ttulo2"/>
      </w:pPr>
      <w:r>
        <w:t>5.2 Limitações e posicionamento da solução</w:t>
      </w:r>
    </w:p>
    <w:p w14:paraId="473B101B" w14:textId="77777777" w:rsidR="00D95822" w:rsidRDefault="00551642">
      <w:r>
        <w:t>O MAPPA deve ser entendido como uma ferrament</w:t>
      </w:r>
      <w:r>
        <w:t>a analítica e acadêmica de apoio à interpretação dos dados. A proposta não consiste em prever automaticamente a ocorrência de acidentes nem em substituir sistemas oficiais de fiscalização ou gestão viária. As informações apresentadas dependem da qualidade,</w:t>
      </w:r>
      <w:r>
        <w:t xml:space="preserve"> cobertura e atualização das bases públicas utilizadas.</w:t>
      </w:r>
    </w:p>
    <w:sectPr w:rsidR="00D9582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51642"/>
    <w:rsid w:val="00AA1D8D"/>
    <w:rsid w:val="00B47730"/>
    <w:rsid w:val="00CB0664"/>
    <w:rsid w:val="00D9582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BF7A1A5"/>
  <w14:defaultImageDpi w14:val="300"/>
  <w15:docId w15:val="{1D43A0C2-2CBE-4BED-AEF2-161161A3B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C0082"/>
      <w:sz w:val="30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1156</Words>
  <Characters>6246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CEUB</cp:lastModifiedBy>
  <cp:revision>2</cp:revision>
  <dcterms:created xsi:type="dcterms:W3CDTF">2013-12-23T23:15:00Z</dcterms:created>
  <dcterms:modified xsi:type="dcterms:W3CDTF">2026-08-10T11:32:00Z</dcterms:modified>
  <cp:category/>
</cp:coreProperties>
</file>