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CENTRO UNIVERSITÁRIO DE BRASÍLIA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CIÊNCIA DA COMPUTAÇÃO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PROJETO INTEGRADOR II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ARTEFATO 2 — DOCUMENTO DE SOFTWARE V2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MAPPA — Modelador Analítico de Painéis para Prevenção de Acidentes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Projeto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MAPPA — análise de acidentes em rodovias federais do DF e Entorno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Disciplina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Projeto Integrador II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Documento de Software — Versão 2 (Artefato 2)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Origem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Evolução do Artefato 1 — Documento de Software V1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Grupo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João Vitor Velozo; Danilo Lisboa; Igor Cavalcante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Agosto de 2026</w:t>
            </w:r>
          </w:p>
        </w:tc>
      </w:tr>
    </w:tbl>
    <w:p>
      <w:pPr>
        <w:spacing w:after="300"/>
      </w:pPr>
    </w:p>
    <w:p>
      <w:pPr>
        <w:spacing w:after="160"/>
        <w:jc w:val="both"/>
      </w:pPr>
      <w:r>
        <w:t xml:space="preserve">Este documento dá continuidade ao Artefato 1 (Documento de Software V1) e incorpora, sem alterar o conteúdo original já aprovado, os elementos exigidos na Aula 03: Requisitos Funcionais e Não Funcionais, Backlog do produto e Cronograma organizado em Sprints.</w:t>
      </w:r>
    </w:p>
    <w:p>
      <w:pPr>
        <w:pStyle w:val="Heading1"/>
        <w:spacing w:after="160" w:before="320"/>
      </w:pPr>
      <w:r>
        <w:t xml:space="preserve">1. Introdução</w:t>
      </w:r>
    </w:p>
    <w:p>
      <w:pPr>
        <w:spacing w:after="160"/>
        <w:jc w:val="both"/>
      </w:pPr>
      <w:r>
        <w:t xml:space="preserve">O MAPPA (Modelador Analítico de Painéis para Prevenção de Acidentes) é uma solução acadêmica voltada à análise e visualização de dados de acidentes em rodovias federais, com foco no Distrito Federal e seu Entorno. O projeto surgiu a partir da necessidade de transformar dados públicos da Polícia Rodoviária Federal (PRF), originalmente disponibilizados em arquivos estruturados para uso técnico, em informações mais claras para análise, comparação e apoio à tomada de decisão.</w:t>
      </w:r>
    </w:p>
    <w:p>
      <w:pPr>
        <w:spacing w:after="160"/>
        <w:jc w:val="both"/>
      </w:pPr>
      <w:r>
        <w:t xml:space="preserve">Na primeira etapa do projeto foi construída a base conceitual e técnica da solução, incluindo levantamento do problema, definição de personas, requisitos, processo de ETL, modelagem dos dados, wireframes e um protótipo de dashboard interativo. O sistema utiliza o tratamento de dados em Python/Pandas e a apresentação das informações por meio de um dashboard desenvolvido em Streamlit.</w:t>
      </w:r>
    </w:p>
    <w:p>
      <w:pPr>
        <w:spacing w:after="160"/>
        <w:jc w:val="both"/>
      </w:pPr>
      <w:r>
        <w:t xml:space="preserve">No Projeto Integrador II, o objetivo é dar continuidade a essa base, evoluindo a solução e organizando suas funcionalidades de forma a manter o foco na prevenção e na compreensão dos padrões de acidentes, sem apresentar o sistema como um mecanismo de previsão ou como ferramenta operacional definitiva de fiscalização.</w:t>
      </w:r>
    </w:p>
    <w:p>
      <w:pPr>
        <w:pStyle w:val="Heading1"/>
        <w:spacing w:after="160" w:before="320"/>
      </w:pPr>
      <w:r>
        <w:t xml:space="preserve">2. Problema</w:t>
      </w:r>
    </w:p>
    <w:p>
      <w:pPr>
        <w:spacing w:after="160"/>
        <w:jc w:val="both"/>
      </w:pPr>
      <w:r>
        <w:t xml:space="preserve">O problema central é a dificuldade de transformar grandes volumes de dados públicos sobre acidentes em informações analíticas que possam ser compreendidas e utilizadas rapidamente. Embora a PRF disponibilize bases oficiais contendo informações como rodovia, município, data, horário, causa, tipo de acidente, gravidade, feridos, mortos e localização, os dados brutos exigem tratamento e cruzamento antes que padrões relevantes possam ser identificados.</w:t>
      </w:r>
    </w:p>
    <w:p>
      <w:pPr>
        <w:spacing w:after="160"/>
        <w:jc w:val="both"/>
      </w:pPr>
      <w:r>
        <w:t xml:space="preserve">No contexto das rodovias federais ligadas ao Distrito Federal e ao Entorno, essa dificuldade prejudica a identificação rápida de rodovias e trechos críticos, horários de maior ocorrência, causas recorrentes e situações de maior severidade. Consequentemente, estudantes, pesquisadores, gestores e profissionais de segurança viária precisam dedicar tempo significativo à organização dos dados antes de iniciar a análise.</w:t>
      </w:r>
    </w:p>
    <w:p>
      <w:pPr>
        <w:spacing w:after="160"/>
        <w:jc w:val="both"/>
      </w:pPr>
      <w:r>
        <w:t xml:space="preserve">Assim, o desafio de software consiste em organizar, tratar e apresentar os dados de acidentes de maneira integrada, permitindo que o usuário explore as informações por diferentes dimensões e obtenha uma visão mais objetiva do cenário de segurança viária.</w:t>
      </w:r>
    </w:p>
    <w:p>
      <w:pPr>
        <w:pStyle w:val="Heading1"/>
        <w:spacing w:after="160" w:before="320"/>
      </w:pPr>
      <w:r>
        <w:t xml:space="preserve">3. Justificativa</w:t>
      </w:r>
    </w:p>
    <w:p>
      <w:pPr>
        <w:spacing w:after="160"/>
        <w:jc w:val="both"/>
      </w:pPr>
      <w:r>
        <w:t xml:space="preserve">A escolha do problema se justifica pelo impacto humano, social e econômico dos acidentes de trânsito. Além das mortes e ferimentos, os sinistros podem provocar congestionamentos, prejuízos materiais, custos de atendimento e impactos na mobilidade e no transporte de pessoas e cargas.</w:t>
      </w:r>
    </w:p>
    <w:p>
      <w:pPr>
        <w:spacing w:after="160"/>
        <w:jc w:val="both"/>
      </w:pPr>
      <w:r>
        <w:t xml:space="preserve">O projeto também se justifica pela existência de dados públicos que podem ser melhor aproveitados por meio de técnicas de engenharia de dados e visualização. Em vez de trabalhar diretamente com arquivos brutos, o MAPPA propõe um fluxo no qual os dados são extraídos, limpos, padronizados, filtrados e organizados para posterior análise.</w:t>
      </w:r>
    </w:p>
    <w:p>
      <w:pPr>
        <w:spacing w:after="160"/>
        <w:jc w:val="both"/>
      </w:pPr>
      <w:r>
        <w:t xml:space="preserve">A solução possui ainda valor acadêmico, pois integra conhecimentos de programação, banco de dados, engenharia de software, análise exploratória de dados e visualização. Para o Projeto Integrador II, a continuidade do MAPPA permite aprofundar a solução existente e evoluí-la de maneira incremental, preservando o conhecimento e os artefatos produzidos na primeira etapa.</w:t>
      </w:r>
    </w:p>
    <w:p>
      <w:pPr>
        <w:pStyle w:val="Heading1"/>
        <w:spacing w:after="160" w:before="320"/>
      </w:pPr>
      <w:r>
        <w:t xml:space="preserve">4. Público-alvo</w:t>
      </w:r>
    </w:p>
    <w:p>
      <w:pPr>
        <w:spacing w:after="160"/>
        <w:jc w:val="both"/>
      </w:pPr>
      <w:r>
        <w:t xml:space="preserve">O público-alvo do MAPPA foi definido a partir das personas levantadas no Projeto Integrador I. A solução atende principalmente aos seguintes perfis: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Condutores e motoristas profissionais: usuários diretamente expostos aos riscos das rodovias, beneficiários indiretos das análises de trechos, períodos e condições de maior criticidade.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Gestores e técnicos de mobilidade: profissionais que consultam dados para compreender a distribuição dos acidentes e identificar regiões ou corredores críticos.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Supervisores de fiscalização e segurança viária: interessados em padrões por rodovia, horário, causa e severidade, para subsidiar estudos e ações preventivas.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Pesquisadores e estudantes: usuários acadêmicos que exploram dados oficiais de forma organizada para análises, comparações e hipóteses de pesquisa.</w:t>
      </w:r>
    </w:p>
    <w:p>
      <w:pPr>
        <w:pStyle w:val="Heading1"/>
        <w:spacing w:after="160" w:before="320"/>
      </w:pPr>
      <w:r>
        <w:t xml:space="preserve">5. Proposta de solução</w:t>
      </w:r>
    </w:p>
    <w:p>
      <w:pPr>
        <w:spacing w:after="160"/>
        <w:jc w:val="both"/>
      </w:pPr>
      <w:r>
        <w:t xml:space="preserve">A proposta é evoluir o MAPPA como uma plataforma analítica que recebe dados públicos de acidentes da PRF, realiza seu tratamento por meio de um processo de ETL e disponibiliza os resultados em um dashboard interativo. A solução deve facilitar a leitura dos dados e permitir a investigação de padrões por diferentes dimensões. O fluxo geral é organizado em quatro etapas: (1) Coleta dos arquivos CSV públicos; (2) Tratamento/ETL — extração, limpeza, padronização e criação de variáveis derivadas; (3) Organização analítica — bases tratadas, fatos, dimensões e agregações; (4) Visualização — dashboard interativo com indicadores, gráficos, filtros e mapa.</w:t>
      </w:r>
    </w:p>
    <w:p>
      <w:pPr>
        <w:pStyle w:val="Heading2"/>
        <w:spacing w:after="120" w:before="240"/>
      </w:pPr>
      <w:r>
        <w:t xml:space="preserve">5.1 Escopo inicial da solução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Utilizar dados públicos e oficiais de acidentes como fonte principal.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Concentrar o recorte inicial nas rodovias federais do DF e Entorno, especialmente BR-020, BR-040, BR-060, BR-070 e BR-080.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o ETL responsável pela preparação e padronização dos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Disponibilizar filtros e visualizações para exploração dos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Apresentar indicadores de acidentes, feridos, mortos e demais métricas definidas no projeto.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Permitir análises por período, rodovia, causa, município, horário e severidade.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Evoluir o protótipo construído no Projeto Integrador I.</w:t>
      </w:r>
    </w:p>
    <w:p>
      <w:pPr>
        <w:pStyle w:val="Heading2"/>
        <w:spacing w:after="120" w:before="240"/>
      </w:pPr>
      <w:r>
        <w:t xml:space="preserve">5.2 Limitações e posicionamento da solução</w:t>
      </w:r>
    </w:p>
    <w:p>
      <w:pPr>
        <w:spacing w:after="160"/>
        <w:jc w:val="both"/>
      </w:pPr>
      <w:r>
        <w:t xml:space="preserve">O MAPPA deve ser entendido como uma ferramenta analítica e acadêmica de apoio à interpretação dos dados. A proposta não consiste em prever automaticamente a ocorrência de acidentes nem em substituir sistemas oficiais de fiscalização ou gestão viária. As informações apresentadas dependem da qualidade, cobertura e atualização das bases públicas utilizadas.</w:t>
      </w:r>
    </w:p>
    <w:p>
      <w:pPr>
        <w:pStyle w:val="Heading1"/>
        <w:spacing w:after="160" w:before="320"/>
      </w:pPr>
      <w:r>
        <w:t xml:space="preserve">6. Requisitos Funcionais e Não Funcionais</w:t>
      </w:r>
    </w:p>
    <w:p>
      <w:pPr>
        <w:spacing w:after="160"/>
        <w:jc w:val="both"/>
      </w:pPr>
      <w:r>
        <w:t xml:space="preserve">Os requisitos abaixo detalham, em nível de sistema, as funcionalidades e qualidades descritas na proposta de solução (seção 5).</w:t>
      </w:r>
    </w:p>
    <w:p>
      <w:pPr>
        <w:pStyle w:val="Heading2"/>
        <w:spacing w:after="120" w:before="240"/>
      </w:pPr>
      <w:r>
        <w:t xml:space="preserve">6.1 Requisitos Funcionais (RF)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Permitir consulta dos dados de acidentes por ano, rodovia, município, causa e severidade.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Exibir indicadores consolidados de acidentes, feridos e mortos.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Gerar gráficos de distribuição por rodovia, período, causa e faixa horária.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Exibir ranking de rodovias/trechos com maior número de ocorrências.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Exibir mapa geográfico das ocorrências no recorte DF e Entorno.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RF06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Executar o pipeline de ETL (extração, limpeza, padronização e transformação) sobre os arquivos CSV da PRF.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RF07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Permitir a aplicação de filtros combinados (ex.: rodovia + período + causa).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RF08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Criar variáveis derivadas, como faixa horária e nível de severidade, durante o ETL.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RF09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Aplicar o recorte geográfico definido para o projeto (BR-020, 040, 060, 070, 080).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</w:tbl>
    <w:p>
      <w:pPr>
        <w:pStyle w:val="Heading2"/>
        <w:spacing w:after="120" w:before="240"/>
      </w:pPr>
      <w:r>
        <w:t xml:space="preserve">6.2 Requisitos Não Funcionais (RNF)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Usabilidade: interface simples e intuitiva, utilizável por perfis não técnicos (gestores, supervisores).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Desempenho: tempo de resposta aceitável do dashboard mesmo com grande volume de dados.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Portabilidade: aplicação acessível via navegador, executada em Streamlit.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Manutenibilidade: código em Python/Pandas modularizado, favorecendo evolução incremental.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Confiabilidade dos dados: tratamento consistente e rastreável das bases públicas da PRF.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RNF06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Escalabilidade: capacidade de incorporar novas rodovias ou regiões ao recorte geográfico.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Média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RNF07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Disponibilidade: aplicação estável durante demonstrações e uso acadêmico contínuo.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Média</w:t>
            </w:r>
          </w:p>
        </w:tc>
      </w:tr>
    </w:tbl>
    <w:p>
      <w:pPr>
        <w:pStyle w:val="Heading1"/>
        <w:spacing w:after="160" w:before="320"/>
      </w:pPr>
      <w:r>
        <w:t xml:space="preserve">7. Backlog do Produto</w:t>
      </w:r>
    </w:p>
    <w:p>
      <w:pPr>
        <w:spacing w:after="160"/>
        <w:jc w:val="both"/>
      </w:pPr>
      <w:r>
        <w:t xml:space="preserve">O backlog converte os requisitos funcionais em histórias de usuário associadas às personas do projeto, priorizadas segundo a técnica MoSCoW (Must, Should, Could, Won't).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00"/>
        <w:gridCol w:w="1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História de usuário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Relacionado a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US01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gestor de mobilidade, quero filtrar acidentes por rodovia e período, para identificar trechos críticos rapidamente.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RF01, RF07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US02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pesquisador, quero visualizar indicadores consolidados de acidentes, feridos e mortos, para embasar minhas análises acadêmicas.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US03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usuário do sistema, quero que os dados brutos da PRF sejam tratados automaticamente, para trabalhar apenas com informações confiáveis.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RF06, RF08, RF09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US04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supervisor de fiscalização, quero ver o ranking de rodovias por número de ocorrências, para direcionar ações preventivas.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US05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condutor/motorista profissional, quero visualizar as ocorrências em um mapa, para entender a distribuição geográfica dos riscos.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US06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usuário, quero visualizar gráficos por causa e faixa horária, para identificar padrões de ocorrência.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US07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gestor, quero combinar múltiplos filtros em uma mesma consulta, para refinar minha análise.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US08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usuário do dashboard, quero que a aplicação responda rapidamente às minhas interações, para não perder produtividade na análise.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RNF02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US09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Como novo integrante da equipe, quero um código modularizado e documentado, para dar manutenção e evoluir o sistema com facilidade.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RNF04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Could</w:t>
            </w:r>
          </w:p>
        </w:tc>
      </w:tr>
    </w:tbl>
    <w:p>
      <w:pPr>
        <w:pStyle w:val="Heading1"/>
        <w:spacing w:after="160" w:before="320"/>
      </w:pPr>
      <w:r>
        <w:t xml:space="preserve">8. Cronograma em Sprints</w:t>
      </w:r>
    </w:p>
    <w:p>
      <w:pPr>
        <w:spacing w:after="160"/>
        <w:jc w:val="both"/>
      </w:pPr>
      <w:r>
        <w:t xml:space="preserve">O cronograma organiza o desenvolvimento do MAPPA em sprints incrementais, cobrindo desde a revisão da base herdada do Projeto Integrador I até a entrega final do Projeto Integrador II. As datas devem ser ajustadas conforme o calendário oficial da disciplina.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3500"/>
        <w:gridCol w:w="28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Período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Foco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Entregas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 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Semanas 1–2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Revisão e consolidação da base técnica (ETL herdado do PI I); levantamento e validação de requisitos.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Requisitos validados (RF/RNF), backlog priorizado, ETL revisado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 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Semanas 3–4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Implementação dos indicadores consolidados e gráficos básicos do dashboard.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RF01, RF02 e RF03 implementados (US01, US02, US06)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 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Semanas 5–6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Implementação do ranking, mapa geográfico e filtros combinados.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RF04, RF05 e RF07 implementados (US04, US05, US07)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 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Semanas 7–8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Testes de usabilidade e desempenho; ajustes de performance e refino do ETL.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RNF01, RNF02 e RNF05 validados; correções de bugs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Sprint 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Semanas 9–10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Consolidação da documentação técnica, revisão geral e preparação da apresentação final.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Artefato final consolidado, documentação e material de apresentação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Observação: os requisitos, o backlog e o cronograma apresentados nas seções 6, 7 e 8 são um ponto de partida elaborado a partir da proposta de solução descrita nas seções 1 a 5. Recomenda-se que a equipe revise a priorização e as datas com base na carga de trabalho real e no calendário oficial da disciplina antes da entrega.</w:t>
      </w:r>
    </w:p>
    <w:p>
      <w:r>
        <w:br w:type="page"/>
      </w:r>
    </w:p>
    <w:p>
      <w:pPr>
        <w:pStyle w:val="Heading1"/>
      </w:pPr>
      <w:r>
        <w:t>9. Estrutura Analítica do Projeto (EAP)</w:t>
      </w:r>
    </w:p>
    <w:p>
      <w:pPr>
        <w:jc w:val="both"/>
      </w:pPr>
      <w:r>
        <w:t>A EAP organiza o trabalho do Projeto Integrador II em pacotes de trabalho hierárquicos, conectando a gestão do projeto, o levantamento de negócio, o desenvolvimento do produto, a qualidade e a documentação final. Cada pacote se relaciona diretamente com os requisitos (seção 6), o backlog (seção 7) e o cronograma em sprints (seção 8).</w:t>
      </w:r>
    </w:p>
    <w:p>
      <w:pPr>
        <w:pStyle w:val="Heading2"/>
      </w:pPr>
      <w:r>
        <w:t>9.1 Estrutura hierárquica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60"/>
        <w:gridCol w:w="3360"/>
        <w:gridCol w:w="3360"/>
      </w:tblGrid>
      <w:tr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Código EAP</w:t>
            </w:r>
          </w:p>
        </w:tc>
        <w:tc>
          <w:tcPr>
            <w:tcW w:type="dxa" w:w="6624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Pacote de Trabalho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21"/>
              </w:rPr>
              <w:t>Referência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21"/>
              </w:rPr>
              <w:t>1.0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21"/>
              </w:rPr>
              <w:t>Projeto MAPPA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296"/>
            <w:shd w:val="clear" w:color="auto" w:fill="EDF2F9"/>
          </w:tcPr>
          <w:p>
            <w:r/>
            <w:r>
              <w:rPr>
                <w:b/>
                <w:sz w:val="21"/>
              </w:rPr>
              <w:t>1.1</w:t>
            </w:r>
          </w:p>
        </w:tc>
        <w:tc>
          <w:tcPr>
            <w:tcW w:type="dxa" w:w="6624"/>
            <w:shd w:val="clear" w:color="auto" w:fill="EDF2F9"/>
          </w:tcPr>
          <w:p>
            <w:r/>
            <w:r>
              <w:rPr>
                <w:b/>
                <w:sz w:val="21"/>
              </w:rPr>
              <w:t>Gestão do Projeto</w:t>
            </w:r>
          </w:p>
        </w:tc>
        <w:tc>
          <w:tcPr>
            <w:tcW w:type="dxa" w:w="2736"/>
            <w:shd w:val="clear" w:color="auto" w:fill="EDF2F9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1.1.1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Planejamento (backlog, EAP, cronograma de sprints)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Artefato 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1.1.2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Acompanhamento e controle das sprints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Contínuo</w:t>
            </w:r>
          </w:p>
        </w:tc>
      </w:tr>
      <w:tr>
        <w:tc>
          <w:tcPr>
            <w:tcW w:type="dxa" w:w="1296"/>
            <w:shd w:val="clear" w:color="auto" w:fill="EDF2F9"/>
          </w:tcPr>
          <w:p>
            <w:r/>
            <w:r>
              <w:rPr>
                <w:b/>
                <w:sz w:val="21"/>
              </w:rPr>
              <w:t>1.2</w:t>
            </w:r>
          </w:p>
        </w:tc>
        <w:tc>
          <w:tcPr>
            <w:tcW w:type="dxa" w:w="6624"/>
            <w:shd w:val="clear" w:color="auto" w:fill="EDF2F9"/>
          </w:tcPr>
          <w:p>
            <w:r/>
            <w:r>
              <w:rPr>
                <w:b/>
                <w:sz w:val="21"/>
              </w:rPr>
              <w:t>Gestão do Negócio / Domínio</w:t>
            </w:r>
          </w:p>
        </w:tc>
        <w:tc>
          <w:tcPr>
            <w:tcW w:type="dxa" w:w="2736"/>
            <w:shd w:val="clear" w:color="auto" w:fill="EDF2F9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1.2.1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Análise de usuário (personas, jornada, JTBD)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Artefato 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1.2.2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Levantamento de requisitos funcionais e não funcionais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Artefato 2</w:t>
            </w:r>
          </w:p>
        </w:tc>
      </w:tr>
      <w:tr>
        <w:tc>
          <w:tcPr>
            <w:tcW w:type="dxa" w:w="1296"/>
            <w:shd w:val="clear" w:color="auto" w:fill="EDF2F9"/>
          </w:tcPr>
          <w:p>
            <w:r/>
            <w:r>
              <w:rPr>
                <w:b/>
                <w:sz w:val="21"/>
              </w:rPr>
              <w:t>1.3</w:t>
            </w:r>
          </w:p>
        </w:tc>
        <w:tc>
          <w:tcPr>
            <w:tcW w:type="dxa" w:w="6624"/>
            <w:shd w:val="clear" w:color="auto" w:fill="EDF2F9"/>
          </w:tcPr>
          <w:p>
            <w:r/>
            <w:r>
              <w:rPr>
                <w:b/>
                <w:sz w:val="21"/>
              </w:rPr>
              <w:t>Desenvolvimento do Produto</w:t>
            </w:r>
          </w:p>
        </w:tc>
        <w:tc>
          <w:tcPr>
            <w:tcW w:type="dxa" w:w="2736"/>
            <w:shd w:val="clear" w:color="auto" w:fill="EDF2F9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1.3.1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ETL — tratamento e padronização dos dados da PRF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1.3.2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Dashboard — indicadores consolidados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1.3.3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Dashboard — gráficos por causa e horário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1.3.4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Dashboard — ranking e mapa geográfico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1.3.5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Filtros combinados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3</w:t>
            </w:r>
          </w:p>
        </w:tc>
      </w:tr>
      <w:tr>
        <w:tc>
          <w:tcPr>
            <w:tcW w:type="dxa" w:w="1296"/>
            <w:shd w:val="clear" w:color="auto" w:fill="EDF2F9"/>
          </w:tcPr>
          <w:p>
            <w:r/>
            <w:r>
              <w:rPr>
                <w:b/>
                <w:sz w:val="21"/>
              </w:rPr>
              <w:t>1.4</w:t>
            </w:r>
          </w:p>
        </w:tc>
        <w:tc>
          <w:tcPr>
            <w:tcW w:type="dxa" w:w="6624"/>
            <w:shd w:val="clear" w:color="auto" w:fill="EDF2F9"/>
          </w:tcPr>
          <w:p>
            <w:r/>
            <w:r>
              <w:rPr>
                <w:b/>
                <w:sz w:val="21"/>
              </w:rPr>
              <w:t>Gestão do Produto / Qualidade</w:t>
            </w:r>
          </w:p>
        </w:tc>
        <w:tc>
          <w:tcPr>
            <w:tcW w:type="dxa" w:w="2736"/>
            <w:shd w:val="clear" w:color="auto" w:fill="EDF2F9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1.4.1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Arquitetura da informação e design arquitetural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Artefato 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1.4.2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Protótipo de baixo nível e storyboard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Artefato 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1.4.3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Testes de integração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4 / Artefato 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1.4.4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Ajustes de performance e usabilidade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4</w:t>
            </w:r>
          </w:p>
        </w:tc>
      </w:tr>
      <w:tr>
        <w:tc>
          <w:tcPr>
            <w:tcW w:type="dxa" w:w="1296"/>
            <w:shd w:val="clear" w:color="auto" w:fill="EDF2F9"/>
          </w:tcPr>
          <w:p>
            <w:r/>
            <w:r>
              <w:rPr>
                <w:b/>
                <w:sz w:val="21"/>
              </w:rPr>
              <w:t>1.5</w:t>
            </w:r>
          </w:p>
        </w:tc>
        <w:tc>
          <w:tcPr>
            <w:tcW w:type="dxa" w:w="6624"/>
            <w:shd w:val="clear" w:color="auto" w:fill="EDF2F9"/>
          </w:tcPr>
          <w:p>
            <w:r/>
            <w:r>
              <w:rPr>
                <w:b/>
                <w:sz w:val="21"/>
              </w:rPr>
              <w:t>Documentação e Entrega</w:t>
            </w:r>
          </w:p>
        </w:tc>
        <w:tc>
          <w:tcPr>
            <w:tcW w:type="dxa" w:w="2736"/>
            <w:shd w:val="clear" w:color="auto" w:fill="EDF2F9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1.5.1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Documentação técnica (docs/ no repositório)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1.5.2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Publicação no repositório institucional (GitHub)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1.5.3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Apresentação final do projeto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Sprint 5</w:t>
            </w:r>
          </w:p>
        </w:tc>
      </w:tr>
      <w:tr>
        <w:tc>
          <w:tcPr>
            <w:tcW w:type="dxa" w:w="1296"/>
            <w:shd w:val="clear" w:color="auto" w:fill="EDF2F9"/>
          </w:tcPr>
          <w:p>
            <w:r/>
            <w:r>
              <w:rPr>
                <w:b/>
                <w:sz w:val="21"/>
              </w:rPr>
              <w:t>1.6</w:t>
            </w:r>
          </w:p>
        </w:tc>
        <w:tc>
          <w:tcPr>
            <w:tcW w:type="dxa" w:w="6624"/>
            <w:shd w:val="clear" w:color="auto" w:fill="EDF2F9"/>
          </w:tcPr>
          <w:p>
            <w:r/>
            <w:r>
              <w:rPr>
                <w:b/>
                <w:sz w:val="21"/>
              </w:rPr>
              <w:t>Gestão dos Ativos</w:t>
            </w:r>
          </w:p>
        </w:tc>
        <w:tc>
          <w:tcPr>
            <w:tcW w:type="dxa" w:w="2736"/>
            <w:shd w:val="clear" w:color="auto" w:fill="EDF2F9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b w:val="0"/>
                <w:sz w:val="21"/>
              </w:rPr>
              <w:t>1.6.1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21"/>
              </w:rPr>
              <w:t xml:space="preserve">    Website com dados e documentação (Artefato 5)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1"/>
              </w:rPr>
              <w:t>A definir</w:t>
            </w:r>
          </w:p>
        </w:tc>
      </w:tr>
    </w:tbl>
    <w:p/>
    <w:p>
      <w:pPr>
        <w:pStyle w:val="Heading2"/>
      </w:pPr>
      <w:r>
        <w:t>9.2 Observações</w:t>
      </w:r>
    </w:p>
    <w:p>
      <w:pPr>
        <w:jc w:val="both"/>
      </w:pPr>
      <w:r>
        <w:t>Os pacotes 1.1 a 1.5 correspondem ao escopo com entrega em 14/09/2026 (Artefatos 1, 2 e 3). O pacote 1.6 (Artefato 5 — Website) não possui data definida e será tratado em ciclo posterior, reaproveitando a documentação já publicada no repositório institucional.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2026-08-10T12:02:23.988Z</dcterms:created>
  <dcterms:modified xsi:type="dcterms:W3CDTF">2026-08-10T12:02:24.005Z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