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CENTRO UNIVERSITÁRIO DE BRASÍLIA</w:t>
      </w:r>
    </w:p>
    <w:p>
      <w:pPr>
        <w:spacing w:after="240"/>
        <w:jc w:val="center"/>
      </w:pPr>
      <w:r>
        <w:rPr>
          <w:color w:val="595959"/>
          <w:sz w:val="22"/>
          <w:szCs w:val="22"/>
        </w:rPr>
        <w:t xml:space="preserve">PROJETO INTEGRADOR II</w:t>
      </w:r>
    </w:p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ARTEFATO 3 — GESTÃO DO PRODUTO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Arquitetura, Testes, Protótipo e Storyboard — Projeto MAPPA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Projeto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MAPPA — análise de acidentes em rodovias federais do DF e Entorno</w:t>
            </w:r>
          </w:p>
        </w:tc>
      </w:tr>
      <w:tr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Entrega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Artefato 3 — Gestão do Produto</w:t>
            </w:r>
          </w:p>
        </w:tc>
      </w:tr>
      <w:tr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Grupo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João Vitor Velozo; Danilo Lisboa; Igor Cavalcante</w:t>
            </w:r>
          </w:p>
        </w:tc>
      </w:tr>
      <w:tr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Data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Setembro de 2026</w:t>
            </w:r>
          </w:p>
        </w:tc>
      </w:tr>
    </w:tbl>
    <w:p>
      <w:pPr>
        <w:spacing w:after="300"/>
      </w:pPr>
    </w:p>
    <w:p>
      <w:pPr>
        <w:pStyle w:val="Heading1"/>
        <w:spacing w:after="160" w:before="320"/>
      </w:pPr>
      <w:r>
        <w:t xml:space="preserve">1. Introdução</w:t>
      </w:r>
    </w:p>
    <w:p>
      <w:pPr>
        <w:spacing w:after="160"/>
        <w:jc w:val="both"/>
      </w:pPr>
      <w:r>
        <w:t xml:space="preserve">Este artefato detalha a Gestão do Produto do MAPPA, cobrindo a organização da informação dentro do dashboard, a arquitetura técnica da solução, o plano de testes de integração entre o ETL e a camada de visualização, o protótipo de baixo nível das telas principais e o storyboard de uso do produto pela persona primária.</w:t>
      </w:r>
    </w:p>
    <w:p>
      <w:pPr>
        <w:pStyle w:val="Heading1"/>
        <w:spacing w:after="160" w:before="320"/>
      </w:pPr>
      <w:r>
        <w:t xml:space="preserve">2. Arquitetura da Informação</w:t>
      </w:r>
    </w:p>
    <w:p>
      <w:pPr>
        <w:spacing w:after="160"/>
        <w:jc w:val="both"/>
      </w:pPr>
      <w:r>
        <w:t xml:space="preserve">A arquitetura da informação organiza as telas e o fluxo de navegação do dashboard, priorizando o caminho mais curto entre o acesso e a decisão — conforme identificado na análise de usuário (Artefato 1).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14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Tela</w:t>
            </w:r>
          </w:p>
        </w:tc>
        <w:tc>
          <w:tcPr>
            <w:tcW w:type="dxa" w:w="5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Conteúdo principal</w:t>
            </w:r>
          </w:p>
        </w:tc>
        <w:tc>
          <w:tcPr>
            <w:tcW w:type="dxa" w:w="1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Requisitos atendidos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Visão Geral (Home)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Indicadores consolidados: total de acidentes, feridos e mortos no período selecionado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RF02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Gráficos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Distribuição por causa, faixa horária e período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RF03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Ranking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Rodovias/trechos com maior número de ocorrências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RF04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Mapa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Distribuição geográfica das ocorrências no recorte DF/Entorno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RF05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Filtros (barra lateral)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Rodovia, período, causa, severidade — combináveis, presentes em todas as telas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RF01, RF07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Sobre / Metodologia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Fonte dos dados, processo de ETL, limitações da solução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RNF05</w:t>
            </w:r>
          </w:p>
        </w:tc>
      </w:tr>
    </w:tbl>
    <w:p>
      <w:pPr>
        <w:spacing w:after="220" w:before="60"/>
        <w:jc w:val="center"/>
      </w:pPr>
      <w:r>
        <w:rPr>
          <w:i/>
          <w:iCs/>
          <w:color w:val="595959"/>
          <w:sz w:val="18"/>
          <w:szCs w:val="18"/>
        </w:rPr>
        <w:t xml:space="preserve">Tabela 1 — Mapa de telas do dashboard MAPPA</w:t>
      </w:r>
    </w:p>
    <w:p>
      <w:pPr>
        <w:pStyle w:val="Heading2"/>
        <w:spacing w:after="120" w:before="240"/>
      </w:pPr>
      <w:r>
        <w:t xml:space="preserve">2.1 Fluxo de navegação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Origem</w:t>
            </w:r>
          </w:p>
        </w:tc>
        <w:tc>
          <w:tcPr>
            <w:tcW w:type="dxa" w:w="3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Ação do usuário</w:t>
            </w:r>
          </w:p>
        </w:tc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Destino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Visão Geral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Aplica filtro de rodovia/período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Permanece em Visão Geral (dados atualizados)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Visão Geral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Clica em "Ver gráficos"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Gráficos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Gráficos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Clica em "Ver ranking"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Ranking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Ranking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Seleciona uma rodovia no ranking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Mapa (centralizado na rodovia)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Qualquer tela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Ajusta a barra lateral de filtros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Mesma tela, dados recalculados</w:t>
            </w:r>
          </w:p>
        </w:tc>
      </w:tr>
    </w:tbl>
    <w:p>
      <w:pPr>
        <w:spacing w:after="220" w:before="60"/>
        <w:jc w:val="center"/>
      </w:pPr>
      <w:r>
        <w:rPr>
          <w:i/>
          <w:iCs/>
          <w:color w:val="595959"/>
          <w:sz w:val="18"/>
          <w:szCs w:val="18"/>
        </w:rPr>
        <w:t xml:space="preserve">Tabela 2 — Fluxo de navegação entre telas</w:t>
      </w:r>
    </w:p>
    <w:p>
      <w:pPr>
        <w:pStyle w:val="Heading1"/>
        <w:spacing w:after="160" w:before="320"/>
      </w:pPr>
      <w:r>
        <w:t xml:space="preserve">3. Design Arquitetural</w:t>
      </w:r>
    </w:p>
    <w:p>
      <w:pPr>
        <w:spacing w:after="160"/>
        <w:jc w:val="both"/>
      </w:pPr>
      <w:r>
        <w:t xml:space="preserve">A solução segue uma arquitetura em camadas, separando a ingestão e tratamento dos dados da camada de apresentação, o que favorece a manutenibilidade (RNF04) e a escalabilidade (RNF06).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28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Camada</w:t>
            </w:r>
          </w:p>
        </w:tc>
        <w:tc>
          <w:tcPr>
            <w:tcW w:type="dxa" w:w="4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Responsabilidade</w:t>
            </w:r>
          </w:p>
        </w:tc>
        <w:tc>
          <w:tcPr>
            <w:tcW w:type="dxa" w:w="2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Tecnologia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Fonte de Dados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Arquivos CSV públicos da PRF (acidentes por ano)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Dados abertos (PRF)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ETL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Extração, limpeza, padronização e criação de variáveis derivadas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Python, Pandas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Dados Tratados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Base consolidada, filtrável, pronta para consumo pela aplicação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Parquet / CSV tratado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Aplicação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Lógica de filtros, cálculo de indicadores, renderização de gráficos e mapa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Streamlit, Plotly/Folium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Apresentação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Interface web acessada pelo usuário final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Navegador (responsivo)</w:t>
            </w:r>
          </w:p>
        </w:tc>
      </w:tr>
    </w:tbl>
    <w:p>
      <w:pPr>
        <w:spacing w:after="220" w:before="60"/>
        <w:jc w:val="center"/>
      </w:pPr>
      <w:r>
        <w:rPr>
          <w:i/>
          <w:iCs/>
          <w:color w:val="595959"/>
          <w:sz w:val="18"/>
          <w:szCs w:val="18"/>
        </w:rPr>
        <w:t xml:space="preserve">Tabela 3 — Camadas da arquitetura do MAPPA</w:t>
      </w:r>
    </w:p>
    <w:p>
      <w:pPr>
        <w:pStyle w:val="Heading2"/>
        <w:spacing w:after="120" w:before="240"/>
      </w:pPr>
      <w:r>
        <w:t xml:space="preserve">3.1 Representação em camadas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3864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Usuário (navegador)</w:t>
            </w:r>
          </w:p>
        </w:tc>
      </w:tr>
      <w:tr>
        <w:tc>
          <w:tcPr>
            <w:tcW w:type="dxa" w:w="9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808080"/>
                <w:sz w:val="16"/>
                <w:szCs w:val="16"/>
              </w:rPr>
              <w:t xml:space="preserve">▲  ▼</w:t>
            </w:r>
          </w:p>
        </w:tc>
      </w:tr>
      <w:tr>
        <w:tc>
          <w:tcPr>
            <w:tcW w:type="dxa" w:w="9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3864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Aplicação — Streamlit (filtros, indicadores, gráficos, ranking, mapa)</w:t>
            </w:r>
          </w:p>
        </w:tc>
      </w:tr>
      <w:tr>
        <w:tc>
          <w:tcPr>
            <w:tcW w:type="dxa" w:w="9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808080"/>
                <w:sz w:val="16"/>
                <w:szCs w:val="16"/>
              </w:rPr>
              <w:t xml:space="preserve">▲  ▼</w:t>
            </w:r>
          </w:p>
        </w:tc>
      </w:tr>
      <w:tr>
        <w:tc>
          <w:tcPr>
            <w:tcW w:type="dxa" w:w="9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3864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Dados Tratados — base consolidada e padronizada</w:t>
            </w:r>
          </w:p>
        </w:tc>
      </w:tr>
      <w:tr>
        <w:tc>
          <w:tcPr>
            <w:tcW w:type="dxa" w:w="9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808080"/>
                <w:sz w:val="16"/>
                <w:szCs w:val="16"/>
              </w:rPr>
              <w:t xml:space="preserve">▲  ▼</w:t>
            </w:r>
          </w:p>
        </w:tc>
      </w:tr>
      <w:tr>
        <w:tc>
          <w:tcPr>
            <w:tcW w:type="dxa" w:w="9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3864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ETL — Python / Pandas (limpeza, padronização, variáveis derivadas)</w:t>
            </w:r>
          </w:p>
        </w:tc>
      </w:tr>
      <w:tr>
        <w:tc>
          <w:tcPr>
            <w:tcW w:type="dxa" w:w="9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808080"/>
                <w:sz w:val="16"/>
                <w:szCs w:val="16"/>
              </w:rPr>
              <w:t xml:space="preserve">▲  ▼</w:t>
            </w:r>
          </w:p>
        </w:tc>
      </w:tr>
      <w:tr>
        <w:tc>
          <w:tcPr>
            <w:tcW w:type="dxa" w:w="9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1F3864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Fonte de Dados — arquivos públicos da PRF</w:t>
            </w:r>
          </w:p>
        </w:tc>
      </w:tr>
    </w:tbl>
    <w:p>
      <w:pPr>
        <w:spacing w:after="220" w:before="60"/>
        <w:jc w:val="center"/>
      </w:pPr>
      <w:r>
        <w:rPr>
          <w:i/>
          <w:iCs/>
          <w:color w:val="595959"/>
          <w:sz w:val="18"/>
          <w:szCs w:val="18"/>
        </w:rPr>
        <w:t xml:space="preserve">Figura 1 — Fluxo de dados entre camadas, da fonte pública ao usuário final</w:t>
      </w:r>
    </w:p>
    <w:p>
      <w:pPr>
        <w:pStyle w:val="Heading1"/>
        <w:spacing w:after="160" w:before="320"/>
      </w:pPr>
      <w:r>
        <w:t xml:space="preserve">4. Testes de Integração</w:t>
      </w:r>
    </w:p>
    <w:p>
      <w:pPr>
        <w:spacing w:after="160"/>
        <w:jc w:val="both"/>
      </w:pPr>
      <w:r>
        <w:t xml:space="preserve">Os testes de integração validam a passagem de dados entre as camadas de ETL e de apresentação (Streamlit), garantindo que o tratamento dos dados se reflita corretamente nos indicadores, gráficos, ranking e mapa exibidos ao usuário.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3200"/>
        <w:gridCol w:w="29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ID</w:t>
            </w:r>
          </w:p>
        </w:tc>
        <w:tc>
          <w:tcPr>
            <w:tcW w:type="dxa" w:w="2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Cenário</w:t>
            </w:r>
          </w:p>
        </w:tc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Passos</w:t>
            </w:r>
          </w:p>
        </w:tc>
        <w:tc>
          <w:tcPr>
            <w:tcW w:type="dxa" w:w="2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Resultado esperado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TI01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ETL gera saída consumível pelo dashboard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 Executar ETL sobre CSV de exemplo 2. Verificar schema da base tratada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Base tratada contém colunas esperadas (rodovia, data, causa, severidade, faixa horária)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TI02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Indicadores refletem dados tratados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 Carregar base tratada no dashboard 2. Conferir totais exibidos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Totais de acidentes/feridos/mortos batem com a soma da base tratada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TI03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Filtro de rodovia integra corretamente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 Selecionar uma rodovia no filtro 2. Verificar gráficos e indicadores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Apenas registros da rodovia selecionada são refletidos em todas as telas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TI04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Filtros combinados (rodovia + período)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 Aplicar rodovia e período simultaneamente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Resultado é a interseção correta dos dois filtros, sem inconsistência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TI05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Mapa reflete recorte geográfico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 Selecionar rodovia no ranking 2. Verificar centralização do mapa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Mapa é atualizado e centralizado na rodovia selecionada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TI06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Tratamento de dados incompletos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 Inserir registro com campo nulo na base bruta 2. Rodar ETL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Registro é tratado (descartado ou padronizado) sem quebrar o pipeline</w:t>
            </w:r>
          </w:p>
        </w:tc>
      </w:tr>
    </w:tbl>
    <w:p>
      <w:pPr>
        <w:spacing w:after="220" w:before="60"/>
        <w:jc w:val="center"/>
      </w:pPr>
      <w:r>
        <w:rPr>
          <w:i/>
          <w:iCs/>
          <w:color w:val="595959"/>
          <w:sz w:val="18"/>
          <w:szCs w:val="18"/>
        </w:rPr>
        <w:t xml:space="preserve">Tabela 4 — Casos de teste de integração ETL ↔ Dashboard</w:t>
      </w:r>
    </w:p>
    <w:p>
      <w:pPr>
        <w:pStyle w:val="Heading1"/>
        <w:spacing w:after="160" w:before="320"/>
      </w:pPr>
      <w:r>
        <w:t xml:space="preserve">5. Protótipo de Baixo Nível</w:t>
      </w:r>
    </w:p>
    <w:p>
      <w:pPr>
        <w:spacing w:after="160"/>
        <w:jc w:val="both"/>
      </w:pPr>
      <w:r>
        <w:t xml:space="preserve">O protótipo de baixo nível (wireframe) representa a estrutura das telas principais sem detalhamento visual, servindo de base para o design de alta fidelidade em etapa posterior.</w:t>
      </w:r>
    </w:p>
    <w:p>
      <w:pPr>
        <w:pStyle w:val="Heading2"/>
        <w:spacing w:after="120" w:before="240"/>
      </w:pPr>
      <w:r>
        <w:t xml:space="preserve">5.1 Tela — Visão Geral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3"/>
        <w:gridCol w:w="3133"/>
        <w:gridCol w:w="3134"/>
      </w:tblGrid>
      <w:tr>
        <w:tc>
          <w:tcPr>
            <w:tcW w:type="dxa" w:w="3133"/>
            <w:gridSpan w:val="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MAPPA — logo</w:t>
            </w:r>
          </w:p>
        </w:tc>
      </w:tr>
      <w:tr>
        <w:tc>
          <w:tcPr>
            <w:tcW w:type="dxa" w:w="3133"/>
            <w:vMerge w:val="restart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Filtros
(rodovia, período,
causa, severidade)</w:t>
            </w:r>
          </w:p>
        </w:tc>
        <w:tc>
          <w:tcPr>
            <w:tcW w:type="dxa" w:w="313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Total de
Acidentes</w:t>
            </w:r>
          </w:p>
        </w:tc>
        <w:tc>
          <w:tcPr>
            <w:tcW w:type="dxa" w:w="3134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Total de
Feridos</w:t>
            </w:r>
          </w:p>
        </w:tc>
      </w:tr>
      <w:tr>
        <w:tc>
          <w:tcPr>
            <w:vMerge w:val="continue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</w:tcPr>
          <w:p/>
        </w:tc>
        <w:tc>
          <w:tcPr>
            <w:tcW w:type="dxa" w:w="313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Total de
Mortos</w:t>
            </w:r>
          </w:p>
        </w:tc>
        <w:tc>
          <w:tcPr>
            <w:tcW w:type="dxa" w:w="3134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Rodovia com
mais ocorrências</w:t>
            </w:r>
          </w:p>
        </w:tc>
      </w:tr>
      <w:tr>
        <w:tc>
          <w:tcPr>
            <w:vMerge w:val="continue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</w:tcPr>
          <w:p/>
        </w:tc>
        <w:tc>
          <w:tcPr>
            <w:tcW w:type="dxa" w:w="3133"/>
            <w:gridSpan w:val="2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404040"/>
                <w:sz w:val="18"/>
                <w:szCs w:val="18"/>
              </w:rPr>
              <w:t xml:space="preserve">[ gráfico: acidentes por causa ]</w:t>
            </w:r>
          </w:p>
        </w:tc>
      </w:tr>
      <w:tr>
        <w:tc>
          <w:tcPr>
            <w:tcW w:type="dxa" w:w="313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404040"/>
                <w:sz w:val="18"/>
                <w:szCs w:val="18"/>
              </w:rPr>
              <w:t xml:space="preserve">[ botão: Ver gráficos ]</w:t>
            </w:r>
          </w:p>
        </w:tc>
        <w:tc>
          <w:tcPr>
            <w:tcW w:type="dxa" w:w="313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404040"/>
                <w:sz w:val="18"/>
                <w:szCs w:val="18"/>
              </w:rPr>
              <w:t xml:space="preserve">[ botão: Ver ranking ]</w:t>
            </w:r>
          </w:p>
        </w:tc>
        <w:tc>
          <w:tcPr>
            <w:tcW w:type="dxa" w:w="3134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404040"/>
                <w:sz w:val="18"/>
                <w:szCs w:val="18"/>
              </w:rPr>
              <w:t xml:space="preserve">[ botão: Ver mapa ]</w:t>
            </w:r>
          </w:p>
        </w:tc>
      </w:tr>
    </w:tbl>
    <w:p>
      <w:pPr>
        <w:spacing w:after="220" w:before="60"/>
        <w:jc w:val="center"/>
      </w:pPr>
      <w:r>
        <w:rPr>
          <w:i/>
          <w:iCs/>
          <w:color w:val="595959"/>
          <w:sz w:val="18"/>
          <w:szCs w:val="18"/>
        </w:rPr>
        <w:t xml:space="preserve">Figura 2 — Wireframe da tela Visão Geral</w:t>
      </w:r>
    </w:p>
    <w:p>
      <w:pPr>
        <w:pStyle w:val="Heading2"/>
        <w:spacing w:after="120" w:before="240"/>
      </w:pPr>
      <w:r>
        <w:t xml:space="preserve">5.2 Tela — Mapa e Ranking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3"/>
        <w:gridCol w:w="6267"/>
      </w:tblGrid>
      <w:tr>
        <w:tc>
          <w:tcPr>
            <w:tcW w:type="dxa" w:w="9400"/>
            <w:gridSpan w:val="2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MAPPA — logo</w:t>
            </w:r>
          </w:p>
        </w:tc>
      </w:tr>
      <w:tr>
        <w:tc>
          <w:tcPr>
            <w:tcW w:type="dxa" w:w="3133"/>
            <w:vMerge w:val="restart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Filtros
(rodovia, período,
causa, severidade)</w:t>
            </w:r>
          </w:p>
        </w:tc>
        <w:tc>
          <w:tcPr>
            <w:tcW w:type="dxa" w:w="6267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404040"/>
                <w:sz w:val="18"/>
                <w:szCs w:val="18"/>
              </w:rPr>
              <w:t xml:space="preserve">[ ranking de rodovias — lista ordenada ]</w:t>
            </w:r>
          </w:p>
        </w:tc>
      </w:tr>
      <w:tr>
        <w:tc>
          <w:tcPr>
            <w:vMerge w:val="continue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</w:tcPr>
          <w:p/>
        </w:tc>
        <w:tc>
          <w:tcPr>
            <w:tcW w:type="dxa" w:w="6267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[ mapa geográfico — DF e Entorno ]</w:t>
            </w:r>
          </w:p>
        </w:tc>
      </w:tr>
    </w:tbl>
    <w:p>
      <w:pPr>
        <w:spacing w:after="220" w:before="60"/>
        <w:jc w:val="center"/>
      </w:pPr>
      <w:r>
        <w:rPr>
          <w:i/>
          <w:iCs/>
          <w:color w:val="595959"/>
          <w:sz w:val="18"/>
          <w:szCs w:val="18"/>
        </w:rPr>
        <w:t xml:space="preserve">Figura 3 — Wireframe da tela Mapa e Ranking</w:t>
      </w:r>
    </w:p>
    <w:p>
      <w:pPr>
        <w:pStyle w:val="Heading1"/>
        <w:spacing w:after="160" w:before="320"/>
      </w:pPr>
      <w:r>
        <w:t xml:space="preserve">6. Storyboard</w:t>
      </w:r>
    </w:p>
    <w:p>
      <w:pPr>
        <w:spacing w:after="160"/>
        <w:jc w:val="both"/>
      </w:pPr>
      <w:r>
        <w:t xml:space="preserve">O storyboard ilustra, em seis quadros, a jornada da persona primária (Marcos Andrade) utilizando o MAPPA para identificar um trecho crítico e direcionar uma ação preventiva.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3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Quadro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Cena</w:t>
            </w:r>
          </w:p>
        </w:tc>
        <w:tc>
          <w:tcPr>
            <w:tcW w:type="dxa" w:w="6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Descrição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Contexto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Marcos recebe uma solicitação da Secretaria para identificar trechos críticos na BR-040 no último trimestre.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Acesso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Ele abre o MAPPA no navegador do trabalho e é recebido pela tela de Visão Geral.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Filtro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Seleciona a rodovia BR-040 e o período do último trimestre na barra de filtros.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Análise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Consulta os gráficos por causa e horário, percebendo concentração de acidentes no fim de tarde.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Identificação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Acessa o ranking e o mapa, localizando o trecho com maior número de ocorrências.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Decisão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Registra o trecho identificado e direciona a equipe de fiscalização para reforço no horário crítico.</w:t>
            </w:r>
          </w:p>
        </w:tc>
      </w:tr>
    </w:tbl>
    <w:p>
      <w:pPr>
        <w:spacing w:after="220" w:before="60"/>
        <w:jc w:val="center"/>
      </w:pPr>
      <w:r>
        <w:rPr>
          <w:i/>
          <w:iCs/>
          <w:color w:val="595959"/>
          <w:sz w:val="18"/>
          <w:szCs w:val="18"/>
        </w:rPr>
        <w:t xml:space="preserve">Tabela 5 — Storyboard de uso do MAPPA</w:t>
      </w:r>
    </w:p>
    <w:p>
      <w:pPr>
        <w:spacing w:after="160"/>
        <w:jc w:val="both"/>
      </w:pPr>
      <w:r>
        <w:t xml:space="preserve">Este storyboard reforça os pontos de valor identificados na jornada do usuário (Artefato 1): tempo de acesso reduzido, clareza dos indicadores e apoio direto à tomada de decisão.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2026-09-11T11:41:39.241Z</dcterms:created>
  <dcterms:modified xsi:type="dcterms:W3CDTF">2026-09-11T11:41:39.242Z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