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02A91" w14:textId="058BF47E" w:rsidR="00143506" w:rsidRDefault="00F0164A">
      <w:r>
        <w:t xml:space="preserve">Um investidor deseja estimar o lucro de empresas startups de acordo com </w:t>
      </w:r>
      <w:proofErr w:type="gramStart"/>
      <w:r>
        <w:t>suas característica</w:t>
      </w:r>
      <w:proofErr w:type="gramEnd"/>
      <w:r>
        <w:t>, com objetivo de tomada de decisão de investimento baseada no lucro projetado da empresa. A base de dados histórica possui informações de investimento por área, gastos administrativos e região das empresas.</w:t>
      </w:r>
    </w:p>
    <w:sectPr w:rsidR="001435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4C3"/>
    <w:rsid w:val="00143506"/>
    <w:rsid w:val="004D64C3"/>
    <w:rsid w:val="005E2691"/>
    <w:rsid w:val="00D23BE7"/>
    <w:rsid w:val="00F01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3B8380"/>
  <w15:chartTrackingRefBased/>
  <w15:docId w15:val="{47080D0B-998E-472F-B5D2-DBFE525F3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253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Benjamin</dc:creator>
  <cp:keywords/>
  <dc:description/>
  <cp:lastModifiedBy>Danilo Benjamin</cp:lastModifiedBy>
  <cp:revision>2</cp:revision>
  <dcterms:created xsi:type="dcterms:W3CDTF">2022-05-16T13:34:00Z</dcterms:created>
  <dcterms:modified xsi:type="dcterms:W3CDTF">2022-05-16T13:34:00Z</dcterms:modified>
</cp:coreProperties>
</file>