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Simples - documento teste1_8Vb3fvC</w:t>
      </w:r>
    </w:p>
    <w:p>
      <w:r>
        <w:t>Total de correções aplicadas: 6</w:t>
      </w:r>
    </w:p>
    <w:p>
      <w:pPr>
        <w:pStyle w:val="Heading2"/>
      </w:pPr>
      <w:r>
        <w:t>Detalhes das Correções Aplicadas</w:t>
      </w:r>
    </w:p>
    <w:p>
      <w:r>
        <w:rPr>
          <w:b/>
        </w:rPr>
        <w:t>Correção 1:</w:t>
      </w:r>
    </w:p>
    <w:p>
      <w:pPr>
        <w:pStyle w:val="IntenseQuote"/>
      </w:pPr>
      <w:r>
        <w:t>Original: Chamados de Reclamassão</w:t>
      </w:r>
    </w:p>
    <w:p>
      <w:pPr>
        <w:pStyle w:val="IntenseQuote"/>
      </w:pPr>
      <w:r>
        <w:t>Corrigido: Chamados de Reclamação</w:t>
      </w:r>
    </w:p>
    <w:p>
      <w:r>
        <w:rPr>
          <w:b/>
        </w:rPr>
        <w:t>Correção 2:</w:t>
      </w:r>
    </w:p>
    <w:p>
      <w:pPr>
        <w:pStyle w:val="IntenseQuote"/>
      </w:pPr>
      <w:r>
        <w:t>Original: 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pPr>
        <w:pStyle w:val="IntenseQuote"/>
      </w:pPr>
      <w:r>
        <w:t>Corrigido: 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rPr>
          <w:b/>
        </w:rPr>
        <w:t>Correção 3:</w:t>
      </w:r>
    </w:p>
    <w:p>
      <w:pPr>
        <w:pStyle w:val="IntenseQuote"/>
      </w:pPr>
      <w:r>
        <w:t>Original: 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pPr>
        <w:pStyle w:val="IntenseQuote"/>
      </w:pPr>
      <w:r>
        <w:t>Corrigido: 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rPr>
          <w:b/>
        </w:rPr>
        <w:t>Correção 4:</w:t>
      </w:r>
    </w:p>
    <w:p>
      <w:pPr>
        <w:pStyle w:val="IntenseQuote"/>
      </w:pPr>
      <w:r>
        <w:t>Original: 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pPr>
        <w:pStyle w:val="IntenseQuote"/>
      </w:pPr>
      <w:r>
        <w:t>Corrigido: Além disso, a logística não está adequada, os carros da frota ficam parados muito tempo; e o consumo de combustível aumentou 12,5 por cento em média mensal. Os motoristas disseram que ‘as rotas’ foram planejadas sem considerar os horários de pico.</w:t>
      </w:r>
    </w:p>
    <w:p>
      <w:r>
        <w:rPr>
          <w:b/>
        </w:rPr>
        <w:t>Correção 5:</w:t>
      </w:r>
    </w:p>
    <w:p>
      <w:pPr>
        <w:pStyle w:val="IntenseQuote"/>
      </w:pPr>
      <w:r>
        <w:t>Original: 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pPr>
        <w:pStyle w:val="IntenseQuote"/>
      </w:pPr>
      <w:r>
        <w:t>Corrigido: 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rPr>
          <w:b/>
        </w:rPr>
        <w:t>Correção 6:</w:t>
      </w:r>
    </w:p>
    <w:p>
      <w:pPr>
        <w:pStyle w:val="IntenseQuote"/>
      </w:pPr>
      <w:r>
        <w:t>Original: A auditoria interna ocorreu em 15/04/2025 por volta das 18:30 da manhã, e o relatório foi entregue oficialmente em 12/04/2025, três dias depois.</w:t>
      </w:r>
    </w:p>
    <w:p>
      <w:pPr>
        <w:pStyle w:val="IntenseQuote"/>
      </w:pPr>
      <w:r>
        <w:t>Corrigido: A auditoria interna ocorreu em 15/04/2025 por volta das 18:30 da manhã, e o relatório foi entregue oficialmente em 18/04/2025, três dias depois.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