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5.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7B875" w14:textId="77777777" w:rsidR="00326565" w:rsidRPr="008B1922" w:rsidRDefault="00326565" w:rsidP="00326565">
      <w:pPr>
        <w:pStyle w:val="CapaTtulo1"/>
      </w:pPr>
      <w:r w:rsidRPr="008B1922">
        <w:rPr>
          <w:caps w:val="0"/>
        </w:rPr>
        <w:t>LT 5</w:t>
      </w:r>
      <w:r>
        <w:rPr>
          <w:caps w:val="0"/>
        </w:rPr>
        <w:t>25</w:t>
      </w:r>
      <w:r w:rsidRPr="008B1922">
        <w:rPr>
          <w:caps w:val="0"/>
        </w:rPr>
        <w:t xml:space="preserve"> kV ABDON BATISTA 2 – CURITIBA O</w:t>
      </w:r>
      <w:r>
        <w:rPr>
          <w:caps w:val="0"/>
        </w:rPr>
        <w:t>ESTE E SE CURITIBA OESTE</w:t>
      </w:r>
    </w:p>
    <w:p w14:paraId="55FD9DF7" w14:textId="77777777" w:rsidR="00D31CFC" w:rsidRPr="00AA2680" w:rsidRDefault="00D31CFC" w:rsidP="00D31CFC">
      <w:pPr>
        <w:spacing w:after="0" w:line="240" w:lineRule="auto"/>
        <w:jc w:val="center"/>
        <w:rPr>
          <w:rFonts w:ascii="Arial" w:hAnsi="Arial" w:cs="Arial"/>
          <w:b/>
          <w:bCs/>
          <w:color w:val="FFFFFF" w:themeColor="background1"/>
          <w:sz w:val="44"/>
          <w:szCs w:val="44"/>
        </w:rPr>
      </w:pPr>
    </w:p>
    <w:p w14:paraId="7DA1FD58" w14:textId="00D5754F" w:rsidR="00D31CFC" w:rsidRPr="00D31CFC" w:rsidRDefault="00507DEB" w:rsidP="00D31CFC">
      <w:pPr>
        <w:pStyle w:val="CapaTtulo2"/>
      </w:pPr>
      <w:r>
        <w:rPr>
          <w:caps w:val="0"/>
        </w:rPr>
        <w:t>ESTUDO DE IMPACTO AMBIENTAL</w:t>
      </w:r>
    </w:p>
    <w:p w14:paraId="5F9F7FFE" w14:textId="77777777" w:rsidR="003B4DFC" w:rsidRPr="00636B88" w:rsidRDefault="003B4DFC" w:rsidP="00D31CFC">
      <w:pPr>
        <w:pStyle w:val="CapaData"/>
        <w:rPr>
          <w:b/>
          <w:bCs/>
        </w:rPr>
      </w:pPr>
    </w:p>
    <w:p w14:paraId="55B81E6B" w14:textId="67B4B46F" w:rsidR="00D31CFC" w:rsidRPr="00D31CFC" w:rsidRDefault="00AA2680" w:rsidP="00245154">
      <w:pPr>
        <w:pStyle w:val="CapaData"/>
        <w:ind w:right="707"/>
        <w:jc w:val="right"/>
      </w:pPr>
      <w:r>
        <w:t>Março</w:t>
      </w:r>
      <w:r w:rsidR="00D31CFC" w:rsidRPr="00D31CFC">
        <w:t>/</w:t>
      </w:r>
      <w:r>
        <w:t>2025</w:t>
      </w:r>
    </w:p>
    <w:p w14:paraId="1373C9D6" w14:textId="77777777" w:rsidR="00D31CFC" w:rsidRDefault="00D31CFC" w:rsidP="00AC3B30"/>
    <w:p w14:paraId="5C12DDD9" w14:textId="77777777" w:rsidR="00D31CFC" w:rsidRDefault="00D31CFC" w:rsidP="009A34F5"/>
    <w:p w14:paraId="5AD5B622" w14:textId="77777777" w:rsidR="00D31CFC" w:rsidRDefault="00D31CFC" w:rsidP="009A34F5"/>
    <w:p w14:paraId="53B90A32" w14:textId="77777777" w:rsidR="00D31CFC" w:rsidRPr="00D25361" w:rsidRDefault="00D31CFC" w:rsidP="00D31CFC">
      <w:pPr>
        <w:spacing w:after="0" w:line="240" w:lineRule="auto"/>
        <w:rPr>
          <w:rFonts w:ascii="Arial" w:hAnsi="Arial" w:cs="Arial"/>
          <w:color w:val="FFFFFF" w:themeColor="background1"/>
          <w:sz w:val="24"/>
          <w:szCs w:val="24"/>
        </w:rPr>
        <w:sectPr w:rsidR="00D31CFC" w:rsidRPr="00D25361" w:rsidSect="002E104C">
          <w:headerReference w:type="default" r:id="rId11"/>
          <w:footerReference w:type="default" r:id="rId12"/>
          <w:pgSz w:w="11906" w:h="16838"/>
          <w:pgMar w:top="1701" w:right="1134" w:bottom="1418" w:left="1418" w:header="709" w:footer="709" w:gutter="0"/>
          <w:cols w:space="708"/>
          <w:docGrid w:linePitch="360"/>
        </w:sectPr>
      </w:pPr>
    </w:p>
    <w:p w14:paraId="37469F9A" w14:textId="77777777" w:rsidR="00D240F3" w:rsidRPr="004E4D6B" w:rsidRDefault="00D240F3" w:rsidP="00124E81"/>
    <w:p w14:paraId="2B65A6E5" w14:textId="77777777" w:rsidR="00D240F3" w:rsidRPr="004E4D6B" w:rsidRDefault="00D240F3" w:rsidP="00124E81"/>
    <w:p w14:paraId="72D9261F" w14:textId="77777777" w:rsidR="00D240F3" w:rsidRDefault="00D240F3" w:rsidP="00124E81"/>
    <w:p w14:paraId="4A2ACBE4" w14:textId="77777777" w:rsidR="00124E81" w:rsidRDefault="00124E81" w:rsidP="00124E81"/>
    <w:p w14:paraId="3CFAF7ED" w14:textId="77777777" w:rsidR="00124E81" w:rsidRDefault="00124E81" w:rsidP="00124E81"/>
    <w:p w14:paraId="196AFE38" w14:textId="77777777" w:rsidR="00124E81" w:rsidRDefault="00124E81" w:rsidP="00124E81"/>
    <w:p w14:paraId="4B33215D" w14:textId="77777777" w:rsidR="00124E81" w:rsidRDefault="00124E81" w:rsidP="00124E81"/>
    <w:p w14:paraId="577CB6B1" w14:textId="77777777" w:rsidR="00124E81" w:rsidRPr="004E4D6B" w:rsidRDefault="00124E81" w:rsidP="00124E81"/>
    <w:p w14:paraId="2207CD8C" w14:textId="77777777" w:rsidR="000A0DB8" w:rsidRPr="004E4D6B" w:rsidRDefault="000A0DB8" w:rsidP="000A0DB8">
      <w:pPr>
        <w:pStyle w:val="Ttulo"/>
      </w:pPr>
      <w:r>
        <w:t>LINHA DE TRANSMISSÃO (LT) 525 kV ABDON BATISTA 2 – CURITIBA OESTE E SUBESTAÇÃO (SE) CURITIBA OESTE.</w:t>
      </w:r>
    </w:p>
    <w:p w14:paraId="03810534" w14:textId="4D917771" w:rsidR="00D240F3" w:rsidRDefault="00D240F3" w:rsidP="00124E81"/>
    <w:p w14:paraId="47C250D2" w14:textId="77777777" w:rsidR="00EA6098" w:rsidRPr="00EA6098" w:rsidRDefault="00EA6098" w:rsidP="00EA6098"/>
    <w:p w14:paraId="122A27CD" w14:textId="2DA5E47A" w:rsidR="00D240F3" w:rsidRPr="004E4D6B" w:rsidRDefault="00FD1806" w:rsidP="008E743B">
      <w:pPr>
        <w:pStyle w:val="Subttulo"/>
        <w:rPr>
          <w:rFonts w:eastAsia="Times New Roman"/>
        </w:rPr>
      </w:pPr>
      <w:r>
        <w:rPr>
          <w:caps w:val="0"/>
        </w:rPr>
        <w:t xml:space="preserve">– </w:t>
      </w:r>
      <w:r w:rsidR="00FE157E">
        <w:rPr>
          <w:caps w:val="0"/>
        </w:rPr>
        <w:t>ESTUDO DE IMPACTO AMBIENTAL</w:t>
      </w:r>
      <w:r>
        <w:rPr>
          <w:caps w:val="0"/>
        </w:rPr>
        <w:t xml:space="preserve"> –</w:t>
      </w:r>
    </w:p>
    <w:p w14:paraId="662A208B" w14:textId="77777777" w:rsidR="00D240F3" w:rsidRPr="004E4D6B" w:rsidRDefault="00D240F3" w:rsidP="00124E81"/>
    <w:p w14:paraId="792F6051" w14:textId="389AA284" w:rsidR="00D240F3" w:rsidRDefault="00D240F3" w:rsidP="00124E81"/>
    <w:p w14:paraId="1F5982B0" w14:textId="77777777" w:rsidR="00780E68" w:rsidRPr="00780E68" w:rsidRDefault="00780E68" w:rsidP="00780E68"/>
    <w:p w14:paraId="43FDD8BA" w14:textId="47F76085" w:rsidR="008D5A05" w:rsidRDefault="008D5A05" w:rsidP="008D5A05"/>
    <w:p w14:paraId="783EAC33" w14:textId="77777777" w:rsidR="00780E68" w:rsidRDefault="00780E68" w:rsidP="008D5A05"/>
    <w:p w14:paraId="76DF5DEB" w14:textId="77777777" w:rsidR="008D5A05" w:rsidRPr="008D5A05" w:rsidRDefault="008D5A05" w:rsidP="008D5A05"/>
    <w:p w14:paraId="1AC2B1AA" w14:textId="3A269296" w:rsidR="00EA6098" w:rsidRDefault="00EA6098" w:rsidP="00EA6098"/>
    <w:p w14:paraId="74D2576F" w14:textId="77777777" w:rsidR="00EA6098" w:rsidRPr="00EA6098" w:rsidRDefault="00EA6098" w:rsidP="00EA6098"/>
    <w:p w14:paraId="6AFBD24E" w14:textId="77777777" w:rsidR="00D240F3" w:rsidRDefault="00D240F3" w:rsidP="00124E81"/>
    <w:p w14:paraId="471E39D5" w14:textId="77777777" w:rsidR="00124E81" w:rsidRPr="004E4D6B" w:rsidRDefault="00124E81" w:rsidP="00124E81"/>
    <w:p w14:paraId="647C3EDD" w14:textId="14C6358F" w:rsidR="00124E81" w:rsidRDefault="00FE157E" w:rsidP="00FD1806">
      <w:pPr>
        <w:pStyle w:val="ContracapaData"/>
      </w:pPr>
      <w:r>
        <w:t>março</w:t>
      </w:r>
      <w:r w:rsidR="008E743B" w:rsidRPr="008E743B">
        <w:t>/</w:t>
      </w:r>
      <w:r>
        <w:t>2025</w:t>
      </w:r>
    </w:p>
    <w:p w14:paraId="59BFE3AF" w14:textId="036C155D" w:rsidR="00D240F3" w:rsidRPr="004E4D6B" w:rsidRDefault="0001032F" w:rsidP="00124E81">
      <w:r w:rsidRPr="004E4D6B">
        <w:br w:type="page"/>
      </w:r>
    </w:p>
    <w:p w14:paraId="7941DB4C" w14:textId="672FC83E" w:rsidR="00FF6466" w:rsidRPr="004E4D6B" w:rsidRDefault="00036EE1" w:rsidP="00365635">
      <w:pPr>
        <w:pStyle w:val="Sumrio"/>
      </w:pPr>
      <w:r w:rsidRPr="004E4D6B">
        <w:lastRenderedPageBreak/>
        <w:t>SUMÁRIO</w:t>
      </w:r>
    </w:p>
    <w:p w14:paraId="32AC52C3" w14:textId="11F13E9D" w:rsidR="00C34971" w:rsidRDefault="00FB2122">
      <w:pPr>
        <w:pStyle w:val="Sumrio1"/>
        <w:tabs>
          <w:tab w:val="left" w:pos="440"/>
          <w:tab w:val="right" w:leader="hyphen" w:pos="9344"/>
        </w:tabs>
        <w:rPr>
          <w:rFonts w:asciiTheme="minorHAnsi" w:eastAsiaTheme="minorEastAsia" w:hAnsiTheme="minorHAnsi" w:cstheme="minorBidi"/>
          <w:b w:val="0"/>
          <w:bCs w:val="0"/>
          <w:caps w:val="0"/>
          <w:noProof/>
          <w:kern w:val="2"/>
          <w:sz w:val="24"/>
          <w:szCs w:val="24"/>
          <w:lang w:eastAsia="pt-BR"/>
          <w14:ligatures w14:val="standardContextual"/>
        </w:rPr>
      </w:pPr>
      <w:r>
        <w:rPr>
          <w:rFonts w:asciiTheme="majorHAnsi" w:eastAsiaTheme="minorEastAsia" w:hAnsiTheme="majorHAnsi" w:cstheme="majorHAnsi"/>
          <w:caps w:val="0"/>
        </w:rPr>
        <w:fldChar w:fldCharType="begin"/>
      </w:r>
      <w:r>
        <w:rPr>
          <w:rFonts w:asciiTheme="majorHAnsi" w:eastAsiaTheme="minorEastAsia" w:hAnsiTheme="majorHAnsi" w:cstheme="majorHAnsi"/>
          <w:caps w:val="0"/>
        </w:rPr>
        <w:instrText xml:space="preserve"> TOC \o "1-3" \h \z \u </w:instrText>
      </w:r>
      <w:r>
        <w:rPr>
          <w:rFonts w:asciiTheme="majorHAnsi" w:eastAsiaTheme="minorEastAsia" w:hAnsiTheme="majorHAnsi" w:cstheme="majorHAnsi"/>
          <w:caps w:val="0"/>
        </w:rPr>
        <w:fldChar w:fldCharType="separate"/>
      </w:r>
      <w:hyperlink w:anchor="_Toc187844990" w:history="1">
        <w:r w:rsidR="00C34971" w:rsidRPr="009F129C">
          <w:rPr>
            <w:rStyle w:val="Hyperlink"/>
            <w:noProof/>
          </w:rPr>
          <w:t>5</w:t>
        </w:r>
        <w:r w:rsidR="00C34971">
          <w:rPr>
            <w:rFonts w:asciiTheme="minorHAnsi" w:eastAsiaTheme="minorEastAsia" w:hAnsiTheme="minorHAnsi" w:cstheme="minorBidi"/>
            <w:b w:val="0"/>
            <w:bCs w:val="0"/>
            <w:caps w:val="0"/>
            <w:noProof/>
            <w:kern w:val="2"/>
            <w:sz w:val="24"/>
            <w:szCs w:val="24"/>
            <w:lang w:eastAsia="pt-BR"/>
            <w14:ligatures w14:val="standardContextual"/>
          </w:rPr>
          <w:tab/>
        </w:r>
        <w:r w:rsidR="00C34971" w:rsidRPr="009F129C">
          <w:rPr>
            <w:rStyle w:val="Hyperlink"/>
            <w:noProof/>
          </w:rPr>
          <w:t>LEGISLAÇÃO PERTINENTE</w:t>
        </w:r>
        <w:r w:rsidR="00C34971">
          <w:rPr>
            <w:noProof/>
            <w:webHidden/>
          </w:rPr>
          <w:tab/>
        </w:r>
        <w:r w:rsidR="00C34971">
          <w:rPr>
            <w:noProof/>
            <w:webHidden/>
          </w:rPr>
          <w:fldChar w:fldCharType="begin"/>
        </w:r>
        <w:r w:rsidR="00C34971">
          <w:rPr>
            <w:noProof/>
            <w:webHidden/>
          </w:rPr>
          <w:instrText xml:space="preserve"> PAGEREF _Toc187844990 \h </w:instrText>
        </w:r>
        <w:r w:rsidR="00C34971">
          <w:rPr>
            <w:noProof/>
            <w:webHidden/>
          </w:rPr>
        </w:r>
        <w:r w:rsidR="00C34971">
          <w:rPr>
            <w:noProof/>
            <w:webHidden/>
          </w:rPr>
          <w:fldChar w:fldCharType="separate"/>
        </w:r>
        <w:r w:rsidR="00C34971">
          <w:rPr>
            <w:noProof/>
            <w:webHidden/>
          </w:rPr>
          <w:t>4</w:t>
        </w:r>
        <w:r w:rsidR="00C34971">
          <w:rPr>
            <w:noProof/>
            <w:webHidden/>
          </w:rPr>
          <w:fldChar w:fldCharType="end"/>
        </w:r>
      </w:hyperlink>
    </w:p>
    <w:p w14:paraId="17EFD1E4" w14:textId="14ACA754"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r>
        <w:t>5.1 Legislação Ambiental Aplicável ao Empreendimento</w:t>
      </w:r>
    </w:p>
    <w:p w14:paraId="6653E381" w14:textId="6519DF1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 Políticas e licenciamento ambiental</w:t>
      </w:r>
    </w:p>
    <w:p w14:paraId="3B4BB73C" w14:textId="64668C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3" w:history="1">
        <w:r w:rsidRPr="009F129C">
          <w:rPr>
            <w:rStyle w:val="Hyperlink"/>
            <w:noProof/>
          </w:rPr>
          <w:t>5.1.2</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Uso e ocupação do solo</w:t>
        </w:r>
        <w:r>
          <w:rPr>
            <w:noProof/>
            <w:webHidden/>
          </w:rPr>
          <w:tab/>
        </w:r>
        <w:r>
          <w:rPr>
            <w:noProof/>
            <w:webHidden/>
          </w:rPr>
          <w:fldChar w:fldCharType="begin"/>
        </w:r>
        <w:r>
          <w:rPr>
            <w:noProof/>
            <w:webHidden/>
          </w:rPr>
          <w:instrText xml:space="preserve"> PAGEREF _Toc187844993 \h </w:instrText>
        </w:r>
        <w:r>
          <w:rPr>
            <w:noProof/>
            <w:webHidden/>
          </w:rPr>
        </w:r>
        <w:r>
          <w:rPr>
            <w:noProof/>
            <w:webHidden/>
          </w:rPr>
          <w:fldChar w:fldCharType="separate"/>
        </w:r>
        <w:r>
          <w:rPr>
            <w:noProof/>
            <w:webHidden/>
          </w:rPr>
          <w:t>9</w:t>
        </w:r>
        <w:r>
          <w:rPr>
            <w:noProof/>
            <w:webHidden/>
          </w:rPr>
          <w:fldChar w:fldCharType="end"/>
        </w:r>
      </w:hyperlink>
    </w:p>
    <w:p w14:paraId="62C15DCC" w14:textId="2EEA1A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4" w:history="1">
        <w:r w:rsidRPr="009F129C">
          <w:rPr>
            <w:rStyle w:val="Hyperlink"/>
            <w:noProof/>
          </w:rPr>
          <w:t>5.1.3</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Unidades de Conservação e outras áreas protegidas, e intervenções legalmente autorizadas</w:t>
        </w:r>
        <w:r>
          <w:rPr>
            <w:noProof/>
            <w:webHidden/>
          </w:rPr>
          <w:tab/>
        </w:r>
        <w:r>
          <w:rPr>
            <w:noProof/>
            <w:webHidden/>
          </w:rPr>
          <w:fldChar w:fldCharType="begin"/>
        </w:r>
        <w:r>
          <w:rPr>
            <w:noProof/>
            <w:webHidden/>
          </w:rPr>
          <w:instrText xml:space="preserve"> PAGEREF _Toc187844994 \h </w:instrText>
        </w:r>
        <w:r>
          <w:rPr>
            <w:noProof/>
            <w:webHidden/>
          </w:rPr>
        </w:r>
        <w:r>
          <w:rPr>
            <w:noProof/>
            <w:webHidden/>
          </w:rPr>
          <w:fldChar w:fldCharType="separate"/>
        </w:r>
        <w:r>
          <w:rPr>
            <w:noProof/>
            <w:webHidden/>
          </w:rPr>
          <w:t>10</w:t>
        </w:r>
        <w:r>
          <w:rPr>
            <w:noProof/>
            <w:webHidden/>
          </w:rPr>
          <w:fldChar w:fldCharType="end"/>
        </w:r>
      </w:hyperlink>
    </w:p>
    <w:p w14:paraId="2F38559E" w14:textId="4B63252A"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Conservação de Fauna e Flora</w:t>
      </w:r>
    </w:p>
    <w:p w14:paraId="1F396791" w14:textId="5F4D5229"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5.1.5 Compensação Ambiental</w:t>
      </w:r>
    </w:p>
    <w:p w14:paraId="7846DEFE" w14:textId="31CC28B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7" w:history="1">
        <w:r w:rsidRPr="009F129C">
          <w:rPr>
            <w:rStyle w:val="Hyperlink"/>
            <w:noProof/>
          </w:rPr>
          <w:t>5.1.6</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Recursos hídricos superficiais e subterrâneos</w:t>
        </w:r>
        <w:r>
          <w:rPr>
            <w:noProof/>
            <w:webHidden/>
          </w:rPr>
          <w:tab/>
        </w:r>
        <w:r>
          <w:rPr>
            <w:noProof/>
            <w:webHidden/>
          </w:rPr>
          <w:fldChar w:fldCharType="begin"/>
        </w:r>
        <w:r>
          <w:rPr>
            <w:noProof/>
            <w:webHidden/>
          </w:rPr>
          <w:instrText xml:space="preserve"> PAGEREF _Toc187844997 \h </w:instrText>
        </w:r>
        <w:r>
          <w:rPr>
            <w:noProof/>
            <w:webHidden/>
          </w:rPr>
        </w:r>
        <w:r>
          <w:rPr>
            <w:noProof/>
            <w:webHidden/>
          </w:rPr>
          <w:fldChar w:fldCharType="separate"/>
        </w:r>
        <w:r>
          <w:rPr>
            <w:noProof/>
            <w:webHidden/>
          </w:rPr>
          <w:t>14</w:t>
        </w:r>
        <w:r>
          <w:rPr>
            <w:noProof/>
            <w:webHidden/>
          </w:rPr>
          <w:fldChar w:fldCharType="end"/>
        </w:r>
      </w:hyperlink>
    </w:p>
    <w:p w14:paraId="51E5B4C0" w14:textId="29B9C57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8" w:history="1">
        <w:r w:rsidRPr="009F129C">
          <w:rPr>
            <w:rStyle w:val="Hyperlink"/>
            <w:noProof/>
          </w:rPr>
          <w:t>5.1.7</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Emissões Atmosféricas</w:t>
        </w:r>
        <w:r>
          <w:rPr>
            <w:noProof/>
            <w:webHidden/>
          </w:rPr>
          <w:tab/>
        </w:r>
        <w:r>
          <w:rPr>
            <w:noProof/>
            <w:webHidden/>
          </w:rPr>
          <w:fldChar w:fldCharType="begin"/>
        </w:r>
        <w:r>
          <w:rPr>
            <w:noProof/>
            <w:webHidden/>
          </w:rPr>
          <w:instrText xml:space="preserve"> PAGEREF _Toc187844998 \h </w:instrText>
        </w:r>
        <w:r>
          <w:rPr>
            <w:noProof/>
            <w:webHidden/>
          </w:rPr>
        </w:r>
        <w:r>
          <w:rPr>
            <w:noProof/>
            <w:webHidden/>
          </w:rPr>
          <w:fldChar w:fldCharType="separate"/>
        </w:r>
        <w:r>
          <w:rPr>
            <w:noProof/>
            <w:webHidden/>
          </w:rPr>
          <w:t>15</w:t>
        </w:r>
        <w:r>
          <w:rPr>
            <w:noProof/>
            <w:webHidden/>
          </w:rPr>
          <w:fldChar w:fldCharType="end"/>
        </w:r>
      </w:hyperlink>
    </w:p>
    <w:p w14:paraId="74541AF7" w14:textId="48A47BAE"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9" w:history="1">
        <w:r w:rsidRPr="009F129C">
          <w:rPr>
            <w:rStyle w:val="Hyperlink"/>
            <w:noProof/>
          </w:rPr>
          <w:t>5.1.8</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Ruídos</w:t>
        </w:r>
        <w:r>
          <w:rPr>
            <w:noProof/>
            <w:webHidden/>
          </w:rPr>
          <w:tab/>
        </w:r>
        <w:r>
          <w:rPr>
            <w:noProof/>
            <w:webHidden/>
          </w:rPr>
          <w:fldChar w:fldCharType="begin"/>
        </w:r>
        <w:r>
          <w:rPr>
            <w:noProof/>
            <w:webHidden/>
          </w:rPr>
          <w:instrText xml:space="preserve"> PAGEREF _Toc187844999 \h </w:instrText>
        </w:r>
        <w:r>
          <w:rPr>
            <w:noProof/>
            <w:webHidden/>
          </w:rPr>
        </w:r>
        <w:r>
          <w:rPr>
            <w:noProof/>
            <w:webHidden/>
          </w:rPr>
          <w:fldChar w:fldCharType="separate"/>
        </w:r>
        <w:r>
          <w:rPr>
            <w:noProof/>
            <w:webHidden/>
          </w:rPr>
          <w:t>16</w:t>
        </w:r>
        <w:r>
          <w:rPr>
            <w:noProof/>
            <w:webHidden/>
          </w:rPr>
          <w:fldChar w:fldCharType="end"/>
        </w:r>
      </w:hyperlink>
    </w:p>
    <w:p w14:paraId="599B612D" w14:textId="69E4F836"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0" w:history="1">
        <w:r w:rsidRPr="009F129C">
          <w:rPr>
            <w:rStyle w:val="Hyperlink"/>
            <w:noProof/>
          </w:rPr>
          <w:t>5.1.9</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Poluição do solo e Efluentes Líquidos</w:t>
        </w:r>
        <w:r>
          <w:rPr>
            <w:noProof/>
            <w:webHidden/>
          </w:rPr>
          <w:tab/>
        </w:r>
        <w:r>
          <w:rPr>
            <w:noProof/>
            <w:webHidden/>
          </w:rPr>
          <w:fldChar w:fldCharType="begin"/>
        </w:r>
        <w:r>
          <w:rPr>
            <w:noProof/>
            <w:webHidden/>
          </w:rPr>
          <w:instrText xml:space="preserve"> PAGEREF _Toc187845000 \h </w:instrText>
        </w:r>
        <w:r>
          <w:rPr>
            <w:noProof/>
            <w:webHidden/>
          </w:rPr>
        </w:r>
        <w:r>
          <w:rPr>
            <w:noProof/>
            <w:webHidden/>
          </w:rPr>
          <w:fldChar w:fldCharType="separate"/>
        </w:r>
        <w:r>
          <w:rPr>
            <w:noProof/>
            <w:webHidden/>
          </w:rPr>
          <w:t>16</w:t>
        </w:r>
        <w:r>
          <w:rPr>
            <w:noProof/>
            <w:webHidden/>
          </w:rPr>
          <w:fldChar w:fldCharType="end"/>
        </w:r>
      </w:hyperlink>
    </w:p>
    <w:p w14:paraId="38EBE778" w14:textId="4DAB198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Resíduos Sólidos</w:t>
      </w:r>
    </w:p>
    <w:p w14:paraId="4D1BC48E" w14:textId="55E315E1"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2" w:history="1">
        <w:r w:rsidRPr="009F129C">
          <w:rPr>
            <w:rStyle w:val="Hyperlink"/>
            <w:noProof/>
          </w:rPr>
          <w:t>5.1.11</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Saúde Pública e Saneamento Básico</w:t>
        </w:r>
        <w:r>
          <w:rPr>
            <w:noProof/>
            <w:webHidden/>
          </w:rPr>
          <w:tab/>
        </w:r>
        <w:r>
          <w:rPr>
            <w:noProof/>
            <w:webHidden/>
          </w:rPr>
          <w:fldChar w:fldCharType="begin"/>
        </w:r>
        <w:r>
          <w:rPr>
            <w:noProof/>
            <w:webHidden/>
          </w:rPr>
          <w:instrText xml:space="preserve"> PAGEREF _Toc187845002 \h </w:instrText>
        </w:r>
        <w:r>
          <w:rPr>
            <w:noProof/>
            <w:webHidden/>
          </w:rPr>
        </w:r>
        <w:r>
          <w:rPr>
            <w:noProof/>
            <w:webHidden/>
          </w:rPr>
          <w:fldChar w:fldCharType="separate"/>
        </w:r>
        <w:r>
          <w:rPr>
            <w:noProof/>
            <w:webHidden/>
          </w:rPr>
          <w:t>17</w:t>
        </w:r>
        <w:r>
          <w:rPr>
            <w:noProof/>
            <w:webHidden/>
          </w:rPr>
          <w:fldChar w:fldCharType="end"/>
        </w:r>
      </w:hyperlink>
    </w:p>
    <w:p w14:paraId="3D504CE2" w14:textId="7CFC518B"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Comunidades indígenas, quilombolas, pesqueiras e outras tradicionais</w:t>
      </w:r>
    </w:p>
    <w:p w14:paraId="4CA25703" w14:textId="03D3E088"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5.1.13 Patrimônio Cultural, Artístico, Histórico e Arqueológico 17</w:t>
      </w:r>
    </w:p>
    <w:p w14:paraId="0AF0F0EC" w14:textId="2A9903B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5" w:history="1">
        <w:r w:rsidRPr="009F129C">
          <w:rPr>
            <w:rStyle w:val="Hyperlink"/>
            <w:noProof/>
          </w:rPr>
          <w:t>5.1.14</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Legislação Municipal</w:t>
        </w:r>
        <w:r>
          <w:rPr>
            <w:noProof/>
            <w:webHidden/>
          </w:rPr>
          <w:tab/>
        </w:r>
        <w:r>
          <w:rPr>
            <w:noProof/>
            <w:webHidden/>
          </w:rPr>
          <w:fldChar w:fldCharType="begin"/>
        </w:r>
        <w:r>
          <w:rPr>
            <w:noProof/>
            <w:webHidden/>
          </w:rPr>
          <w:instrText xml:space="preserve"> PAGEREF _Toc187845005 \h </w:instrText>
        </w:r>
        <w:r>
          <w:rPr>
            <w:noProof/>
            <w:webHidden/>
          </w:rPr>
        </w:r>
        <w:r>
          <w:rPr>
            <w:noProof/>
            <w:webHidden/>
          </w:rPr>
          <w:fldChar w:fldCharType="separate"/>
        </w:r>
        <w:r>
          <w:rPr>
            <w:noProof/>
            <w:webHidden/>
          </w:rPr>
          <w:t>18</w:t>
        </w:r>
        <w:r>
          <w:rPr>
            <w:noProof/>
            <w:webHidden/>
          </w:rPr>
          <w:fldChar w:fldCharType="end"/>
        </w:r>
      </w:hyperlink>
    </w:p>
    <w:p w14:paraId="5857579D" w14:textId="273DA547"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5006" w:history="1">
        <w:r w:rsidRPr="009F129C">
          <w:rPr>
            <w:rStyle w:val="Hyperlink"/>
          </w:rPr>
          <w:t>5.2</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A Legislação Técnica Aplicável ao Empreendimento</w:t>
        </w:r>
        <w:r>
          <w:rPr>
            <w:webHidden/>
          </w:rPr>
          <w:tab/>
        </w:r>
        <w:r>
          <w:rPr>
            <w:webHidden/>
          </w:rPr>
          <w:fldChar w:fldCharType="begin"/>
        </w:r>
        <w:r>
          <w:rPr>
            <w:webHidden/>
          </w:rPr>
          <w:instrText xml:space="preserve"> PAGEREF _Toc187845006 \h </w:instrText>
        </w:r>
        <w:r>
          <w:rPr>
            <w:webHidden/>
          </w:rPr>
        </w:r>
        <w:r>
          <w:rPr>
            <w:webHidden/>
          </w:rPr>
          <w:fldChar w:fldCharType="separate"/>
        </w:r>
        <w:r>
          <w:rPr>
            <w:webHidden/>
          </w:rPr>
          <w:t>19</w:t>
        </w:r>
        <w:r>
          <w:rPr>
            <w:webHidden/>
          </w:rPr>
          <w:fldChar w:fldCharType="end"/>
        </w:r>
      </w:hyperlink>
    </w:p>
    <w:p w14:paraId="29C8FF9F" w14:textId="6E6716B1"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5007" w:history="1">
        <w:r w:rsidRPr="009F129C">
          <w:rPr>
            <w:rStyle w:val="Hyperlink"/>
          </w:rPr>
          <w:t>5.3</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Demandas Judiciais/administrativas diversas</w:t>
        </w:r>
        <w:r>
          <w:rPr>
            <w:webHidden/>
          </w:rPr>
          <w:tab/>
        </w:r>
        <w:r>
          <w:rPr>
            <w:webHidden/>
          </w:rPr>
          <w:fldChar w:fldCharType="begin"/>
        </w:r>
        <w:r>
          <w:rPr>
            <w:webHidden/>
          </w:rPr>
          <w:instrText xml:space="preserve"> PAGEREF _Toc187845007 \h </w:instrText>
        </w:r>
        <w:r>
          <w:rPr>
            <w:webHidden/>
          </w:rPr>
        </w:r>
        <w:r>
          <w:rPr>
            <w:webHidden/>
          </w:rPr>
          <w:fldChar w:fldCharType="separate"/>
        </w:r>
        <w:r>
          <w:rPr>
            <w:webHidden/>
          </w:rPr>
          <w:t>25</w:t>
        </w:r>
        <w:r>
          <w:rPr>
            <w:webHidden/>
          </w:rPr>
          <w:fldChar w:fldCharType="end"/>
        </w:r>
      </w:hyperlink>
    </w:p>
    <w:p w14:paraId="5120F071" w14:textId="1F034B95" w:rsidR="00FF6466" w:rsidRPr="004E4D6B" w:rsidRDefault="00FB2122" w:rsidP="00974B02">
      <w:r>
        <w:rPr>
          <w:rFonts w:asciiTheme="majorHAnsi" w:eastAsiaTheme="minorEastAsia" w:hAnsiTheme="majorHAnsi" w:cstheme="majorHAnsi"/>
          <w:caps/>
          <w:noProof/>
          <w:sz w:val="18"/>
          <w:szCs w:val="20"/>
        </w:rPr>
        <w:fldChar w:fldCharType="end"/>
      </w:r>
    </w:p>
    <w:p w14:paraId="77B4FCDC" w14:textId="77777777" w:rsidR="00FF6466" w:rsidRPr="004E4D6B" w:rsidRDefault="00FF6466" w:rsidP="00974B02"/>
    <w:p w14:paraId="75556DA5" w14:textId="77777777" w:rsidR="00FF6466" w:rsidRPr="004E4D6B" w:rsidRDefault="00FF6466" w:rsidP="00974B02">
      <w:r w:rsidRPr="004E4D6B">
        <w:br w:type="page"/>
      </w:r>
    </w:p>
    <w:p w14:paraId="777EE5D0" w14:textId="563D5B76" w:rsidR="001E7531" w:rsidRDefault="00A86CE3" w:rsidP="00365635">
      <w:pPr>
        <w:pStyle w:val="Ttulo1"/>
        <w:numPr>
          <w:ilvl w:val="0"/>
          <w:numId w:val="21"/>
        </w:numPr>
      </w:pPr>
      <w:bookmarkStart w:id="0" w:name="_Toc187844990"/>
      <w:r w:rsidRPr="00593972">
        <w:lastRenderedPageBreak/>
        <w:t xml:space="preserve">LEGISLAÇÃO </w:t>
      </w:r>
      <w:r w:rsidR="009C6BD9">
        <w:t>PERTINENTE</w:t>
      </w:r>
      <w:bookmarkEnd w:id="0"/>
    </w:p>
    <w:p w14:paraId="766B7333" w14:textId="20639B2A" w:rsidR="00FF3ECE" w:rsidRPr="000D1940" w:rsidRDefault="00FF3ECE" w:rsidP="00FF3ECE">
      <w:bookmarkStart w:id="1" w:name="_Toc496806845"/>
      <w:r w:rsidRPr="000D1940">
        <w:t xml:space="preserve">Este Capítulo apresenta uma descrição da legislação ambiental e técnica aplicável ao projeto de </w:t>
      </w:r>
      <w:r w:rsidR="00E065B0">
        <w:t>licenciamento</w:t>
      </w:r>
      <w:r w:rsidRPr="000D1940">
        <w:t xml:space="preserve"> da LT 525 kV </w:t>
      </w:r>
      <w:r w:rsidR="00E065B0">
        <w:t>Ab</w:t>
      </w:r>
      <w:r w:rsidR="00590279">
        <w:t>don Batista 2 – Curitiba Oeste e Subestação Curitiba Oeste.</w:t>
      </w:r>
      <w:r w:rsidRPr="000D1940">
        <w:t xml:space="preserve"> A análise tem como finalidade subsidiar o órgão ambiental competente no processo de licenciamento ambiental e o empreendedor em suas tomadas de decisão por meio de um referencial básico que ajude na compreensão do meio ambiente e dos objetivos desse EIA, bem como os aspectos jurídicos relacionados à construção e operação do </w:t>
      </w:r>
      <w:r w:rsidR="00C621FD">
        <w:t>empreendimento</w:t>
      </w:r>
      <w:r w:rsidRPr="000D1940">
        <w:t xml:space="preserve">. </w:t>
      </w:r>
    </w:p>
    <w:p w14:paraId="132F7519" w14:textId="77777777" w:rsidR="00FF3ECE" w:rsidRPr="000D1940" w:rsidRDefault="00FF3ECE" w:rsidP="00FF3ECE">
      <w:r w:rsidRPr="000D1940">
        <w:t>Há de se considerar que os estudos socioambientais devem recair sobre todo o conjunto de intervenções pretendidas, locais e regionais, diretas e indiretas, que apresentem conexão com as ações apontadas no projeto de engenharia. Nesse sentido, todas as normas ambientais e técnicas que direta ou indiretamente sejam aplicáveis devem ser observadas.</w:t>
      </w:r>
    </w:p>
    <w:p w14:paraId="1EAC0671" w14:textId="77777777" w:rsidR="00FF3ECE" w:rsidRPr="000D1940" w:rsidRDefault="00FF3ECE" w:rsidP="00FF3ECE">
      <w:pPr>
        <w:rPr>
          <w:lang w:eastAsia="pt-BR"/>
        </w:rPr>
      </w:pPr>
      <w:r>
        <w:t>Com a publicação da Lei nº 6.938/81, que, antes mesmo da promulgação da Constituição Federal de 1988, instituiu a Política Nacional do Meio Ambiente (PNMA), o Brasil começou a incluir a variável ambiental nas tomadas de decisão concernentes aos empreendimentos ou atividades que utilizam recursos naturais. Esse processo vem se intensificando, e o arcabouço legal brasileiro, em termos de normas ambientais, tem demandado cada vez mais a institucionalização do desenvolvimento sustentável nas diferentes organizações, governamentais ou não.</w:t>
      </w:r>
    </w:p>
    <w:p w14:paraId="487FE608" w14:textId="53563A40" w:rsidR="00FF3ECE" w:rsidRPr="000D1940" w:rsidRDefault="00FF3ECE" w:rsidP="00FF3ECE">
      <w:pPr>
        <w:rPr>
          <w:lang w:eastAsia="pt-BR"/>
        </w:rPr>
      </w:pPr>
      <w:r>
        <w:t>A implantação de empreendimentos em cumprimento a estas normas, desenvolvendo iniciativas capazes de mitigar os impactos ambientais negativos, é a condição essencial para uma gestão estratégica eficiente dos recursos naturais. Neste contexto, apresentam-se, na sequência, os principais requisitos legais que regulam o processo de licenciamento ambiental para a implantação de projetos na área de energia nas esferas federal, estadual e municipal.</w:t>
      </w:r>
    </w:p>
    <w:p w14:paraId="6DA89799" w14:textId="77777777" w:rsidR="00FF3ECE" w:rsidRDefault="00FF3ECE" w:rsidP="003A60DD">
      <w:pPr>
        <w:pStyle w:val="TtuloExtra"/>
      </w:pPr>
      <w:bookmarkStart w:id="2" w:name="_Toc10636425"/>
      <w:bookmarkStart w:id="3" w:name="_Toc12377701"/>
      <w:r w:rsidRPr="000D1940">
        <w:t>Diretrizes do Licenciamento Ambiental</w:t>
      </w:r>
      <w:bookmarkEnd w:id="1"/>
      <w:bookmarkEnd w:id="2"/>
      <w:bookmarkEnd w:id="3"/>
    </w:p>
    <w:p w14:paraId="430DFD60" w14:textId="77777777" w:rsidR="00F4220C" w:rsidRDefault="00F4220C" w:rsidP="00F4220C">
      <w:pPr>
        <w:rPr>
          <w:rFonts w:ascii="Segoe UI" w:hAnsi="Segoe UI" w:cs="Segoe UI"/>
          <w:sz w:val="18"/>
          <w:szCs w:val="18"/>
        </w:rPr>
      </w:pPr>
      <w:r>
        <w:rPr>
          <w:rStyle w:val="normaltextrun"/>
          <w:rFonts w:cs="Calibri"/>
        </w:rPr>
        <w:t xml:space="preserve">O licenciamento ambiental é uma obrigação legal prévia à instalação de qualquer empreendimento ou atividade potencialmente poluidora ou que degrade o meio ambiente. A obrigação de licenciar é compartilhada pelos órgãos estaduais de meio ambiente e pelo Instituto Brasileiro </w:t>
      </w:r>
      <w:r>
        <w:rPr>
          <w:rStyle w:val="normaltextrun"/>
          <w:rFonts w:cs="Calibri"/>
          <w:color w:val="222222"/>
          <w:shd w:val="clear" w:color="auto" w:fill="FFFFFF"/>
        </w:rPr>
        <w:t>do Meio Ambiente e dos Recursos Naturais Renováveis (IBAMA)</w:t>
      </w:r>
      <w:r>
        <w:rPr>
          <w:rStyle w:val="normaltextrun"/>
          <w:rFonts w:cs="Calibri"/>
        </w:rPr>
        <w:t>, como partes integrantes do Sistema Nacional de Meio Ambiente (SISNAMA).</w:t>
      </w:r>
      <w:r>
        <w:rPr>
          <w:rStyle w:val="eop"/>
          <w:rFonts w:cs="Calibri"/>
        </w:rPr>
        <w:t> </w:t>
      </w:r>
    </w:p>
    <w:p w14:paraId="0ABE3168" w14:textId="77777777" w:rsidR="00F4220C" w:rsidRDefault="00F4220C" w:rsidP="00F4220C">
      <w:pPr>
        <w:rPr>
          <w:rFonts w:ascii="Segoe UI" w:hAnsi="Segoe UI" w:cs="Segoe UI"/>
          <w:sz w:val="18"/>
          <w:szCs w:val="18"/>
        </w:rPr>
      </w:pPr>
      <w:r>
        <w:rPr>
          <w:rStyle w:val="normaltextrun"/>
          <w:rFonts w:cs="Calibri"/>
        </w:rPr>
        <w:t xml:space="preserve">As principais diretrizes para a execução do licenciamento ambiental estão expressas na Lei Federal nº 6.938/81 e nas Resoluções CONAMA nº 001, de 23 de janeiro de 1986, e nº 237, de 19 de dezembro de 1997. Adicionalmente, a Lei Complementar nº 140, de 8 de dezembro de 2011, discorre sobre a competência estadual e federal para o licenciamento, tendo como base a localização do empreendimento. </w:t>
      </w:r>
      <w:r>
        <w:rPr>
          <w:rStyle w:val="eop"/>
          <w:rFonts w:cs="Calibri"/>
        </w:rPr>
        <w:t> </w:t>
      </w:r>
    </w:p>
    <w:p w14:paraId="45B0CFCE" w14:textId="77777777" w:rsidR="00F4220C" w:rsidRDefault="00F4220C" w:rsidP="00403556">
      <w:pPr>
        <w:rPr>
          <w:rFonts w:ascii="Segoe UI" w:hAnsi="Segoe UI" w:cs="Segoe UI"/>
          <w:sz w:val="18"/>
          <w:szCs w:val="18"/>
        </w:rPr>
      </w:pPr>
      <w:r>
        <w:t>Considera-se ainda o Decreto nº 8.437, de 22 de abril de 2015, que dispõe sobre a tipologia de empreendimentos e atividades cujo licenciamento ambiental será de competência da União, e que define, em seu art. 3º, § 3º, que os empreendimentos serão licenciados pelo órgão ambiental federal:</w:t>
      </w:r>
    </w:p>
    <w:p w14:paraId="2B20F7AA" w14:textId="77777777" w:rsidR="00F4220C" w:rsidRPr="00403556" w:rsidRDefault="00F4220C" w:rsidP="00F4220C">
      <w:pPr>
        <w:pStyle w:val="paragraph"/>
        <w:spacing w:before="0" w:beforeAutospacing="0" w:after="0" w:afterAutospacing="0"/>
        <w:ind w:left="2265"/>
        <w:jc w:val="both"/>
        <w:textAlignment w:val="baseline"/>
        <w:rPr>
          <w:rFonts w:ascii="Segoe UI" w:hAnsi="Segoe UI" w:cs="Segoe UI"/>
          <w:sz w:val="20"/>
          <w:szCs w:val="20"/>
        </w:rPr>
      </w:pPr>
      <w:r>
        <w:t>Quando forem caracterizadas situações que comprometam a continuidade e a segurança do suprimento eletroenergético, reconhecidas pelo Comitê de Monitoramento do Setor Elétrico (CMSE), ou a necessidade de sistemas de transmissão de energia elétrica associados a empreendimentos estratégicos, indicada pelo Conselho Nacional de Política Energética (CNPE).</w:t>
      </w:r>
    </w:p>
    <w:p w14:paraId="063D0802" w14:textId="4120F6F7" w:rsidR="00FF3ECE" w:rsidRDefault="00FF3ECE" w:rsidP="00FF3ECE">
      <w:pPr>
        <w:rPr>
          <w:lang w:eastAsia="pt-BR"/>
        </w:rPr>
      </w:pPr>
      <w:r w:rsidRPr="000D1940">
        <w:rPr>
          <w:lang w:eastAsia="pt-BR"/>
        </w:rPr>
        <w:t xml:space="preserve">A </w:t>
      </w:r>
      <w:r w:rsidR="009761C0">
        <w:rPr>
          <w:lang w:eastAsia="pt-BR"/>
        </w:rPr>
        <w:t xml:space="preserve">Lei Complementar </w:t>
      </w:r>
      <w:r w:rsidR="006C5296">
        <w:rPr>
          <w:lang w:eastAsia="pt-BR"/>
        </w:rPr>
        <w:t>nº 140, de 8 de dezembro de 2011</w:t>
      </w:r>
      <w:r w:rsidRPr="000D1940">
        <w:rPr>
          <w:lang w:eastAsia="pt-BR"/>
        </w:rPr>
        <w:t xml:space="preserve"> indica a esfera de licenciamento (federal, estadual e municipal) a depender da localização do empreendimento. </w:t>
      </w:r>
      <w:r w:rsidR="006545BB" w:rsidRPr="000D1940">
        <w:rPr>
          <w:lang w:eastAsia="pt-BR"/>
        </w:rPr>
        <w:t xml:space="preserve">A competência do licenciamento ambiental da </w:t>
      </w:r>
      <w:r w:rsidR="006545BB" w:rsidRPr="000D1940">
        <w:t xml:space="preserve">LT 525 kV </w:t>
      </w:r>
      <w:r w:rsidR="006545BB">
        <w:t xml:space="preserve">Abdon Batista 2 – Curitiba Oeste e Subestação Curitiba Oeste, inicialmente se enquadra como de competência federal, visto que o empreendimento é localizado em dois ou mais Estados, conforme Art. </w:t>
      </w:r>
      <w:r w:rsidR="00FA1D87">
        <w:t>7</w:t>
      </w:r>
      <w:r w:rsidR="006545BB">
        <w:t>º</w:t>
      </w:r>
      <w:r w:rsidR="00133BE0">
        <w:t xml:space="preserve"> da referida Lei. </w:t>
      </w:r>
      <w:r w:rsidR="0038236F">
        <w:rPr>
          <w:lang w:eastAsia="pt-BR"/>
        </w:rPr>
        <w:t xml:space="preserve"> </w:t>
      </w:r>
    </w:p>
    <w:p w14:paraId="371A6B22" w14:textId="621A9C94" w:rsidR="00EF761D" w:rsidRPr="000D1940" w:rsidRDefault="00EF761D" w:rsidP="00FF3ECE">
      <w:pPr>
        <w:rPr>
          <w:lang w:eastAsia="pt-BR"/>
        </w:rPr>
      </w:pPr>
      <w:r>
        <w:t>No entanto, a Graúna Transmissora de Energia S.A., por meio da Carta CE-STEP-TO-0006-V.1, requereu ao IBAMA análise quanto à possibilidade de delegação de competência, à luz da Instrução Normativa 8/2019, visto que o empreendimento está localizado principalmente no estado de Santa Catarina. Nesse contexto, o IBAMA delegou ao IMA/SC em XXXXX, por meio do Ofício XXXX, o licenciamento ambiental da LT 525 kV Abdon Batista 2 – Curitiba Oeste e Subestação Curitiba Oeste.</w:t>
      </w:r>
    </w:p>
    <w:p w14:paraId="5DA633CA" w14:textId="43753937" w:rsidR="00FF3ECE" w:rsidRPr="000D1940" w:rsidRDefault="00DE461A" w:rsidP="00FF3ECE">
      <w:r>
        <w:t>Ainda, c</w:t>
      </w:r>
      <w:r w:rsidR="00FF3ECE" w:rsidRPr="000D1940">
        <w:t xml:space="preserve">onsiderando que a LT supracitada é uma linha de transmissão de grande porte (V ≥ 230 kV) e será instalada na região do bioma Mata Atlântica (Lei Federal n° 11.428/156), se faz necessário adotar o procedimento ordinário de licenciamento ambiental, ou seja, elaborar o Estudo de Impacto Ambiental e respectivo Relatório de Impacto Ambiental. </w:t>
      </w:r>
    </w:p>
    <w:p w14:paraId="4C1DA3E6" w14:textId="77777777" w:rsidR="00FF3ECE" w:rsidRPr="000D1940" w:rsidRDefault="00FF3ECE" w:rsidP="00FF3ECE">
      <w:r w:rsidRPr="000D1940">
        <w:br w:type="page"/>
      </w:r>
    </w:p>
    <w:p w14:paraId="28258E64" w14:textId="77777777" w:rsidR="00FF3ECE" w:rsidRPr="000D1940" w:rsidRDefault="00FF3ECE" w:rsidP="003A60DD">
      <w:pPr>
        <w:pStyle w:val="TtuloExtra"/>
      </w:pPr>
      <w:bookmarkStart w:id="5" w:name="_Toc496806846"/>
      <w:bookmarkStart w:id="6" w:name="_Toc10636426"/>
      <w:bookmarkStart w:id="7" w:name="_Toc12377702"/>
      <w:r w:rsidRPr="000D1940">
        <w:lastRenderedPageBreak/>
        <w:t>Procedimentos do Licenciamento Ambiental</w:t>
      </w:r>
      <w:bookmarkEnd w:id="5"/>
      <w:bookmarkEnd w:id="6"/>
      <w:bookmarkEnd w:id="7"/>
    </w:p>
    <w:p w14:paraId="43D45204" w14:textId="77777777" w:rsidR="00FF3ECE" w:rsidRPr="000D1940" w:rsidRDefault="00FF3ECE" w:rsidP="00FF3ECE">
      <w:pPr>
        <w:rPr>
          <w:lang w:eastAsia="pt-BR"/>
        </w:rPr>
      </w:pPr>
      <w:r>
        <w:t>A solicitação de abertura de processo com o objetivo de licenciar ou regularizar um empreendimento junto ao IMA deverá ser feita exclusivamente por meio do endereço eletrônico dos Serviços On-line Software de Licenciamento Ambiental Web (SinFAT Web). O empreendedor deve cumprir cinco etapas, sendo elas:</w:t>
      </w:r>
    </w:p>
    <w:p w14:paraId="435B4C6E" w14:textId="77777777" w:rsidR="00FF3ECE" w:rsidRPr="000D1940" w:rsidRDefault="00FF3ECE" w:rsidP="00FF3ECE">
      <w:pPr>
        <w:pStyle w:val="PargrafodaLista"/>
        <w:numPr>
          <w:ilvl w:val="0"/>
          <w:numId w:val="20"/>
        </w:numPr>
        <w:rPr>
          <w:lang w:eastAsia="pt-BR"/>
        </w:rPr>
      </w:pPr>
      <w:r w:rsidRPr="000D1940">
        <w:rPr>
          <w:lang w:eastAsia="pt-BR"/>
        </w:rPr>
        <w:t>Etapa 1: Cadastro do empreendedor/empreendimento;</w:t>
      </w:r>
    </w:p>
    <w:p w14:paraId="208FDDCC" w14:textId="77777777" w:rsidR="00FF3ECE" w:rsidRPr="000D1940" w:rsidRDefault="00FF3ECE" w:rsidP="00FF3ECE">
      <w:pPr>
        <w:pStyle w:val="PargrafodaLista"/>
        <w:numPr>
          <w:ilvl w:val="0"/>
          <w:numId w:val="20"/>
        </w:numPr>
        <w:rPr>
          <w:lang w:eastAsia="pt-BR"/>
        </w:rPr>
      </w:pPr>
      <w:r w:rsidRPr="000D1940">
        <w:rPr>
          <w:lang w:eastAsia="pt-BR"/>
        </w:rPr>
        <w:t>Etapa 2: Seleção da modalidade de licenciamento;</w:t>
      </w:r>
    </w:p>
    <w:p w14:paraId="4A3C99AD" w14:textId="77777777" w:rsidR="00FF3ECE" w:rsidRPr="000D1940" w:rsidRDefault="00FF3ECE" w:rsidP="00FF3ECE">
      <w:pPr>
        <w:pStyle w:val="PargrafodaLista"/>
        <w:numPr>
          <w:ilvl w:val="0"/>
          <w:numId w:val="20"/>
        </w:numPr>
        <w:rPr>
          <w:lang w:eastAsia="pt-BR"/>
        </w:rPr>
      </w:pPr>
      <w:r w:rsidRPr="000D1940">
        <w:rPr>
          <w:lang w:eastAsia="pt-BR"/>
        </w:rPr>
        <w:t>Etapa 3: Detalhamento da modalidade de licenciamento;</w:t>
      </w:r>
    </w:p>
    <w:p w14:paraId="11E04F07" w14:textId="77777777" w:rsidR="00FF3ECE" w:rsidRPr="000D1940" w:rsidRDefault="00FF3ECE" w:rsidP="00FF3ECE">
      <w:pPr>
        <w:pStyle w:val="PargrafodaLista"/>
        <w:numPr>
          <w:ilvl w:val="0"/>
          <w:numId w:val="20"/>
        </w:numPr>
        <w:rPr>
          <w:lang w:eastAsia="pt-BR"/>
        </w:rPr>
      </w:pPr>
      <w:r w:rsidRPr="000D1940">
        <w:rPr>
          <w:lang w:eastAsia="pt-BR"/>
        </w:rPr>
        <w:t>Etapa 4: Emissão dos documentos de Formulário de Caracterização do Empreendimento Integrado (FCEI) e Documento de Arrecadação de Receitas Estaduais (DARE) e Instrução Normativa (IN); e</w:t>
      </w:r>
    </w:p>
    <w:p w14:paraId="65447677" w14:textId="77777777" w:rsidR="00FF3ECE" w:rsidRPr="000D1940" w:rsidRDefault="00FF3ECE" w:rsidP="00FF3ECE">
      <w:pPr>
        <w:pStyle w:val="PargrafodaLista"/>
        <w:numPr>
          <w:ilvl w:val="0"/>
          <w:numId w:val="20"/>
        </w:numPr>
        <w:rPr>
          <w:lang w:eastAsia="pt-BR"/>
        </w:rPr>
      </w:pPr>
      <w:r w:rsidRPr="000D1940">
        <w:rPr>
          <w:lang w:eastAsia="pt-BR"/>
        </w:rPr>
        <w:t>Etapa 5: Pagamento do DARE e envio da documentação digital solicitada.</w:t>
      </w:r>
    </w:p>
    <w:p w14:paraId="0E81928B" w14:textId="002FF155" w:rsidR="00FF3ECE" w:rsidRPr="000D1940" w:rsidRDefault="00FF3ECE" w:rsidP="00FF3ECE">
      <w:pPr>
        <w:rPr>
          <w:lang w:eastAsia="pt-BR"/>
        </w:rPr>
      </w:pPr>
      <w:r>
        <w:t>A abertura do número do processo de licenciamento no IMA só ocorre após as cinco etapas iniciais e a entrega do EIA, juntamente com as certidões de conformidade de uso e ocupação do solo de cada prefeitura municipal que o empreendimento intercepta.</w:t>
      </w:r>
    </w:p>
    <w:p w14:paraId="1BDF93C6" w14:textId="77777777" w:rsidR="00FF3ECE" w:rsidRPr="000D1940" w:rsidRDefault="00FF3ECE" w:rsidP="00FF3ECE">
      <w:pPr>
        <w:pStyle w:val="Ttulo2"/>
      </w:pPr>
      <w:bookmarkStart w:id="22" w:name="_Toc166044285"/>
      <w:bookmarkStart w:id="23" w:name="_Toc166044506"/>
      <w:bookmarkStart w:id="24" w:name="_Toc167070689"/>
      <w:bookmarkStart w:id="25" w:name="_Toc168463269"/>
      <w:bookmarkStart w:id="26" w:name="_Toc168727921"/>
      <w:bookmarkStart w:id="27" w:name="_Toc168728148"/>
      <w:bookmarkStart w:id="28" w:name="_Toc168734840"/>
      <w:bookmarkStart w:id="29" w:name="_Toc168749666"/>
      <w:bookmarkStart w:id="30" w:name="_Toc168752467"/>
      <w:bookmarkStart w:id="31" w:name="_Toc168752603"/>
      <w:bookmarkStart w:id="32" w:name="_Toc168767803"/>
      <w:bookmarkStart w:id="33" w:name="_Toc496806848"/>
      <w:bookmarkStart w:id="34" w:name="_Toc10636427"/>
      <w:bookmarkStart w:id="35" w:name="_Toc12377703"/>
      <w:bookmarkStart w:id="36" w:name="_Toc187844991"/>
      <w:bookmarkEnd w:id="8"/>
      <w:bookmarkEnd w:id="9"/>
      <w:bookmarkEnd w:id="10"/>
      <w:bookmarkEnd w:id="11"/>
      <w:bookmarkEnd w:id="12"/>
      <w:bookmarkEnd w:id="13"/>
      <w:bookmarkEnd w:id="14"/>
      <w:bookmarkEnd w:id="15"/>
      <w:bookmarkEnd w:id="16"/>
      <w:bookmarkEnd w:id="17"/>
      <w:bookmarkEnd w:id="18"/>
      <w:bookmarkEnd w:id="19"/>
      <w:bookmarkEnd w:id="20"/>
      <w:bookmarkEnd w:id="21"/>
      <w:r w:rsidRPr="000D1940">
        <w:t xml:space="preserve">A Legislação Ambiental </w:t>
      </w:r>
      <w:bookmarkEnd w:id="22"/>
      <w:bookmarkEnd w:id="23"/>
      <w:bookmarkEnd w:id="24"/>
      <w:bookmarkEnd w:id="25"/>
      <w:bookmarkEnd w:id="26"/>
      <w:bookmarkEnd w:id="27"/>
      <w:bookmarkEnd w:id="28"/>
      <w:bookmarkEnd w:id="29"/>
      <w:bookmarkEnd w:id="30"/>
      <w:bookmarkEnd w:id="31"/>
      <w:bookmarkEnd w:id="32"/>
      <w:r w:rsidRPr="000D1940">
        <w:t>Aplicável ao Empreendimento</w:t>
      </w:r>
      <w:bookmarkEnd w:id="33"/>
      <w:bookmarkEnd w:id="34"/>
      <w:bookmarkEnd w:id="35"/>
      <w:bookmarkEnd w:id="36"/>
    </w:p>
    <w:p w14:paraId="6B34CC06" w14:textId="687573B8" w:rsidR="00FF3ECE" w:rsidRPr="000D1940" w:rsidRDefault="00FF3ECE" w:rsidP="00FF3ECE">
      <w:pPr>
        <w:rPr>
          <w:lang w:eastAsia="pt-BR"/>
        </w:rPr>
      </w:pPr>
      <w:bookmarkStart w:id="37" w:name="_Toc168463272"/>
      <w:bookmarkStart w:id="38" w:name="_Toc168727924"/>
      <w:bookmarkStart w:id="39" w:name="_Toc168728151"/>
      <w:bookmarkStart w:id="40" w:name="_Toc168734843"/>
      <w:bookmarkStart w:id="41" w:name="_Toc168749669"/>
      <w:bookmarkStart w:id="42" w:name="_Toc168752470"/>
      <w:bookmarkStart w:id="43" w:name="_Toc168752606"/>
      <w:bookmarkStart w:id="44" w:name="_Toc168767806"/>
      <w:bookmarkStart w:id="45" w:name="_Toc496806849"/>
      <w:r w:rsidRPr="000D1940">
        <w:rPr>
          <w:lang w:eastAsia="pt-BR"/>
        </w:rPr>
        <w:t>Os empreendimentos de transmissão de energia</w:t>
      </w:r>
      <w:r w:rsidR="00A03C7D">
        <w:rPr>
          <w:lang w:eastAsia="pt-BR"/>
        </w:rPr>
        <w:t xml:space="preserve"> </w:t>
      </w:r>
      <w:r w:rsidRPr="000D1940">
        <w:rPr>
          <w:lang w:eastAsia="pt-BR"/>
        </w:rPr>
        <w:t>desencadeiam diversas situações que devem ser analisadas e equacionadas à luz da legislação pertinente, em níveis federal, estadual e municipal.</w:t>
      </w:r>
    </w:p>
    <w:p w14:paraId="6383EBC0" w14:textId="77777777" w:rsidR="00FF3ECE" w:rsidRPr="000D1940" w:rsidRDefault="00FF3ECE" w:rsidP="00FF3ECE">
      <w:pPr>
        <w:rPr>
          <w:lang w:eastAsia="pt-BR"/>
        </w:rPr>
      </w:pPr>
      <w:r>
        <w:t>Nesse contexto, foi realizado um levantamento das principais leis, decretos, resoluções, instruções normativas e portarias, selecionando-se os textos que realmente têm uma aplicação direta e imediata em empreendimentos dessa natureza. Nessa pesquisa, foi dada ênfase especial às exigências de ordem constitucional, às preocupações com a proteção ao meio ambiente e às necessidades associadas ao licenciamento ambiental.</w:t>
      </w:r>
    </w:p>
    <w:p w14:paraId="56F82267" w14:textId="44D2F76D" w:rsidR="00FF3ECE" w:rsidRPr="000D1940" w:rsidRDefault="00FF3ECE" w:rsidP="00FF3ECE">
      <w:pPr>
        <w:rPr>
          <w:lang w:eastAsia="pt-BR"/>
        </w:rPr>
      </w:pPr>
      <w:r>
        <w:t>Os tópicos abaixo estão organizados em quadros, separando a legislação quanto à esfera (federal ou estadual), instrumento (número da legislação), data do instrumento e uma breve explicação da legislação. Os tópicos estão separados conforme solicitado pelo Termo de Referência - TR nº.</w:t>
      </w:r>
    </w:p>
    <w:p w14:paraId="084CBAB7" w14:textId="77777777" w:rsidR="00FF3ECE" w:rsidRPr="000D1940" w:rsidRDefault="00FF3ECE" w:rsidP="00FF3ECE">
      <w:pPr>
        <w:rPr>
          <w:lang w:eastAsia="pt-BR"/>
        </w:rPr>
      </w:pPr>
      <w:r w:rsidRPr="000D1940">
        <w:rPr>
          <w:lang w:eastAsia="pt-BR"/>
        </w:rPr>
        <w:br w:type="page"/>
      </w:r>
    </w:p>
    <w:p w14:paraId="02A3A42C" w14:textId="7AB5524B" w:rsidR="00FF3ECE" w:rsidRPr="000D1940" w:rsidRDefault="00FF3ECE" w:rsidP="00FF3ECE">
      <w:pPr>
        <w:pStyle w:val="Ttulo3"/>
      </w:pPr>
      <w:bookmarkStart w:id="47" w:name="_Toc10636428"/>
      <w:bookmarkStart w:id="48" w:name="_Toc12377704"/>
      <w:bookmarkStart w:id="49" w:name="_Toc187844992"/>
      <w:bookmarkEnd w:id="37"/>
      <w:bookmarkEnd w:id="38"/>
      <w:bookmarkEnd w:id="39"/>
      <w:bookmarkEnd w:id="40"/>
      <w:bookmarkEnd w:id="41"/>
      <w:bookmarkEnd w:id="42"/>
      <w:bookmarkEnd w:id="43"/>
      <w:bookmarkEnd w:id="44"/>
      <w:bookmarkEnd w:id="45"/>
      <w:r w:rsidRPr="000D1940">
        <w:lastRenderedPageBreak/>
        <w:t>Política</w:t>
      </w:r>
      <w:r w:rsidR="004F343E">
        <w:t>s</w:t>
      </w:r>
      <w:r w:rsidRPr="000D1940">
        <w:t xml:space="preserve"> e licenciamento ambiental</w:t>
      </w:r>
      <w:bookmarkEnd w:id="47"/>
      <w:bookmarkEnd w:id="48"/>
      <w:bookmarkEnd w:id="49"/>
    </w:p>
    <w:p w14:paraId="5ADDED78" w14:textId="3FC290CE" w:rsidR="00FF3ECE" w:rsidRPr="00DC70B6" w:rsidRDefault="00FF3ECE" w:rsidP="00DC70B6">
      <w:pPr>
        <w:pStyle w:val="Legenda"/>
      </w:pPr>
      <w:bookmarkStart w:id="50" w:name="_Toc8382324"/>
      <w:bookmarkStart w:id="51" w:name="_Toc12360569"/>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1</w:t>
      </w:r>
      <w:r w:rsidRPr="00DC70B6">
        <w:fldChar w:fldCharType="end"/>
      </w:r>
      <w:r w:rsidRPr="00DC70B6">
        <w:t>: Legislação de política e licenciamento ambiental aplicável ao empreendimento.</w:t>
      </w:r>
      <w:bookmarkEnd w:id="50"/>
      <w:bookmarkEnd w:id="51"/>
    </w:p>
    <w:tbl>
      <w:tblPr>
        <w:tblStyle w:val="DosselQuadros"/>
        <w:tblW w:w="5000" w:type="pct"/>
        <w:tblLook w:val="04A0" w:firstRow="1" w:lastRow="0" w:firstColumn="1" w:lastColumn="0" w:noHBand="0" w:noVBand="1"/>
      </w:tblPr>
      <w:tblGrid>
        <w:gridCol w:w="1008"/>
        <w:gridCol w:w="1351"/>
        <w:gridCol w:w="1151"/>
        <w:gridCol w:w="5844"/>
      </w:tblGrid>
      <w:tr w:rsidR="00CD2B29" w:rsidRPr="0049732B" w14:paraId="5B8AF505"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39" w:type="pct"/>
          </w:tcPr>
          <w:p w14:paraId="61B71BE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22" w:type="pct"/>
          </w:tcPr>
          <w:p w14:paraId="48B6B401"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615" w:type="pct"/>
          </w:tcPr>
          <w:p w14:paraId="24245598"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124" w:type="pct"/>
          </w:tcPr>
          <w:p w14:paraId="20F469C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CD2B29" w:rsidRPr="0049732B" w14:paraId="4CE7B9AA" w14:textId="77777777" w:rsidTr="0049732B">
        <w:trPr>
          <w:trHeight w:val="20"/>
        </w:trPr>
        <w:tc>
          <w:tcPr>
            <w:tcW w:w="539" w:type="pct"/>
          </w:tcPr>
          <w:p w14:paraId="7CE6B9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A56FC33" w14:textId="77777777" w:rsidR="00CD2B29" w:rsidRPr="0049732B" w:rsidRDefault="00CD2B29" w:rsidP="008A22C0">
            <w:pPr>
              <w:spacing w:before="0" w:after="0"/>
              <w:rPr>
                <w:rFonts w:cstheme="minorHAnsi"/>
                <w:szCs w:val="18"/>
              </w:rPr>
            </w:pPr>
            <w:r w:rsidRPr="0049732B">
              <w:rPr>
                <w:rFonts w:cstheme="minorHAnsi"/>
                <w:szCs w:val="18"/>
              </w:rPr>
              <w:t>Lei nº</w:t>
            </w:r>
            <w:r w:rsidRPr="0049732B">
              <w:rPr>
                <w:rFonts w:cstheme="minorHAnsi"/>
                <w:szCs w:val="18"/>
                <w:vertAlign w:val="superscript"/>
              </w:rPr>
              <w:t xml:space="preserve"> </w:t>
            </w:r>
            <w:r w:rsidRPr="0049732B">
              <w:rPr>
                <w:rFonts w:cstheme="minorHAnsi"/>
                <w:szCs w:val="18"/>
              </w:rPr>
              <w:t>6.938</w:t>
            </w:r>
          </w:p>
        </w:tc>
        <w:tc>
          <w:tcPr>
            <w:tcW w:w="615" w:type="pct"/>
          </w:tcPr>
          <w:p w14:paraId="3615F264" w14:textId="77777777" w:rsidR="00CD2B29" w:rsidRPr="0049732B" w:rsidRDefault="00CD2B29" w:rsidP="008A22C0">
            <w:pPr>
              <w:spacing w:before="0" w:after="0"/>
              <w:rPr>
                <w:rFonts w:cstheme="minorHAnsi"/>
                <w:szCs w:val="18"/>
              </w:rPr>
            </w:pPr>
            <w:r w:rsidRPr="0049732B">
              <w:rPr>
                <w:rFonts w:cstheme="minorHAnsi"/>
                <w:szCs w:val="18"/>
              </w:rPr>
              <w:t>31/08/1981</w:t>
            </w:r>
          </w:p>
        </w:tc>
        <w:tc>
          <w:tcPr>
            <w:tcW w:w="3124" w:type="pct"/>
          </w:tcPr>
          <w:p w14:paraId="0300B335"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Nacional do Meio Ambiente, seus fins e mecanismos de formulação e aplicação, e dá outras providências.</w:t>
            </w:r>
          </w:p>
        </w:tc>
      </w:tr>
      <w:tr w:rsidR="00CD2B29" w:rsidRPr="0049732B" w14:paraId="516AE3C1" w14:textId="77777777" w:rsidTr="0049732B">
        <w:trPr>
          <w:trHeight w:val="20"/>
        </w:trPr>
        <w:tc>
          <w:tcPr>
            <w:tcW w:w="539" w:type="pct"/>
          </w:tcPr>
          <w:p w14:paraId="70CA9E8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831785E" w14:textId="77777777" w:rsidR="00CD2B29" w:rsidRPr="0049732B" w:rsidRDefault="00CD2B29" w:rsidP="008A22C0">
            <w:pPr>
              <w:spacing w:before="0" w:after="0"/>
              <w:rPr>
                <w:rFonts w:cstheme="minorHAnsi"/>
                <w:szCs w:val="18"/>
              </w:rPr>
            </w:pPr>
            <w:r w:rsidRPr="0049732B">
              <w:rPr>
                <w:rFonts w:cstheme="minorHAnsi"/>
                <w:szCs w:val="18"/>
              </w:rPr>
              <w:t>Lei nº 7.347</w:t>
            </w:r>
          </w:p>
        </w:tc>
        <w:tc>
          <w:tcPr>
            <w:tcW w:w="615" w:type="pct"/>
          </w:tcPr>
          <w:p w14:paraId="0CE36C6B" w14:textId="77777777" w:rsidR="00CD2B29" w:rsidRPr="0049732B" w:rsidRDefault="00CD2B29" w:rsidP="008A22C0">
            <w:pPr>
              <w:spacing w:before="0" w:after="0"/>
              <w:rPr>
                <w:rFonts w:cstheme="minorHAnsi"/>
                <w:szCs w:val="18"/>
              </w:rPr>
            </w:pPr>
            <w:r w:rsidRPr="0049732B">
              <w:rPr>
                <w:rFonts w:cstheme="minorHAnsi"/>
                <w:szCs w:val="18"/>
              </w:rPr>
              <w:t>24/07/1985</w:t>
            </w:r>
          </w:p>
        </w:tc>
        <w:tc>
          <w:tcPr>
            <w:tcW w:w="3124" w:type="pct"/>
          </w:tcPr>
          <w:p w14:paraId="0BC2F62D" w14:textId="77777777" w:rsidR="00CD2B29" w:rsidRPr="0049732B" w:rsidRDefault="00CD2B29" w:rsidP="008A22C0">
            <w:pPr>
              <w:spacing w:before="0" w:after="0"/>
              <w:jc w:val="left"/>
              <w:rPr>
                <w:rFonts w:cstheme="minorHAnsi"/>
                <w:szCs w:val="18"/>
              </w:rPr>
            </w:pPr>
            <w:r w:rsidRPr="0049732B">
              <w:rPr>
                <w:rFonts w:cstheme="minorHAnsi"/>
                <w:szCs w:val="18"/>
              </w:rPr>
              <w:t xml:space="preserve">Disciplina a ação civil pública de responsabilidade por danos causados ao meio-ambiente, ao consumidor, a bens e direitos de valor artístico, estético, histórico, turístico e paisagístico </w:t>
            </w:r>
            <w:hyperlink r:id="rId17" w:history="1">
              <w:r w:rsidRPr="0049732B">
                <w:rPr>
                  <w:rFonts w:cstheme="minorHAnsi"/>
                  <w:szCs w:val="18"/>
                </w:rPr>
                <w:t>(VETADO)</w:t>
              </w:r>
            </w:hyperlink>
            <w:r w:rsidRPr="0049732B">
              <w:rPr>
                <w:rFonts w:cstheme="minorHAnsi"/>
                <w:szCs w:val="18"/>
              </w:rPr>
              <w:t xml:space="preserve"> e dá outras providências.</w:t>
            </w:r>
          </w:p>
        </w:tc>
      </w:tr>
      <w:tr w:rsidR="00CD2B29" w:rsidRPr="0049732B" w14:paraId="3C88D488" w14:textId="77777777" w:rsidTr="0049732B">
        <w:trPr>
          <w:trHeight w:val="20"/>
        </w:trPr>
        <w:tc>
          <w:tcPr>
            <w:tcW w:w="539" w:type="pct"/>
          </w:tcPr>
          <w:p w14:paraId="0CB040E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0B78775" w14:textId="77777777" w:rsidR="00CD2B29" w:rsidRPr="0049732B" w:rsidRDefault="00CD2B29" w:rsidP="008A22C0">
            <w:pPr>
              <w:spacing w:before="0" w:after="0"/>
              <w:rPr>
                <w:rFonts w:cstheme="minorHAnsi"/>
                <w:szCs w:val="18"/>
              </w:rPr>
            </w:pPr>
            <w:r>
              <w:t>Resolução CONAMA nº 001/1986</w:t>
            </w:r>
          </w:p>
        </w:tc>
        <w:tc>
          <w:tcPr>
            <w:tcW w:w="615" w:type="pct"/>
          </w:tcPr>
          <w:p w14:paraId="7BD478A7" w14:textId="77777777" w:rsidR="00CD2B29" w:rsidRPr="0049732B" w:rsidRDefault="00CD2B29" w:rsidP="008A22C0">
            <w:pPr>
              <w:spacing w:before="0" w:after="0"/>
              <w:rPr>
                <w:rFonts w:cstheme="minorHAnsi"/>
                <w:szCs w:val="18"/>
              </w:rPr>
            </w:pPr>
            <w:r w:rsidRPr="0049732B">
              <w:rPr>
                <w:rFonts w:cstheme="minorHAnsi"/>
                <w:szCs w:val="18"/>
              </w:rPr>
              <w:t>23/01/1986</w:t>
            </w:r>
          </w:p>
        </w:tc>
        <w:tc>
          <w:tcPr>
            <w:tcW w:w="3124" w:type="pct"/>
          </w:tcPr>
          <w:p w14:paraId="2125A71D" w14:textId="77777777" w:rsidR="00CD2B29" w:rsidRPr="0049732B" w:rsidRDefault="00CD2B29" w:rsidP="008A22C0">
            <w:pPr>
              <w:spacing w:before="0" w:after="0"/>
              <w:jc w:val="left"/>
              <w:rPr>
                <w:rFonts w:cstheme="minorHAnsi"/>
                <w:szCs w:val="18"/>
              </w:rPr>
            </w:pPr>
            <w:r w:rsidRPr="0049732B">
              <w:rPr>
                <w:rFonts w:cstheme="minorHAnsi"/>
                <w:szCs w:val="18"/>
              </w:rPr>
              <w:t>Estabelece as definições, as responsabilidades, os critérios básicos e as diretrizes gerais para uso e implementação da Avaliação de Impacto Ambiental como um dos instrumentos da PNMA.</w:t>
            </w:r>
          </w:p>
        </w:tc>
      </w:tr>
      <w:tr w:rsidR="00CD2B29" w:rsidRPr="0049732B" w14:paraId="62C08FEB" w14:textId="77777777" w:rsidTr="0049732B">
        <w:trPr>
          <w:trHeight w:val="20"/>
        </w:trPr>
        <w:tc>
          <w:tcPr>
            <w:tcW w:w="539" w:type="pct"/>
          </w:tcPr>
          <w:p w14:paraId="684E4CCE"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EE56E27" w14:textId="77777777" w:rsidR="00CD2B29" w:rsidRPr="0049732B" w:rsidRDefault="00CD2B29" w:rsidP="008A22C0">
            <w:pPr>
              <w:spacing w:before="0" w:after="0"/>
              <w:rPr>
                <w:rFonts w:cstheme="minorHAnsi"/>
                <w:szCs w:val="18"/>
              </w:rPr>
            </w:pPr>
            <w:r>
              <w:t>Resolução CONAMA nº 006/1986</w:t>
            </w:r>
          </w:p>
        </w:tc>
        <w:tc>
          <w:tcPr>
            <w:tcW w:w="615" w:type="pct"/>
          </w:tcPr>
          <w:p w14:paraId="62BF968C" w14:textId="77777777" w:rsidR="00CD2B29" w:rsidRPr="0049732B" w:rsidRDefault="00CD2B29" w:rsidP="008A22C0">
            <w:pPr>
              <w:spacing w:before="0" w:after="0"/>
              <w:rPr>
                <w:rFonts w:cstheme="minorHAnsi"/>
                <w:szCs w:val="18"/>
              </w:rPr>
            </w:pPr>
            <w:r w:rsidRPr="0049732B">
              <w:rPr>
                <w:rFonts w:cstheme="minorHAnsi"/>
                <w:szCs w:val="18"/>
              </w:rPr>
              <w:t>24/01/1986</w:t>
            </w:r>
          </w:p>
        </w:tc>
        <w:tc>
          <w:tcPr>
            <w:tcW w:w="3124" w:type="pct"/>
          </w:tcPr>
          <w:p w14:paraId="6AFF6487" w14:textId="77777777" w:rsidR="00CD2B29" w:rsidRPr="0049732B" w:rsidRDefault="00CD2B29" w:rsidP="008A22C0">
            <w:pPr>
              <w:spacing w:before="0" w:after="0"/>
              <w:jc w:val="left"/>
              <w:rPr>
                <w:rFonts w:cstheme="minorHAnsi"/>
                <w:szCs w:val="18"/>
              </w:rPr>
            </w:pPr>
            <w:r w:rsidRPr="0049732B">
              <w:rPr>
                <w:rFonts w:cstheme="minorHAnsi"/>
                <w:szCs w:val="18"/>
              </w:rPr>
              <w:t>Dispõe sobre a aprovação de modelos para publicação de pedidos de licenciamento.</w:t>
            </w:r>
          </w:p>
        </w:tc>
      </w:tr>
      <w:tr w:rsidR="00CD2B29" w:rsidRPr="0049732B" w14:paraId="1A3D307D" w14:textId="77777777" w:rsidTr="0049732B">
        <w:trPr>
          <w:trHeight w:val="20"/>
        </w:trPr>
        <w:tc>
          <w:tcPr>
            <w:tcW w:w="539" w:type="pct"/>
          </w:tcPr>
          <w:p w14:paraId="105E146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441415C" w14:textId="77777777" w:rsidR="00CD2B29" w:rsidRPr="0049732B" w:rsidRDefault="00CD2B29" w:rsidP="008A22C0">
            <w:pPr>
              <w:spacing w:before="0" w:after="0"/>
              <w:rPr>
                <w:rFonts w:cstheme="minorHAnsi"/>
                <w:szCs w:val="18"/>
              </w:rPr>
            </w:pPr>
            <w:r w:rsidRPr="0049732B">
              <w:rPr>
                <w:rFonts w:cstheme="minorHAnsi"/>
                <w:szCs w:val="18"/>
              </w:rPr>
              <w:t>Resolução CONAMA nº 009</w:t>
            </w:r>
          </w:p>
        </w:tc>
        <w:tc>
          <w:tcPr>
            <w:tcW w:w="615" w:type="pct"/>
          </w:tcPr>
          <w:p w14:paraId="567511A8" w14:textId="77777777" w:rsidR="00CD2B29" w:rsidRPr="0049732B" w:rsidRDefault="00CD2B29" w:rsidP="008A22C0">
            <w:pPr>
              <w:spacing w:before="0" w:after="0"/>
              <w:rPr>
                <w:rFonts w:cstheme="minorHAnsi"/>
                <w:szCs w:val="18"/>
              </w:rPr>
            </w:pPr>
            <w:r w:rsidRPr="0049732B">
              <w:rPr>
                <w:rFonts w:cstheme="minorHAnsi"/>
                <w:szCs w:val="18"/>
              </w:rPr>
              <w:t>03/12/1987</w:t>
            </w:r>
          </w:p>
        </w:tc>
        <w:tc>
          <w:tcPr>
            <w:tcW w:w="3124" w:type="pct"/>
          </w:tcPr>
          <w:p w14:paraId="64332C73" w14:textId="77777777" w:rsidR="00CD2B29" w:rsidRPr="0049732B" w:rsidRDefault="00CD2B29" w:rsidP="008A22C0">
            <w:pPr>
              <w:pStyle w:val="Rodap"/>
              <w:jc w:val="left"/>
              <w:rPr>
                <w:rFonts w:cstheme="minorHAnsi"/>
                <w:szCs w:val="18"/>
              </w:rPr>
            </w:pPr>
            <w:r w:rsidRPr="0049732B">
              <w:rPr>
                <w:rFonts w:cstheme="minorHAnsi"/>
                <w:szCs w:val="18"/>
              </w:rPr>
              <w:t>Dispõe sobre a realização de Audiências Públicas no processo de licenciamento ambiental.</w:t>
            </w:r>
          </w:p>
        </w:tc>
      </w:tr>
      <w:tr w:rsidR="00CD2B29" w:rsidRPr="0049732B" w14:paraId="1CCCF9BC" w14:textId="77777777" w:rsidTr="0049732B">
        <w:trPr>
          <w:trHeight w:val="20"/>
        </w:trPr>
        <w:tc>
          <w:tcPr>
            <w:tcW w:w="539" w:type="pct"/>
          </w:tcPr>
          <w:p w14:paraId="3879F6C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9FD72E2" w14:textId="77777777" w:rsidR="00CD2B29" w:rsidRPr="0049732B" w:rsidRDefault="00CD2B29" w:rsidP="008A22C0">
            <w:pPr>
              <w:spacing w:before="0" w:after="0"/>
              <w:rPr>
                <w:rFonts w:cstheme="minorHAnsi"/>
                <w:szCs w:val="18"/>
              </w:rPr>
            </w:pPr>
            <w:r w:rsidRPr="0049732B">
              <w:rPr>
                <w:rFonts w:cstheme="minorHAnsi"/>
                <w:szCs w:val="18"/>
              </w:rPr>
              <w:t>Lei n° 11.411</w:t>
            </w:r>
          </w:p>
        </w:tc>
        <w:tc>
          <w:tcPr>
            <w:tcW w:w="615" w:type="pct"/>
          </w:tcPr>
          <w:p w14:paraId="4B2D173A" w14:textId="77777777" w:rsidR="00CD2B29" w:rsidRPr="0049732B" w:rsidRDefault="00CD2B29" w:rsidP="008A22C0">
            <w:pPr>
              <w:spacing w:before="0" w:after="0"/>
              <w:rPr>
                <w:rFonts w:cstheme="minorHAnsi"/>
                <w:szCs w:val="18"/>
              </w:rPr>
            </w:pPr>
            <w:r w:rsidRPr="0049732B">
              <w:rPr>
                <w:rFonts w:cstheme="minorHAnsi"/>
                <w:szCs w:val="18"/>
              </w:rPr>
              <w:t>28/12/1987</w:t>
            </w:r>
          </w:p>
        </w:tc>
        <w:tc>
          <w:tcPr>
            <w:tcW w:w="3124" w:type="pct"/>
          </w:tcPr>
          <w:p w14:paraId="1BE0DEB8"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Estadual do Meio Ambiente e cria o Conselho Estadual do Meio Ambiente (COEMA).</w:t>
            </w:r>
          </w:p>
        </w:tc>
      </w:tr>
      <w:tr w:rsidR="00CD2B29" w:rsidRPr="0049732B" w14:paraId="15DBBD53" w14:textId="77777777" w:rsidTr="0049732B">
        <w:trPr>
          <w:trHeight w:val="20"/>
        </w:trPr>
        <w:tc>
          <w:tcPr>
            <w:tcW w:w="539" w:type="pct"/>
          </w:tcPr>
          <w:p w14:paraId="7E95604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CADAF" w14:textId="77777777" w:rsidR="00CD2B29" w:rsidRPr="0049732B" w:rsidRDefault="00CD2B29" w:rsidP="008A22C0">
            <w:pPr>
              <w:spacing w:before="0" w:after="0"/>
              <w:rPr>
                <w:rFonts w:cstheme="minorHAnsi"/>
                <w:szCs w:val="18"/>
              </w:rPr>
            </w:pPr>
            <w:r>
              <w:t>Resolução CONAMA nº 001/1986</w:t>
            </w:r>
          </w:p>
        </w:tc>
        <w:tc>
          <w:tcPr>
            <w:tcW w:w="615" w:type="pct"/>
          </w:tcPr>
          <w:p w14:paraId="6CBFFD7F" w14:textId="77777777" w:rsidR="00CD2B29" w:rsidRPr="0049732B" w:rsidRDefault="00CD2B29" w:rsidP="008A22C0">
            <w:pPr>
              <w:spacing w:before="0" w:after="0"/>
              <w:rPr>
                <w:rFonts w:cstheme="minorHAnsi"/>
                <w:szCs w:val="18"/>
              </w:rPr>
            </w:pPr>
            <w:r w:rsidRPr="0049732B">
              <w:rPr>
                <w:rFonts w:cstheme="minorHAnsi"/>
                <w:szCs w:val="18"/>
              </w:rPr>
              <w:t>13/06/1988</w:t>
            </w:r>
          </w:p>
        </w:tc>
        <w:tc>
          <w:tcPr>
            <w:tcW w:w="3124" w:type="pct"/>
          </w:tcPr>
          <w:p w14:paraId="1C6CD2B2" w14:textId="77777777" w:rsidR="00CD2B29" w:rsidRPr="0049732B" w:rsidRDefault="00CD2B29" w:rsidP="008A22C0">
            <w:pPr>
              <w:spacing w:before="0" w:after="0"/>
              <w:jc w:val="left"/>
              <w:rPr>
                <w:rFonts w:cstheme="minorHAnsi"/>
                <w:szCs w:val="18"/>
              </w:rPr>
            </w:pPr>
            <w:r w:rsidRPr="0049732B">
              <w:rPr>
                <w:rFonts w:cstheme="minorHAnsi"/>
                <w:szCs w:val="18"/>
              </w:rPr>
              <w:t>Dispõe sobre o Cadastro Técnico Federal de atividades e instrumentos de defesa ambiental.</w:t>
            </w:r>
          </w:p>
        </w:tc>
      </w:tr>
      <w:tr w:rsidR="00CD2B29" w:rsidRPr="0049732B" w14:paraId="1965D062" w14:textId="77777777" w:rsidTr="0049732B">
        <w:trPr>
          <w:trHeight w:val="20"/>
        </w:trPr>
        <w:tc>
          <w:tcPr>
            <w:tcW w:w="539" w:type="pct"/>
          </w:tcPr>
          <w:p w14:paraId="29FAD7A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72F9B27" w14:textId="77777777" w:rsidR="00CD2B29" w:rsidRPr="0049732B" w:rsidRDefault="00CD2B29" w:rsidP="008A22C0">
            <w:pPr>
              <w:spacing w:before="0" w:after="0"/>
              <w:rPr>
                <w:rFonts w:cstheme="minorHAnsi"/>
                <w:szCs w:val="18"/>
              </w:rPr>
            </w:pPr>
            <w:r w:rsidRPr="0049732B">
              <w:rPr>
                <w:rFonts w:cstheme="minorHAnsi"/>
                <w:szCs w:val="18"/>
              </w:rPr>
              <w:t>Lei nº 7.797</w:t>
            </w:r>
          </w:p>
        </w:tc>
        <w:tc>
          <w:tcPr>
            <w:tcW w:w="615" w:type="pct"/>
          </w:tcPr>
          <w:p w14:paraId="185FE237" w14:textId="77777777" w:rsidR="00CD2B29" w:rsidRPr="0049732B" w:rsidRDefault="00CD2B29" w:rsidP="008A22C0">
            <w:pPr>
              <w:spacing w:before="0" w:after="0"/>
              <w:rPr>
                <w:rFonts w:cstheme="minorHAnsi"/>
                <w:szCs w:val="18"/>
              </w:rPr>
            </w:pPr>
            <w:r w:rsidRPr="0049732B">
              <w:rPr>
                <w:rFonts w:cstheme="minorHAnsi"/>
                <w:szCs w:val="18"/>
              </w:rPr>
              <w:t>10/07/1989</w:t>
            </w:r>
          </w:p>
        </w:tc>
        <w:tc>
          <w:tcPr>
            <w:tcW w:w="3124" w:type="pct"/>
          </w:tcPr>
          <w:p w14:paraId="3176108D" w14:textId="77777777" w:rsidR="00CD2B29" w:rsidRPr="0049732B" w:rsidRDefault="00CD2B29" w:rsidP="008A22C0">
            <w:pPr>
              <w:spacing w:before="0" w:after="0"/>
              <w:jc w:val="left"/>
              <w:rPr>
                <w:rFonts w:cstheme="minorHAnsi"/>
                <w:szCs w:val="18"/>
              </w:rPr>
            </w:pPr>
            <w:r w:rsidRPr="0049732B">
              <w:rPr>
                <w:rFonts w:eastAsia="Times New Roman" w:cstheme="minorHAnsi"/>
                <w:snapToGrid w:val="0"/>
                <w:szCs w:val="18"/>
                <w:lang w:eastAsia="pt-BR"/>
              </w:rPr>
              <w:t>Cria o Fundo Nacional de Meio Ambiente e dá outras providências.</w:t>
            </w:r>
          </w:p>
        </w:tc>
      </w:tr>
      <w:tr w:rsidR="00CD2B29" w:rsidRPr="0049732B" w14:paraId="4AF5412D" w14:textId="77777777" w:rsidTr="0049732B">
        <w:trPr>
          <w:trHeight w:val="20"/>
        </w:trPr>
        <w:tc>
          <w:tcPr>
            <w:tcW w:w="539" w:type="pct"/>
          </w:tcPr>
          <w:p w14:paraId="71F80D4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4232AAC" w14:textId="77777777" w:rsidR="00CD2B29" w:rsidRPr="0049732B" w:rsidRDefault="00CD2B29" w:rsidP="008A22C0">
            <w:pPr>
              <w:spacing w:before="0" w:after="0"/>
              <w:rPr>
                <w:rFonts w:cstheme="minorHAnsi"/>
                <w:szCs w:val="18"/>
                <w:lang w:eastAsia="pt-BR"/>
              </w:rPr>
            </w:pPr>
            <w:r w:rsidRPr="0049732B">
              <w:rPr>
                <w:rFonts w:cstheme="minorHAnsi"/>
                <w:szCs w:val="18"/>
              </w:rPr>
              <w:t>Lei nº 7.804</w:t>
            </w:r>
          </w:p>
        </w:tc>
        <w:tc>
          <w:tcPr>
            <w:tcW w:w="615" w:type="pct"/>
          </w:tcPr>
          <w:p w14:paraId="6428F14F" w14:textId="77777777" w:rsidR="00CD2B29" w:rsidRPr="0049732B" w:rsidRDefault="00CD2B29" w:rsidP="008A22C0">
            <w:pPr>
              <w:spacing w:before="0" w:after="0"/>
              <w:rPr>
                <w:rFonts w:cstheme="minorHAnsi"/>
                <w:szCs w:val="18"/>
                <w:lang w:eastAsia="pt-BR"/>
              </w:rPr>
            </w:pPr>
            <w:r w:rsidRPr="0049732B">
              <w:rPr>
                <w:rFonts w:cstheme="minorHAnsi"/>
                <w:szCs w:val="18"/>
              </w:rPr>
              <w:t>18/07/1989</w:t>
            </w:r>
          </w:p>
        </w:tc>
        <w:tc>
          <w:tcPr>
            <w:tcW w:w="3124" w:type="pct"/>
          </w:tcPr>
          <w:p w14:paraId="11BE41F6" w14:textId="77777777" w:rsidR="00CD2B29" w:rsidRPr="0049732B" w:rsidRDefault="00CD2B29" w:rsidP="008A22C0">
            <w:pPr>
              <w:spacing w:before="0" w:after="0"/>
              <w:jc w:val="left"/>
              <w:rPr>
                <w:rFonts w:cstheme="minorHAnsi"/>
                <w:szCs w:val="18"/>
                <w:lang w:eastAsia="pt-BR"/>
              </w:rPr>
            </w:pPr>
            <w:r>
              <w:t>Altera a Lei nº 6.938, de 31 de agosto de 1981, que dispõe sobre a Política Nacional do Meio Ambiente, seus fins e mecanismos de formulação e aplicação; a Lei nº 7.735, de 22 de fevereiro de 1989; a Lei nº 6.803, de 2 de julho de 1980; e dá outras providências.</w:t>
            </w:r>
          </w:p>
        </w:tc>
      </w:tr>
      <w:tr w:rsidR="00CD2B29" w:rsidRPr="0049732B" w14:paraId="47E173D6" w14:textId="77777777" w:rsidTr="0049732B">
        <w:trPr>
          <w:trHeight w:val="20"/>
        </w:trPr>
        <w:tc>
          <w:tcPr>
            <w:tcW w:w="539" w:type="pct"/>
          </w:tcPr>
          <w:p w14:paraId="3DD227C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4CBB42" w14:textId="77777777" w:rsidR="00CD2B29" w:rsidRPr="0049732B" w:rsidRDefault="00CD2B29" w:rsidP="008A22C0">
            <w:pPr>
              <w:spacing w:before="0" w:after="0"/>
              <w:rPr>
                <w:rFonts w:cstheme="minorHAnsi"/>
                <w:szCs w:val="18"/>
              </w:rPr>
            </w:pPr>
            <w:r w:rsidRPr="0049732B">
              <w:rPr>
                <w:rFonts w:cstheme="minorHAnsi"/>
                <w:szCs w:val="18"/>
              </w:rPr>
              <w:t>Constituição Estadual</w:t>
            </w:r>
          </w:p>
        </w:tc>
        <w:tc>
          <w:tcPr>
            <w:tcW w:w="615" w:type="pct"/>
          </w:tcPr>
          <w:p w14:paraId="14B8B523" w14:textId="77777777" w:rsidR="00CD2B29" w:rsidRPr="0049732B" w:rsidRDefault="00CD2B29" w:rsidP="008A22C0">
            <w:pPr>
              <w:spacing w:before="0" w:after="0"/>
              <w:rPr>
                <w:rFonts w:cstheme="minorHAnsi"/>
                <w:szCs w:val="18"/>
              </w:rPr>
            </w:pPr>
            <w:r w:rsidRPr="0049732B">
              <w:rPr>
                <w:rFonts w:cstheme="minorHAnsi"/>
                <w:szCs w:val="18"/>
              </w:rPr>
              <w:t>05/10/1989</w:t>
            </w:r>
          </w:p>
        </w:tc>
        <w:tc>
          <w:tcPr>
            <w:tcW w:w="3124" w:type="pct"/>
          </w:tcPr>
          <w:p w14:paraId="0D09B13F" w14:textId="77777777" w:rsidR="00CD2B29" w:rsidRPr="0049732B" w:rsidRDefault="00CD2B29" w:rsidP="008A22C0">
            <w:pPr>
              <w:spacing w:before="0" w:after="0"/>
              <w:jc w:val="left"/>
              <w:rPr>
                <w:rFonts w:cstheme="minorHAnsi"/>
                <w:szCs w:val="18"/>
              </w:rPr>
            </w:pPr>
            <w:r w:rsidRPr="0049732B">
              <w:rPr>
                <w:rFonts w:cstheme="minorHAnsi"/>
                <w:szCs w:val="18"/>
              </w:rPr>
              <w:t>Dispõe sobre as questões específicas da área Ambiental do estado de Santa Catarina.</w:t>
            </w:r>
          </w:p>
        </w:tc>
      </w:tr>
      <w:tr w:rsidR="00CD2B29" w:rsidRPr="0049732B" w14:paraId="77B6D403" w14:textId="77777777" w:rsidTr="0049732B">
        <w:trPr>
          <w:trHeight w:val="20"/>
        </w:trPr>
        <w:tc>
          <w:tcPr>
            <w:tcW w:w="539" w:type="pct"/>
          </w:tcPr>
          <w:p w14:paraId="2F25AA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FEDE49" w14:textId="77777777" w:rsidR="00CD2B29" w:rsidRPr="0049732B" w:rsidRDefault="00CD2B29" w:rsidP="008A22C0">
            <w:pPr>
              <w:spacing w:before="0" w:after="0"/>
              <w:rPr>
                <w:rFonts w:cstheme="minorHAnsi"/>
                <w:szCs w:val="18"/>
              </w:rPr>
            </w:pPr>
            <w:r w:rsidRPr="0049732B">
              <w:rPr>
                <w:rFonts w:cstheme="minorHAnsi"/>
                <w:szCs w:val="18"/>
              </w:rPr>
              <w:t>Resolução CONAMA n° 008/1990</w:t>
            </w:r>
          </w:p>
        </w:tc>
        <w:tc>
          <w:tcPr>
            <w:tcW w:w="615" w:type="pct"/>
          </w:tcPr>
          <w:p w14:paraId="16A2711C" w14:textId="77777777" w:rsidR="00CD2B29" w:rsidRPr="0049732B" w:rsidRDefault="00CD2B29" w:rsidP="008A22C0">
            <w:pPr>
              <w:spacing w:before="0" w:after="0"/>
              <w:rPr>
                <w:rFonts w:cstheme="minorHAnsi"/>
                <w:szCs w:val="18"/>
              </w:rPr>
            </w:pPr>
            <w:r w:rsidRPr="0049732B">
              <w:rPr>
                <w:rFonts w:cstheme="minorHAnsi"/>
                <w:szCs w:val="18"/>
              </w:rPr>
              <w:t>06/12/1990</w:t>
            </w:r>
          </w:p>
        </w:tc>
        <w:tc>
          <w:tcPr>
            <w:tcW w:w="3124" w:type="pct"/>
          </w:tcPr>
          <w:p w14:paraId="70DA09CC" w14:textId="77777777" w:rsidR="00CD2B29" w:rsidRPr="0049732B" w:rsidRDefault="00CD2B29" w:rsidP="008A22C0">
            <w:pPr>
              <w:spacing w:before="0" w:after="0"/>
              <w:jc w:val="left"/>
              <w:rPr>
                <w:rFonts w:cstheme="minorHAnsi"/>
                <w:szCs w:val="18"/>
              </w:rPr>
            </w:pPr>
            <w:r w:rsidRPr="0049732B">
              <w:rPr>
                <w:rFonts w:cstheme="minorHAnsi"/>
                <w:szCs w:val="18"/>
              </w:rPr>
              <w:t>Dispõe sobre o estabelecimento de limites máximos de emissão de poluentes no ar para processos de combustão externa de fontes fixas de poluição</w:t>
            </w:r>
          </w:p>
        </w:tc>
      </w:tr>
      <w:tr w:rsidR="00CD2B29" w:rsidRPr="0049732B" w14:paraId="3879B1C2" w14:textId="77777777" w:rsidTr="0049732B">
        <w:trPr>
          <w:trHeight w:val="20"/>
        </w:trPr>
        <w:tc>
          <w:tcPr>
            <w:tcW w:w="539" w:type="pct"/>
          </w:tcPr>
          <w:p w14:paraId="3BF06F80"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F25772" w14:textId="77777777" w:rsidR="00CD2B29" w:rsidRPr="0049732B" w:rsidRDefault="00CD2B29" w:rsidP="008A22C0">
            <w:pPr>
              <w:spacing w:before="0" w:after="0"/>
              <w:rPr>
                <w:rFonts w:cstheme="minorHAnsi"/>
                <w:szCs w:val="18"/>
              </w:rPr>
            </w:pPr>
            <w:r w:rsidRPr="0049732B">
              <w:rPr>
                <w:rFonts w:cstheme="minorHAnsi"/>
                <w:szCs w:val="18"/>
              </w:rPr>
              <w:t>Portaria nº 337</w:t>
            </w:r>
          </w:p>
        </w:tc>
        <w:tc>
          <w:tcPr>
            <w:tcW w:w="615" w:type="pct"/>
          </w:tcPr>
          <w:p w14:paraId="19117101" w14:textId="77777777" w:rsidR="00CD2B29" w:rsidRPr="0049732B" w:rsidRDefault="00CD2B29" w:rsidP="008A22C0">
            <w:pPr>
              <w:spacing w:before="0" w:after="0"/>
              <w:rPr>
                <w:rFonts w:cstheme="minorHAnsi"/>
                <w:szCs w:val="18"/>
              </w:rPr>
            </w:pPr>
            <w:r w:rsidRPr="0049732B">
              <w:rPr>
                <w:rFonts w:cstheme="minorHAnsi"/>
                <w:szCs w:val="18"/>
              </w:rPr>
              <w:t>22/04/1994</w:t>
            </w:r>
          </w:p>
        </w:tc>
        <w:tc>
          <w:tcPr>
            <w:tcW w:w="3124" w:type="pct"/>
          </w:tcPr>
          <w:p w14:paraId="4D28FCDE" w14:textId="77777777" w:rsidR="00CD2B29" w:rsidRPr="0049732B" w:rsidRDefault="00CD2B29" w:rsidP="008A22C0">
            <w:pPr>
              <w:spacing w:before="0" w:after="0"/>
              <w:jc w:val="left"/>
              <w:rPr>
                <w:rFonts w:cstheme="minorHAnsi"/>
                <w:szCs w:val="18"/>
              </w:rPr>
            </w:pPr>
            <w:r w:rsidRPr="0049732B">
              <w:rPr>
                <w:rFonts w:cstheme="minorHAnsi"/>
                <w:szCs w:val="18"/>
              </w:rPr>
              <w:t>Institui o SINTREL – Sistema Nacional de Transmissão de Energia Elétrica e define as diversas competências dos órgãos a ele associados.</w:t>
            </w:r>
          </w:p>
        </w:tc>
      </w:tr>
      <w:tr w:rsidR="00CD2B29" w:rsidRPr="0049732B" w14:paraId="0BEAD087" w14:textId="77777777" w:rsidTr="0049732B">
        <w:trPr>
          <w:trHeight w:val="20"/>
        </w:trPr>
        <w:tc>
          <w:tcPr>
            <w:tcW w:w="539" w:type="pct"/>
          </w:tcPr>
          <w:p w14:paraId="2FA5228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2AD169" w14:textId="77777777" w:rsidR="00CD2B29" w:rsidRPr="0049732B" w:rsidRDefault="00CD2B29" w:rsidP="008A22C0">
            <w:pPr>
              <w:spacing w:before="0" w:after="0"/>
              <w:rPr>
                <w:rFonts w:cstheme="minorHAnsi"/>
                <w:szCs w:val="18"/>
              </w:rPr>
            </w:pPr>
            <w:r w:rsidRPr="0049732B">
              <w:rPr>
                <w:rFonts w:cstheme="minorHAnsi"/>
                <w:szCs w:val="18"/>
              </w:rPr>
              <w:t>Resolução CONAMA n° 4</w:t>
            </w:r>
          </w:p>
        </w:tc>
        <w:tc>
          <w:tcPr>
            <w:tcW w:w="615" w:type="pct"/>
          </w:tcPr>
          <w:p w14:paraId="1EB09BB6" w14:textId="77777777" w:rsidR="00CD2B29" w:rsidRPr="0049732B" w:rsidRDefault="00CD2B29" w:rsidP="008A22C0">
            <w:pPr>
              <w:spacing w:before="0" w:after="0"/>
              <w:rPr>
                <w:rFonts w:cstheme="minorHAnsi"/>
                <w:szCs w:val="18"/>
              </w:rPr>
            </w:pPr>
            <w:r w:rsidRPr="0049732B">
              <w:rPr>
                <w:rFonts w:cstheme="minorHAnsi"/>
                <w:szCs w:val="18"/>
              </w:rPr>
              <w:t>4/05/1994</w:t>
            </w:r>
          </w:p>
        </w:tc>
        <w:tc>
          <w:tcPr>
            <w:tcW w:w="3124" w:type="pct"/>
          </w:tcPr>
          <w:p w14:paraId="7852649D" w14:textId="77777777" w:rsidR="00CD2B29" w:rsidRPr="0049732B" w:rsidRDefault="00CD2B29" w:rsidP="008A22C0">
            <w:pPr>
              <w:autoSpaceDE w:val="0"/>
              <w:autoSpaceDN w:val="0"/>
              <w:adjustRightInd w:val="0"/>
              <w:spacing w:line="240" w:lineRule="exact"/>
              <w:jc w:val="left"/>
              <w:rPr>
                <w:rFonts w:cstheme="minorHAnsi"/>
                <w:szCs w:val="18"/>
              </w:rPr>
            </w:pPr>
            <w:r w:rsidRPr="0049732B">
              <w:rPr>
                <w:rFonts w:cstheme="minorHAnsi"/>
                <w:szCs w:val="18"/>
              </w:rPr>
              <w:t>Define vegetação primária e secundária nos estágios inicial, médio e avançado de regeneração da Mata Atlântica, a fim de orientar os procedimentos de licenciamento de atividades florestais no estado de Santa Catarina.</w:t>
            </w:r>
          </w:p>
        </w:tc>
      </w:tr>
      <w:tr w:rsidR="00CD2B29" w:rsidRPr="0049732B" w14:paraId="6E2058DB" w14:textId="77777777" w:rsidTr="0049732B">
        <w:trPr>
          <w:trHeight w:val="20"/>
        </w:trPr>
        <w:tc>
          <w:tcPr>
            <w:tcW w:w="539" w:type="pct"/>
          </w:tcPr>
          <w:p w14:paraId="4A4E775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F449267" w14:textId="77777777" w:rsidR="00CD2B29" w:rsidRPr="0049732B" w:rsidRDefault="00CD2B29" w:rsidP="008A22C0">
            <w:pPr>
              <w:spacing w:before="0" w:after="0"/>
              <w:rPr>
                <w:rFonts w:cstheme="minorHAnsi"/>
                <w:szCs w:val="18"/>
              </w:rPr>
            </w:pPr>
            <w:r w:rsidRPr="0049732B">
              <w:rPr>
                <w:rFonts w:cstheme="minorHAnsi"/>
                <w:szCs w:val="18"/>
              </w:rPr>
              <w:t>Lei nº 9.427</w:t>
            </w:r>
          </w:p>
        </w:tc>
        <w:tc>
          <w:tcPr>
            <w:tcW w:w="615" w:type="pct"/>
          </w:tcPr>
          <w:p w14:paraId="44B15ECC" w14:textId="77777777" w:rsidR="00CD2B29" w:rsidRPr="0049732B" w:rsidRDefault="00CD2B29" w:rsidP="008A22C0">
            <w:pPr>
              <w:spacing w:before="0" w:after="0"/>
              <w:rPr>
                <w:rFonts w:cstheme="minorHAnsi"/>
                <w:szCs w:val="18"/>
              </w:rPr>
            </w:pPr>
            <w:r w:rsidRPr="0049732B">
              <w:rPr>
                <w:rFonts w:cstheme="minorHAnsi"/>
                <w:szCs w:val="18"/>
              </w:rPr>
              <w:t>26/12/1996</w:t>
            </w:r>
          </w:p>
        </w:tc>
        <w:tc>
          <w:tcPr>
            <w:tcW w:w="3124" w:type="pct"/>
          </w:tcPr>
          <w:p w14:paraId="638E88BB" w14:textId="77777777" w:rsidR="00CD2B29" w:rsidRPr="0049732B" w:rsidRDefault="00CD2B29" w:rsidP="008A22C0">
            <w:pPr>
              <w:spacing w:before="0" w:after="0"/>
              <w:jc w:val="left"/>
              <w:rPr>
                <w:rFonts w:cstheme="minorHAnsi"/>
                <w:szCs w:val="18"/>
              </w:rPr>
            </w:pPr>
            <w:r w:rsidRPr="0049732B">
              <w:rPr>
                <w:rFonts w:cstheme="minorHAnsi"/>
                <w:szCs w:val="18"/>
              </w:rPr>
              <w:t>Institui a Agência Nacional de Energia Elétrica (ANEEL), define as competências dessa autarquia e disciplina o regime de concessões de serviços públicos de energia elétrica.</w:t>
            </w:r>
          </w:p>
        </w:tc>
      </w:tr>
      <w:tr w:rsidR="00CD2B29" w:rsidRPr="0049732B" w14:paraId="16340663" w14:textId="77777777" w:rsidTr="0049732B">
        <w:trPr>
          <w:trHeight w:val="20"/>
        </w:trPr>
        <w:tc>
          <w:tcPr>
            <w:tcW w:w="539" w:type="pct"/>
          </w:tcPr>
          <w:p w14:paraId="69FDAB1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A648E" w14:textId="77777777" w:rsidR="00CD2B29" w:rsidRPr="0049732B" w:rsidRDefault="00CD2B29" w:rsidP="008A22C0">
            <w:pPr>
              <w:spacing w:before="0" w:after="0"/>
              <w:rPr>
                <w:rFonts w:cstheme="minorHAnsi"/>
                <w:szCs w:val="18"/>
              </w:rPr>
            </w:pPr>
            <w:r w:rsidRPr="0049732B">
              <w:rPr>
                <w:rFonts w:cstheme="minorHAnsi"/>
                <w:szCs w:val="18"/>
              </w:rPr>
              <w:t>Resolução CONAMA nº 237</w:t>
            </w:r>
          </w:p>
        </w:tc>
        <w:tc>
          <w:tcPr>
            <w:tcW w:w="615" w:type="pct"/>
          </w:tcPr>
          <w:p w14:paraId="15108071" w14:textId="77777777" w:rsidR="00CD2B29" w:rsidRPr="0049732B" w:rsidRDefault="00CD2B29" w:rsidP="008A22C0">
            <w:pPr>
              <w:spacing w:before="0" w:after="0"/>
              <w:rPr>
                <w:rFonts w:cstheme="minorHAnsi"/>
                <w:szCs w:val="18"/>
              </w:rPr>
            </w:pPr>
            <w:r w:rsidRPr="0049732B">
              <w:rPr>
                <w:rFonts w:cstheme="minorHAnsi"/>
                <w:szCs w:val="18"/>
              </w:rPr>
              <w:t>19/12/1997</w:t>
            </w:r>
          </w:p>
        </w:tc>
        <w:tc>
          <w:tcPr>
            <w:tcW w:w="3124" w:type="pct"/>
          </w:tcPr>
          <w:p w14:paraId="351C3542" w14:textId="77777777" w:rsidR="00CD2B29" w:rsidRPr="0049732B" w:rsidRDefault="00CD2B29" w:rsidP="008A22C0">
            <w:pPr>
              <w:spacing w:before="0" w:after="0"/>
              <w:jc w:val="left"/>
              <w:rPr>
                <w:rFonts w:cstheme="minorHAnsi"/>
                <w:szCs w:val="18"/>
              </w:rPr>
            </w:pPr>
            <w:r>
              <w:t>Dispõe sobre a revisão e complementação dos procedimentos e critérios utilizados para o licenciamento ambiental, alterando a Resolução CONAMA n.º 1/86 (revogando os art. 3.º e 7.º).</w:t>
            </w:r>
          </w:p>
        </w:tc>
      </w:tr>
      <w:tr w:rsidR="00CD2B29" w:rsidRPr="0049732B" w14:paraId="6E06BE0A" w14:textId="77777777" w:rsidTr="0049732B">
        <w:trPr>
          <w:trHeight w:val="20"/>
        </w:trPr>
        <w:tc>
          <w:tcPr>
            <w:tcW w:w="539" w:type="pct"/>
          </w:tcPr>
          <w:p w14:paraId="64E5BC8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C7EB2ED" w14:textId="77777777" w:rsidR="00CD2B29" w:rsidRPr="0049732B" w:rsidRDefault="00CD2B29" w:rsidP="008A22C0">
            <w:pPr>
              <w:spacing w:before="0" w:after="0"/>
              <w:rPr>
                <w:rFonts w:cstheme="minorHAnsi"/>
                <w:szCs w:val="18"/>
                <w:lang w:eastAsia="pt-BR"/>
              </w:rPr>
            </w:pPr>
            <w:r w:rsidRPr="0049732B">
              <w:rPr>
                <w:rFonts w:cstheme="minorHAnsi"/>
                <w:szCs w:val="18"/>
              </w:rPr>
              <w:t>Lei nº 9.605</w:t>
            </w:r>
          </w:p>
        </w:tc>
        <w:tc>
          <w:tcPr>
            <w:tcW w:w="615" w:type="pct"/>
          </w:tcPr>
          <w:p w14:paraId="03A3222A" w14:textId="77777777" w:rsidR="00CD2B29" w:rsidRPr="0049732B" w:rsidRDefault="00CD2B29" w:rsidP="008A22C0">
            <w:pPr>
              <w:spacing w:before="0" w:after="0"/>
              <w:rPr>
                <w:rFonts w:cstheme="minorHAnsi"/>
                <w:szCs w:val="18"/>
                <w:lang w:eastAsia="pt-BR"/>
              </w:rPr>
            </w:pPr>
            <w:r w:rsidRPr="0049732B">
              <w:rPr>
                <w:rFonts w:cstheme="minorHAnsi"/>
                <w:szCs w:val="18"/>
              </w:rPr>
              <w:t>12/02/1998</w:t>
            </w:r>
          </w:p>
        </w:tc>
        <w:tc>
          <w:tcPr>
            <w:tcW w:w="3124" w:type="pct"/>
          </w:tcPr>
          <w:p w14:paraId="24626699"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as sanções penais e administrativas derivadas de condutas e atividades lesivas ao meio ambiente e dá outras providências.</w:t>
            </w:r>
          </w:p>
        </w:tc>
      </w:tr>
      <w:tr w:rsidR="00CD2B29" w:rsidRPr="0049732B" w14:paraId="03C9EF97" w14:textId="77777777" w:rsidTr="0049732B">
        <w:trPr>
          <w:trHeight w:val="20"/>
        </w:trPr>
        <w:tc>
          <w:tcPr>
            <w:tcW w:w="539" w:type="pct"/>
          </w:tcPr>
          <w:p w14:paraId="13B58A42"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685CCEF" w14:textId="77777777" w:rsidR="00CD2B29" w:rsidRPr="0049732B" w:rsidRDefault="00CD2B29" w:rsidP="008A22C0">
            <w:pPr>
              <w:spacing w:before="0" w:after="0"/>
              <w:rPr>
                <w:rFonts w:cstheme="minorHAnsi"/>
                <w:szCs w:val="18"/>
                <w:lang w:eastAsia="pt-BR"/>
              </w:rPr>
            </w:pPr>
            <w:r w:rsidRPr="0049732B">
              <w:rPr>
                <w:rFonts w:cstheme="minorHAnsi"/>
                <w:szCs w:val="18"/>
              </w:rPr>
              <w:t>Lei nº 9.795</w:t>
            </w:r>
          </w:p>
        </w:tc>
        <w:tc>
          <w:tcPr>
            <w:tcW w:w="615" w:type="pct"/>
          </w:tcPr>
          <w:p w14:paraId="4613C730" w14:textId="77777777" w:rsidR="00CD2B29" w:rsidRPr="0049732B" w:rsidRDefault="00CD2B29" w:rsidP="008A22C0">
            <w:pPr>
              <w:spacing w:before="0" w:after="0"/>
              <w:rPr>
                <w:rFonts w:cstheme="minorHAnsi"/>
                <w:szCs w:val="18"/>
                <w:lang w:eastAsia="pt-BR"/>
              </w:rPr>
            </w:pPr>
            <w:r w:rsidRPr="0049732B">
              <w:rPr>
                <w:rFonts w:cstheme="minorHAnsi"/>
                <w:szCs w:val="18"/>
              </w:rPr>
              <w:t>27/04/1999</w:t>
            </w:r>
          </w:p>
        </w:tc>
        <w:tc>
          <w:tcPr>
            <w:tcW w:w="3124" w:type="pct"/>
          </w:tcPr>
          <w:p w14:paraId="7FCD5885"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 educação ambiental, instituindo a Política Nacional de Educação Ambiental.</w:t>
            </w:r>
          </w:p>
        </w:tc>
      </w:tr>
      <w:tr w:rsidR="00CD2B29" w:rsidRPr="0049732B" w14:paraId="2CD87DBF" w14:textId="77777777" w:rsidTr="0049732B">
        <w:trPr>
          <w:trHeight w:val="20"/>
        </w:trPr>
        <w:tc>
          <w:tcPr>
            <w:tcW w:w="539" w:type="pct"/>
          </w:tcPr>
          <w:p w14:paraId="74F91E5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40DC913" w14:textId="77777777" w:rsidR="00CD2B29" w:rsidRPr="0049732B" w:rsidRDefault="00CD2B29" w:rsidP="008A22C0">
            <w:pPr>
              <w:spacing w:before="0" w:after="0"/>
              <w:rPr>
                <w:rFonts w:cstheme="minorHAnsi"/>
                <w:szCs w:val="18"/>
              </w:rPr>
            </w:pPr>
            <w:r w:rsidRPr="0049732B">
              <w:rPr>
                <w:rFonts w:cstheme="minorHAnsi"/>
                <w:szCs w:val="18"/>
              </w:rPr>
              <w:t>Resolução CONAMA n° 273</w:t>
            </w:r>
          </w:p>
        </w:tc>
        <w:tc>
          <w:tcPr>
            <w:tcW w:w="615" w:type="pct"/>
          </w:tcPr>
          <w:p w14:paraId="6FE78CE1" w14:textId="77777777" w:rsidR="00CD2B29" w:rsidRPr="0049732B" w:rsidRDefault="00CD2B29" w:rsidP="008A22C0">
            <w:pPr>
              <w:spacing w:before="0" w:after="0"/>
              <w:rPr>
                <w:rFonts w:cstheme="minorHAnsi"/>
                <w:szCs w:val="18"/>
              </w:rPr>
            </w:pPr>
            <w:r w:rsidRPr="0049732B">
              <w:rPr>
                <w:rFonts w:cstheme="minorHAnsi"/>
                <w:szCs w:val="18"/>
              </w:rPr>
              <w:t>29/11/2000</w:t>
            </w:r>
          </w:p>
        </w:tc>
        <w:tc>
          <w:tcPr>
            <w:tcW w:w="3124" w:type="pct"/>
          </w:tcPr>
          <w:p w14:paraId="21148FAC" w14:textId="77777777" w:rsidR="00CD2B29" w:rsidRPr="0049732B" w:rsidRDefault="00CD2B29" w:rsidP="008A22C0">
            <w:pPr>
              <w:spacing w:before="0" w:after="0"/>
              <w:jc w:val="left"/>
              <w:rPr>
                <w:rFonts w:cstheme="minorHAnsi"/>
                <w:szCs w:val="18"/>
              </w:rPr>
            </w:pPr>
            <w:r w:rsidRPr="0049732B">
              <w:rPr>
                <w:rFonts w:cstheme="minorHAnsi"/>
                <w:szCs w:val="18"/>
              </w:rPr>
              <w:t>Estabelece diretrizes para o licenciamento ambiental de postos de combustíveis e serviços e dispõe sobre a prevenção e controle da poluição.</w:t>
            </w:r>
          </w:p>
        </w:tc>
      </w:tr>
      <w:tr w:rsidR="00CD2B29" w:rsidRPr="0049732B" w14:paraId="3B73AEDE" w14:textId="77777777" w:rsidTr="0049732B">
        <w:trPr>
          <w:trHeight w:val="20"/>
        </w:trPr>
        <w:tc>
          <w:tcPr>
            <w:tcW w:w="539" w:type="pct"/>
          </w:tcPr>
          <w:p w14:paraId="085CCE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5A5F87" w14:textId="77777777" w:rsidR="00CD2B29" w:rsidRPr="0049732B" w:rsidRDefault="00CD2B29" w:rsidP="008A22C0">
            <w:pPr>
              <w:spacing w:before="0" w:after="0"/>
              <w:rPr>
                <w:rFonts w:cstheme="minorHAnsi"/>
                <w:szCs w:val="18"/>
              </w:rPr>
            </w:pPr>
            <w:r w:rsidRPr="0049732B">
              <w:rPr>
                <w:rFonts w:cstheme="minorHAnsi"/>
                <w:szCs w:val="18"/>
              </w:rPr>
              <w:t>Lei nº 10.165</w:t>
            </w:r>
          </w:p>
        </w:tc>
        <w:tc>
          <w:tcPr>
            <w:tcW w:w="615" w:type="pct"/>
          </w:tcPr>
          <w:p w14:paraId="050FB9D4" w14:textId="77777777" w:rsidR="00CD2B29" w:rsidRPr="0049732B" w:rsidRDefault="00CD2B29" w:rsidP="008A22C0">
            <w:pPr>
              <w:spacing w:before="0" w:after="0"/>
              <w:rPr>
                <w:rFonts w:cstheme="minorHAnsi"/>
                <w:szCs w:val="18"/>
              </w:rPr>
            </w:pPr>
            <w:r w:rsidRPr="0049732B">
              <w:rPr>
                <w:rFonts w:cstheme="minorHAnsi"/>
                <w:szCs w:val="18"/>
              </w:rPr>
              <w:t>27/12/2000</w:t>
            </w:r>
          </w:p>
        </w:tc>
        <w:tc>
          <w:tcPr>
            <w:tcW w:w="3124" w:type="pct"/>
          </w:tcPr>
          <w:p w14:paraId="4758B030" w14:textId="77777777" w:rsidR="00CD2B29" w:rsidRPr="0049732B" w:rsidRDefault="00CD2B29" w:rsidP="008A22C0">
            <w:pPr>
              <w:pStyle w:val="NormalWeb"/>
              <w:spacing w:before="0" w:beforeAutospacing="0" w:after="0" w:afterAutospacing="0"/>
              <w:rPr>
                <w:rFonts w:asciiTheme="minorHAnsi" w:hAnsiTheme="minorHAnsi" w:cstheme="minorHAnsi"/>
                <w:sz w:val="18"/>
                <w:szCs w:val="18"/>
              </w:rPr>
            </w:pPr>
            <w:r w:rsidRPr="0049732B">
              <w:rPr>
                <w:rFonts w:asciiTheme="minorHAnsi" w:hAnsiTheme="minorHAnsi" w:cstheme="minorHAnsi"/>
                <w:sz w:val="18"/>
                <w:szCs w:val="18"/>
              </w:rPr>
              <w:t>Altera a Lei no 6.938, de 31 de agosto de 1981, que dispõe sobre a Política Nacional do Meio Ambiente, seus fins e mecanismos de formulação e aplicação, e dá outras providências.</w:t>
            </w:r>
          </w:p>
          <w:p w14:paraId="306C07CA" w14:textId="77777777" w:rsidR="00CD2B29" w:rsidRPr="0049732B" w:rsidRDefault="00CD2B29" w:rsidP="008A22C0">
            <w:pPr>
              <w:spacing w:before="0" w:after="0"/>
              <w:jc w:val="left"/>
              <w:rPr>
                <w:rFonts w:cstheme="minorHAnsi"/>
                <w:szCs w:val="18"/>
              </w:rPr>
            </w:pPr>
            <w:r w:rsidRPr="0049732B">
              <w:rPr>
                <w:rFonts w:cstheme="minorHAnsi"/>
                <w:szCs w:val="18"/>
              </w:rPr>
              <w:t>Institui a Taxa de Controle e Fiscalização Ambiental (TCFA).</w:t>
            </w:r>
          </w:p>
        </w:tc>
      </w:tr>
      <w:tr w:rsidR="00CD2B29" w:rsidRPr="0049732B" w14:paraId="0CF49BFA" w14:textId="77777777" w:rsidTr="0049732B">
        <w:trPr>
          <w:trHeight w:val="20"/>
        </w:trPr>
        <w:tc>
          <w:tcPr>
            <w:tcW w:w="539" w:type="pct"/>
          </w:tcPr>
          <w:p w14:paraId="6008565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3AE5EDD9" w14:textId="77777777" w:rsidR="00CD2B29" w:rsidRPr="0049732B" w:rsidRDefault="00CD2B29" w:rsidP="008A22C0">
            <w:pPr>
              <w:spacing w:before="0" w:after="0"/>
              <w:rPr>
                <w:rFonts w:cstheme="minorHAnsi"/>
                <w:szCs w:val="18"/>
              </w:rPr>
            </w:pPr>
            <w:r>
              <w:t>Portaria IPHAN n.º 230</w:t>
            </w:r>
          </w:p>
        </w:tc>
        <w:tc>
          <w:tcPr>
            <w:tcW w:w="615" w:type="pct"/>
          </w:tcPr>
          <w:p w14:paraId="21E28349" w14:textId="77777777" w:rsidR="00CD2B29" w:rsidRPr="0049732B" w:rsidRDefault="00CD2B29" w:rsidP="008A22C0">
            <w:pPr>
              <w:spacing w:before="0" w:after="0"/>
              <w:rPr>
                <w:rFonts w:cstheme="minorHAnsi"/>
                <w:szCs w:val="18"/>
              </w:rPr>
            </w:pPr>
            <w:r w:rsidRPr="0049732B">
              <w:rPr>
                <w:rFonts w:cstheme="minorHAnsi"/>
                <w:szCs w:val="18"/>
              </w:rPr>
              <w:t>17/12/2002</w:t>
            </w:r>
          </w:p>
        </w:tc>
        <w:tc>
          <w:tcPr>
            <w:tcW w:w="3124" w:type="pct"/>
          </w:tcPr>
          <w:p w14:paraId="09D35F1D" w14:textId="77777777" w:rsidR="00CD2B29" w:rsidRPr="0049732B" w:rsidRDefault="00CD2B29" w:rsidP="008A22C0">
            <w:pPr>
              <w:spacing w:before="0" w:after="0"/>
              <w:jc w:val="left"/>
              <w:rPr>
                <w:rFonts w:cstheme="minorHAnsi"/>
                <w:szCs w:val="18"/>
              </w:rPr>
            </w:pPr>
            <w:r w:rsidRPr="0049732B">
              <w:rPr>
                <w:rFonts w:cstheme="minorHAnsi"/>
                <w:szCs w:val="18"/>
              </w:rPr>
              <w:t>Regulamenta quais os estudos e procedimentos necessários para a obtenção de licença prévia (LP), de instalação (LI) e de operação (LO) no curso do processo de licenciamento ambiental</w:t>
            </w:r>
          </w:p>
        </w:tc>
      </w:tr>
      <w:tr w:rsidR="00CD2B29" w:rsidRPr="0049732B" w14:paraId="58EFC598" w14:textId="77777777" w:rsidTr="0049732B">
        <w:trPr>
          <w:trHeight w:val="20"/>
        </w:trPr>
        <w:tc>
          <w:tcPr>
            <w:tcW w:w="539" w:type="pct"/>
          </w:tcPr>
          <w:p w14:paraId="1F108164" w14:textId="77777777" w:rsidR="00CD2B29" w:rsidRPr="0049732B" w:rsidRDefault="00CD2B29" w:rsidP="008A22C0">
            <w:pPr>
              <w:spacing w:before="0" w:after="0"/>
              <w:rPr>
                <w:rFonts w:cstheme="minorHAnsi"/>
                <w:szCs w:val="18"/>
              </w:rPr>
            </w:pPr>
            <w:r w:rsidRPr="0049732B">
              <w:rPr>
                <w:rFonts w:cstheme="minorHAnsi"/>
                <w:szCs w:val="18"/>
              </w:rPr>
              <w:t xml:space="preserve">Estadual </w:t>
            </w:r>
          </w:p>
        </w:tc>
        <w:tc>
          <w:tcPr>
            <w:tcW w:w="722" w:type="pct"/>
          </w:tcPr>
          <w:p w14:paraId="57409C50" w14:textId="77777777" w:rsidR="00CD2B29" w:rsidRPr="0049732B" w:rsidRDefault="00CD2B29" w:rsidP="008A22C0">
            <w:pPr>
              <w:spacing w:before="0" w:after="0"/>
              <w:rPr>
                <w:rFonts w:cstheme="minorHAnsi"/>
                <w:szCs w:val="18"/>
              </w:rPr>
            </w:pPr>
            <w:r w:rsidRPr="0049732B">
              <w:rPr>
                <w:rFonts w:cstheme="minorHAnsi"/>
                <w:szCs w:val="18"/>
              </w:rPr>
              <w:t>Instrução Normativa IMA n° 46</w:t>
            </w:r>
          </w:p>
        </w:tc>
        <w:tc>
          <w:tcPr>
            <w:tcW w:w="615" w:type="pct"/>
          </w:tcPr>
          <w:p w14:paraId="64B991BC" w14:textId="77777777" w:rsidR="00CD2B29" w:rsidRPr="0049732B" w:rsidRDefault="00CD2B29" w:rsidP="008A22C0">
            <w:pPr>
              <w:spacing w:before="0" w:after="0"/>
              <w:rPr>
                <w:rFonts w:cstheme="minorHAnsi"/>
                <w:szCs w:val="18"/>
              </w:rPr>
            </w:pPr>
            <w:r w:rsidRPr="0049732B">
              <w:rPr>
                <w:rFonts w:cstheme="minorHAnsi"/>
                <w:szCs w:val="18"/>
              </w:rPr>
              <w:t>10/2007</w:t>
            </w:r>
          </w:p>
        </w:tc>
        <w:tc>
          <w:tcPr>
            <w:tcW w:w="3124" w:type="pct"/>
          </w:tcPr>
          <w:p w14:paraId="3E18CFFC" w14:textId="77777777" w:rsidR="00CD2B29" w:rsidRPr="0049732B" w:rsidRDefault="00CD2B29" w:rsidP="008A22C0">
            <w:pPr>
              <w:spacing w:before="0" w:after="0"/>
              <w:jc w:val="left"/>
              <w:rPr>
                <w:rFonts w:cstheme="minorHAnsi"/>
                <w:szCs w:val="18"/>
              </w:rPr>
            </w:pPr>
            <w:r>
              <w:t>Define a documentação necessária à Reposição Florestal, nos termos da Lei Federal nº 4.771/65, Decreto Federal nº 5.975/06 e Instrução Normativa nº 06/06 do Ministério do Meio Ambiente (MMA), e estabelece critérios para apresentação do projeto florestal.</w:t>
            </w:r>
          </w:p>
        </w:tc>
      </w:tr>
      <w:tr w:rsidR="009E21E5" w:rsidRPr="0049732B" w14:paraId="23CED769" w14:textId="77777777" w:rsidTr="0049732B">
        <w:trPr>
          <w:trHeight w:val="20"/>
        </w:trPr>
        <w:tc>
          <w:tcPr>
            <w:tcW w:w="539" w:type="pct"/>
          </w:tcPr>
          <w:p w14:paraId="06B5F6C8" w14:textId="65C7E96C" w:rsidR="009E21E5" w:rsidRPr="0049732B" w:rsidRDefault="009E21E5" w:rsidP="008A22C0">
            <w:pPr>
              <w:spacing w:before="0" w:after="0"/>
              <w:rPr>
                <w:rFonts w:cstheme="minorHAnsi"/>
                <w:szCs w:val="18"/>
              </w:rPr>
            </w:pPr>
            <w:r w:rsidRPr="0049732B">
              <w:rPr>
                <w:rFonts w:cstheme="minorHAnsi"/>
                <w:szCs w:val="18"/>
              </w:rPr>
              <w:t>Estadual</w:t>
            </w:r>
          </w:p>
        </w:tc>
        <w:tc>
          <w:tcPr>
            <w:tcW w:w="722" w:type="pct"/>
          </w:tcPr>
          <w:p w14:paraId="0DC8FBC0" w14:textId="647E60E0" w:rsidR="009E21E5" w:rsidRPr="0049732B" w:rsidRDefault="009E21E5" w:rsidP="008A22C0">
            <w:pPr>
              <w:spacing w:before="0" w:after="0"/>
              <w:rPr>
                <w:rFonts w:cstheme="minorHAnsi"/>
                <w:szCs w:val="18"/>
              </w:rPr>
            </w:pPr>
            <w:r w:rsidRPr="0049732B">
              <w:rPr>
                <w:rFonts w:cstheme="minorHAnsi"/>
                <w:szCs w:val="18"/>
              </w:rPr>
              <w:t>Lei nº 14.262</w:t>
            </w:r>
          </w:p>
        </w:tc>
        <w:tc>
          <w:tcPr>
            <w:tcW w:w="615" w:type="pct"/>
          </w:tcPr>
          <w:p w14:paraId="726EA4DA" w14:textId="270C09C5" w:rsidR="009E21E5" w:rsidRPr="0049732B" w:rsidRDefault="009E21E5" w:rsidP="008A22C0">
            <w:pPr>
              <w:spacing w:before="0" w:after="0"/>
              <w:rPr>
                <w:rFonts w:cstheme="minorHAnsi"/>
                <w:szCs w:val="18"/>
              </w:rPr>
            </w:pPr>
            <w:r w:rsidRPr="0049732B">
              <w:rPr>
                <w:rFonts w:cstheme="minorHAnsi"/>
                <w:szCs w:val="18"/>
              </w:rPr>
              <w:t>21/12/2007</w:t>
            </w:r>
          </w:p>
        </w:tc>
        <w:tc>
          <w:tcPr>
            <w:tcW w:w="3124" w:type="pct"/>
          </w:tcPr>
          <w:p w14:paraId="19B73091" w14:textId="44DB5627" w:rsidR="009E21E5" w:rsidRPr="0049732B" w:rsidRDefault="00A15EDF" w:rsidP="008A22C0">
            <w:pPr>
              <w:spacing w:before="0" w:after="0"/>
              <w:jc w:val="left"/>
              <w:rPr>
                <w:rFonts w:cstheme="minorHAnsi"/>
                <w:szCs w:val="18"/>
              </w:rPr>
            </w:pPr>
            <w:r w:rsidRPr="0049732B">
              <w:rPr>
                <w:rFonts w:cstheme="minorHAnsi"/>
                <w:szCs w:val="18"/>
              </w:rPr>
              <w:t xml:space="preserve">Dispõe sobre a taxa de prestação de serviços ambientais. </w:t>
            </w:r>
          </w:p>
        </w:tc>
      </w:tr>
      <w:tr w:rsidR="00CD2B29" w:rsidRPr="0049732B" w14:paraId="5EE62E64" w14:textId="77777777" w:rsidTr="0049732B">
        <w:trPr>
          <w:trHeight w:val="20"/>
        </w:trPr>
        <w:tc>
          <w:tcPr>
            <w:tcW w:w="539" w:type="pct"/>
          </w:tcPr>
          <w:p w14:paraId="017C4A4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839B15A" w14:textId="77777777" w:rsidR="00CD2B29" w:rsidRPr="0049732B" w:rsidRDefault="00CD2B29" w:rsidP="008A22C0">
            <w:pPr>
              <w:spacing w:before="0" w:after="0"/>
              <w:rPr>
                <w:rFonts w:cstheme="minorHAnsi"/>
                <w:szCs w:val="18"/>
              </w:rPr>
            </w:pPr>
            <w:r>
              <w:t>Decreto Federal n.º 6.514</w:t>
            </w:r>
          </w:p>
        </w:tc>
        <w:tc>
          <w:tcPr>
            <w:tcW w:w="615" w:type="pct"/>
          </w:tcPr>
          <w:p w14:paraId="78558855" w14:textId="77777777" w:rsidR="00CD2B29" w:rsidRPr="0049732B" w:rsidRDefault="00CD2B29" w:rsidP="008A22C0">
            <w:pPr>
              <w:spacing w:before="0" w:after="0"/>
              <w:rPr>
                <w:rFonts w:cstheme="minorHAnsi"/>
                <w:szCs w:val="18"/>
              </w:rPr>
            </w:pPr>
            <w:r w:rsidRPr="0049732B">
              <w:rPr>
                <w:rFonts w:cstheme="minorHAnsi"/>
                <w:szCs w:val="18"/>
              </w:rPr>
              <w:t>22/07/2008</w:t>
            </w:r>
          </w:p>
        </w:tc>
        <w:tc>
          <w:tcPr>
            <w:tcW w:w="3124" w:type="pct"/>
          </w:tcPr>
          <w:p w14:paraId="045C2AE4" w14:textId="77777777" w:rsidR="00CD2B29" w:rsidRPr="0049732B" w:rsidRDefault="00CD2B29" w:rsidP="008A22C0">
            <w:pPr>
              <w:spacing w:before="0" w:after="0"/>
              <w:jc w:val="left"/>
              <w:rPr>
                <w:rFonts w:cstheme="minorHAnsi"/>
                <w:szCs w:val="18"/>
              </w:rPr>
            </w:pPr>
            <w:r w:rsidRPr="0049732B">
              <w:rPr>
                <w:rFonts w:cstheme="minorHAnsi"/>
                <w:szCs w:val="18"/>
              </w:rPr>
              <w:t>Dispõe sobre as infrações e sanções administrativas em relação ao meio ambiente, estabelece o processo administrativo federal para apuração destas infrações e dá outras providências.</w:t>
            </w:r>
          </w:p>
        </w:tc>
      </w:tr>
      <w:tr w:rsidR="00CD2B29" w:rsidRPr="0049732B" w14:paraId="263E47A1" w14:textId="77777777" w:rsidTr="0049732B">
        <w:trPr>
          <w:trHeight w:val="20"/>
        </w:trPr>
        <w:tc>
          <w:tcPr>
            <w:tcW w:w="539" w:type="pct"/>
          </w:tcPr>
          <w:p w14:paraId="3F8E89B2"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A45438F" w14:textId="77777777" w:rsidR="00CD2B29" w:rsidRPr="0049732B" w:rsidRDefault="00CD2B29" w:rsidP="008A22C0">
            <w:pPr>
              <w:spacing w:before="0" w:after="0"/>
              <w:rPr>
                <w:rFonts w:cstheme="minorHAnsi"/>
                <w:szCs w:val="18"/>
              </w:rPr>
            </w:pPr>
            <w:r w:rsidRPr="0049732B">
              <w:rPr>
                <w:rFonts w:cstheme="minorHAnsi"/>
                <w:szCs w:val="18"/>
              </w:rPr>
              <w:t>Lei n° 14.652</w:t>
            </w:r>
          </w:p>
        </w:tc>
        <w:tc>
          <w:tcPr>
            <w:tcW w:w="615" w:type="pct"/>
          </w:tcPr>
          <w:p w14:paraId="2E3DB33F" w14:textId="77777777" w:rsidR="00CD2B29" w:rsidRPr="0049732B" w:rsidRDefault="00CD2B29" w:rsidP="008A22C0">
            <w:pPr>
              <w:spacing w:before="0" w:after="0"/>
              <w:rPr>
                <w:rFonts w:cstheme="minorHAnsi"/>
                <w:szCs w:val="18"/>
              </w:rPr>
            </w:pPr>
            <w:r w:rsidRPr="0049732B">
              <w:rPr>
                <w:rFonts w:cstheme="minorHAnsi"/>
                <w:szCs w:val="18"/>
              </w:rPr>
              <w:t>13/01/2009</w:t>
            </w:r>
          </w:p>
        </w:tc>
        <w:tc>
          <w:tcPr>
            <w:tcW w:w="3124" w:type="pct"/>
          </w:tcPr>
          <w:p w14:paraId="101239C0" w14:textId="77777777" w:rsidR="00CD2B29" w:rsidRPr="0049732B" w:rsidRDefault="00CD2B29" w:rsidP="008A22C0">
            <w:pPr>
              <w:spacing w:before="0" w:after="0"/>
              <w:jc w:val="left"/>
              <w:rPr>
                <w:rFonts w:cstheme="minorHAnsi"/>
                <w:szCs w:val="18"/>
              </w:rPr>
            </w:pPr>
            <w:r w:rsidRPr="0049732B">
              <w:rPr>
                <w:rFonts w:cstheme="minorHAnsi"/>
                <w:bCs/>
                <w:szCs w:val="18"/>
              </w:rPr>
              <w:t>Institui a avaliação integrada da bacia hidrográfica para fins de licenciamento ambiental e estabelece outras providências.</w:t>
            </w:r>
          </w:p>
        </w:tc>
      </w:tr>
      <w:tr w:rsidR="00CD2B29" w:rsidRPr="0049732B" w14:paraId="73B8D1DA" w14:textId="77777777" w:rsidTr="0049732B">
        <w:trPr>
          <w:trHeight w:val="20"/>
        </w:trPr>
        <w:tc>
          <w:tcPr>
            <w:tcW w:w="539" w:type="pct"/>
          </w:tcPr>
          <w:p w14:paraId="3E4EACE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4BE358" w14:textId="77777777" w:rsidR="00CD2B29" w:rsidRPr="0049732B" w:rsidRDefault="00CD2B29" w:rsidP="008A22C0">
            <w:pPr>
              <w:spacing w:before="0" w:after="0"/>
              <w:rPr>
                <w:rFonts w:cstheme="minorHAnsi"/>
                <w:szCs w:val="18"/>
              </w:rPr>
            </w:pPr>
            <w:r w:rsidRPr="0049732B">
              <w:rPr>
                <w:rFonts w:cstheme="minorHAnsi"/>
                <w:szCs w:val="18"/>
              </w:rPr>
              <w:t>Decreto Federal nº 6.792</w:t>
            </w:r>
          </w:p>
        </w:tc>
        <w:tc>
          <w:tcPr>
            <w:tcW w:w="615" w:type="pct"/>
          </w:tcPr>
          <w:p w14:paraId="595DA778" w14:textId="77777777" w:rsidR="00CD2B29" w:rsidRPr="0049732B" w:rsidRDefault="00CD2B29" w:rsidP="008A22C0">
            <w:pPr>
              <w:spacing w:before="0" w:after="0"/>
              <w:rPr>
                <w:rFonts w:cstheme="minorHAnsi"/>
                <w:szCs w:val="18"/>
              </w:rPr>
            </w:pPr>
            <w:r w:rsidRPr="0049732B">
              <w:rPr>
                <w:rFonts w:cstheme="minorHAnsi"/>
                <w:szCs w:val="18"/>
              </w:rPr>
              <w:t>10/03/2009</w:t>
            </w:r>
          </w:p>
        </w:tc>
        <w:tc>
          <w:tcPr>
            <w:tcW w:w="3124" w:type="pct"/>
          </w:tcPr>
          <w:p w14:paraId="78EE9436" w14:textId="77777777" w:rsidR="00CD2B29" w:rsidRPr="0049732B" w:rsidRDefault="00CD2B29" w:rsidP="008A22C0">
            <w:pPr>
              <w:spacing w:before="0" w:after="0"/>
              <w:jc w:val="left"/>
              <w:rPr>
                <w:rFonts w:cstheme="minorHAnsi"/>
                <w:szCs w:val="18"/>
              </w:rPr>
            </w:pPr>
            <w:r w:rsidRPr="0049732B">
              <w:rPr>
                <w:rFonts w:cstheme="minorHAnsi"/>
                <w:szCs w:val="18"/>
              </w:rPr>
              <w:t>Altera e acresce dispositivos ao Decreto nº 99.274, de 6 de junho de 1990, para dispor sobre a composição e funcionamento do Conselho Nacional do Meio Ambiente (CONAMA).</w:t>
            </w:r>
          </w:p>
        </w:tc>
      </w:tr>
      <w:tr w:rsidR="00CD2B29" w:rsidRPr="0049732B" w14:paraId="6F1CAA8B" w14:textId="77777777" w:rsidTr="0049732B">
        <w:trPr>
          <w:trHeight w:val="20"/>
        </w:trPr>
        <w:tc>
          <w:tcPr>
            <w:tcW w:w="539" w:type="pct"/>
          </w:tcPr>
          <w:p w14:paraId="14578A5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7D61EB1C" w14:textId="77777777" w:rsidR="00CD2B29" w:rsidRPr="0049732B" w:rsidRDefault="00CD2B29" w:rsidP="008A22C0">
            <w:pPr>
              <w:spacing w:before="0" w:after="0"/>
              <w:rPr>
                <w:rFonts w:cstheme="minorHAnsi"/>
                <w:szCs w:val="18"/>
              </w:rPr>
            </w:pPr>
            <w:r w:rsidRPr="0049732B">
              <w:rPr>
                <w:rFonts w:cstheme="minorHAnsi"/>
                <w:szCs w:val="18"/>
              </w:rPr>
              <w:t>Lei n° 14.675</w:t>
            </w:r>
          </w:p>
        </w:tc>
        <w:tc>
          <w:tcPr>
            <w:tcW w:w="615" w:type="pct"/>
          </w:tcPr>
          <w:p w14:paraId="30859F63" w14:textId="77777777" w:rsidR="00CD2B29" w:rsidRPr="0049732B" w:rsidRDefault="00CD2B29" w:rsidP="008A22C0">
            <w:pPr>
              <w:spacing w:before="0" w:after="0"/>
              <w:rPr>
                <w:rFonts w:cstheme="minorHAnsi"/>
                <w:szCs w:val="18"/>
              </w:rPr>
            </w:pPr>
            <w:r w:rsidRPr="0049732B">
              <w:rPr>
                <w:rFonts w:cstheme="minorHAnsi"/>
                <w:szCs w:val="18"/>
              </w:rPr>
              <w:t>12/04/2009</w:t>
            </w:r>
          </w:p>
        </w:tc>
        <w:tc>
          <w:tcPr>
            <w:tcW w:w="3124" w:type="pct"/>
          </w:tcPr>
          <w:p w14:paraId="11406984" w14:textId="77777777" w:rsidR="00CD2B29" w:rsidRPr="0049732B" w:rsidRDefault="00CD2B29" w:rsidP="008A22C0">
            <w:pPr>
              <w:spacing w:before="0" w:after="0"/>
              <w:jc w:val="left"/>
              <w:rPr>
                <w:rFonts w:cstheme="minorHAnsi"/>
                <w:szCs w:val="18"/>
              </w:rPr>
            </w:pPr>
            <w:r w:rsidRPr="0049732B">
              <w:rPr>
                <w:rFonts w:cstheme="minorHAnsi"/>
                <w:szCs w:val="18"/>
              </w:rPr>
              <w:t>Institui o Código Estadual do Meio Ambiente de Santa Catarina e dispõe sobre as atividades sujeitas ao licenciamento Ambiental.</w:t>
            </w:r>
          </w:p>
        </w:tc>
      </w:tr>
      <w:tr w:rsidR="00CD2B29" w:rsidRPr="0049732B" w14:paraId="6AAADB7C" w14:textId="77777777" w:rsidTr="0049732B">
        <w:trPr>
          <w:trHeight w:val="20"/>
        </w:trPr>
        <w:tc>
          <w:tcPr>
            <w:tcW w:w="539" w:type="pct"/>
          </w:tcPr>
          <w:p w14:paraId="39C77C2D" w14:textId="77777777" w:rsidR="00CD2B29" w:rsidRPr="0049732B" w:rsidRDefault="00CD2B29" w:rsidP="008A22C0">
            <w:pPr>
              <w:spacing w:before="0" w:after="0"/>
              <w:rPr>
                <w:rFonts w:cstheme="minorHAnsi"/>
                <w:szCs w:val="18"/>
              </w:rPr>
            </w:pPr>
            <w:r w:rsidRPr="0049732B">
              <w:rPr>
                <w:rFonts w:cstheme="minorHAnsi"/>
                <w:szCs w:val="18"/>
              </w:rPr>
              <w:t xml:space="preserve">Federal </w:t>
            </w:r>
          </w:p>
        </w:tc>
        <w:tc>
          <w:tcPr>
            <w:tcW w:w="722" w:type="pct"/>
          </w:tcPr>
          <w:p w14:paraId="34F3908E" w14:textId="77777777" w:rsidR="00CD2B29" w:rsidRPr="0049732B" w:rsidRDefault="00CD2B29" w:rsidP="008A22C0">
            <w:pPr>
              <w:spacing w:before="0" w:after="0"/>
              <w:rPr>
                <w:rFonts w:cstheme="minorHAnsi"/>
                <w:szCs w:val="18"/>
              </w:rPr>
            </w:pPr>
            <w:r w:rsidRPr="0049732B">
              <w:rPr>
                <w:rFonts w:cstheme="minorHAnsi"/>
                <w:szCs w:val="18"/>
              </w:rPr>
              <w:t>Decreto n° 6.848</w:t>
            </w:r>
          </w:p>
        </w:tc>
        <w:tc>
          <w:tcPr>
            <w:tcW w:w="615" w:type="pct"/>
          </w:tcPr>
          <w:p w14:paraId="7EFD78FD" w14:textId="77777777" w:rsidR="00CD2B29" w:rsidRPr="0049732B" w:rsidRDefault="00CD2B29" w:rsidP="008A22C0">
            <w:pPr>
              <w:spacing w:before="0" w:after="0"/>
              <w:rPr>
                <w:rFonts w:cstheme="minorHAnsi"/>
                <w:szCs w:val="18"/>
              </w:rPr>
            </w:pPr>
            <w:r w:rsidRPr="0049732B">
              <w:rPr>
                <w:rFonts w:cstheme="minorHAnsi"/>
                <w:szCs w:val="18"/>
              </w:rPr>
              <w:t>14/05/2009</w:t>
            </w:r>
          </w:p>
        </w:tc>
        <w:tc>
          <w:tcPr>
            <w:tcW w:w="3124" w:type="pct"/>
          </w:tcPr>
          <w:p w14:paraId="5D178735" w14:textId="77777777" w:rsidR="00CD2B29" w:rsidRPr="0049732B" w:rsidRDefault="00CD2B29" w:rsidP="008A22C0">
            <w:pPr>
              <w:pStyle w:val="NormalWeb"/>
              <w:rPr>
                <w:rFonts w:asciiTheme="minorHAnsi" w:hAnsiTheme="minorHAnsi" w:cstheme="minorHAnsi"/>
                <w:sz w:val="18"/>
                <w:szCs w:val="18"/>
              </w:rPr>
            </w:pPr>
            <w:r>
              <w:t>Altera e acrescenta dispositivos ao Decreto nº 4.340, de 22 de agosto de 2002, para regulamentar a compensação ambiental.</w:t>
            </w:r>
          </w:p>
        </w:tc>
      </w:tr>
      <w:tr w:rsidR="00E83197" w:rsidRPr="0049732B" w14:paraId="79D64078" w14:textId="77777777" w:rsidTr="0049732B">
        <w:trPr>
          <w:trHeight w:val="20"/>
        </w:trPr>
        <w:tc>
          <w:tcPr>
            <w:tcW w:w="539" w:type="pct"/>
          </w:tcPr>
          <w:p w14:paraId="1700CF56" w14:textId="14B223E1" w:rsidR="00E83197" w:rsidRPr="0049732B" w:rsidRDefault="00E83197" w:rsidP="008A22C0">
            <w:pPr>
              <w:spacing w:before="0" w:after="0"/>
              <w:rPr>
                <w:rFonts w:cstheme="minorHAnsi"/>
                <w:szCs w:val="18"/>
              </w:rPr>
            </w:pPr>
            <w:r w:rsidRPr="0049732B">
              <w:rPr>
                <w:rFonts w:cstheme="minorHAnsi"/>
                <w:szCs w:val="18"/>
              </w:rPr>
              <w:t>Estadual</w:t>
            </w:r>
          </w:p>
        </w:tc>
        <w:tc>
          <w:tcPr>
            <w:tcW w:w="722" w:type="pct"/>
          </w:tcPr>
          <w:p w14:paraId="151ED137" w14:textId="0E584D10" w:rsidR="00E83197" w:rsidRPr="0049732B" w:rsidRDefault="00E83197" w:rsidP="008A22C0">
            <w:pPr>
              <w:spacing w:before="0" w:after="0"/>
              <w:rPr>
                <w:rFonts w:cstheme="minorHAnsi"/>
                <w:szCs w:val="18"/>
              </w:rPr>
            </w:pPr>
            <w:r w:rsidRPr="0049732B">
              <w:rPr>
                <w:rFonts w:cstheme="minorHAnsi"/>
                <w:szCs w:val="18"/>
              </w:rPr>
              <w:t>Lei nº 15.133</w:t>
            </w:r>
          </w:p>
        </w:tc>
        <w:tc>
          <w:tcPr>
            <w:tcW w:w="615" w:type="pct"/>
          </w:tcPr>
          <w:p w14:paraId="5A4CDC95" w14:textId="449D4A2A" w:rsidR="00E83197" w:rsidRPr="0049732B" w:rsidRDefault="00E83197" w:rsidP="008A22C0">
            <w:pPr>
              <w:spacing w:before="0" w:after="0"/>
              <w:rPr>
                <w:rFonts w:cstheme="minorHAnsi"/>
                <w:szCs w:val="18"/>
              </w:rPr>
            </w:pPr>
            <w:r w:rsidRPr="0049732B">
              <w:rPr>
                <w:rFonts w:cstheme="minorHAnsi"/>
                <w:szCs w:val="18"/>
              </w:rPr>
              <w:t>19/01/2010</w:t>
            </w:r>
          </w:p>
        </w:tc>
        <w:tc>
          <w:tcPr>
            <w:tcW w:w="3124" w:type="pct"/>
          </w:tcPr>
          <w:p w14:paraId="51B72368" w14:textId="21BBEB53" w:rsidR="00E83197" w:rsidRPr="0049732B" w:rsidRDefault="0080495C" w:rsidP="0080495C">
            <w:pPr>
              <w:pStyle w:val="NormalWeb"/>
              <w:rPr>
                <w:rFonts w:asciiTheme="minorHAnsi" w:hAnsiTheme="minorHAnsi" w:cstheme="minorHAnsi"/>
                <w:sz w:val="18"/>
                <w:szCs w:val="18"/>
              </w:rPr>
            </w:pPr>
            <w:r w:rsidRPr="0049732B">
              <w:rPr>
                <w:rFonts w:asciiTheme="minorHAnsi" w:hAnsiTheme="minorHAnsi" w:cstheme="minorHAnsi"/>
                <w:sz w:val="18"/>
                <w:szCs w:val="18"/>
              </w:rPr>
              <w:t>Institui a Política Estadual de Serviços Ambientais</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e regulamenta o Programa Estadual de</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Pagamento por Serviços Ambientais no estado</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Santa Catarina, instituído pela lei nº 14.675,</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2009, e estabelece outras providências.</w:t>
            </w:r>
          </w:p>
        </w:tc>
      </w:tr>
      <w:tr w:rsidR="00CD2B29" w:rsidRPr="0049732B" w14:paraId="0BD09A7E" w14:textId="77777777" w:rsidTr="0049732B">
        <w:trPr>
          <w:trHeight w:val="20"/>
        </w:trPr>
        <w:tc>
          <w:tcPr>
            <w:tcW w:w="539" w:type="pct"/>
          </w:tcPr>
          <w:p w14:paraId="37B31F1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BC25D8" w14:textId="77777777" w:rsidR="00CD2B29" w:rsidRPr="0049732B" w:rsidRDefault="00CD2B29" w:rsidP="008A22C0">
            <w:pPr>
              <w:spacing w:before="0" w:after="0"/>
              <w:rPr>
                <w:rFonts w:cstheme="minorHAnsi"/>
                <w:szCs w:val="18"/>
              </w:rPr>
            </w:pPr>
            <w:r w:rsidRPr="0049732B">
              <w:rPr>
                <w:rFonts w:cstheme="minorHAnsi"/>
                <w:szCs w:val="18"/>
              </w:rPr>
              <w:t>Resolução CONAMA nº 60</w:t>
            </w:r>
          </w:p>
        </w:tc>
        <w:tc>
          <w:tcPr>
            <w:tcW w:w="615" w:type="pct"/>
          </w:tcPr>
          <w:p w14:paraId="6604B8AB" w14:textId="77777777" w:rsidR="00CD2B29" w:rsidRPr="0049732B" w:rsidRDefault="00CD2B29" w:rsidP="008A22C0">
            <w:pPr>
              <w:spacing w:before="0" w:after="0"/>
              <w:rPr>
                <w:rFonts w:cstheme="minorHAnsi"/>
                <w:szCs w:val="18"/>
              </w:rPr>
            </w:pPr>
            <w:r w:rsidRPr="0049732B">
              <w:rPr>
                <w:rFonts w:cstheme="minorHAnsi"/>
                <w:szCs w:val="18"/>
              </w:rPr>
              <w:t>17/12/2010</w:t>
            </w:r>
          </w:p>
        </w:tc>
        <w:tc>
          <w:tcPr>
            <w:tcW w:w="3124" w:type="pct"/>
          </w:tcPr>
          <w:p w14:paraId="5E2D52DC" w14:textId="77777777" w:rsidR="00CD2B29" w:rsidRPr="0049732B" w:rsidRDefault="00CD2B29" w:rsidP="008A22C0">
            <w:pPr>
              <w:spacing w:before="0" w:after="0"/>
              <w:jc w:val="left"/>
              <w:rPr>
                <w:rFonts w:cstheme="minorHAnsi"/>
                <w:szCs w:val="18"/>
              </w:rPr>
            </w:pPr>
            <w:r w:rsidRPr="0049732B">
              <w:rPr>
                <w:rFonts w:cstheme="minorHAnsi"/>
                <w:szCs w:val="18"/>
              </w:rPr>
              <w:t>Dispõe, no âmbito do licenciamento ambiental, sobre a autorização do órgão responsável pela administração da unidade de conservação (UC), de que trata o § 3º do artigo 36 da Lei nº 9.985 de 18 de julho de 2000, bem como sobre a ciência do órgão responsável pela administração da UC no caso de licenciamento ambiental de empreendimentos não sujeitos a EIA-RIMA e dá outras providências.</w:t>
            </w:r>
          </w:p>
        </w:tc>
      </w:tr>
      <w:tr w:rsidR="00CD2B29" w:rsidRPr="0049732B" w14:paraId="129EEB20" w14:textId="77777777" w:rsidTr="0049732B">
        <w:trPr>
          <w:trHeight w:val="20"/>
        </w:trPr>
        <w:tc>
          <w:tcPr>
            <w:tcW w:w="539" w:type="pct"/>
          </w:tcPr>
          <w:p w14:paraId="5CC37B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6DC7D6" w14:textId="77777777" w:rsidR="00CD2B29" w:rsidRPr="0049732B" w:rsidRDefault="00CD2B29" w:rsidP="008A22C0">
            <w:pPr>
              <w:spacing w:before="0" w:after="0"/>
              <w:rPr>
                <w:rFonts w:cstheme="minorHAnsi"/>
                <w:szCs w:val="18"/>
              </w:rPr>
            </w:pPr>
            <w:r>
              <w:t>Portaria IBAMA n.º 12</w:t>
            </w:r>
          </w:p>
        </w:tc>
        <w:tc>
          <w:tcPr>
            <w:tcW w:w="615" w:type="pct"/>
          </w:tcPr>
          <w:p w14:paraId="58984AF6" w14:textId="77777777" w:rsidR="00CD2B29" w:rsidRPr="0049732B" w:rsidRDefault="00CD2B29" w:rsidP="008A22C0">
            <w:pPr>
              <w:spacing w:before="0" w:after="0"/>
              <w:rPr>
                <w:rFonts w:cstheme="minorHAnsi"/>
                <w:szCs w:val="18"/>
              </w:rPr>
            </w:pPr>
            <w:r w:rsidRPr="0049732B">
              <w:rPr>
                <w:rFonts w:cstheme="minorHAnsi"/>
                <w:szCs w:val="18"/>
              </w:rPr>
              <w:t>05/08/2011</w:t>
            </w:r>
          </w:p>
        </w:tc>
        <w:tc>
          <w:tcPr>
            <w:tcW w:w="3124" w:type="pct"/>
          </w:tcPr>
          <w:p w14:paraId="6580A09F" w14:textId="77777777" w:rsidR="00CD2B29" w:rsidRPr="0049732B" w:rsidRDefault="00CD2B29" w:rsidP="008A22C0">
            <w:pPr>
              <w:spacing w:before="0" w:after="0"/>
              <w:jc w:val="left"/>
              <w:rPr>
                <w:rFonts w:cstheme="minorHAnsi"/>
                <w:szCs w:val="18"/>
              </w:rPr>
            </w:pPr>
            <w:r>
              <w:t>Estabelece as diretrizes para a emissão de autorizações de captura, coleta e transporte de material biológico, visando a realização de atividades de levantamento, monitoramento e resgate/salvamento de fauna no âmbito dos processos de licenciamento ambiental federal.</w:t>
            </w:r>
          </w:p>
        </w:tc>
      </w:tr>
      <w:tr w:rsidR="00CD2B29" w:rsidRPr="0049732B" w14:paraId="6DB2C79A" w14:textId="77777777" w:rsidTr="0049732B">
        <w:trPr>
          <w:trHeight w:val="20"/>
        </w:trPr>
        <w:tc>
          <w:tcPr>
            <w:tcW w:w="539" w:type="pct"/>
          </w:tcPr>
          <w:p w14:paraId="75AEEBA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93A5B5" w14:textId="77777777" w:rsidR="00CD2B29" w:rsidRPr="0049732B" w:rsidRDefault="00CD2B29" w:rsidP="008A22C0">
            <w:pPr>
              <w:spacing w:before="0" w:after="0"/>
              <w:rPr>
                <w:rFonts w:cstheme="minorHAnsi"/>
                <w:szCs w:val="18"/>
              </w:rPr>
            </w:pPr>
            <w:r>
              <w:t>Portaria MMA n.º 421</w:t>
            </w:r>
          </w:p>
        </w:tc>
        <w:tc>
          <w:tcPr>
            <w:tcW w:w="615" w:type="pct"/>
          </w:tcPr>
          <w:p w14:paraId="0548FF94"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5C8176AE" w14:textId="77777777" w:rsidR="00CD2B29" w:rsidRPr="0049732B" w:rsidRDefault="00CD2B29" w:rsidP="008A22C0">
            <w:pPr>
              <w:spacing w:before="0" w:after="0"/>
              <w:jc w:val="left"/>
              <w:rPr>
                <w:rFonts w:cstheme="minorHAnsi"/>
                <w:szCs w:val="18"/>
              </w:rPr>
            </w:pPr>
            <w:r w:rsidRPr="0049732B">
              <w:rPr>
                <w:rFonts w:cstheme="minorHAnsi"/>
                <w:szCs w:val="18"/>
              </w:rPr>
              <w:t>Dispõe sobre o licenciamento e a regularização ambiental federal de sistemas de transmissão de energia elétrica e dá outras providências.</w:t>
            </w:r>
          </w:p>
        </w:tc>
      </w:tr>
      <w:tr w:rsidR="00CD2B29" w:rsidRPr="0049732B" w14:paraId="74BBE03B" w14:textId="77777777" w:rsidTr="0049732B">
        <w:trPr>
          <w:trHeight w:val="20"/>
        </w:trPr>
        <w:tc>
          <w:tcPr>
            <w:tcW w:w="539" w:type="pct"/>
          </w:tcPr>
          <w:p w14:paraId="7EA0495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62A8C1C" w14:textId="77777777" w:rsidR="00CD2B29" w:rsidRPr="0049732B" w:rsidRDefault="00CD2B29" w:rsidP="008A22C0">
            <w:pPr>
              <w:spacing w:before="0" w:after="0"/>
              <w:rPr>
                <w:rFonts w:cstheme="minorHAnsi"/>
                <w:szCs w:val="18"/>
              </w:rPr>
            </w:pPr>
            <w:r w:rsidRPr="0049732B">
              <w:rPr>
                <w:rFonts w:cstheme="minorHAnsi"/>
                <w:szCs w:val="18"/>
              </w:rPr>
              <w:t>Portaria nº 420</w:t>
            </w:r>
          </w:p>
        </w:tc>
        <w:tc>
          <w:tcPr>
            <w:tcW w:w="615" w:type="pct"/>
          </w:tcPr>
          <w:p w14:paraId="094DF19B"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0E3A7C36" w14:textId="77777777" w:rsidR="00CD2B29" w:rsidRPr="0049732B" w:rsidRDefault="00CD2B29" w:rsidP="008A22C0">
            <w:pPr>
              <w:spacing w:before="0" w:after="0"/>
              <w:jc w:val="left"/>
              <w:rPr>
                <w:rFonts w:cstheme="minorHAnsi"/>
                <w:szCs w:val="18"/>
              </w:rPr>
            </w:pPr>
            <w:r w:rsidRPr="0049732B">
              <w:rPr>
                <w:rFonts w:cstheme="minorHAnsi"/>
                <w:szCs w:val="18"/>
              </w:rPr>
              <w:t>Dispõe sobre procedimentos a serem aplicados pelo Instituto Brasileiro do Meio Ambiente e dos Recursos Naturais Renováveis (IBAMA) na regularização e no licenciamento ambiental das rodovias federais.</w:t>
            </w:r>
          </w:p>
        </w:tc>
      </w:tr>
      <w:tr w:rsidR="00CD2B29" w:rsidRPr="0049732B" w14:paraId="2C4398D0" w14:textId="77777777" w:rsidTr="0049732B">
        <w:trPr>
          <w:trHeight w:val="20"/>
        </w:trPr>
        <w:tc>
          <w:tcPr>
            <w:tcW w:w="539" w:type="pct"/>
          </w:tcPr>
          <w:p w14:paraId="6696359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B939D61" w14:textId="77777777" w:rsidR="00CD2B29" w:rsidRPr="0049732B" w:rsidRDefault="00CD2B29" w:rsidP="008A22C0">
            <w:pPr>
              <w:spacing w:before="0" w:after="0"/>
              <w:rPr>
                <w:rFonts w:cstheme="minorHAnsi"/>
                <w:szCs w:val="18"/>
              </w:rPr>
            </w:pPr>
            <w:r>
              <w:t>Instrução Normativa IBAMA nº 14</w:t>
            </w:r>
          </w:p>
        </w:tc>
        <w:tc>
          <w:tcPr>
            <w:tcW w:w="615" w:type="pct"/>
          </w:tcPr>
          <w:p w14:paraId="590967CE" w14:textId="77777777" w:rsidR="00CD2B29" w:rsidRPr="0049732B" w:rsidRDefault="00CD2B29" w:rsidP="008A22C0">
            <w:pPr>
              <w:spacing w:before="0" w:after="0"/>
              <w:rPr>
                <w:rFonts w:cstheme="minorHAnsi"/>
                <w:szCs w:val="18"/>
              </w:rPr>
            </w:pPr>
            <w:r w:rsidRPr="0049732B">
              <w:rPr>
                <w:rFonts w:cstheme="minorHAnsi"/>
                <w:szCs w:val="18"/>
              </w:rPr>
              <w:t>27/10/2011</w:t>
            </w:r>
          </w:p>
        </w:tc>
        <w:tc>
          <w:tcPr>
            <w:tcW w:w="3124" w:type="pct"/>
          </w:tcPr>
          <w:p w14:paraId="58E0344F" w14:textId="77777777" w:rsidR="00CD2B29" w:rsidRPr="0049732B" w:rsidRDefault="00CD2B29" w:rsidP="008A22C0">
            <w:pPr>
              <w:spacing w:before="0" w:after="0"/>
              <w:jc w:val="left"/>
              <w:rPr>
                <w:rFonts w:cstheme="minorHAnsi"/>
                <w:szCs w:val="18"/>
              </w:rPr>
            </w:pPr>
            <w:r>
              <w:t>Altera e acrescentam-se dispositivos à Instrução Normativa nº 184/2008, que dispõe sobre o procedimento de licenciamento ambiental.</w:t>
            </w:r>
          </w:p>
        </w:tc>
      </w:tr>
      <w:tr w:rsidR="00CD2B29" w:rsidRPr="0049732B" w14:paraId="1792B66F" w14:textId="77777777" w:rsidTr="0049732B">
        <w:trPr>
          <w:trHeight w:val="20"/>
        </w:trPr>
        <w:tc>
          <w:tcPr>
            <w:tcW w:w="539" w:type="pct"/>
          </w:tcPr>
          <w:p w14:paraId="384A1C6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E31A2FF" w14:textId="77777777" w:rsidR="00CD2B29" w:rsidRPr="0049732B" w:rsidRDefault="00CD2B29" w:rsidP="008A22C0">
            <w:pPr>
              <w:spacing w:before="0" w:after="0"/>
              <w:rPr>
                <w:rFonts w:cstheme="minorHAnsi"/>
                <w:szCs w:val="18"/>
              </w:rPr>
            </w:pPr>
            <w:r w:rsidRPr="0049732B">
              <w:rPr>
                <w:rFonts w:cstheme="minorHAnsi"/>
                <w:szCs w:val="18"/>
              </w:rPr>
              <w:t>Lei Complementar n</w:t>
            </w:r>
            <w:r w:rsidRPr="0049732B">
              <w:rPr>
                <w:rFonts w:cstheme="minorHAnsi"/>
                <w:szCs w:val="18"/>
                <w:u w:val="single"/>
                <w:vertAlign w:val="superscript"/>
              </w:rPr>
              <w:t>o</w:t>
            </w:r>
            <w:r w:rsidRPr="0049732B">
              <w:rPr>
                <w:rFonts w:cstheme="minorHAnsi"/>
                <w:szCs w:val="18"/>
              </w:rPr>
              <w:t xml:space="preserve"> 140</w:t>
            </w:r>
          </w:p>
        </w:tc>
        <w:tc>
          <w:tcPr>
            <w:tcW w:w="615" w:type="pct"/>
          </w:tcPr>
          <w:p w14:paraId="2146CDDB" w14:textId="77777777" w:rsidR="00CD2B29" w:rsidRPr="0049732B" w:rsidRDefault="00CD2B29" w:rsidP="008A22C0">
            <w:pPr>
              <w:spacing w:before="0" w:after="0"/>
              <w:rPr>
                <w:rFonts w:cstheme="minorHAnsi"/>
                <w:szCs w:val="18"/>
              </w:rPr>
            </w:pPr>
            <w:r w:rsidRPr="0049732B">
              <w:rPr>
                <w:rFonts w:cstheme="minorHAnsi"/>
                <w:szCs w:val="18"/>
              </w:rPr>
              <w:t>08/12/2011</w:t>
            </w:r>
          </w:p>
        </w:tc>
        <w:tc>
          <w:tcPr>
            <w:tcW w:w="3124" w:type="pct"/>
          </w:tcPr>
          <w:p w14:paraId="34540D65" w14:textId="77777777" w:rsidR="00CD2B29" w:rsidRPr="0049732B" w:rsidRDefault="00CD2B29" w:rsidP="008A22C0">
            <w:pPr>
              <w:spacing w:before="0" w:after="0"/>
              <w:jc w:val="left"/>
              <w:rPr>
                <w:rFonts w:cstheme="minorHAnsi"/>
                <w:szCs w:val="18"/>
              </w:rPr>
            </w:pPr>
            <w:r>
              <w:t>Complementa o Art. 23 da Constituição Federal, visando à cooperação entre a União, os Estados, o Distrito Federal e os Municípios em ações administrativas decorrentes do exercício da competência comum relativas à proteção das paisagens naturais notáveis, à proteção do meio ambiente, ao combate à poluição em qualquer de suas formas e à preservação das florestas, da fauna e da flora. Em seu Art. 2º, conceitua o termo 'licenciamento ambiental'.</w:t>
            </w:r>
          </w:p>
        </w:tc>
      </w:tr>
      <w:tr w:rsidR="00CD2B29" w:rsidRPr="0049732B" w14:paraId="2B02508D" w14:textId="77777777" w:rsidTr="0049732B">
        <w:trPr>
          <w:trHeight w:val="20"/>
        </w:trPr>
        <w:tc>
          <w:tcPr>
            <w:tcW w:w="539" w:type="pct"/>
          </w:tcPr>
          <w:p w14:paraId="726D728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CF7357" w14:textId="77777777" w:rsidR="00CD2B29" w:rsidRPr="0049732B" w:rsidRDefault="00CD2B29" w:rsidP="008A22C0">
            <w:pPr>
              <w:spacing w:before="0" w:after="0"/>
              <w:rPr>
                <w:rFonts w:cstheme="minorHAnsi"/>
                <w:szCs w:val="18"/>
              </w:rPr>
            </w:pPr>
            <w:r>
              <w:t>Instrução Normativa IBAMA n.º 2</w:t>
            </w:r>
          </w:p>
        </w:tc>
        <w:tc>
          <w:tcPr>
            <w:tcW w:w="615" w:type="pct"/>
          </w:tcPr>
          <w:p w14:paraId="1088C9C5" w14:textId="77777777" w:rsidR="00CD2B29" w:rsidRPr="0049732B" w:rsidRDefault="00CD2B29" w:rsidP="008A22C0">
            <w:pPr>
              <w:spacing w:before="0" w:after="0"/>
              <w:rPr>
                <w:rFonts w:cstheme="minorHAnsi"/>
                <w:szCs w:val="18"/>
              </w:rPr>
            </w:pPr>
            <w:r w:rsidRPr="0049732B">
              <w:rPr>
                <w:rFonts w:cstheme="minorHAnsi"/>
                <w:szCs w:val="18"/>
              </w:rPr>
              <w:t>27/03/2012</w:t>
            </w:r>
          </w:p>
        </w:tc>
        <w:tc>
          <w:tcPr>
            <w:tcW w:w="3124" w:type="pct"/>
          </w:tcPr>
          <w:p w14:paraId="6AB1331A" w14:textId="77777777" w:rsidR="00CD2B29" w:rsidRPr="0049732B" w:rsidRDefault="00CD2B29" w:rsidP="008A22C0">
            <w:pPr>
              <w:spacing w:before="0" w:after="0"/>
              <w:jc w:val="left"/>
              <w:rPr>
                <w:rFonts w:cstheme="minorHAnsi"/>
                <w:szCs w:val="18"/>
              </w:rPr>
            </w:pPr>
            <w:r w:rsidRPr="0049732B">
              <w:rPr>
                <w:rFonts w:cstheme="minorHAnsi"/>
                <w:szCs w:val="18"/>
              </w:rPr>
              <w:t>Estabelece as bases técnicas para programas de educação ambiental apresentados como medidas mitigadoras ou compensatórias, em cumprimento às condicionantes das licenças ambientais emitidas pelo IBAMA.</w:t>
            </w:r>
          </w:p>
        </w:tc>
      </w:tr>
      <w:tr w:rsidR="00CD2B29" w:rsidRPr="0049732B" w14:paraId="676C70C4" w14:textId="77777777" w:rsidTr="0049732B">
        <w:trPr>
          <w:trHeight w:val="20"/>
        </w:trPr>
        <w:tc>
          <w:tcPr>
            <w:tcW w:w="539" w:type="pct"/>
          </w:tcPr>
          <w:p w14:paraId="12D8FE7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9A74C36" w14:textId="77777777" w:rsidR="00CD2B29" w:rsidRPr="0049732B" w:rsidRDefault="00CD2B29" w:rsidP="008A22C0">
            <w:pPr>
              <w:spacing w:before="0" w:after="0"/>
              <w:rPr>
                <w:rFonts w:cstheme="minorHAnsi"/>
                <w:szCs w:val="18"/>
              </w:rPr>
            </w:pPr>
            <w:r w:rsidRPr="0049732B">
              <w:rPr>
                <w:rFonts w:cstheme="minorHAnsi"/>
                <w:szCs w:val="18"/>
              </w:rPr>
              <w:t>Instrução Normativa nº 62</w:t>
            </w:r>
          </w:p>
        </w:tc>
        <w:tc>
          <w:tcPr>
            <w:tcW w:w="615" w:type="pct"/>
          </w:tcPr>
          <w:p w14:paraId="12238ECF" w14:textId="77777777" w:rsidR="00CD2B29" w:rsidRPr="0049732B" w:rsidRDefault="00CD2B29" w:rsidP="008A22C0">
            <w:pPr>
              <w:spacing w:before="0" w:after="0"/>
              <w:rPr>
                <w:rFonts w:cstheme="minorHAnsi"/>
                <w:szCs w:val="18"/>
              </w:rPr>
            </w:pPr>
            <w:r w:rsidRPr="0049732B">
              <w:rPr>
                <w:rFonts w:cstheme="minorHAnsi"/>
                <w:szCs w:val="18"/>
              </w:rPr>
              <w:t>29/03/2012</w:t>
            </w:r>
          </w:p>
        </w:tc>
        <w:tc>
          <w:tcPr>
            <w:tcW w:w="3124" w:type="pct"/>
          </w:tcPr>
          <w:p w14:paraId="792A50D8" w14:textId="77777777" w:rsidR="00CD2B29" w:rsidRPr="0049732B" w:rsidRDefault="00CD2B29" w:rsidP="008A22C0">
            <w:pPr>
              <w:spacing w:before="0" w:after="0"/>
              <w:jc w:val="left"/>
              <w:rPr>
                <w:rFonts w:cstheme="minorHAnsi"/>
                <w:szCs w:val="18"/>
              </w:rPr>
            </w:pPr>
            <w:r w:rsidRPr="0049732B">
              <w:rPr>
                <w:rFonts w:cstheme="minorHAnsi"/>
                <w:szCs w:val="18"/>
              </w:rPr>
              <w:t>Definir a documentação necessária à Autorização Ambiental (</w:t>
            </w:r>
            <w:proofErr w:type="spellStart"/>
            <w:r w:rsidRPr="0049732B">
              <w:rPr>
                <w:rFonts w:cstheme="minorHAnsi"/>
                <w:szCs w:val="18"/>
              </w:rPr>
              <w:t>AuA</w:t>
            </w:r>
            <w:proofErr w:type="spellEnd"/>
            <w:r w:rsidRPr="0049732B">
              <w:rPr>
                <w:rFonts w:cstheme="minorHAnsi"/>
                <w:szCs w:val="18"/>
              </w:rPr>
              <w:t>) ou Licença Ambiental por Compromisso (LAC) para o Levantamento, Salvamento, Monitoramento e Manejo/Controle de Fauna Silvestre com vistas à realização de estudos e procedimentos relacionados a empreendimentos/atividades, sujeitos ao licenciamento ambiental no âmbito estadual.</w:t>
            </w:r>
          </w:p>
        </w:tc>
      </w:tr>
      <w:tr w:rsidR="00CD2B29" w:rsidRPr="0049732B" w14:paraId="14BCE2FE" w14:textId="77777777" w:rsidTr="0049732B">
        <w:trPr>
          <w:trHeight w:val="20"/>
        </w:trPr>
        <w:tc>
          <w:tcPr>
            <w:tcW w:w="539" w:type="pct"/>
          </w:tcPr>
          <w:p w14:paraId="462F0A9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15B6E2BC" w14:textId="77777777" w:rsidR="00CD2B29" w:rsidRPr="0049732B" w:rsidRDefault="00CD2B29" w:rsidP="008A22C0">
            <w:pPr>
              <w:spacing w:before="0" w:after="0"/>
              <w:rPr>
                <w:rFonts w:cstheme="minorHAnsi"/>
                <w:szCs w:val="18"/>
              </w:rPr>
            </w:pPr>
            <w:r w:rsidRPr="0049732B">
              <w:rPr>
                <w:rFonts w:cstheme="minorHAnsi"/>
                <w:szCs w:val="18"/>
              </w:rPr>
              <w:t>Lei nº 12.783</w:t>
            </w:r>
          </w:p>
        </w:tc>
        <w:tc>
          <w:tcPr>
            <w:tcW w:w="615" w:type="pct"/>
          </w:tcPr>
          <w:p w14:paraId="2424F488" w14:textId="77777777" w:rsidR="00CD2B29" w:rsidRPr="0049732B" w:rsidRDefault="00CD2B29" w:rsidP="008A22C0">
            <w:pPr>
              <w:spacing w:before="0" w:after="0"/>
              <w:rPr>
                <w:rFonts w:cstheme="minorHAnsi"/>
                <w:szCs w:val="18"/>
              </w:rPr>
            </w:pPr>
            <w:r w:rsidRPr="0049732B">
              <w:rPr>
                <w:rFonts w:cstheme="minorHAnsi"/>
                <w:szCs w:val="18"/>
              </w:rPr>
              <w:t>11/01/2013</w:t>
            </w:r>
          </w:p>
        </w:tc>
        <w:tc>
          <w:tcPr>
            <w:tcW w:w="3124" w:type="pct"/>
          </w:tcPr>
          <w:p w14:paraId="38C5BBA8" w14:textId="77777777" w:rsidR="00CD2B29" w:rsidRPr="0049732B" w:rsidRDefault="00CD2B29" w:rsidP="008A22C0">
            <w:pPr>
              <w:spacing w:before="0" w:after="0"/>
              <w:jc w:val="left"/>
              <w:rPr>
                <w:rFonts w:cstheme="minorHAnsi"/>
                <w:szCs w:val="18"/>
              </w:rPr>
            </w:pPr>
            <w:r>
              <w:t>Dispõe sobre as concessões de geração, transmissão e distribuição de energia elétrica, sobre a redução dos encargos setoriais e sobre a modicidade tarifária; altera as Leis nºs 10.438, de 26 de abril de 2002, 12.111, de 9 de dezembro de 2009, 9.648, de 27 de maio de 1998, 9.427, de 26 de dezembro de 1996, e 10.848, de 15 de março de 2004; revoga dispositivo da Lei nº 8.631, de 4 de março de 1993; e dá outras providências.</w:t>
            </w:r>
          </w:p>
        </w:tc>
      </w:tr>
      <w:tr w:rsidR="00CD2B29" w:rsidRPr="0049732B" w14:paraId="4CC37C08" w14:textId="77777777" w:rsidTr="0049732B">
        <w:trPr>
          <w:trHeight w:val="20"/>
        </w:trPr>
        <w:tc>
          <w:tcPr>
            <w:tcW w:w="539" w:type="pct"/>
          </w:tcPr>
          <w:p w14:paraId="2D5CDE4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EC7FF84" w14:textId="77777777" w:rsidR="00CD2B29" w:rsidRPr="0049732B" w:rsidRDefault="00CD2B29" w:rsidP="008A22C0">
            <w:pPr>
              <w:spacing w:before="0" w:after="0"/>
              <w:rPr>
                <w:rFonts w:cstheme="minorHAnsi"/>
                <w:szCs w:val="18"/>
              </w:rPr>
            </w:pPr>
            <w:r w:rsidRPr="0049732B">
              <w:rPr>
                <w:rFonts w:cstheme="minorHAnsi"/>
                <w:szCs w:val="18"/>
              </w:rPr>
              <w:t>Lei n° 16.283</w:t>
            </w:r>
          </w:p>
        </w:tc>
        <w:tc>
          <w:tcPr>
            <w:tcW w:w="615" w:type="pct"/>
          </w:tcPr>
          <w:p w14:paraId="39A24DDC" w14:textId="77777777" w:rsidR="00CD2B29" w:rsidRPr="0049732B" w:rsidRDefault="00CD2B29" w:rsidP="008A22C0">
            <w:pPr>
              <w:spacing w:before="0" w:after="0"/>
              <w:rPr>
                <w:rFonts w:cstheme="minorHAnsi"/>
                <w:szCs w:val="18"/>
              </w:rPr>
            </w:pPr>
            <w:r w:rsidRPr="0049732B">
              <w:rPr>
                <w:rFonts w:cstheme="minorHAnsi"/>
                <w:szCs w:val="18"/>
              </w:rPr>
              <w:t>20/12/2013</w:t>
            </w:r>
          </w:p>
        </w:tc>
        <w:tc>
          <w:tcPr>
            <w:tcW w:w="3124" w:type="pct"/>
          </w:tcPr>
          <w:p w14:paraId="2291C1C6" w14:textId="77777777" w:rsidR="00CD2B29" w:rsidRPr="0049732B" w:rsidRDefault="00CD2B29" w:rsidP="008A22C0">
            <w:pPr>
              <w:spacing w:before="0" w:after="0"/>
              <w:jc w:val="left"/>
              <w:rPr>
                <w:rFonts w:cstheme="minorHAnsi"/>
                <w:szCs w:val="18"/>
              </w:rPr>
            </w:pPr>
            <w:r>
              <w:t>Altera os dispositivos da Lei Estadual n.º 14.675 de 12 de abril de 2009.</w:t>
            </w:r>
          </w:p>
        </w:tc>
      </w:tr>
      <w:tr w:rsidR="00CD2B29" w:rsidRPr="0049732B" w14:paraId="0DD5AB0E" w14:textId="77777777" w:rsidTr="0049732B">
        <w:trPr>
          <w:trHeight w:val="20"/>
        </w:trPr>
        <w:tc>
          <w:tcPr>
            <w:tcW w:w="539" w:type="pct"/>
          </w:tcPr>
          <w:p w14:paraId="027A141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061F114" w14:textId="77777777" w:rsidR="00CD2B29" w:rsidRPr="0049732B" w:rsidRDefault="00CD2B29" w:rsidP="008A22C0">
            <w:pPr>
              <w:spacing w:before="0" w:after="0"/>
              <w:rPr>
                <w:rFonts w:cstheme="minorHAnsi"/>
                <w:szCs w:val="18"/>
              </w:rPr>
            </w:pPr>
            <w:r w:rsidRPr="0049732B">
              <w:rPr>
                <w:rFonts w:cstheme="minorHAnsi"/>
                <w:szCs w:val="18"/>
              </w:rPr>
              <w:t>Lei n° 16.342</w:t>
            </w:r>
          </w:p>
        </w:tc>
        <w:tc>
          <w:tcPr>
            <w:tcW w:w="615" w:type="pct"/>
          </w:tcPr>
          <w:p w14:paraId="686A589E" w14:textId="77777777" w:rsidR="00CD2B29" w:rsidRPr="0049732B" w:rsidRDefault="00CD2B29" w:rsidP="008A22C0">
            <w:pPr>
              <w:spacing w:before="0" w:after="0"/>
              <w:rPr>
                <w:rFonts w:cstheme="minorHAnsi"/>
                <w:szCs w:val="18"/>
              </w:rPr>
            </w:pPr>
            <w:r w:rsidRPr="0049732B">
              <w:rPr>
                <w:rFonts w:cstheme="minorHAnsi"/>
                <w:szCs w:val="18"/>
              </w:rPr>
              <w:t>21/01/2014</w:t>
            </w:r>
          </w:p>
        </w:tc>
        <w:tc>
          <w:tcPr>
            <w:tcW w:w="3124" w:type="pct"/>
          </w:tcPr>
          <w:p w14:paraId="52D699C3" w14:textId="77777777" w:rsidR="00CD2B29" w:rsidRPr="0049732B" w:rsidRDefault="00CD2B29" w:rsidP="008A22C0">
            <w:pPr>
              <w:spacing w:before="0" w:after="0"/>
              <w:jc w:val="left"/>
              <w:rPr>
                <w:rFonts w:cstheme="minorHAnsi"/>
                <w:szCs w:val="18"/>
              </w:rPr>
            </w:pPr>
            <w:r w:rsidRPr="0049732B">
              <w:rPr>
                <w:rFonts w:cstheme="minorHAnsi"/>
                <w:szCs w:val="18"/>
              </w:rPr>
              <w:t>Altera os dispositivos da Lei Estadual n° 16.342 de 20 de dezembro de 2014</w:t>
            </w:r>
          </w:p>
        </w:tc>
      </w:tr>
      <w:tr w:rsidR="00CD2B29" w:rsidRPr="0049732B" w14:paraId="7389BBE1" w14:textId="77777777" w:rsidTr="0049732B">
        <w:trPr>
          <w:trHeight w:val="20"/>
        </w:trPr>
        <w:tc>
          <w:tcPr>
            <w:tcW w:w="539" w:type="pct"/>
          </w:tcPr>
          <w:p w14:paraId="590FEA1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2934792" w14:textId="77777777" w:rsidR="00CD2B29" w:rsidRPr="0049732B" w:rsidRDefault="00CD2B29" w:rsidP="008A22C0">
            <w:pPr>
              <w:spacing w:before="0" w:after="0"/>
              <w:rPr>
                <w:rFonts w:cstheme="minorHAnsi"/>
                <w:szCs w:val="18"/>
              </w:rPr>
            </w:pPr>
            <w:r w:rsidRPr="0049732B">
              <w:rPr>
                <w:rFonts w:cstheme="minorHAnsi"/>
                <w:szCs w:val="18"/>
              </w:rPr>
              <w:t>Lei n° 16.590</w:t>
            </w:r>
          </w:p>
        </w:tc>
        <w:tc>
          <w:tcPr>
            <w:tcW w:w="615" w:type="pct"/>
          </w:tcPr>
          <w:p w14:paraId="772D8B1F" w14:textId="77777777" w:rsidR="00CD2B29" w:rsidRPr="0049732B" w:rsidRDefault="00CD2B29" w:rsidP="008A22C0">
            <w:pPr>
              <w:spacing w:before="0" w:after="0"/>
              <w:rPr>
                <w:rFonts w:cstheme="minorHAnsi"/>
                <w:szCs w:val="18"/>
              </w:rPr>
            </w:pPr>
            <w:r w:rsidRPr="0049732B">
              <w:rPr>
                <w:rFonts w:cstheme="minorHAnsi"/>
                <w:szCs w:val="18"/>
              </w:rPr>
              <w:t>19/01/2015</w:t>
            </w:r>
          </w:p>
        </w:tc>
        <w:tc>
          <w:tcPr>
            <w:tcW w:w="3124" w:type="pct"/>
          </w:tcPr>
          <w:p w14:paraId="293F115C" w14:textId="77777777" w:rsidR="00CD2B29" w:rsidRPr="0049732B" w:rsidRDefault="00CD2B29" w:rsidP="008A22C0">
            <w:pPr>
              <w:spacing w:before="0" w:after="0"/>
              <w:jc w:val="left"/>
              <w:rPr>
                <w:rFonts w:cstheme="minorHAnsi"/>
                <w:szCs w:val="18"/>
              </w:rPr>
            </w:pPr>
            <w:r>
              <w:t>Unifica o licenciamento ambiental das obras públicas em Santa Catarina.</w:t>
            </w:r>
          </w:p>
        </w:tc>
      </w:tr>
      <w:tr w:rsidR="00CD2B29" w:rsidRPr="0049732B" w14:paraId="335E80E3" w14:textId="77777777" w:rsidTr="0049732B">
        <w:trPr>
          <w:trHeight w:val="20"/>
        </w:trPr>
        <w:tc>
          <w:tcPr>
            <w:tcW w:w="539" w:type="pct"/>
          </w:tcPr>
          <w:p w14:paraId="05F98F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1F7065E" w14:textId="77777777" w:rsidR="00CD2B29" w:rsidRPr="0049732B" w:rsidRDefault="00CD2B29" w:rsidP="008A22C0">
            <w:pPr>
              <w:spacing w:before="0" w:after="0"/>
              <w:rPr>
                <w:rFonts w:cstheme="minorHAnsi"/>
                <w:szCs w:val="18"/>
              </w:rPr>
            </w:pPr>
            <w:r w:rsidRPr="0049732B">
              <w:rPr>
                <w:rFonts w:cstheme="minorHAnsi"/>
                <w:szCs w:val="18"/>
              </w:rPr>
              <w:t>Portaria Interministerial nº 60</w:t>
            </w:r>
          </w:p>
        </w:tc>
        <w:tc>
          <w:tcPr>
            <w:tcW w:w="615" w:type="pct"/>
          </w:tcPr>
          <w:p w14:paraId="0CBC2D80" w14:textId="77777777" w:rsidR="00CD2B29" w:rsidRPr="0049732B" w:rsidRDefault="00CD2B29" w:rsidP="008A22C0">
            <w:pPr>
              <w:spacing w:before="0" w:after="0"/>
              <w:rPr>
                <w:rFonts w:cstheme="minorHAnsi"/>
                <w:szCs w:val="18"/>
              </w:rPr>
            </w:pPr>
            <w:r w:rsidRPr="0049732B">
              <w:rPr>
                <w:rFonts w:cstheme="minorHAnsi"/>
                <w:szCs w:val="18"/>
              </w:rPr>
              <w:t>24/03/2015</w:t>
            </w:r>
          </w:p>
        </w:tc>
        <w:tc>
          <w:tcPr>
            <w:tcW w:w="3124" w:type="pct"/>
          </w:tcPr>
          <w:p w14:paraId="2A2A49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que disciplinam a atuação dos órgãos e entidades da administração pública federal em processos de licenciamento ambiental de competência do IBAMA.</w:t>
            </w:r>
          </w:p>
        </w:tc>
      </w:tr>
      <w:tr w:rsidR="00CD2B29" w:rsidRPr="0049732B" w14:paraId="27CC893E" w14:textId="77777777" w:rsidTr="0049732B">
        <w:trPr>
          <w:trHeight w:val="20"/>
        </w:trPr>
        <w:tc>
          <w:tcPr>
            <w:tcW w:w="539" w:type="pct"/>
          </w:tcPr>
          <w:p w14:paraId="4B83538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0827BAA2" w14:textId="77777777" w:rsidR="00CD2B29" w:rsidRPr="0049732B" w:rsidRDefault="00CD2B29" w:rsidP="008A22C0">
            <w:pPr>
              <w:spacing w:before="0" w:after="0"/>
              <w:rPr>
                <w:rFonts w:cstheme="minorHAnsi"/>
                <w:szCs w:val="18"/>
              </w:rPr>
            </w:pPr>
            <w:r w:rsidRPr="0049732B">
              <w:rPr>
                <w:rFonts w:cstheme="minorHAnsi"/>
                <w:szCs w:val="18"/>
              </w:rPr>
              <w:t>Decreto n° 402</w:t>
            </w:r>
          </w:p>
        </w:tc>
        <w:tc>
          <w:tcPr>
            <w:tcW w:w="615" w:type="pct"/>
          </w:tcPr>
          <w:p w14:paraId="772F9DDC" w14:textId="77777777" w:rsidR="00CD2B29" w:rsidRPr="0049732B" w:rsidRDefault="00CD2B29" w:rsidP="008A22C0">
            <w:pPr>
              <w:spacing w:before="0" w:after="0"/>
              <w:rPr>
                <w:rFonts w:cstheme="minorHAnsi"/>
                <w:szCs w:val="18"/>
              </w:rPr>
            </w:pPr>
            <w:r w:rsidRPr="0049732B">
              <w:rPr>
                <w:rFonts w:cstheme="minorHAnsi"/>
                <w:szCs w:val="18"/>
              </w:rPr>
              <w:t>21/10/2015</w:t>
            </w:r>
          </w:p>
        </w:tc>
        <w:tc>
          <w:tcPr>
            <w:tcW w:w="3124" w:type="pct"/>
          </w:tcPr>
          <w:p w14:paraId="78C7E5EC" w14:textId="77777777" w:rsidR="00CD2B29" w:rsidRPr="0049732B" w:rsidRDefault="00CD2B29" w:rsidP="008A22C0">
            <w:pPr>
              <w:spacing w:before="0" w:after="0"/>
              <w:jc w:val="left"/>
              <w:rPr>
                <w:rFonts w:cstheme="minorHAnsi"/>
                <w:i/>
                <w:iCs/>
                <w:szCs w:val="18"/>
              </w:rPr>
            </w:pPr>
            <w:r w:rsidRPr="0049732B">
              <w:rPr>
                <w:rStyle w:val="nfase"/>
                <w:rFonts w:cstheme="minorHAnsi"/>
                <w:i w:val="0"/>
                <w:iCs w:val="0"/>
                <w:szCs w:val="18"/>
              </w:rPr>
              <w:t>Regulamenta o Capítulo IV-A do Título IV da Lei nº 14.675, de 2009, implantando o Programa de Regularização Ambiental (PRA) em Santa Catarina, e estabelece outras providências.</w:t>
            </w:r>
          </w:p>
        </w:tc>
      </w:tr>
      <w:tr w:rsidR="00CD2B29" w:rsidRPr="0049732B" w14:paraId="6AA6579A" w14:textId="77777777" w:rsidTr="0049732B">
        <w:trPr>
          <w:trHeight w:val="20"/>
        </w:trPr>
        <w:tc>
          <w:tcPr>
            <w:tcW w:w="539" w:type="pct"/>
          </w:tcPr>
          <w:p w14:paraId="6CB9E8C3"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323677E" w14:textId="77777777" w:rsidR="00CD2B29" w:rsidRPr="0049732B" w:rsidRDefault="00CD2B29" w:rsidP="008A22C0">
            <w:pPr>
              <w:spacing w:before="0" w:after="0"/>
              <w:rPr>
                <w:rFonts w:cstheme="minorHAnsi"/>
                <w:szCs w:val="18"/>
              </w:rPr>
            </w:pPr>
            <w:r w:rsidRPr="0049732B">
              <w:rPr>
                <w:rFonts w:cstheme="minorHAnsi"/>
                <w:szCs w:val="18"/>
              </w:rPr>
              <w:t>CONSEMA n° 98</w:t>
            </w:r>
          </w:p>
        </w:tc>
        <w:tc>
          <w:tcPr>
            <w:tcW w:w="615" w:type="pct"/>
          </w:tcPr>
          <w:p w14:paraId="704620EA" w14:textId="77777777" w:rsidR="00CD2B29" w:rsidRPr="0049732B" w:rsidRDefault="00CD2B29" w:rsidP="008A22C0">
            <w:pPr>
              <w:spacing w:before="0" w:after="0"/>
              <w:rPr>
                <w:rFonts w:cstheme="minorHAnsi"/>
                <w:szCs w:val="18"/>
              </w:rPr>
            </w:pPr>
            <w:r w:rsidRPr="0049732B">
              <w:rPr>
                <w:rFonts w:cstheme="minorHAnsi"/>
                <w:szCs w:val="18"/>
              </w:rPr>
              <w:t>05/05/2017</w:t>
            </w:r>
          </w:p>
        </w:tc>
        <w:tc>
          <w:tcPr>
            <w:tcW w:w="3124" w:type="pct"/>
          </w:tcPr>
          <w:p w14:paraId="4D69B089" w14:textId="77777777" w:rsidR="00CD2B29" w:rsidRPr="0049732B" w:rsidRDefault="00CD2B29" w:rsidP="008A22C0">
            <w:pPr>
              <w:spacing w:before="0" w:after="0"/>
              <w:jc w:val="left"/>
              <w:rPr>
                <w:rFonts w:cstheme="minorHAnsi"/>
                <w:szCs w:val="18"/>
              </w:rPr>
            </w:pPr>
            <w:r w:rsidRPr="0049732B">
              <w:rPr>
                <w:rFonts w:cstheme="minorHAnsi"/>
                <w:szCs w:val="18"/>
              </w:rPr>
              <w:t>Aprova a Lei Estadual nº 14.675 e define os estudos ambientais necessários.</w:t>
            </w:r>
          </w:p>
        </w:tc>
      </w:tr>
      <w:tr w:rsidR="00CD2B29" w:rsidRPr="0049732B" w14:paraId="7140FB04" w14:textId="77777777" w:rsidTr="0049732B">
        <w:trPr>
          <w:trHeight w:val="20"/>
        </w:trPr>
        <w:tc>
          <w:tcPr>
            <w:tcW w:w="539" w:type="pct"/>
          </w:tcPr>
          <w:p w14:paraId="0A7B950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0FE39D" w14:textId="77777777" w:rsidR="00CD2B29" w:rsidRPr="0049732B" w:rsidRDefault="00CD2B29" w:rsidP="008A22C0">
            <w:pPr>
              <w:spacing w:before="0" w:after="0"/>
              <w:rPr>
                <w:rFonts w:cstheme="minorHAnsi"/>
                <w:szCs w:val="18"/>
              </w:rPr>
            </w:pPr>
            <w:r w:rsidRPr="0049732B">
              <w:rPr>
                <w:rFonts w:cstheme="minorHAnsi"/>
                <w:szCs w:val="18"/>
              </w:rPr>
              <w:t>Lei nº 17.354</w:t>
            </w:r>
          </w:p>
        </w:tc>
        <w:tc>
          <w:tcPr>
            <w:tcW w:w="615" w:type="pct"/>
          </w:tcPr>
          <w:p w14:paraId="769BC3DE" w14:textId="77777777" w:rsidR="00CD2B29" w:rsidRPr="0049732B" w:rsidRDefault="00CD2B29" w:rsidP="008A22C0">
            <w:pPr>
              <w:spacing w:before="0" w:after="0"/>
              <w:rPr>
                <w:rFonts w:cstheme="minorHAnsi"/>
                <w:szCs w:val="18"/>
              </w:rPr>
            </w:pPr>
            <w:r w:rsidRPr="0049732B">
              <w:rPr>
                <w:rFonts w:cstheme="minorHAnsi"/>
                <w:szCs w:val="18"/>
              </w:rPr>
              <w:t>10/12/2017</w:t>
            </w:r>
          </w:p>
        </w:tc>
        <w:tc>
          <w:tcPr>
            <w:tcW w:w="3124" w:type="pct"/>
          </w:tcPr>
          <w:p w14:paraId="50B60093" w14:textId="77777777" w:rsidR="00CD2B29" w:rsidRPr="0049732B" w:rsidRDefault="00CD2B29" w:rsidP="008A22C0">
            <w:pPr>
              <w:spacing w:before="0" w:after="0"/>
              <w:jc w:val="left"/>
              <w:rPr>
                <w:rFonts w:cstheme="minorHAnsi"/>
                <w:szCs w:val="18"/>
              </w:rPr>
            </w:pPr>
            <w:r>
              <w:t>Dispõe sobre a criação do Instituto do Meio Ambiente do Estado de Santa Catarina (IMA), extingue a Fundação do Meio Ambiente (FATMA) e estabelece outras providências.</w:t>
            </w:r>
          </w:p>
        </w:tc>
      </w:tr>
      <w:tr w:rsidR="00CD2B29" w:rsidRPr="0049732B" w14:paraId="01FC8BA1" w14:textId="77777777" w:rsidTr="0049732B">
        <w:trPr>
          <w:trHeight w:val="20"/>
        </w:trPr>
        <w:tc>
          <w:tcPr>
            <w:tcW w:w="539" w:type="pct"/>
          </w:tcPr>
          <w:p w14:paraId="64EAAC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9F07718" w14:textId="77777777" w:rsidR="00CD2B29" w:rsidRPr="0049732B" w:rsidRDefault="00CD2B29" w:rsidP="008A22C0">
            <w:pPr>
              <w:spacing w:before="0" w:after="0"/>
              <w:rPr>
                <w:rFonts w:cstheme="minorHAnsi"/>
                <w:szCs w:val="18"/>
              </w:rPr>
            </w:pPr>
            <w:r>
              <w:t>Instrução Normativa IBAMA nº 6</w:t>
            </w:r>
          </w:p>
        </w:tc>
        <w:tc>
          <w:tcPr>
            <w:tcW w:w="615" w:type="pct"/>
          </w:tcPr>
          <w:p w14:paraId="3915974E" w14:textId="77777777" w:rsidR="00CD2B29" w:rsidRPr="0049732B" w:rsidRDefault="00CD2B29" w:rsidP="008A22C0">
            <w:pPr>
              <w:spacing w:before="0" w:after="0"/>
              <w:rPr>
                <w:rFonts w:cstheme="minorHAnsi"/>
                <w:szCs w:val="18"/>
              </w:rPr>
            </w:pPr>
            <w:r w:rsidRPr="0049732B">
              <w:rPr>
                <w:rFonts w:cstheme="minorHAnsi"/>
                <w:szCs w:val="18"/>
              </w:rPr>
              <w:t>15/02/2018</w:t>
            </w:r>
          </w:p>
        </w:tc>
        <w:tc>
          <w:tcPr>
            <w:tcW w:w="3124" w:type="pct"/>
          </w:tcPr>
          <w:p w14:paraId="0C5A5F09" w14:textId="77777777" w:rsidR="00CD2B29" w:rsidRPr="0049732B" w:rsidRDefault="00CD2B29" w:rsidP="008A22C0">
            <w:pPr>
              <w:spacing w:before="0" w:after="0"/>
              <w:jc w:val="left"/>
              <w:rPr>
                <w:rFonts w:cstheme="minorHAnsi"/>
                <w:szCs w:val="18"/>
              </w:rPr>
            </w:pPr>
            <w:r w:rsidRPr="0049732B">
              <w:rPr>
                <w:rFonts w:cstheme="minorHAnsi"/>
                <w:szCs w:val="18"/>
              </w:rPr>
              <w:t>Institui, no âmbito do IBAMA, a regulamentação dos procedimentos necessários à aplicação da conversão de multas em serviços de preservação, melhoria e recuperação da qualidade do meio ambiente.</w:t>
            </w:r>
          </w:p>
        </w:tc>
      </w:tr>
      <w:tr w:rsidR="00CD2B29" w:rsidRPr="0049732B" w14:paraId="1107E969" w14:textId="77777777" w:rsidTr="0049732B">
        <w:trPr>
          <w:trHeight w:val="20"/>
        </w:trPr>
        <w:tc>
          <w:tcPr>
            <w:tcW w:w="539" w:type="pct"/>
          </w:tcPr>
          <w:p w14:paraId="50854B2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4A1ACDB" w14:textId="77777777" w:rsidR="00CD2B29" w:rsidRPr="0049732B" w:rsidRDefault="00CD2B29" w:rsidP="008A22C0">
            <w:pPr>
              <w:spacing w:before="0" w:after="0"/>
              <w:rPr>
                <w:rFonts w:cstheme="minorHAnsi"/>
                <w:szCs w:val="18"/>
              </w:rPr>
            </w:pPr>
            <w:r>
              <w:t>Instrução Normativa IBAMA n.º 11</w:t>
            </w:r>
          </w:p>
        </w:tc>
        <w:tc>
          <w:tcPr>
            <w:tcW w:w="615" w:type="pct"/>
          </w:tcPr>
          <w:p w14:paraId="69711E2E"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339FB5A2" w14:textId="77777777" w:rsidR="00CD2B29" w:rsidRPr="0049732B" w:rsidRDefault="00CD2B29" w:rsidP="008A22C0">
            <w:pPr>
              <w:spacing w:before="0" w:after="0"/>
              <w:jc w:val="left"/>
              <w:rPr>
                <w:rFonts w:cstheme="minorHAnsi"/>
                <w:szCs w:val="18"/>
              </w:rPr>
            </w:pPr>
            <w:r w:rsidRPr="0049732B">
              <w:rPr>
                <w:rFonts w:cstheme="minorHAnsi"/>
                <w:szCs w:val="18"/>
              </w:rPr>
              <w:t>Altera a Instrução Normativa nº 6, de 15 de março de 2013, que regulamenta o Cadastro Técnico Federal de Atividades Potencialmente Poluidoras e Utilizadoras de Recursos Ambientais (CTF/APP) e dá outras providências.</w:t>
            </w:r>
          </w:p>
        </w:tc>
      </w:tr>
      <w:tr w:rsidR="00CD2B29" w:rsidRPr="0049732B" w14:paraId="63D8CD61" w14:textId="77777777" w:rsidTr="0049732B">
        <w:trPr>
          <w:trHeight w:val="20"/>
        </w:trPr>
        <w:tc>
          <w:tcPr>
            <w:tcW w:w="539" w:type="pct"/>
          </w:tcPr>
          <w:p w14:paraId="779227A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D080896" w14:textId="77777777" w:rsidR="00CD2B29" w:rsidRPr="0049732B" w:rsidRDefault="00CD2B29" w:rsidP="008A22C0">
            <w:pPr>
              <w:spacing w:before="0" w:after="0"/>
              <w:rPr>
                <w:rFonts w:cstheme="minorHAnsi"/>
                <w:szCs w:val="18"/>
              </w:rPr>
            </w:pPr>
            <w:r w:rsidRPr="0049732B">
              <w:rPr>
                <w:rFonts w:cstheme="minorHAnsi"/>
                <w:szCs w:val="18"/>
              </w:rPr>
              <w:t>Instrução Normativa IBAMA nº 12</w:t>
            </w:r>
          </w:p>
        </w:tc>
        <w:tc>
          <w:tcPr>
            <w:tcW w:w="615" w:type="pct"/>
          </w:tcPr>
          <w:p w14:paraId="783E30F0"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04E86E36" w14:textId="77777777" w:rsidR="00CD2B29" w:rsidRPr="0049732B" w:rsidRDefault="00CD2B29" w:rsidP="008A22C0">
            <w:pPr>
              <w:spacing w:before="0" w:after="0"/>
              <w:jc w:val="left"/>
              <w:rPr>
                <w:rFonts w:cstheme="minorHAnsi"/>
                <w:szCs w:val="18"/>
              </w:rPr>
            </w:pPr>
            <w:r w:rsidRPr="0049732B">
              <w:rPr>
                <w:rFonts w:cstheme="minorHAnsi"/>
                <w:szCs w:val="18"/>
              </w:rPr>
              <w:t>Institui o Regulamento de Enquadramento de pessoas físicas e jurídicas no Cadastro Técnico Federal de Atividades Potencialmente Poluidoras e Utilizadoras de Recursos Ambientais.</w:t>
            </w:r>
          </w:p>
        </w:tc>
      </w:tr>
      <w:tr w:rsidR="00CD2B29" w:rsidRPr="0049732B" w14:paraId="32A734E1" w14:textId="77777777" w:rsidTr="0049732B">
        <w:trPr>
          <w:trHeight w:val="20"/>
        </w:trPr>
        <w:tc>
          <w:tcPr>
            <w:tcW w:w="539" w:type="pct"/>
          </w:tcPr>
          <w:p w14:paraId="0F4BF22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F96B6C9" w14:textId="77777777" w:rsidR="00CD2B29" w:rsidRPr="0049732B" w:rsidRDefault="00CD2B29" w:rsidP="008A22C0">
            <w:pPr>
              <w:spacing w:before="0" w:after="0"/>
              <w:rPr>
                <w:rFonts w:cstheme="minorHAnsi"/>
                <w:szCs w:val="18"/>
              </w:rPr>
            </w:pPr>
            <w:r w:rsidRPr="0049732B">
              <w:rPr>
                <w:rFonts w:cstheme="minorHAnsi"/>
                <w:szCs w:val="18"/>
              </w:rPr>
              <w:t>Instrução Normativa FCP nº 1</w:t>
            </w:r>
          </w:p>
        </w:tc>
        <w:tc>
          <w:tcPr>
            <w:tcW w:w="615" w:type="pct"/>
          </w:tcPr>
          <w:p w14:paraId="03EF2254" w14:textId="77777777" w:rsidR="00CD2B29" w:rsidRPr="0049732B" w:rsidRDefault="00CD2B29" w:rsidP="008A22C0">
            <w:pPr>
              <w:spacing w:before="0" w:after="0"/>
              <w:rPr>
                <w:rFonts w:cstheme="minorHAnsi"/>
                <w:szCs w:val="18"/>
              </w:rPr>
            </w:pPr>
            <w:r w:rsidRPr="0049732B">
              <w:rPr>
                <w:rFonts w:cstheme="minorHAnsi"/>
                <w:szCs w:val="18"/>
              </w:rPr>
              <w:t>31/10/2018</w:t>
            </w:r>
          </w:p>
        </w:tc>
        <w:tc>
          <w:tcPr>
            <w:tcW w:w="3124" w:type="pct"/>
          </w:tcPr>
          <w:p w14:paraId="080493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a serem observados pela Fundação Cultural Palmares nos processos de licenciamento ambiental de obras, atividades ou empreendimentos que impactem comunidades quilombolas.</w:t>
            </w:r>
          </w:p>
        </w:tc>
      </w:tr>
      <w:tr w:rsidR="00CD2B29" w:rsidRPr="0049732B" w14:paraId="7AF94AAF" w14:textId="77777777" w:rsidTr="0049732B">
        <w:trPr>
          <w:trHeight w:val="20"/>
        </w:trPr>
        <w:tc>
          <w:tcPr>
            <w:tcW w:w="539" w:type="pct"/>
          </w:tcPr>
          <w:p w14:paraId="53A47CE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685933C3" w14:textId="77777777" w:rsidR="00CD2B29" w:rsidRPr="0049732B" w:rsidRDefault="00CD2B29" w:rsidP="008A22C0">
            <w:pPr>
              <w:spacing w:before="0" w:after="0"/>
              <w:rPr>
                <w:rFonts w:cstheme="minorHAnsi"/>
                <w:szCs w:val="18"/>
              </w:rPr>
            </w:pPr>
            <w:r w:rsidRPr="0049732B">
              <w:rPr>
                <w:rFonts w:cstheme="minorHAnsi"/>
                <w:szCs w:val="18"/>
              </w:rPr>
              <w:t>Instrução Normativa IMA n° 45</w:t>
            </w:r>
          </w:p>
        </w:tc>
        <w:tc>
          <w:tcPr>
            <w:tcW w:w="615" w:type="pct"/>
          </w:tcPr>
          <w:p w14:paraId="4123AB5D" w14:textId="77777777" w:rsidR="00CD2B29" w:rsidRPr="0049732B" w:rsidRDefault="00CD2B29" w:rsidP="008A22C0">
            <w:pPr>
              <w:spacing w:before="0" w:after="0"/>
              <w:rPr>
                <w:rFonts w:cstheme="minorHAnsi"/>
                <w:szCs w:val="18"/>
              </w:rPr>
            </w:pPr>
            <w:r w:rsidRPr="0049732B">
              <w:rPr>
                <w:rFonts w:cstheme="minorHAnsi"/>
                <w:szCs w:val="18"/>
              </w:rPr>
              <w:t>12/2018</w:t>
            </w:r>
          </w:p>
        </w:tc>
        <w:tc>
          <w:tcPr>
            <w:tcW w:w="3124" w:type="pct"/>
          </w:tcPr>
          <w:p w14:paraId="1071DB5D" w14:textId="77777777" w:rsidR="00CD2B29" w:rsidRPr="0049732B" w:rsidRDefault="00CD2B29" w:rsidP="008A22C0">
            <w:pPr>
              <w:spacing w:before="0" w:after="0"/>
              <w:jc w:val="left"/>
              <w:rPr>
                <w:rFonts w:cstheme="minorHAnsi"/>
                <w:szCs w:val="18"/>
              </w:rPr>
            </w:pPr>
            <w:r w:rsidRPr="0049732B">
              <w:rPr>
                <w:rFonts w:cstheme="minorHAnsi"/>
                <w:szCs w:val="18"/>
              </w:rPr>
              <w:t>Define os documentos requeridos para o licenciamento Ambiental e estabelece os critérios para os planos, programas e projetos ambientais de redes de transmissão de energia elétrica.</w:t>
            </w:r>
          </w:p>
        </w:tc>
      </w:tr>
      <w:tr w:rsidR="00CD2B29" w:rsidRPr="0049732B" w14:paraId="15BBE489" w14:textId="77777777" w:rsidTr="0049732B">
        <w:trPr>
          <w:trHeight w:val="20"/>
        </w:trPr>
        <w:tc>
          <w:tcPr>
            <w:tcW w:w="539" w:type="pct"/>
          </w:tcPr>
          <w:p w14:paraId="48B31BD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A4052D7" w14:textId="2C079175" w:rsidR="00CD2B29" w:rsidRPr="0049732B" w:rsidRDefault="00CD2B29" w:rsidP="00C56701">
            <w:pPr>
              <w:rPr>
                <w:rFonts w:cstheme="minorHAnsi"/>
                <w:szCs w:val="18"/>
              </w:rPr>
            </w:pPr>
            <w:r w:rsidRPr="0049732B">
              <w:rPr>
                <w:rFonts w:cstheme="minorHAnsi"/>
                <w:szCs w:val="18"/>
              </w:rPr>
              <w:t>Instrução Normativa IBAMA nº 8</w:t>
            </w:r>
          </w:p>
        </w:tc>
        <w:tc>
          <w:tcPr>
            <w:tcW w:w="615" w:type="pct"/>
          </w:tcPr>
          <w:p w14:paraId="30B6B103" w14:textId="77777777" w:rsidR="00CD2B29" w:rsidRPr="0049732B" w:rsidRDefault="00CD2B29" w:rsidP="008A22C0">
            <w:pPr>
              <w:spacing w:before="0" w:after="0"/>
              <w:rPr>
                <w:rFonts w:cstheme="minorHAnsi"/>
                <w:szCs w:val="18"/>
              </w:rPr>
            </w:pPr>
            <w:r w:rsidRPr="0049732B">
              <w:rPr>
                <w:rFonts w:cstheme="minorHAnsi"/>
                <w:szCs w:val="18"/>
              </w:rPr>
              <w:t>20/02/2019</w:t>
            </w:r>
          </w:p>
        </w:tc>
        <w:tc>
          <w:tcPr>
            <w:tcW w:w="3124" w:type="pct"/>
          </w:tcPr>
          <w:p w14:paraId="6BB18EB0" w14:textId="77777777" w:rsidR="00CD2B29" w:rsidRPr="0049732B" w:rsidRDefault="00CD2B29" w:rsidP="008A22C0">
            <w:pPr>
              <w:spacing w:before="0" w:after="0"/>
              <w:jc w:val="left"/>
              <w:rPr>
                <w:rFonts w:cstheme="minorHAnsi"/>
                <w:szCs w:val="18"/>
              </w:rPr>
            </w:pPr>
            <w:hyperlink r:id="rId18" w:tgtFrame="_blank" w:history="1">
              <w:r w:rsidRPr="0049732B">
                <w:rPr>
                  <w:rFonts w:cstheme="minorHAnsi"/>
                  <w:szCs w:val="18"/>
                </w:rPr>
                <w:t>Estabelece os procedimentos administrativos no âmbito do Ibama para a delegação de licenciamento ambiental de competência federal para Órgão Estadual de Meio Ambiente (OEMA) ou Órgão Municipal de Meio Ambiente (OMMA).</w:t>
              </w:r>
            </w:hyperlink>
          </w:p>
        </w:tc>
      </w:tr>
      <w:tr w:rsidR="00CD2B29" w:rsidRPr="0049732B" w14:paraId="7FB9D951" w14:textId="77777777" w:rsidTr="0049732B">
        <w:trPr>
          <w:trHeight w:val="20"/>
        </w:trPr>
        <w:tc>
          <w:tcPr>
            <w:tcW w:w="539" w:type="pct"/>
          </w:tcPr>
          <w:p w14:paraId="643B132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95A2ED5" w14:textId="77777777" w:rsidR="00CD2B29" w:rsidRPr="0049732B" w:rsidRDefault="00CD2B29" w:rsidP="008A22C0">
            <w:pPr>
              <w:spacing w:before="0" w:after="0"/>
              <w:rPr>
                <w:rFonts w:cstheme="minorHAnsi"/>
                <w:szCs w:val="18"/>
              </w:rPr>
            </w:pPr>
            <w:r w:rsidRPr="0049732B">
              <w:rPr>
                <w:rFonts w:cstheme="minorHAnsi"/>
                <w:szCs w:val="18"/>
              </w:rPr>
              <w:t xml:space="preserve">Portaria IMA n° 68 </w:t>
            </w:r>
          </w:p>
        </w:tc>
        <w:tc>
          <w:tcPr>
            <w:tcW w:w="615" w:type="pct"/>
          </w:tcPr>
          <w:p w14:paraId="23C38AA8" w14:textId="77777777" w:rsidR="00CD2B29" w:rsidRPr="0049732B" w:rsidRDefault="00CD2B29" w:rsidP="008A22C0">
            <w:pPr>
              <w:spacing w:before="0" w:after="0"/>
              <w:rPr>
                <w:rFonts w:cstheme="minorHAnsi"/>
                <w:szCs w:val="18"/>
              </w:rPr>
            </w:pPr>
            <w:r w:rsidRPr="0049732B">
              <w:rPr>
                <w:rFonts w:cstheme="minorHAnsi"/>
                <w:szCs w:val="18"/>
              </w:rPr>
              <w:t>15/03/2019</w:t>
            </w:r>
          </w:p>
        </w:tc>
        <w:tc>
          <w:tcPr>
            <w:tcW w:w="3124" w:type="pct"/>
          </w:tcPr>
          <w:p w14:paraId="1FAB0A60" w14:textId="77777777" w:rsidR="00CD2B29" w:rsidRPr="0049732B" w:rsidRDefault="00CD2B29" w:rsidP="008A22C0">
            <w:pPr>
              <w:spacing w:before="0" w:after="0"/>
              <w:jc w:val="left"/>
              <w:rPr>
                <w:rFonts w:cstheme="minorHAnsi"/>
                <w:szCs w:val="18"/>
              </w:rPr>
            </w:pPr>
            <w:r>
              <w:t>Estabelece-se a rede de fiscalização</w:t>
            </w:r>
          </w:p>
        </w:tc>
      </w:tr>
      <w:tr w:rsidR="00CD2B29" w:rsidRPr="0049732B" w14:paraId="1D355791" w14:textId="77777777" w:rsidTr="0049732B">
        <w:trPr>
          <w:trHeight w:val="20"/>
        </w:trPr>
        <w:tc>
          <w:tcPr>
            <w:tcW w:w="539" w:type="pct"/>
          </w:tcPr>
          <w:p w14:paraId="17D2ED7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ECBD95" w14:textId="77777777" w:rsidR="00CD2B29" w:rsidRPr="0049732B" w:rsidRDefault="00CD2B29" w:rsidP="008A22C0">
            <w:pPr>
              <w:spacing w:before="0" w:after="0"/>
              <w:rPr>
                <w:rFonts w:cstheme="minorHAnsi"/>
                <w:szCs w:val="18"/>
              </w:rPr>
            </w:pPr>
            <w:r w:rsidRPr="0049732B">
              <w:rPr>
                <w:rFonts w:cstheme="minorHAnsi"/>
                <w:szCs w:val="18"/>
              </w:rPr>
              <w:t>Decreto nº 8437</w:t>
            </w:r>
          </w:p>
        </w:tc>
        <w:tc>
          <w:tcPr>
            <w:tcW w:w="615" w:type="pct"/>
          </w:tcPr>
          <w:p w14:paraId="4231BE51" w14:textId="77777777" w:rsidR="00CD2B29" w:rsidRPr="0049732B" w:rsidRDefault="00CD2B29" w:rsidP="008A22C0">
            <w:pPr>
              <w:spacing w:before="0" w:after="0"/>
              <w:rPr>
                <w:rFonts w:cstheme="minorHAnsi"/>
                <w:szCs w:val="18"/>
              </w:rPr>
            </w:pPr>
            <w:r w:rsidRPr="0049732B">
              <w:rPr>
                <w:rFonts w:cstheme="minorHAnsi"/>
                <w:szCs w:val="18"/>
              </w:rPr>
              <w:t>11/04/2019</w:t>
            </w:r>
          </w:p>
        </w:tc>
        <w:tc>
          <w:tcPr>
            <w:tcW w:w="3124" w:type="pct"/>
          </w:tcPr>
          <w:p w14:paraId="095F0451" w14:textId="77777777" w:rsidR="00CD2B29" w:rsidRPr="0049732B" w:rsidRDefault="00CD2B29" w:rsidP="008A22C0">
            <w:pPr>
              <w:spacing w:before="0" w:after="0"/>
              <w:jc w:val="left"/>
              <w:rPr>
                <w:rFonts w:cstheme="minorHAnsi"/>
                <w:szCs w:val="18"/>
              </w:rPr>
            </w:pPr>
            <w:r w:rsidRPr="0049732B">
              <w:rPr>
                <w:rFonts w:cstheme="minorHAnsi"/>
                <w:szCs w:val="18"/>
              </w:rPr>
              <w:t>Regulamenta o disposto no art. 7º, caput, inciso XIV, alínea "h", e parágrafo único, da Lei Complementar nº 140, de 8 de dezembro de 2011, para estabelecer as tipologias de empreendimentos e atividades cujo licenciamento ambiental será de competência da União.</w:t>
            </w:r>
          </w:p>
        </w:tc>
      </w:tr>
      <w:tr w:rsidR="00CD2B29" w:rsidRPr="0049732B" w14:paraId="66381C0C" w14:textId="77777777" w:rsidTr="0049732B">
        <w:trPr>
          <w:trHeight w:val="20"/>
        </w:trPr>
        <w:tc>
          <w:tcPr>
            <w:tcW w:w="539" w:type="pct"/>
          </w:tcPr>
          <w:p w14:paraId="226D1BBC"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ECDCEC4" w14:textId="77777777" w:rsidR="00CD2B29" w:rsidRPr="0049732B" w:rsidRDefault="00CD2B29" w:rsidP="008A22C0">
            <w:pPr>
              <w:spacing w:before="0" w:after="0"/>
              <w:rPr>
                <w:rFonts w:cstheme="minorHAnsi"/>
                <w:szCs w:val="18"/>
              </w:rPr>
            </w:pPr>
            <w:r w:rsidRPr="0049732B">
              <w:rPr>
                <w:rFonts w:cstheme="minorHAnsi"/>
                <w:szCs w:val="18"/>
              </w:rPr>
              <w:t xml:space="preserve">Portaria IMA n° 125 </w:t>
            </w:r>
          </w:p>
        </w:tc>
        <w:tc>
          <w:tcPr>
            <w:tcW w:w="615" w:type="pct"/>
          </w:tcPr>
          <w:p w14:paraId="48821C61" w14:textId="77777777" w:rsidR="00CD2B29" w:rsidRPr="0049732B" w:rsidRDefault="00CD2B29" w:rsidP="008A22C0">
            <w:pPr>
              <w:spacing w:before="0" w:after="0"/>
              <w:rPr>
                <w:rFonts w:cstheme="minorHAnsi"/>
                <w:szCs w:val="18"/>
              </w:rPr>
            </w:pPr>
            <w:r w:rsidRPr="0049732B">
              <w:rPr>
                <w:rFonts w:cstheme="minorHAnsi"/>
                <w:szCs w:val="18"/>
              </w:rPr>
              <w:t>26/04/2019</w:t>
            </w:r>
          </w:p>
        </w:tc>
        <w:tc>
          <w:tcPr>
            <w:tcW w:w="3124" w:type="pct"/>
          </w:tcPr>
          <w:p w14:paraId="428793A6" w14:textId="77777777" w:rsidR="00CD2B29" w:rsidRPr="0049732B" w:rsidRDefault="00CD2B29" w:rsidP="008A22C0">
            <w:pPr>
              <w:spacing w:before="0" w:after="0"/>
              <w:jc w:val="left"/>
              <w:rPr>
                <w:rFonts w:cstheme="minorHAnsi"/>
                <w:szCs w:val="18"/>
              </w:rPr>
            </w:pPr>
            <w:r>
              <w:t>Disciplina o acesso remoto do Sistema de Licenciamento Ambiental.</w:t>
            </w:r>
          </w:p>
        </w:tc>
      </w:tr>
      <w:tr w:rsidR="0030608D" w:rsidRPr="0049732B" w14:paraId="66B78124" w14:textId="77777777" w:rsidTr="0049732B">
        <w:trPr>
          <w:trHeight w:val="20"/>
        </w:trPr>
        <w:tc>
          <w:tcPr>
            <w:tcW w:w="539" w:type="pct"/>
          </w:tcPr>
          <w:p w14:paraId="6E7A5C5C" w14:textId="30A2F0E0" w:rsidR="0030608D" w:rsidRPr="0049732B" w:rsidRDefault="0030608D" w:rsidP="008A22C0">
            <w:pPr>
              <w:spacing w:before="0" w:after="0"/>
              <w:rPr>
                <w:rFonts w:cstheme="minorHAnsi"/>
                <w:szCs w:val="18"/>
              </w:rPr>
            </w:pPr>
            <w:r w:rsidRPr="0049732B">
              <w:rPr>
                <w:rFonts w:cstheme="minorHAnsi"/>
                <w:szCs w:val="18"/>
              </w:rPr>
              <w:t>Estadual</w:t>
            </w:r>
          </w:p>
        </w:tc>
        <w:tc>
          <w:tcPr>
            <w:tcW w:w="722" w:type="pct"/>
          </w:tcPr>
          <w:p w14:paraId="673615A1" w14:textId="4B40DD2A" w:rsidR="0030608D" w:rsidRPr="0049732B" w:rsidRDefault="0030608D" w:rsidP="008A22C0">
            <w:pPr>
              <w:spacing w:before="0" w:after="0"/>
              <w:rPr>
                <w:rFonts w:cstheme="minorHAnsi"/>
                <w:szCs w:val="18"/>
              </w:rPr>
            </w:pPr>
            <w:r w:rsidRPr="0049732B">
              <w:rPr>
                <w:rFonts w:cstheme="minorHAnsi"/>
                <w:szCs w:val="18"/>
              </w:rPr>
              <w:t>Portaria Conjunta IMA</w:t>
            </w:r>
            <w:r w:rsidR="00D03C1F" w:rsidRPr="0049732B">
              <w:rPr>
                <w:rFonts w:cstheme="minorHAnsi"/>
                <w:szCs w:val="18"/>
              </w:rPr>
              <w:t>/CPMA nº 143</w:t>
            </w:r>
          </w:p>
        </w:tc>
        <w:tc>
          <w:tcPr>
            <w:tcW w:w="615" w:type="pct"/>
          </w:tcPr>
          <w:p w14:paraId="20E8A405" w14:textId="498366B1" w:rsidR="0030608D" w:rsidRPr="0049732B" w:rsidRDefault="00D03C1F" w:rsidP="008A22C0">
            <w:pPr>
              <w:spacing w:before="0" w:after="0"/>
              <w:rPr>
                <w:rFonts w:cstheme="minorHAnsi"/>
                <w:szCs w:val="18"/>
              </w:rPr>
            </w:pPr>
            <w:r w:rsidRPr="0049732B">
              <w:rPr>
                <w:rFonts w:cstheme="minorHAnsi"/>
                <w:szCs w:val="18"/>
              </w:rPr>
              <w:t>06/06/2019</w:t>
            </w:r>
          </w:p>
        </w:tc>
        <w:tc>
          <w:tcPr>
            <w:tcW w:w="3124" w:type="pct"/>
          </w:tcPr>
          <w:p w14:paraId="476E4501" w14:textId="54B63389" w:rsidR="00D03C1F" w:rsidRPr="0049732B" w:rsidRDefault="00D03C1F" w:rsidP="00D03C1F">
            <w:pPr>
              <w:spacing w:before="0" w:after="0"/>
              <w:jc w:val="left"/>
              <w:rPr>
                <w:rFonts w:cstheme="minorHAnsi"/>
                <w:szCs w:val="18"/>
              </w:rPr>
            </w:pPr>
            <w:r>
              <w:t>Estabelece os procedimentos para apuração de infrações administrativas ambientais por condutas e atividades lesivas ao meio ambiente, instrumentalizados mediante o devido processo legal, através do qual serão apuradas as responsabilidades por infrações ambientais, com imposição das sanções, a defesa, o sistema recursal e a execução administrativa de multas.</w:t>
            </w:r>
          </w:p>
          <w:p w14:paraId="17E92830" w14:textId="0BFADD4A" w:rsidR="0030608D" w:rsidRPr="0049732B" w:rsidRDefault="00D03C1F" w:rsidP="00D03C1F">
            <w:pPr>
              <w:spacing w:before="0" w:after="0"/>
              <w:jc w:val="left"/>
              <w:rPr>
                <w:rFonts w:cstheme="minorHAnsi"/>
                <w:szCs w:val="18"/>
              </w:rPr>
            </w:pPr>
            <w:r w:rsidRPr="0049732B">
              <w:rPr>
                <w:rFonts w:cstheme="minorHAnsi"/>
                <w:szCs w:val="18"/>
              </w:rPr>
              <w:t>no âmbito dos órgãos executores da Política</w:t>
            </w:r>
            <w:r w:rsidRPr="0049732B">
              <w:rPr>
                <w:rFonts w:cstheme="minorHAnsi"/>
                <w:szCs w:val="18"/>
              </w:rPr>
              <w:t xml:space="preserve"> </w:t>
            </w:r>
            <w:r w:rsidRPr="0049732B">
              <w:rPr>
                <w:rFonts w:cstheme="minorHAnsi"/>
                <w:szCs w:val="18"/>
              </w:rPr>
              <w:t>Estadual do Meio Ambiente.</w:t>
            </w:r>
          </w:p>
        </w:tc>
      </w:tr>
      <w:tr w:rsidR="00CD2B29" w:rsidRPr="0049732B" w14:paraId="68A60A9E" w14:textId="77777777" w:rsidTr="0049732B">
        <w:trPr>
          <w:trHeight w:val="20"/>
        </w:trPr>
        <w:tc>
          <w:tcPr>
            <w:tcW w:w="539" w:type="pct"/>
          </w:tcPr>
          <w:p w14:paraId="1198E2E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145C35C" w14:textId="77777777" w:rsidR="00CD2B29" w:rsidRPr="0049732B" w:rsidRDefault="00CD2B29" w:rsidP="008A22C0">
            <w:pPr>
              <w:spacing w:before="0" w:after="0"/>
              <w:rPr>
                <w:rFonts w:cstheme="minorHAnsi"/>
                <w:szCs w:val="18"/>
              </w:rPr>
            </w:pPr>
            <w:r w:rsidRPr="0049732B">
              <w:rPr>
                <w:rFonts w:cstheme="minorHAnsi"/>
                <w:szCs w:val="18"/>
              </w:rPr>
              <w:t>Portaria nº 6.730</w:t>
            </w:r>
          </w:p>
        </w:tc>
        <w:tc>
          <w:tcPr>
            <w:tcW w:w="615" w:type="pct"/>
          </w:tcPr>
          <w:p w14:paraId="5C647B89" w14:textId="77777777" w:rsidR="00CD2B29" w:rsidRPr="0049732B" w:rsidRDefault="00CD2B29" w:rsidP="008A22C0">
            <w:pPr>
              <w:spacing w:before="0" w:after="0"/>
              <w:rPr>
                <w:rFonts w:cstheme="minorHAnsi"/>
                <w:szCs w:val="18"/>
              </w:rPr>
            </w:pPr>
            <w:r w:rsidRPr="0049732B">
              <w:rPr>
                <w:rFonts w:cstheme="minorHAnsi"/>
                <w:szCs w:val="18"/>
              </w:rPr>
              <w:t>09/03/2020</w:t>
            </w:r>
          </w:p>
        </w:tc>
        <w:tc>
          <w:tcPr>
            <w:tcW w:w="3124" w:type="pct"/>
          </w:tcPr>
          <w:p w14:paraId="15E40BD1" w14:textId="77777777" w:rsidR="00CD2B29" w:rsidRPr="0049732B" w:rsidRDefault="00CD2B29" w:rsidP="008A22C0">
            <w:pPr>
              <w:spacing w:before="0" w:after="0"/>
              <w:jc w:val="left"/>
              <w:rPr>
                <w:rFonts w:cstheme="minorHAnsi"/>
                <w:szCs w:val="18"/>
              </w:rPr>
            </w:pPr>
            <w:r>
              <w:t>Aprova a nova redação da Norma Regulamentadora nº 01 — Disposições Gerais e Gerenciamento de Riscos Ocupacionais.</w:t>
            </w:r>
          </w:p>
        </w:tc>
      </w:tr>
      <w:tr w:rsidR="00787F20" w:rsidRPr="0049732B" w14:paraId="3FF0E9B5" w14:textId="77777777" w:rsidTr="0049732B">
        <w:trPr>
          <w:trHeight w:val="20"/>
        </w:trPr>
        <w:tc>
          <w:tcPr>
            <w:tcW w:w="539" w:type="pct"/>
          </w:tcPr>
          <w:p w14:paraId="2A105DF8" w14:textId="2C339C6D" w:rsidR="00787F20" w:rsidRPr="0049732B" w:rsidRDefault="00787F20" w:rsidP="008A22C0">
            <w:pPr>
              <w:spacing w:before="0" w:after="0"/>
              <w:rPr>
                <w:rFonts w:cstheme="minorHAnsi"/>
                <w:szCs w:val="18"/>
              </w:rPr>
            </w:pPr>
            <w:r w:rsidRPr="0049732B">
              <w:rPr>
                <w:rFonts w:cstheme="minorHAnsi"/>
                <w:szCs w:val="18"/>
              </w:rPr>
              <w:t>Estadual</w:t>
            </w:r>
          </w:p>
        </w:tc>
        <w:tc>
          <w:tcPr>
            <w:tcW w:w="722" w:type="pct"/>
          </w:tcPr>
          <w:p w14:paraId="50F1C31E" w14:textId="455E660B" w:rsidR="00787F20" w:rsidRPr="0049732B" w:rsidRDefault="00787F20" w:rsidP="008A22C0">
            <w:pPr>
              <w:spacing w:before="0" w:after="0"/>
              <w:rPr>
                <w:rFonts w:cstheme="minorHAnsi"/>
                <w:szCs w:val="18"/>
              </w:rPr>
            </w:pPr>
            <w:r w:rsidRPr="0049732B">
              <w:rPr>
                <w:rFonts w:cstheme="minorHAnsi"/>
                <w:szCs w:val="18"/>
              </w:rPr>
              <w:t>Instrução Normativa nº 34</w:t>
            </w:r>
          </w:p>
        </w:tc>
        <w:tc>
          <w:tcPr>
            <w:tcW w:w="615" w:type="pct"/>
          </w:tcPr>
          <w:p w14:paraId="65D72F70" w14:textId="1C740023" w:rsidR="00787F20" w:rsidRPr="0049732B" w:rsidRDefault="00787F20" w:rsidP="008A22C0">
            <w:pPr>
              <w:spacing w:before="0" w:after="0"/>
              <w:rPr>
                <w:rFonts w:cstheme="minorHAnsi"/>
                <w:szCs w:val="18"/>
              </w:rPr>
            </w:pPr>
            <w:r w:rsidRPr="0049732B">
              <w:rPr>
                <w:rFonts w:cstheme="minorHAnsi"/>
                <w:szCs w:val="18"/>
              </w:rPr>
              <w:t>02/2020</w:t>
            </w:r>
          </w:p>
        </w:tc>
        <w:tc>
          <w:tcPr>
            <w:tcW w:w="3124" w:type="pct"/>
          </w:tcPr>
          <w:p w14:paraId="0B43B7DA" w14:textId="2B55573F" w:rsidR="00787F20" w:rsidRPr="0049732B" w:rsidRDefault="00787F20" w:rsidP="008A22C0">
            <w:pPr>
              <w:spacing w:before="0" w:after="0"/>
              <w:jc w:val="left"/>
              <w:rPr>
                <w:rFonts w:cstheme="minorHAnsi"/>
                <w:szCs w:val="18"/>
              </w:rPr>
            </w:pPr>
            <w:r w:rsidRPr="0049732B">
              <w:rPr>
                <w:rFonts w:cstheme="minorHAnsi"/>
                <w:szCs w:val="18"/>
              </w:rPr>
              <w:t xml:space="preserve">Atividades sujeitas ao Cadastro Ambiental. </w:t>
            </w:r>
          </w:p>
        </w:tc>
      </w:tr>
      <w:tr w:rsidR="007A7725" w:rsidRPr="0049732B" w14:paraId="6B6D248E" w14:textId="77777777" w:rsidTr="0049732B">
        <w:trPr>
          <w:trHeight w:val="20"/>
        </w:trPr>
        <w:tc>
          <w:tcPr>
            <w:tcW w:w="539" w:type="pct"/>
          </w:tcPr>
          <w:p w14:paraId="1761A941" w14:textId="67213C30" w:rsidR="007A7725" w:rsidRPr="0049732B" w:rsidRDefault="007A7725" w:rsidP="008A22C0">
            <w:pPr>
              <w:spacing w:before="0" w:after="0"/>
              <w:rPr>
                <w:rFonts w:cstheme="minorHAnsi"/>
                <w:szCs w:val="18"/>
              </w:rPr>
            </w:pPr>
            <w:r w:rsidRPr="0049732B">
              <w:rPr>
                <w:rFonts w:cstheme="minorHAnsi"/>
                <w:szCs w:val="18"/>
              </w:rPr>
              <w:lastRenderedPageBreak/>
              <w:t>Federal</w:t>
            </w:r>
          </w:p>
        </w:tc>
        <w:tc>
          <w:tcPr>
            <w:tcW w:w="722" w:type="pct"/>
          </w:tcPr>
          <w:p w14:paraId="18A6EEAB" w14:textId="791EA643" w:rsidR="007A7725" w:rsidRPr="0049732B" w:rsidRDefault="007A7725" w:rsidP="008A22C0">
            <w:pPr>
              <w:spacing w:before="0" w:after="0"/>
              <w:rPr>
                <w:rFonts w:cstheme="minorHAnsi"/>
                <w:szCs w:val="18"/>
              </w:rPr>
            </w:pPr>
            <w:r w:rsidRPr="0049732B">
              <w:rPr>
                <w:rFonts w:cstheme="minorHAnsi"/>
                <w:szCs w:val="18"/>
              </w:rPr>
              <w:t>Instrução Normativa nº 12</w:t>
            </w:r>
          </w:p>
        </w:tc>
        <w:tc>
          <w:tcPr>
            <w:tcW w:w="615" w:type="pct"/>
          </w:tcPr>
          <w:p w14:paraId="571ED79B" w14:textId="6755B4C5" w:rsidR="007A7725" w:rsidRPr="0049732B" w:rsidRDefault="007A7725" w:rsidP="008A22C0">
            <w:pPr>
              <w:spacing w:before="0" w:after="0"/>
              <w:rPr>
                <w:rFonts w:cstheme="minorHAnsi"/>
                <w:szCs w:val="18"/>
              </w:rPr>
            </w:pPr>
            <w:r w:rsidRPr="0049732B">
              <w:rPr>
                <w:rFonts w:cstheme="minorHAnsi"/>
                <w:szCs w:val="18"/>
              </w:rPr>
              <w:t>20/08/2021</w:t>
            </w:r>
          </w:p>
        </w:tc>
        <w:tc>
          <w:tcPr>
            <w:tcW w:w="3124" w:type="pct"/>
          </w:tcPr>
          <w:p w14:paraId="687E7B15" w14:textId="1B6360C4" w:rsidR="00CF05DA" w:rsidRPr="0049732B" w:rsidRDefault="00CF05DA" w:rsidP="00CF05DA">
            <w:pPr>
              <w:spacing w:before="0" w:after="0"/>
              <w:jc w:val="left"/>
              <w:rPr>
                <w:rFonts w:cstheme="minorHAnsi"/>
                <w:szCs w:val="18"/>
              </w:rPr>
            </w:pPr>
            <w:r>
              <w:t>Regulamenta a obrigação de inscrição no Cadastro Técnico Federal de Atividades e Instrumentos de Defesa Ambiental e revoga os atos normativos consolidados, em atendimento ao Decreto nº 10.139, de 28 de novembro.</w:t>
            </w:r>
          </w:p>
          <w:p w14:paraId="55424C12" w14:textId="43727F1B" w:rsidR="007A7725" w:rsidRPr="0049732B" w:rsidRDefault="00CF05DA" w:rsidP="00CF05DA">
            <w:pPr>
              <w:spacing w:before="0" w:after="0"/>
              <w:jc w:val="left"/>
              <w:rPr>
                <w:rFonts w:cstheme="minorHAnsi"/>
                <w:szCs w:val="18"/>
              </w:rPr>
            </w:pPr>
            <w:r w:rsidRPr="0049732B">
              <w:rPr>
                <w:rFonts w:cstheme="minorHAnsi"/>
                <w:szCs w:val="18"/>
              </w:rPr>
              <w:t>2019, e atualiza o rol de ocupações,</w:t>
            </w:r>
            <w:r w:rsidRPr="0049732B">
              <w:rPr>
                <w:rFonts w:cstheme="minorHAnsi"/>
                <w:szCs w:val="18"/>
              </w:rPr>
              <w:t xml:space="preserve"> </w:t>
            </w:r>
            <w:r w:rsidRPr="0049732B">
              <w:rPr>
                <w:rFonts w:cstheme="minorHAnsi"/>
                <w:szCs w:val="18"/>
              </w:rPr>
              <w:t>considerando os profissionais sob fiscalização do</w:t>
            </w:r>
            <w:r w:rsidRPr="0049732B">
              <w:rPr>
                <w:rFonts w:cstheme="minorHAnsi"/>
                <w:szCs w:val="18"/>
              </w:rPr>
              <w:t xml:space="preserve"> </w:t>
            </w:r>
            <w:r w:rsidRPr="0049732B">
              <w:rPr>
                <w:rFonts w:cstheme="minorHAnsi"/>
                <w:szCs w:val="18"/>
              </w:rPr>
              <w:t>Conselho Federal dos Técnicos Agrícolas e do</w:t>
            </w:r>
            <w:r w:rsidRPr="0049732B">
              <w:rPr>
                <w:rFonts w:cstheme="minorHAnsi"/>
                <w:szCs w:val="18"/>
              </w:rPr>
              <w:t xml:space="preserve"> </w:t>
            </w:r>
            <w:r w:rsidRPr="0049732B">
              <w:rPr>
                <w:rFonts w:cstheme="minorHAnsi"/>
                <w:szCs w:val="18"/>
              </w:rPr>
              <w:t>Conselho Federal dos Técnicos Industriais.</w:t>
            </w:r>
          </w:p>
        </w:tc>
      </w:tr>
      <w:tr w:rsidR="00132501" w:rsidRPr="0049732B" w14:paraId="53BA1333" w14:textId="77777777" w:rsidTr="0049732B">
        <w:trPr>
          <w:trHeight w:val="20"/>
        </w:trPr>
        <w:tc>
          <w:tcPr>
            <w:tcW w:w="539" w:type="pct"/>
          </w:tcPr>
          <w:p w14:paraId="6EF2E5A1" w14:textId="051153AE" w:rsidR="00132501" w:rsidRPr="0049732B" w:rsidRDefault="00CC39BD" w:rsidP="008A22C0">
            <w:pPr>
              <w:spacing w:before="0" w:after="0"/>
              <w:rPr>
                <w:rFonts w:cstheme="minorHAnsi"/>
                <w:szCs w:val="18"/>
              </w:rPr>
            </w:pPr>
            <w:r w:rsidRPr="0049732B">
              <w:rPr>
                <w:rFonts w:cstheme="minorHAnsi"/>
                <w:szCs w:val="18"/>
              </w:rPr>
              <w:t>Federal</w:t>
            </w:r>
          </w:p>
        </w:tc>
        <w:tc>
          <w:tcPr>
            <w:tcW w:w="722" w:type="pct"/>
          </w:tcPr>
          <w:p w14:paraId="776056A2" w14:textId="7AAE6E06" w:rsidR="00132501" w:rsidRPr="0049732B" w:rsidRDefault="00CC39BD" w:rsidP="008A22C0">
            <w:pPr>
              <w:spacing w:before="0" w:after="0"/>
              <w:rPr>
                <w:rFonts w:cstheme="minorHAnsi"/>
                <w:szCs w:val="18"/>
              </w:rPr>
            </w:pPr>
            <w:r w:rsidRPr="0049732B">
              <w:rPr>
                <w:rFonts w:cstheme="minorHAnsi"/>
                <w:szCs w:val="18"/>
              </w:rPr>
              <w:t>Instrução Normativa nº 13</w:t>
            </w:r>
          </w:p>
        </w:tc>
        <w:tc>
          <w:tcPr>
            <w:tcW w:w="615" w:type="pct"/>
          </w:tcPr>
          <w:p w14:paraId="45E87C83" w14:textId="7BC6E7E5" w:rsidR="00132501" w:rsidRPr="0049732B" w:rsidRDefault="00CC39BD" w:rsidP="008A22C0">
            <w:pPr>
              <w:spacing w:before="0" w:after="0"/>
              <w:rPr>
                <w:rFonts w:cstheme="minorHAnsi"/>
                <w:szCs w:val="18"/>
              </w:rPr>
            </w:pPr>
            <w:r w:rsidRPr="0049732B">
              <w:rPr>
                <w:rFonts w:cstheme="minorHAnsi"/>
                <w:szCs w:val="18"/>
              </w:rPr>
              <w:t>23/08/2021</w:t>
            </w:r>
          </w:p>
        </w:tc>
        <w:tc>
          <w:tcPr>
            <w:tcW w:w="3124" w:type="pct"/>
          </w:tcPr>
          <w:p w14:paraId="02FD8A94" w14:textId="357D746B" w:rsidR="00132501" w:rsidRPr="0049732B" w:rsidRDefault="00CC39BD" w:rsidP="00CC39BD">
            <w:pPr>
              <w:jc w:val="left"/>
              <w:rPr>
                <w:rFonts w:cstheme="minorHAnsi"/>
                <w:szCs w:val="18"/>
              </w:rPr>
            </w:pPr>
            <w:r w:rsidRPr="0049732B">
              <w:rPr>
                <w:rFonts w:cstheme="minorHAnsi"/>
                <w:szCs w:val="18"/>
              </w:rPr>
              <w:t>Regulamenta a obrigação de inscrição no</w:t>
            </w:r>
            <w:r w:rsidRPr="0049732B">
              <w:rPr>
                <w:rFonts w:cstheme="minorHAnsi"/>
                <w:szCs w:val="18"/>
              </w:rPr>
              <w:t xml:space="preserve"> </w:t>
            </w:r>
            <w:r w:rsidRPr="0049732B">
              <w:rPr>
                <w:rFonts w:cstheme="minorHAnsi"/>
                <w:szCs w:val="18"/>
              </w:rPr>
              <w:t xml:space="preserve">Cadastro Técnico Federal de </w:t>
            </w:r>
            <w:r w:rsidRPr="0049732B">
              <w:rPr>
                <w:rFonts w:cstheme="minorHAnsi"/>
                <w:szCs w:val="18"/>
              </w:rPr>
              <w:t>A</w:t>
            </w:r>
            <w:r w:rsidRPr="0049732B">
              <w:rPr>
                <w:rFonts w:cstheme="minorHAnsi"/>
                <w:szCs w:val="18"/>
              </w:rPr>
              <w:t>tividades</w:t>
            </w:r>
            <w:r w:rsidRPr="0049732B">
              <w:rPr>
                <w:rFonts w:cstheme="minorHAnsi"/>
                <w:szCs w:val="18"/>
              </w:rPr>
              <w:t xml:space="preserve"> </w:t>
            </w:r>
            <w:r w:rsidRPr="0049732B">
              <w:rPr>
                <w:rFonts w:cstheme="minorHAnsi"/>
                <w:szCs w:val="18"/>
              </w:rPr>
              <w:t>Potencialmente Poluidoras e Utilizadoras de</w:t>
            </w:r>
            <w:r w:rsidRPr="0049732B">
              <w:rPr>
                <w:rFonts w:cstheme="minorHAnsi"/>
                <w:szCs w:val="18"/>
              </w:rPr>
              <w:t xml:space="preserve"> </w:t>
            </w:r>
            <w:r w:rsidRPr="0049732B">
              <w:rPr>
                <w:rFonts w:cstheme="minorHAnsi"/>
                <w:szCs w:val="18"/>
              </w:rPr>
              <w:t>Recursos Ambientais e revoga os atos</w:t>
            </w:r>
            <w:r w:rsidRPr="0049732B">
              <w:rPr>
                <w:rFonts w:cstheme="minorHAnsi"/>
                <w:szCs w:val="18"/>
              </w:rPr>
              <w:t xml:space="preserve"> </w:t>
            </w:r>
            <w:r w:rsidRPr="0049732B">
              <w:rPr>
                <w:rFonts w:cstheme="minorHAnsi"/>
                <w:szCs w:val="18"/>
              </w:rPr>
              <w:t>normativos consolidados, em atendimento ao</w:t>
            </w:r>
            <w:r w:rsidRPr="0049732B">
              <w:rPr>
                <w:rFonts w:cstheme="minorHAnsi"/>
                <w:szCs w:val="18"/>
              </w:rPr>
              <w:t xml:space="preserve"> </w:t>
            </w:r>
            <w:r w:rsidRPr="0049732B">
              <w:rPr>
                <w:rFonts w:cstheme="minorHAnsi"/>
                <w:szCs w:val="18"/>
              </w:rPr>
              <w:t xml:space="preserve">Decreto nº </w:t>
            </w:r>
            <w:r w:rsidRPr="0049732B">
              <w:rPr>
                <w:rFonts w:cstheme="minorHAnsi"/>
                <w:szCs w:val="18"/>
              </w:rPr>
              <w:t>1</w:t>
            </w:r>
            <w:r w:rsidRPr="0049732B">
              <w:rPr>
                <w:rFonts w:cstheme="minorHAnsi"/>
                <w:szCs w:val="18"/>
              </w:rPr>
              <w:t>0.139, de 28 de novembro de 2019</w:t>
            </w:r>
            <w:r w:rsidRPr="0049732B">
              <w:rPr>
                <w:rFonts w:cstheme="minorHAnsi"/>
                <w:szCs w:val="18"/>
              </w:rPr>
              <w:t xml:space="preserve">. </w:t>
            </w:r>
          </w:p>
        </w:tc>
      </w:tr>
      <w:tr w:rsidR="00BE272D" w:rsidRPr="0049732B" w14:paraId="16C5A4B0" w14:textId="77777777" w:rsidTr="0049732B">
        <w:trPr>
          <w:trHeight w:val="20"/>
        </w:trPr>
        <w:tc>
          <w:tcPr>
            <w:tcW w:w="539" w:type="pct"/>
          </w:tcPr>
          <w:p w14:paraId="360AD075" w14:textId="3078C436" w:rsidR="00BE272D" w:rsidRPr="0049732B" w:rsidRDefault="00BE272D" w:rsidP="008A22C0">
            <w:pPr>
              <w:spacing w:before="0" w:after="0"/>
              <w:rPr>
                <w:rFonts w:cstheme="minorHAnsi"/>
                <w:szCs w:val="18"/>
              </w:rPr>
            </w:pPr>
            <w:r w:rsidRPr="0049732B">
              <w:rPr>
                <w:rFonts w:cstheme="minorHAnsi"/>
                <w:szCs w:val="18"/>
              </w:rPr>
              <w:t>Federal</w:t>
            </w:r>
          </w:p>
        </w:tc>
        <w:tc>
          <w:tcPr>
            <w:tcW w:w="722" w:type="pct"/>
          </w:tcPr>
          <w:p w14:paraId="57EBF15E" w14:textId="099696DE" w:rsidR="00BE272D" w:rsidRPr="0049732B" w:rsidRDefault="00BE272D" w:rsidP="008A22C0">
            <w:pPr>
              <w:spacing w:before="0" w:after="0"/>
              <w:rPr>
                <w:rFonts w:cstheme="minorHAnsi"/>
                <w:szCs w:val="18"/>
              </w:rPr>
            </w:pPr>
            <w:r w:rsidRPr="0049732B">
              <w:rPr>
                <w:rFonts w:cstheme="minorHAnsi"/>
                <w:szCs w:val="18"/>
              </w:rPr>
              <w:t>Portaria nº 51</w:t>
            </w:r>
          </w:p>
        </w:tc>
        <w:tc>
          <w:tcPr>
            <w:tcW w:w="615" w:type="pct"/>
          </w:tcPr>
          <w:p w14:paraId="11978D53" w14:textId="3FB02961" w:rsidR="00BE272D" w:rsidRPr="0049732B" w:rsidRDefault="00BE272D" w:rsidP="008A22C0">
            <w:pPr>
              <w:spacing w:before="0" w:after="0"/>
              <w:rPr>
                <w:rFonts w:cstheme="minorHAnsi"/>
                <w:szCs w:val="18"/>
              </w:rPr>
            </w:pPr>
            <w:r w:rsidRPr="0049732B">
              <w:rPr>
                <w:rFonts w:cstheme="minorHAnsi"/>
                <w:szCs w:val="18"/>
              </w:rPr>
              <w:t>15/07/2022</w:t>
            </w:r>
          </w:p>
        </w:tc>
        <w:tc>
          <w:tcPr>
            <w:tcW w:w="3124" w:type="pct"/>
          </w:tcPr>
          <w:p w14:paraId="7E156B63" w14:textId="27113BFD" w:rsidR="00BE272D" w:rsidRPr="0049732B" w:rsidRDefault="00BE272D" w:rsidP="00BE272D">
            <w:pPr>
              <w:jc w:val="left"/>
              <w:rPr>
                <w:rFonts w:cstheme="minorHAnsi"/>
                <w:szCs w:val="18"/>
              </w:rPr>
            </w:pPr>
            <w:r w:rsidRPr="0049732B">
              <w:rPr>
                <w:rFonts w:cstheme="minorHAnsi"/>
                <w:szCs w:val="18"/>
              </w:rPr>
              <w:t>Institui a Orientação Técnica Normativa nº</w:t>
            </w:r>
            <w:r w:rsidRPr="0049732B">
              <w:rPr>
                <w:rFonts w:cstheme="minorHAnsi"/>
                <w:szCs w:val="18"/>
              </w:rPr>
              <w:t xml:space="preserve"> </w:t>
            </w:r>
            <w:r w:rsidRPr="0049732B">
              <w:rPr>
                <w:rFonts w:cstheme="minorHAnsi"/>
                <w:szCs w:val="18"/>
              </w:rPr>
              <w:t>01/2022-Dilic, que consolida o tratamento</w:t>
            </w:r>
            <w:r w:rsidRPr="0049732B">
              <w:rPr>
                <w:rFonts w:cstheme="minorHAnsi"/>
                <w:szCs w:val="18"/>
              </w:rPr>
              <w:t xml:space="preserve"> </w:t>
            </w:r>
            <w:r w:rsidRPr="0049732B">
              <w:rPr>
                <w:rFonts w:cstheme="minorHAnsi"/>
                <w:szCs w:val="18"/>
              </w:rPr>
              <w:t>técnico e regulatório a ser dado ao tema de</w:t>
            </w:r>
            <w:r w:rsidRPr="0049732B">
              <w:rPr>
                <w:rFonts w:cstheme="minorHAnsi"/>
                <w:szCs w:val="18"/>
              </w:rPr>
              <w:t xml:space="preserve"> </w:t>
            </w:r>
            <w:r w:rsidRPr="0049732B">
              <w:rPr>
                <w:rFonts w:cstheme="minorHAnsi"/>
                <w:szCs w:val="18"/>
              </w:rPr>
              <w:t>abertura de picadas e trilhas no âmbito dos</w:t>
            </w:r>
            <w:r w:rsidRPr="0049732B">
              <w:rPr>
                <w:rFonts w:cstheme="minorHAnsi"/>
                <w:szCs w:val="18"/>
              </w:rPr>
              <w:t xml:space="preserve"> </w:t>
            </w:r>
            <w:r w:rsidRPr="0049732B">
              <w:rPr>
                <w:rFonts w:cstheme="minorHAnsi"/>
                <w:szCs w:val="18"/>
              </w:rPr>
              <w:t>processos de licenciamento ambiental federal,</w:t>
            </w:r>
            <w:r w:rsidRPr="0049732B">
              <w:rPr>
                <w:rFonts w:cstheme="minorHAnsi"/>
                <w:szCs w:val="18"/>
              </w:rPr>
              <w:t xml:space="preserve"> </w:t>
            </w:r>
            <w:r w:rsidRPr="0049732B">
              <w:rPr>
                <w:rFonts w:cstheme="minorHAnsi"/>
                <w:szCs w:val="18"/>
              </w:rPr>
              <w:t>na forma do Anexo desta Portaria.</w:t>
            </w:r>
          </w:p>
        </w:tc>
      </w:tr>
      <w:tr w:rsidR="00CD2B29" w:rsidRPr="0049732B" w14:paraId="48735D98" w14:textId="77777777" w:rsidTr="0049732B">
        <w:trPr>
          <w:trHeight w:val="20"/>
        </w:trPr>
        <w:tc>
          <w:tcPr>
            <w:tcW w:w="539" w:type="pct"/>
          </w:tcPr>
          <w:p w14:paraId="44F24A5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1E1B61AC" w14:textId="77777777" w:rsidR="00CD2B29" w:rsidRPr="0049732B" w:rsidRDefault="00CD2B29" w:rsidP="008A22C0">
            <w:pPr>
              <w:spacing w:before="0" w:after="0"/>
              <w:rPr>
                <w:rFonts w:cstheme="minorHAnsi"/>
                <w:szCs w:val="18"/>
              </w:rPr>
            </w:pPr>
            <w:r>
              <w:t>Instrução Normativa n.º 00</w:t>
            </w:r>
          </w:p>
        </w:tc>
        <w:tc>
          <w:tcPr>
            <w:tcW w:w="615" w:type="pct"/>
          </w:tcPr>
          <w:p w14:paraId="1B7ECA72" w14:textId="77777777" w:rsidR="00CD2B29" w:rsidRPr="0049732B" w:rsidRDefault="00CD2B29" w:rsidP="008A22C0">
            <w:pPr>
              <w:spacing w:before="0" w:after="0"/>
              <w:rPr>
                <w:rFonts w:cstheme="minorHAnsi"/>
                <w:szCs w:val="18"/>
              </w:rPr>
            </w:pPr>
            <w:r w:rsidRPr="0049732B">
              <w:rPr>
                <w:rFonts w:cstheme="minorHAnsi"/>
                <w:szCs w:val="18"/>
              </w:rPr>
              <w:t>17/11/2022</w:t>
            </w:r>
          </w:p>
        </w:tc>
        <w:tc>
          <w:tcPr>
            <w:tcW w:w="3124" w:type="pct"/>
          </w:tcPr>
          <w:p w14:paraId="6A292B69" w14:textId="77777777" w:rsidR="00CD2B29" w:rsidRPr="0049732B" w:rsidRDefault="00CD2B29" w:rsidP="008A22C0">
            <w:pPr>
              <w:spacing w:before="0" w:after="0"/>
              <w:jc w:val="left"/>
              <w:rPr>
                <w:rFonts w:cstheme="minorHAnsi"/>
                <w:szCs w:val="18"/>
              </w:rPr>
            </w:pPr>
            <w:r w:rsidRPr="0049732B">
              <w:rPr>
                <w:rFonts w:cstheme="minorHAnsi"/>
                <w:szCs w:val="18"/>
              </w:rPr>
              <w:t xml:space="preserve">Estabelece as diretrizes gerais aplicáveis aos processos de licenciamento ambiental para todas as atividades no estado de Santa Catarina. </w:t>
            </w:r>
          </w:p>
        </w:tc>
      </w:tr>
    </w:tbl>
    <w:p w14:paraId="75B279E3" w14:textId="34FD766F" w:rsidR="00FF3ECE" w:rsidRPr="000D1940" w:rsidRDefault="004F343E" w:rsidP="00DC70B6">
      <w:pPr>
        <w:pStyle w:val="Ttulo3"/>
      </w:pPr>
      <w:bookmarkStart w:id="52" w:name="_Toc10636429"/>
      <w:bookmarkStart w:id="53" w:name="_Toc12377705"/>
      <w:bookmarkStart w:id="54" w:name="_Toc187844993"/>
      <w:r>
        <w:t>Uso e o</w:t>
      </w:r>
      <w:r w:rsidR="00FF3ECE" w:rsidRPr="000D1940">
        <w:t>cupação do solo</w:t>
      </w:r>
      <w:bookmarkEnd w:id="52"/>
      <w:bookmarkEnd w:id="53"/>
      <w:bookmarkEnd w:id="54"/>
    </w:p>
    <w:p w14:paraId="5AFAE882" w14:textId="30A8C005" w:rsidR="00FF3ECE" w:rsidRPr="00DC70B6" w:rsidRDefault="00FF3ECE" w:rsidP="00DC70B6">
      <w:pPr>
        <w:pStyle w:val="Legenda"/>
      </w:pPr>
      <w:bookmarkStart w:id="55" w:name="_Toc12360570"/>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2</w:t>
      </w:r>
      <w:r w:rsidRPr="00DC70B6">
        <w:fldChar w:fldCharType="end"/>
      </w:r>
      <w:r w:rsidRPr="00DC70B6">
        <w:t>: Legislação de uso e ocupação do solo aplicável ao empreendimento.</w:t>
      </w:r>
      <w:bookmarkEnd w:id="55"/>
    </w:p>
    <w:tbl>
      <w:tblPr>
        <w:tblStyle w:val="DosselQuadros"/>
        <w:tblW w:w="5000" w:type="pct"/>
        <w:tblLook w:val="04A0" w:firstRow="1" w:lastRow="0" w:firstColumn="1" w:lastColumn="0" w:noHBand="0" w:noVBand="1"/>
      </w:tblPr>
      <w:tblGrid>
        <w:gridCol w:w="1026"/>
        <w:gridCol w:w="1485"/>
        <w:gridCol w:w="1115"/>
        <w:gridCol w:w="5728"/>
      </w:tblGrid>
      <w:tr w:rsidR="00787F20" w:rsidRPr="00DC70B6" w14:paraId="26553047"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48" w:type="pct"/>
          </w:tcPr>
          <w:p w14:paraId="7A96327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94" w:type="pct"/>
          </w:tcPr>
          <w:p w14:paraId="6F1A5618"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596" w:type="pct"/>
          </w:tcPr>
          <w:p w14:paraId="6065BB59"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062" w:type="pct"/>
          </w:tcPr>
          <w:p w14:paraId="39D11D1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787F20" w:rsidRPr="00DC70B6" w14:paraId="0629CF39" w14:textId="77777777" w:rsidTr="0049732B">
        <w:trPr>
          <w:trHeight w:val="20"/>
        </w:trPr>
        <w:tc>
          <w:tcPr>
            <w:tcW w:w="548" w:type="pct"/>
          </w:tcPr>
          <w:p w14:paraId="2D29ED7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8871C8" w14:textId="77777777" w:rsidR="00787F20" w:rsidRPr="00DC70B6" w:rsidRDefault="00787F20" w:rsidP="008A22C0">
            <w:pPr>
              <w:spacing w:before="0" w:after="0"/>
              <w:rPr>
                <w:rFonts w:cstheme="minorHAnsi"/>
                <w:szCs w:val="18"/>
              </w:rPr>
            </w:pPr>
            <w:r w:rsidRPr="00DC70B6">
              <w:rPr>
                <w:rFonts w:cstheme="minorHAnsi"/>
                <w:szCs w:val="18"/>
              </w:rPr>
              <w:t>Decreto Lei nº 227</w:t>
            </w:r>
          </w:p>
        </w:tc>
        <w:tc>
          <w:tcPr>
            <w:tcW w:w="596" w:type="pct"/>
          </w:tcPr>
          <w:p w14:paraId="5981E749" w14:textId="77777777" w:rsidR="00787F20" w:rsidRPr="00DC70B6" w:rsidRDefault="00787F20" w:rsidP="008A22C0">
            <w:pPr>
              <w:spacing w:before="0" w:after="0"/>
              <w:rPr>
                <w:rFonts w:cstheme="minorHAnsi"/>
                <w:szCs w:val="18"/>
              </w:rPr>
            </w:pPr>
            <w:r w:rsidRPr="00DC70B6">
              <w:rPr>
                <w:rFonts w:cstheme="minorHAnsi"/>
                <w:szCs w:val="18"/>
              </w:rPr>
              <w:t>20/02/1967</w:t>
            </w:r>
          </w:p>
        </w:tc>
        <w:tc>
          <w:tcPr>
            <w:tcW w:w="3062" w:type="pct"/>
          </w:tcPr>
          <w:p w14:paraId="6792CF5B" w14:textId="77777777" w:rsidR="00787F20" w:rsidRPr="00DC70B6" w:rsidRDefault="00787F20" w:rsidP="008A22C0">
            <w:pPr>
              <w:spacing w:before="0" w:after="0"/>
              <w:jc w:val="left"/>
              <w:rPr>
                <w:rFonts w:cstheme="minorHAnsi"/>
                <w:szCs w:val="18"/>
              </w:rPr>
            </w:pPr>
            <w:r w:rsidRPr="00DC70B6">
              <w:rPr>
                <w:rFonts w:cstheme="minorHAnsi"/>
                <w:szCs w:val="18"/>
              </w:rPr>
              <w:t>Institui o Código de Mineração.</w:t>
            </w:r>
          </w:p>
        </w:tc>
      </w:tr>
      <w:tr w:rsidR="00787F20" w:rsidRPr="00DC70B6" w14:paraId="5A6DF3D3" w14:textId="77777777" w:rsidTr="0049732B">
        <w:trPr>
          <w:trHeight w:val="20"/>
        </w:trPr>
        <w:tc>
          <w:tcPr>
            <w:tcW w:w="548" w:type="pct"/>
          </w:tcPr>
          <w:p w14:paraId="0CFF662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FF5CC2" w14:textId="77777777" w:rsidR="00787F20" w:rsidRPr="00DC70B6" w:rsidRDefault="00787F20" w:rsidP="008A22C0">
            <w:pPr>
              <w:spacing w:before="0" w:after="0"/>
              <w:rPr>
                <w:rFonts w:cstheme="minorHAnsi"/>
                <w:szCs w:val="18"/>
              </w:rPr>
            </w:pPr>
            <w:r w:rsidRPr="00DC70B6">
              <w:rPr>
                <w:rFonts w:cstheme="minorHAnsi"/>
                <w:szCs w:val="18"/>
              </w:rPr>
              <w:t>Lei nº 8.987</w:t>
            </w:r>
          </w:p>
        </w:tc>
        <w:tc>
          <w:tcPr>
            <w:tcW w:w="596" w:type="pct"/>
          </w:tcPr>
          <w:p w14:paraId="2B964FDA" w14:textId="77777777" w:rsidR="00787F20" w:rsidRPr="00DC70B6" w:rsidRDefault="00787F20" w:rsidP="008A22C0">
            <w:pPr>
              <w:spacing w:before="0" w:after="0"/>
              <w:rPr>
                <w:rFonts w:cstheme="minorHAnsi"/>
                <w:szCs w:val="18"/>
              </w:rPr>
            </w:pPr>
            <w:r w:rsidRPr="00DC70B6">
              <w:rPr>
                <w:rFonts w:cstheme="minorHAnsi"/>
                <w:szCs w:val="18"/>
              </w:rPr>
              <w:t>13/02/1995</w:t>
            </w:r>
          </w:p>
        </w:tc>
        <w:tc>
          <w:tcPr>
            <w:tcW w:w="3062" w:type="pct"/>
          </w:tcPr>
          <w:p w14:paraId="40821BB6" w14:textId="77777777" w:rsidR="00787F20" w:rsidRPr="00DC70B6" w:rsidRDefault="00787F20" w:rsidP="008A22C0">
            <w:pPr>
              <w:spacing w:before="0" w:after="0"/>
              <w:jc w:val="left"/>
              <w:rPr>
                <w:rFonts w:cstheme="minorHAnsi"/>
                <w:szCs w:val="18"/>
              </w:rPr>
            </w:pPr>
            <w:r w:rsidRPr="00DC70B6">
              <w:rPr>
                <w:rFonts w:cstheme="minorHAnsi"/>
                <w:szCs w:val="18"/>
              </w:rPr>
              <w:t>Dispõe sobre o regime de concessão e permissão da prestação de serviços públicos previsto na Constituição Federal (Art. 175).</w:t>
            </w:r>
          </w:p>
        </w:tc>
      </w:tr>
      <w:tr w:rsidR="00787F20" w:rsidRPr="00DC70B6" w14:paraId="521B16BD" w14:textId="77777777" w:rsidTr="0049732B">
        <w:trPr>
          <w:trHeight w:val="20"/>
        </w:trPr>
        <w:tc>
          <w:tcPr>
            <w:tcW w:w="548" w:type="pct"/>
          </w:tcPr>
          <w:p w14:paraId="472FD64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113BEF22" w14:textId="77777777" w:rsidR="00787F20" w:rsidRPr="00DC70B6" w:rsidRDefault="00787F20" w:rsidP="008A22C0">
            <w:pPr>
              <w:spacing w:before="0" w:after="0"/>
              <w:rPr>
                <w:rFonts w:cstheme="minorHAnsi"/>
                <w:szCs w:val="18"/>
              </w:rPr>
            </w:pPr>
            <w:r w:rsidRPr="00DC70B6">
              <w:rPr>
                <w:rFonts w:cstheme="minorHAnsi"/>
                <w:szCs w:val="18"/>
              </w:rPr>
              <w:t>Lei nº 9.074</w:t>
            </w:r>
          </w:p>
        </w:tc>
        <w:tc>
          <w:tcPr>
            <w:tcW w:w="596" w:type="pct"/>
          </w:tcPr>
          <w:p w14:paraId="4351AB91" w14:textId="77777777" w:rsidR="00787F20" w:rsidRPr="00DC70B6" w:rsidRDefault="00787F20" w:rsidP="008A22C0">
            <w:pPr>
              <w:spacing w:before="0" w:after="0"/>
              <w:rPr>
                <w:rFonts w:cstheme="minorHAnsi"/>
                <w:szCs w:val="18"/>
              </w:rPr>
            </w:pPr>
            <w:r w:rsidRPr="00DC70B6">
              <w:rPr>
                <w:rFonts w:cstheme="minorHAnsi"/>
                <w:szCs w:val="18"/>
              </w:rPr>
              <w:t>07/07/1995</w:t>
            </w:r>
          </w:p>
        </w:tc>
        <w:tc>
          <w:tcPr>
            <w:tcW w:w="3062" w:type="pct"/>
          </w:tcPr>
          <w:p w14:paraId="2F2FA6B4" w14:textId="77777777" w:rsidR="00787F20" w:rsidRPr="00DC70B6" w:rsidRDefault="00787F20" w:rsidP="008A22C0">
            <w:pPr>
              <w:spacing w:before="0" w:after="0"/>
              <w:jc w:val="left"/>
              <w:rPr>
                <w:rFonts w:cstheme="minorHAnsi"/>
                <w:szCs w:val="18"/>
              </w:rPr>
            </w:pPr>
            <w:r w:rsidRPr="00DC70B6">
              <w:rPr>
                <w:rFonts w:cstheme="minorHAnsi"/>
                <w:szCs w:val="18"/>
              </w:rPr>
              <w:t>Define as normas para outorga e prorrogações das concessões e permissões de serviços públicos.</w:t>
            </w:r>
          </w:p>
        </w:tc>
      </w:tr>
      <w:tr w:rsidR="00787F20" w:rsidRPr="00DC70B6" w14:paraId="3457BF90" w14:textId="77777777" w:rsidTr="0049732B">
        <w:trPr>
          <w:trHeight w:val="20"/>
        </w:trPr>
        <w:tc>
          <w:tcPr>
            <w:tcW w:w="548" w:type="pct"/>
          </w:tcPr>
          <w:p w14:paraId="7444383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782D4A81" w14:textId="77777777" w:rsidR="00787F20" w:rsidRPr="00DC70B6" w:rsidRDefault="00787F20" w:rsidP="008A22C0">
            <w:pPr>
              <w:spacing w:before="0" w:after="0"/>
              <w:rPr>
                <w:rFonts w:cstheme="minorHAnsi"/>
                <w:szCs w:val="18"/>
              </w:rPr>
            </w:pPr>
            <w:r w:rsidRPr="00DC70B6">
              <w:rPr>
                <w:rFonts w:cstheme="minorHAnsi"/>
                <w:szCs w:val="18"/>
              </w:rPr>
              <w:t>Parecer DNPM PROGE nº 500</w:t>
            </w:r>
          </w:p>
        </w:tc>
        <w:tc>
          <w:tcPr>
            <w:tcW w:w="596" w:type="pct"/>
          </w:tcPr>
          <w:p w14:paraId="7C901D70" w14:textId="77777777" w:rsidR="00787F20" w:rsidRPr="00DC70B6" w:rsidRDefault="00787F20" w:rsidP="008A22C0">
            <w:pPr>
              <w:spacing w:before="0" w:after="0"/>
              <w:rPr>
                <w:rFonts w:cstheme="minorHAnsi"/>
                <w:szCs w:val="18"/>
              </w:rPr>
            </w:pPr>
            <w:r w:rsidRPr="00DC70B6">
              <w:rPr>
                <w:rFonts w:cstheme="minorHAnsi"/>
                <w:szCs w:val="18"/>
              </w:rPr>
              <w:t>12/11/2009</w:t>
            </w:r>
          </w:p>
        </w:tc>
        <w:tc>
          <w:tcPr>
            <w:tcW w:w="3062" w:type="pct"/>
          </w:tcPr>
          <w:p w14:paraId="3FC64527" w14:textId="77777777" w:rsidR="00787F20" w:rsidRPr="00DC70B6" w:rsidRDefault="00787F20" w:rsidP="008A22C0">
            <w:pPr>
              <w:spacing w:before="0" w:after="0"/>
              <w:jc w:val="left"/>
              <w:rPr>
                <w:rFonts w:cstheme="minorHAnsi"/>
                <w:szCs w:val="18"/>
              </w:rPr>
            </w:pPr>
            <w:r w:rsidRPr="00DC70B6">
              <w:rPr>
                <w:rFonts w:cstheme="minorHAnsi"/>
                <w:szCs w:val="18"/>
              </w:rPr>
              <w:t>Instrui sobre o pedido de bloqueio de áreas com processos minerários.</w:t>
            </w:r>
          </w:p>
        </w:tc>
      </w:tr>
      <w:tr w:rsidR="00787F20" w:rsidRPr="00DC70B6" w14:paraId="17185884" w14:textId="77777777" w:rsidTr="0049732B">
        <w:trPr>
          <w:trHeight w:val="20"/>
        </w:trPr>
        <w:tc>
          <w:tcPr>
            <w:tcW w:w="548" w:type="pct"/>
          </w:tcPr>
          <w:p w14:paraId="255CBB59" w14:textId="77777777" w:rsidR="00787F20" w:rsidRPr="00DC70B6" w:rsidRDefault="00787F20" w:rsidP="008A22C0">
            <w:pPr>
              <w:spacing w:before="0" w:after="0"/>
              <w:rPr>
                <w:rFonts w:cstheme="minorHAnsi"/>
                <w:szCs w:val="18"/>
              </w:rPr>
            </w:pPr>
            <w:r w:rsidRPr="00DC70B6">
              <w:rPr>
                <w:rFonts w:cstheme="minorHAnsi"/>
                <w:szCs w:val="18"/>
              </w:rPr>
              <w:t>Estadual</w:t>
            </w:r>
          </w:p>
        </w:tc>
        <w:tc>
          <w:tcPr>
            <w:tcW w:w="794" w:type="pct"/>
          </w:tcPr>
          <w:p w14:paraId="718C1C79" w14:textId="77777777" w:rsidR="00787F20" w:rsidRPr="00DC70B6" w:rsidRDefault="00787F20" w:rsidP="008A22C0">
            <w:pPr>
              <w:spacing w:before="0" w:after="0"/>
              <w:rPr>
                <w:rFonts w:cstheme="minorHAnsi"/>
                <w:szCs w:val="18"/>
              </w:rPr>
            </w:pPr>
            <w:r w:rsidRPr="00DC70B6">
              <w:rPr>
                <w:rFonts w:cstheme="minorHAnsi"/>
                <w:szCs w:val="18"/>
              </w:rPr>
              <w:t>Lei Ordinária n° 17.492</w:t>
            </w:r>
          </w:p>
        </w:tc>
        <w:tc>
          <w:tcPr>
            <w:tcW w:w="596" w:type="pct"/>
          </w:tcPr>
          <w:p w14:paraId="272D3150" w14:textId="77777777" w:rsidR="00787F20" w:rsidRPr="00DC70B6" w:rsidRDefault="00787F20" w:rsidP="008A22C0">
            <w:pPr>
              <w:spacing w:before="0" w:after="0"/>
              <w:rPr>
                <w:rFonts w:cstheme="minorHAnsi"/>
                <w:szCs w:val="18"/>
              </w:rPr>
            </w:pPr>
            <w:r w:rsidRPr="00DC70B6">
              <w:rPr>
                <w:rFonts w:cstheme="minorHAnsi"/>
                <w:szCs w:val="18"/>
              </w:rPr>
              <w:t>21/01/2018</w:t>
            </w:r>
          </w:p>
        </w:tc>
        <w:tc>
          <w:tcPr>
            <w:tcW w:w="3062" w:type="pct"/>
          </w:tcPr>
          <w:p w14:paraId="0BC99E83" w14:textId="77777777" w:rsidR="00787F20" w:rsidRDefault="00787F20" w:rsidP="008A22C0">
            <w:pPr>
              <w:spacing w:before="0" w:after="0"/>
              <w:jc w:val="left"/>
              <w:rPr>
                <w:rFonts w:cstheme="minorHAnsi"/>
                <w:szCs w:val="18"/>
              </w:rPr>
            </w:pPr>
            <w:r>
              <w:t>Dispõe sobre a responsabilidade territorial urbana, o parcelamento do solo e as novas modalidades urbanísticas, para fins urbanos e rurais no Estado de Santa Catarina, e adota outras providências.</w:t>
            </w:r>
          </w:p>
          <w:p w14:paraId="50D2AFE7" w14:textId="77777777" w:rsidR="00787F20" w:rsidRDefault="00787F20" w:rsidP="008A22C0">
            <w:pPr>
              <w:spacing w:before="0" w:after="0"/>
              <w:jc w:val="left"/>
              <w:rPr>
                <w:rFonts w:cstheme="minorHAnsi"/>
                <w:szCs w:val="18"/>
              </w:rPr>
            </w:pPr>
            <w:r>
              <w:t>Alterada pelas Leis: 17.987/2020; 18.639/2023 e 19.061/2024.</w:t>
            </w:r>
          </w:p>
          <w:p w14:paraId="3DB3001E" w14:textId="77777777" w:rsidR="00787F20" w:rsidRPr="00DC70B6" w:rsidRDefault="00787F20" w:rsidP="008A22C0">
            <w:pPr>
              <w:spacing w:before="0" w:after="0"/>
              <w:jc w:val="left"/>
              <w:rPr>
                <w:rFonts w:cstheme="minorHAnsi"/>
                <w:szCs w:val="18"/>
              </w:rPr>
            </w:pPr>
            <w:r>
              <w:t>Revogada parcialmente pela Lei nº 18.653, de 2023.</w:t>
            </w:r>
          </w:p>
        </w:tc>
      </w:tr>
      <w:tr w:rsidR="00787F20" w:rsidRPr="00DC70B6" w14:paraId="14541F43" w14:textId="77777777" w:rsidTr="0049732B">
        <w:trPr>
          <w:trHeight w:val="20"/>
        </w:trPr>
        <w:tc>
          <w:tcPr>
            <w:tcW w:w="548" w:type="pct"/>
          </w:tcPr>
          <w:p w14:paraId="1C087CB9"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CA5849A" w14:textId="77777777" w:rsidR="00787F20" w:rsidRPr="00DC70B6" w:rsidRDefault="00787F20" w:rsidP="008A22C0">
            <w:pPr>
              <w:spacing w:before="0" w:after="0"/>
              <w:rPr>
                <w:rFonts w:cstheme="minorHAnsi"/>
                <w:szCs w:val="18"/>
              </w:rPr>
            </w:pPr>
            <w:r w:rsidRPr="00DC70B6">
              <w:rPr>
                <w:rFonts w:cstheme="minorHAnsi"/>
                <w:szCs w:val="18"/>
              </w:rPr>
              <w:t>Decreto Federal nº 9.395</w:t>
            </w:r>
          </w:p>
        </w:tc>
        <w:tc>
          <w:tcPr>
            <w:tcW w:w="596" w:type="pct"/>
          </w:tcPr>
          <w:p w14:paraId="44DCAEAF" w14:textId="77777777" w:rsidR="00787F20" w:rsidRPr="00DC70B6" w:rsidRDefault="00787F20" w:rsidP="008A22C0">
            <w:pPr>
              <w:spacing w:before="0" w:after="0"/>
              <w:rPr>
                <w:rFonts w:cstheme="minorHAnsi"/>
                <w:szCs w:val="18"/>
              </w:rPr>
            </w:pPr>
            <w:r w:rsidRPr="00DC70B6">
              <w:rPr>
                <w:rFonts w:cstheme="minorHAnsi"/>
                <w:szCs w:val="18"/>
              </w:rPr>
              <w:t>30/05/2018</w:t>
            </w:r>
          </w:p>
        </w:tc>
        <w:tc>
          <w:tcPr>
            <w:tcW w:w="3062" w:type="pct"/>
          </w:tcPr>
          <w:p w14:paraId="612645E4" w14:textId="77777777" w:rsidR="00787F20" w:rsidRPr="00DC70B6" w:rsidRDefault="00787F20" w:rsidP="008A22C0">
            <w:pPr>
              <w:spacing w:before="0" w:after="0"/>
              <w:jc w:val="left"/>
              <w:rPr>
                <w:rFonts w:cstheme="minorHAnsi"/>
                <w:szCs w:val="18"/>
              </w:rPr>
            </w:pPr>
            <w:r w:rsidRPr="00DC70B6">
              <w:rPr>
                <w:rFonts w:cstheme="minorHAnsi"/>
                <w:szCs w:val="18"/>
              </w:rPr>
              <w:t>Prorroga o prazo de inscrição ao Cadastro Ambiental Rural (CAR).</w:t>
            </w:r>
          </w:p>
        </w:tc>
      </w:tr>
      <w:tr w:rsidR="00787F20" w:rsidRPr="00DC70B6" w14:paraId="35BF763B" w14:textId="77777777" w:rsidTr="0049732B">
        <w:trPr>
          <w:trHeight w:val="20"/>
        </w:trPr>
        <w:tc>
          <w:tcPr>
            <w:tcW w:w="548" w:type="pct"/>
          </w:tcPr>
          <w:p w14:paraId="7A40023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4A2C125" w14:textId="77777777" w:rsidR="00787F20" w:rsidRPr="00DC70B6" w:rsidRDefault="00787F20" w:rsidP="008A22C0">
            <w:pPr>
              <w:spacing w:before="0" w:after="0"/>
              <w:rPr>
                <w:rFonts w:cstheme="minorHAnsi"/>
                <w:szCs w:val="18"/>
              </w:rPr>
            </w:pPr>
            <w:r w:rsidRPr="00DC70B6">
              <w:rPr>
                <w:rFonts w:cstheme="minorHAnsi"/>
                <w:szCs w:val="18"/>
              </w:rPr>
              <w:t>Decreto Federal nº 9.406</w:t>
            </w:r>
          </w:p>
        </w:tc>
        <w:tc>
          <w:tcPr>
            <w:tcW w:w="596" w:type="pct"/>
          </w:tcPr>
          <w:p w14:paraId="72D859F7" w14:textId="77777777" w:rsidR="00787F20" w:rsidRPr="00DC70B6" w:rsidRDefault="00787F20" w:rsidP="008A22C0">
            <w:pPr>
              <w:spacing w:before="0" w:after="0"/>
              <w:rPr>
                <w:rFonts w:cstheme="minorHAnsi"/>
                <w:szCs w:val="18"/>
              </w:rPr>
            </w:pPr>
            <w:r w:rsidRPr="00DC70B6">
              <w:rPr>
                <w:rFonts w:cstheme="minorHAnsi"/>
                <w:szCs w:val="18"/>
              </w:rPr>
              <w:t>13/06/2018</w:t>
            </w:r>
          </w:p>
        </w:tc>
        <w:tc>
          <w:tcPr>
            <w:tcW w:w="3062" w:type="pct"/>
          </w:tcPr>
          <w:p w14:paraId="71005B67" w14:textId="77777777" w:rsidR="00787F20" w:rsidRPr="00DC70B6" w:rsidRDefault="00787F20" w:rsidP="008A22C0">
            <w:pPr>
              <w:spacing w:before="0" w:after="0"/>
              <w:jc w:val="left"/>
              <w:rPr>
                <w:rFonts w:cstheme="minorHAnsi"/>
                <w:szCs w:val="18"/>
              </w:rPr>
            </w:pPr>
            <w:r w:rsidRPr="00DC70B6">
              <w:rPr>
                <w:rFonts w:cstheme="minorHAnsi"/>
                <w:szCs w:val="18"/>
              </w:rPr>
              <w:t>Novo regulamento do código de mineração. Regulamenta o Decreto-Lei nº 227, de 28 de fevereiro de 1967, a Lei nº 6.567, de 24 de setembro de 1978, a Lei nº 7.805, de 18 de julho de 1989, e a Lei nº 13.575, de 26 de dezembro de 2017.</w:t>
            </w:r>
          </w:p>
        </w:tc>
      </w:tr>
      <w:tr w:rsidR="00787F20" w:rsidRPr="00DC70B6" w14:paraId="0996840E" w14:textId="77777777" w:rsidTr="0049732B">
        <w:trPr>
          <w:trHeight w:val="20"/>
        </w:trPr>
        <w:tc>
          <w:tcPr>
            <w:tcW w:w="548" w:type="pct"/>
          </w:tcPr>
          <w:p w14:paraId="0D2779FF"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E7FE6D5" w14:textId="77777777" w:rsidR="00787F20" w:rsidRPr="00DC70B6" w:rsidRDefault="00787F20" w:rsidP="008A22C0">
            <w:pPr>
              <w:spacing w:before="0" w:after="0"/>
              <w:rPr>
                <w:rFonts w:cstheme="minorHAnsi"/>
                <w:szCs w:val="18"/>
              </w:rPr>
            </w:pPr>
            <w:r>
              <w:t>Resolução Normativa da ANEEL nº 919</w:t>
            </w:r>
          </w:p>
        </w:tc>
        <w:tc>
          <w:tcPr>
            <w:tcW w:w="596" w:type="pct"/>
          </w:tcPr>
          <w:p w14:paraId="4BC73FE3" w14:textId="77777777" w:rsidR="00787F20" w:rsidRPr="00DC70B6" w:rsidRDefault="00787F20" w:rsidP="008A22C0">
            <w:pPr>
              <w:spacing w:before="0" w:after="0"/>
              <w:rPr>
                <w:rFonts w:cstheme="minorHAnsi"/>
                <w:szCs w:val="18"/>
              </w:rPr>
            </w:pPr>
            <w:r>
              <w:rPr>
                <w:rFonts w:cstheme="minorHAnsi"/>
                <w:szCs w:val="18"/>
              </w:rPr>
              <w:t>23/02/2021</w:t>
            </w:r>
          </w:p>
        </w:tc>
        <w:tc>
          <w:tcPr>
            <w:tcW w:w="3062" w:type="pct"/>
          </w:tcPr>
          <w:p w14:paraId="35EABE62" w14:textId="77777777" w:rsidR="00787F20" w:rsidRPr="00DC70B6" w:rsidRDefault="00787F20" w:rsidP="008A22C0">
            <w:pPr>
              <w:spacing w:before="0" w:after="0"/>
              <w:jc w:val="left"/>
              <w:rPr>
                <w:rFonts w:cstheme="minorHAnsi"/>
                <w:szCs w:val="18"/>
              </w:rPr>
            </w:pPr>
            <w:r>
              <w:t>Estabelece os procedimentos gerais para requerimento de Declaração de Utilidade Pública (DUP) de áreas de terra necessárias à implantação de instalações de geração e de transporte de energia elétrica por concessionários, permissionários e autorizados, e revoga a Resolução Normativa nº 740, de outubro/2016.</w:t>
            </w:r>
          </w:p>
        </w:tc>
      </w:tr>
    </w:tbl>
    <w:p w14:paraId="0F8E13A4" w14:textId="2F64BC3D" w:rsidR="00FF3ECE" w:rsidRDefault="00E804F3" w:rsidP="00DC70B6">
      <w:pPr>
        <w:pStyle w:val="Ttulo3"/>
      </w:pPr>
      <w:r>
        <w:t>Unidades de Conservação e outras áreas protegidas, além de intervenções legalmente autorizadas.</w:t>
      </w:r>
    </w:p>
    <w:p w14:paraId="58943ACA" w14:textId="6DF632F1" w:rsidR="00FF3ECE" w:rsidRPr="000D1940" w:rsidRDefault="00FF3ECE" w:rsidP="00FF3ECE">
      <w:pPr>
        <w:pStyle w:val="Legenda"/>
        <w:rPr>
          <w:rFonts w:asciiTheme="majorHAnsi" w:hAnsiTheme="majorHAnsi"/>
        </w:rPr>
      </w:pPr>
      <w:bookmarkStart w:id="57" w:name="_Toc12360571"/>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3</w:t>
      </w:r>
      <w:r w:rsidRPr="00DC70B6">
        <w:fldChar w:fldCharType="end"/>
      </w:r>
      <w:r w:rsidRPr="00DC70B6">
        <w:t>: Legislação das áreas ambientalmente protegidas aplicável ao empreendimento</w:t>
      </w:r>
      <w:r w:rsidRPr="000D1940">
        <w:rPr>
          <w:rFonts w:asciiTheme="majorHAnsi" w:hAnsiTheme="majorHAnsi"/>
        </w:rPr>
        <w:t>.</w:t>
      </w:r>
      <w:bookmarkEnd w:id="57"/>
    </w:p>
    <w:tbl>
      <w:tblPr>
        <w:tblStyle w:val="DosselQuadros"/>
        <w:tblW w:w="5000" w:type="pct"/>
        <w:tblLook w:val="04A0" w:firstRow="1" w:lastRow="0" w:firstColumn="1" w:lastColumn="0" w:noHBand="0" w:noVBand="1"/>
      </w:tblPr>
      <w:tblGrid>
        <w:gridCol w:w="877"/>
        <w:gridCol w:w="1497"/>
        <w:gridCol w:w="1115"/>
        <w:gridCol w:w="5865"/>
      </w:tblGrid>
      <w:tr w:rsidR="00F20CEC" w:rsidRPr="00DC70B6" w14:paraId="5719CEBE" w14:textId="77777777" w:rsidTr="00E21CFD">
        <w:trPr>
          <w:cnfStyle w:val="100000000000" w:firstRow="1" w:lastRow="0" w:firstColumn="0" w:lastColumn="0" w:oddVBand="0" w:evenVBand="0" w:oddHBand="0" w:evenHBand="0" w:firstRowFirstColumn="0" w:firstRowLastColumn="0" w:lastRowFirstColumn="0" w:lastRowLastColumn="0"/>
          <w:trHeight w:val="20"/>
          <w:tblHeader/>
        </w:trPr>
        <w:tc>
          <w:tcPr>
            <w:tcW w:w="469" w:type="pct"/>
          </w:tcPr>
          <w:p w14:paraId="6FD64580"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ESFERA</w:t>
            </w:r>
          </w:p>
        </w:tc>
        <w:tc>
          <w:tcPr>
            <w:tcW w:w="800" w:type="pct"/>
          </w:tcPr>
          <w:p w14:paraId="0A35359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INSTRUMENTO</w:t>
            </w:r>
          </w:p>
        </w:tc>
        <w:tc>
          <w:tcPr>
            <w:tcW w:w="596" w:type="pct"/>
          </w:tcPr>
          <w:p w14:paraId="36559F86"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DATA</w:t>
            </w:r>
          </w:p>
        </w:tc>
        <w:tc>
          <w:tcPr>
            <w:tcW w:w="3135" w:type="pct"/>
          </w:tcPr>
          <w:p w14:paraId="0DD59DF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LEGISLAÇÃO</w:t>
            </w:r>
          </w:p>
        </w:tc>
      </w:tr>
      <w:tr w:rsidR="00F20CEC" w:rsidRPr="00DC70B6" w14:paraId="5FDE85EB" w14:textId="77777777" w:rsidTr="00DC70B6">
        <w:trPr>
          <w:trHeight w:val="20"/>
        </w:trPr>
        <w:tc>
          <w:tcPr>
            <w:tcW w:w="469" w:type="pct"/>
          </w:tcPr>
          <w:p w14:paraId="141D29D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DDAD647" w14:textId="77777777" w:rsidR="00F20CEC" w:rsidRPr="00DC70B6" w:rsidRDefault="00F20CEC" w:rsidP="008A22C0">
            <w:pPr>
              <w:spacing w:before="0" w:after="0"/>
              <w:rPr>
                <w:rFonts w:cstheme="minorHAnsi"/>
                <w:szCs w:val="18"/>
              </w:rPr>
            </w:pPr>
            <w:r w:rsidRPr="00DC70B6">
              <w:rPr>
                <w:rFonts w:cstheme="minorHAnsi"/>
                <w:szCs w:val="18"/>
              </w:rPr>
              <w:t>Decreto n° 2.221/1997</w:t>
            </w:r>
          </w:p>
        </w:tc>
        <w:tc>
          <w:tcPr>
            <w:tcW w:w="596" w:type="pct"/>
          </w:tcPr>
          <w:p w14:paraId="0F5B2BFA" w14:textId="77777777" w:rsidR="00F20CEC" w:rsidRPr="00DC70B6" w:rsidRDefault="00F20CEC" w:rsidP="008A22C0">
            <w:pPr>
              <w:spacing w:before="0" w:after="0"/>
              <w:rPr>
                <w:rFonts w:cstheme="minorHAnsi"/>
                <w:szCs w:val="18"/>
              </w:rPr>
            </w:pPr>
            <w:r w:rsidRPr="00DC70B6">
              <w:rPr>
                <w:rFonts w:cstheme="minorHAnsi"/>
                <w:szCs w:val="18"/>
              </w:rPr>
              <w:t>04/02/1977</w:t>
            </w:r>
          </w:p>
        </w:tc>
        <w:tc>
          <w:tcPr>
            <w:tcW w:w="3135" w:type="pct"/>
          </w:tcPr>
          <w:p w14:paraId="37B2C28E" w14:textId="77777777" w:rsidR="00F20CEC" w:rsidRPr="00DC70B6" w:rsidRDefault="00F20CEC" w:rsidP="008A22C0">
            <w:pPr>
              <w:spacing w:before="0" w:after="0"/>
              <w:jc w:val="left"/>
              <w:rPr>
                <w:rFonts w:cstheme="minorHAnsi"/>
                <w:szCs w:val="18"/>
              </w:rPr>
            </w:pPr>
            <w:r w:rsidRPr="00DC70B6">
              <w:rPr>
                <w:rFonts w:cstheme="minorHAnsi"/>
                <w:szCs w:val="18"/>
              </w:rPr>
              <w:t>Cria a Reserva Biológica Estadual do Sassafrás, no município de Benedito Novo, Santa Catarina.</w:t>
            </w:r>
          </w:p>
        </w:tc>
      </w:tr>
      <w:tr w:rsidR="00F20CEC" w:rsidRPr="00DC70B6" w14:paraId="1B93B68D" w14:textId="77777777" w:rsidTr="00DC70B6">
        <w:trPr>
          <w:trHeight w:val="20"/>
        </w:trPr>
        <w:tc>
          <w:tcPr>
            <w:tcW w:w="469" w:type="pct"/>
          </w:tcPr>
          <w:p w14:paraId="76C47B62"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6ABE57D5" w14:textId="77777777" w:rsidR="00F20CEC" w:rsidRPr="00DC70B6" w:rsidRDefault="00F20CEC" w:rsidP="008A22C0">
            <w:pPr>
              <w:spacing w:before="0" w:after="0"/>
              <w:rPr>
                <w:rFonts w:cstheme="minorHAnsi"/>
                <w:szCs w:val="18"/>
                <w:lang w:eastAsia="pt-BR"/>
              </w:rPr>
            </w:pPr>
            <w:r>
              <w:t>Resolução CONAMA n.º 009</w:t>
            </w:r>
          </w:p>
        </w:tc>
        <w:tc>
          <w:tcPr>
            <w:tcW w:w="596" w:type="pct"/>
          </w:tcPr>
          <w:p w14:paraId="233C82B0" w14:textId="77777777" w:rsidR="00F20CEC" w:rsidRPr="00DC70B6" w:rsidRDefault="00F20CEC" w:rsidP="008A22C0">
            <w:pPr>
              <w:spacing w:before="0" w:after="0"/>
              <w:rPr>
                <w:rFonts w:cstheme="minorHAnsi"/>
                <w:szCs w:val="18"/>
                <w:lang w:eastAsia="pt-BR"/>
              </w:rPr>
            </w:pPr>
            <w:r w:rsidRPr="00DC70B6">
              <w:rPr>
                <w:rFonts w:cstheme="minorHAnsi"/>
                <w:szCs w:val="18"/>
              </w:rPr>
              <w:t>24/01/1986</w:t>
            </w:r>
          </w:p>
        </w:tc>
        <w:tc>
          <w:tcPr>
            <w:tcW w:w="3135" w:type="pct"/>
          </w:tcPr>
          <w:p w14:paraId="636E5A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criação de Comissão Especial para estudos do Patrimônio Espeleológico.</w:t>
            </w:r>
          </w:p>
        </w:tc>
      </w:tr>
      <w:tr w:rsidR="00F20CEC" w:rsidRPr="00DC70B6" w14:paraId="53C5D25E" w14:textId="77777777" w:rsidTr="00DC70B6">
        <w:trPr>
          <w:trHeight w:val="20"/>
        </w:trPr>
        <w:tc>
          <w:tcPr>
            <w:tcW w:w="469" w:type="pct"/>
          </w:tcPr>
          <w:p w14:paraId="0CCEF9F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B586227" w14:textId="77777777" w:rsidR="00F20CEC" w:rsidRPr="00DC70B6" w:rsidRDefault="00F20CEC" w:rsidP="008A22C0">
            <w:pPr>
              <w:spacing w:before="0" w:after="0"/>
              <w:rPr>
                <w:rFonts w:cstheme="minorHAnsi"/>
                <w:szCs w:val="18"/>
              </w:rPr>
            </w:pPr>
            <w:r w:rsidRPr="00DC70B6">
              <w:rPr>
                <w:rFonts w:cstheme="minorHAnsi"/>
                <w:szCs w:val="18"/>
              </w:rPr>
              <w:t>Decreto n° 95.818</w:t>
            </w:r>
          </w:p>
        </w:tc>
        <w:tc>
          <w:tcPr>
            <w:tcW w:w="596" w:type="pct"/>
          </w:tcPr>
          <w:p w14:paraId="08BA61D1" w14:textId="77777777" w:rsidR="00F20CEC" w:rsidRPr="00DC70B6" w:rsidRDefault="00F20CEC" w:rsidP="008A22C0">
            <w:pPr>
              <w:spacing w:before="0" w:after="0"/>
              <w:rPr>
                <w:rFonts w:cstheme="minorHAnsi"/>
                <w:szCs w:val="18"/>
              </w:rPr>
            </w:pPr>
            <w:r w:rsidRPr="00DC70B6">
              <w:rPr>
                <w:rFonts w:cstheme="minorHAnsi"/>
                <w:szCs w:val="18"/>
              </w:rPr>
              <w:t>11/03/1988</w:t>
            </w:r>
          </w:p>
        </w:tc>
        <w:tc>
          <w:tcPr>
            <w:tcW w:w="3135" w:type="pct"/>
          </w:tcPr>
          <w:p w14:paraId="714734E9" w14:textId="77777777" w:rsidR="00F20CEC" w:rsidRPr="00DC70B6" w:rsidRDefault="00F20CEC" w:rsidP="008A22C0">
            <w:pPr>
              <w:spacing w:before="0" w:after="0"/>
              <w:jc w:val="left"/>
              <w:rPr>
                <w:rFonts w:cstheme="minorHAnsi"/>
                <w:szCs w:val="18"/>
              </w:rPr>
            </w:pPr>
            <w:r w:rsidRPr="00DC70B6">
              <w:rPr>
                <w:rFonts w:cstheme="minorHAnsi"/>
                <w:szCs w:val="18"/>
              </w:rPr>
              <w:t xml:space="preserve">Cria a Floresta Nacional de Ibirama, no Estado de Santa Catarina, e dá outras providências </w:t>
            </w:r>
          </w:p>
        </w:tc>
      </w:tr>
      <w:tr w:rsidR="00F20CEC" w:rsidRPr="00DC70B6" w14:paraId="37ECA71D" w14:textId="77777777" w:rsidTr="00DC70B6">
        <w:trPr>
          <w:trHeight w:val="20"/>
        </w:trPr>
        <w:tc>
          <w:tcPr>
            <w:tcW w:w="469" w:type="pct"/>
          </w:tcPr>
          <w:p w14:paraId="6724469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5B45ADA"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99.274</w:t>
            </w:r>
          </w:p>
        </w:tc>
        <w:tc>
          <w:tcPr>
            <w:tcW w:w="596" w:type="pct"/>
          </w:tcPr>
          <w:p w14:paraId="230E5B27" w14:textId="77777777" w:rsidR="00F20CEC" w:rsidRPr="00DC70B6" w:rsidRDefault="00F20CEC" w:rsidP="008A22C0">
            <w:pPr>
              <w:spacing w:before="0" w:after="0"/>
              <w:rPr>
                <w:rFonts w:cstheme="minorHAnsi"/>
                <w:szCs w:val="18"/>
                <w:lang w:eastAsia="pt-BR"/>
              </w:rPr>
            </w:pPr>
            <w:r w:rsidRPr="00DC70B6">
              <w:rPr>
                <w:rFonts w:cstheme="minorHAnsi"/>
                <w:szCs w:val="18"/>
              </w:rPr>
              <w:t>06/06/1990</w:t>
            </w:r>
          </w:p>
        </w:tc>
        <w:tc>
          <w:tcPr>
            <w:tcW w:w="3135" w:type="pct"/>
          </w:tcPr>
          <w:p w14:paraId="78CBA7AE"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a Lei nº 6.902, de 27 de abril de 1981, e a Lei nº 6.938, de 31 de agosto de 1981, que dispõem, respectivamente sobre a criação de Estações Ecológicas e Áreas de Proteção Ambiental e sobre a Política Nacional do Meio Ambiente, e dá outras providências.</w:t>
            </w:r>
          </w:p>
        </w:tc>
      </w:tr>
      <w:tr w:rsidR="00F20CEC" w:rsidRPr="00DC70B6" w14:paraId="612ECD3C" w14:textId="77777777" w:rsidTr="00DC70B6">
        <w:trPr>
          <w:trHeight w:val="20"/>
        </w:trPr>
        <w:tc>
          <w:tcPr>
            <w:tcW w:w="469" w:type="pct"/>
          </w:tcPr>
          <w:p w14:paraId="0CD3C26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D5AC1B" w14:textId="77777777" w:rsidR="00F20CEC" w:rsidRPr="00DC70B6" w:rsidRDefault="00F20CEC" w:rsidP="008A22C0">
            <w:pPr>
              <w:spacing w:before="0" w:after="0"/>
              <w:rPr>
                <w:rFonts w:cstheme="minorHAnsi"/>
                <w:szCs w:val="18"/>
                <w:lang w:eastAsia="pt-BR"/>
              </w:rPr>
            </w:pPr>
            <w:r>
              <w:t>Portaria Instituto Brasileiro do Meio Ambiente e dos Recursos Naturais Renováveis (IBAMA) nº 887</w:t>
            </w:r>
          </w:p>
        </w:tc>
        <w:tc>
          <w:tcPr>
            <w:tcW w:w="596" w:type="pct"/>
          </w:tcPr>
          <w:p w14:paraId="4A38549C" w14:textId="77777777" w:rsidR="00F20CEC" w:rsidRPr="00DC70B6" w:rsidRDefault="00F20CEC" w:rsidP="008A22C0">
            <w:pPr>
              <w:spacing w:before="0" w:after="0"/>
              <w:rPr>
                <w:rFonts w:cstheme="minorHAnsi"/>
                <w:szCs w:val="18"/>
                <w:lang w:eastAsia="pt-BR"/>
              </w:rPr>
            </w:pPr>
            <w:r w:rsidRPr="00DC70B6">
              <w:rPr>
                <w:rFonts w:cstheme="minorHAnsi"/>
                <w:szCs w:val="18"/>
              </w:rPr>
              <w:t>15/06/1990</w:t>
            </w:r>
          </w:p>
        </w:tc>
        <w:tc>
          <w:tcPr>
            <w:tcW w:w="3135" w:type="pct"/>
          </w:tcPr>
          <w:p w14:paraId="6E12C57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 uso das cavidades subterrâneas, entre outros.</w:t>
            </w:r>
          </w:p>
        </w:tc>
      </w:tr>
      <w:tr w:rsidR="00F20CEC" w:rsidRPr="00DC70B6" w14:paraId="41AE98A5" w14:textId="77777777" w:rsidTr="00DC70B6">
        <w:trPr>
          <w:trHeight w:val="20"/>
        </w:trPr>
        <w:tc>
          <w:tcPr>
            <w:tcW w:w="469" w:type="pct"/>
          </w:tcPr>
          <w:p w14:paraId="5B8450A2"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E164EE2"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99.556</w:t>
            </w:r>
          </w:p>
        </w:tc>
        <w:tc>
          <w:tcPr>
            <w:tcW w:w="596" w:type="pct"/>
          </w:tcPr>
          <w:p w14:paraId="38DD33DB" w14:textId="77777777" w:rsidR="00F20CEC" w:rsidRPr="00DC70B6" w:rsidRDefault="00F20CEC" w:rsidP="008A22C0">
            <w:pPr>
              <w:spacing w:before="0" w:after="0"/>
              <w:rPr>
                <w:rFonts w:cstheme="minorHAnsi"/>
                <w:szCs w:val="18"/>
                <w:lang w:eastAsia="pt-BR"/>
              </w:rPr>
            </w:pPr>
            <w:r w:rsidRPr="00DC70B6">
              <w:rPr>
                <w:rFonts w:cstheme="minorHAnsi"/>
                <w:szCs w:val="18"/>
              </w:rPr>
              <w:t>01/10/1990</w:t>
            </w:r>
          </w:p>
        </w:tc>
        <w:tc>
          <w:tcPr>
            <w:tcW w:w="3135" w:type="pct"/>
          </w:tcPr>
          <w:p w14:paraId="191B26DD"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das cavidades naturais subterrâneas existentes no território nacional e dá outras providências.</w:t>
            </w:r>
          </w:p>
        </w:tc>
      </w:tr>
      <w:tr w:rsidR="00F20CEC" w:rsidRPr="00DC70B6" w14:paraId="24F03C6C" w14:textId="77777777" w:rsidTr="00DC70B6">
        <w:trPr>
          <w:trHeight w:val="20"/>
        </w:trPr>
        <w:tc>
          <w:tcPr>
            <w:tcW w:w="469" w:type="pct"/>
          </w:tcPr>
          <w:p w14:paraId="6222B9C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3EA85D" w14:textId="77777777" w:rsidR="00F20CEC" w:rsidRPr="00DC70B6" w:rsidRDefault="00F20CEC" w:rsidP="008A22C0">
            <w:pPr>
              <w:spacing w:before="0" w:after="0"/>
              <w:rPr>
                <w:rFonts w:cstheme="minorHAnsi"/>
                <w:szCs w:val="18"/>
                <w:lang w:eastAsia="pt-BR"/>
              </w:rPr>
            </w:pPr>
            <w:r w:rsidRPr="00DC70B6">
              <w:rPr>
                <w:rFonts w:cstheme="minorHAnsi"/>
                <w:szCs w:val="18"/>
              </w:rPr>
              <w:t>Lei nº 9.985</w:t>
            </w:r>
          </w:p>
        </w:tc>
        <w:tc>
          <w:tcPr>
            <w:tcW w:w="596" w:type="pct"/>
          </w:tcPr>
          <w:p w14:paraId="23CDEF26" w14:textId="77777777" w:rsidR="00F20CEC" w:rsidRPr="00DC70B6" w:rsidRDefault="00F20CEC" w:rsidP="008A22C0">
            <w:pPr>
              <w:spacing w:before="0" w:after="0"/>
              <w:rPr>
                <w:rFonts w:cstheme="minorHAnsi"/>
                <w:szCs w:val="18"/>
                <w:lang w:eastAsia="pt-BR"/>
              </w:rPr>
            </w:pPr>
            <w:r w:rsidRPr="00DC70B6">
              <w:rPr>
                <w:rFonts w:cstheme="minorHAnsi"/>
                <w:szCs w:val="18"/>
              </w:rPr>
              <w:t>18/07/2000</w:t>
            </w:r>
          </w:p>
        </w:tc>
        <w:tc>
          <w:tcPr>
            <w:tcW w:w="3135" w:type="pct"/>
          </w:tcPr>
          <w:p w14:paraId="2E5C45D8" w14:textId="77777777" w:rsidR="00F20CEC" w:rsidRPr="00DC70B6" w:rsidRDefault="00F20CEC" w:rsidP="008A22C0">
            <w:pPr>
              <w:spacing w:before="0" w:after="0"/>
              <w:jc w:val="left"/>
              <w:rPr>
                <w:rFonts w:cstheme="minorHAnsi"/>
                <w:szCs w:val="18"/>
                <w:lang w:eastAsia="pt-BR"/>
              </w:rPr>
            </w:pPr>
            <w:r>
              <w:t>Regulamenta o art. 225, § 1º, incisos I, II, III e VII da Constituição Federal, institui o Sistema Nacional de Unidades de Conservação da Natureza e dá outras providências.</w:t>
            </w:r>
          </w:p>
        </w:tc>
      </w:tr>
      <w:tr w:rsidR="00F20CEC" w:rsidRPr="00DC70B6" w14:paraId="43A2E33C" w14:textId="77777777" w:rsidTr="00DC70B6">
        <w:trPr>
          <w:trHeight w:val="20"/>
        </w:trPr>
        <w:tc>
          <w:tcPr>
            <w:tcW w:w="469" w:type="pct"/>
          </w:tcPr>
          <w:p w14:paraId="2F4AC39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23F49B5"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302</w:t>
            </w:r>
          </w:p>
        </w:tc>
        <w:tc>
          <w:tcPr>
            <w:tcW w:w="596" w:type="pct"/>
          </w:tcPr>
          <w:p w14:paraId="30FB7F45"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3B4E3DB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parâmetros, definições e limites de áreas de preservação permanente de reservatórios artificiais e o regime de uso do entorno.</w:t>
            </w:r>
          </w:p>
        </w:tc>
      </w:tr>
      <w:tr w:rsidR="00F20CEC" w:rsidRPr="00DC70B6" w14:paraId="422F8C2F" w14:textId="77777777" w:rsidTr="00DC70B6">
        <w:trPr>
          <w:trHeight w:val="20"/>
        </w:trPr>
        <w:tc>
          <w:tcPr>
            <w:tcW w:w="469" w:type="pct"/>
          </w:tcPr>
          <w:p w14:paraId="5AF4466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83D631C" w14:textId="77777777" w:rsidR="00F20CEC" w:rsidRPr="00DC70B6" w:rsidRDefault="00F20CEC" w:rsidP="008A22C0">
            <w:pPr>
              <w:spacing w:before="0" w:after="0"/>
              <w:rPr>
                <w:rFonts w:cstheme="minorHAnsi"/>
                <w:szCs w:val="18"/>
                <w:lang w:eastAsia="pt-BR"/>
              </w:rPr>
            </w:pPr>
            <w:r>
              <w:t>Resolução CONAMA n.º 303</w:t>
            </w:r>
          </w:p>
        </w:tc>
        <w:tc>
          <w:tcPr>
            <w:tcW w:w="596" w:type="pct"/>
          </w:tcPr>
          <w:p w14:paraId="161021E2"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03F0A67C" w14:textId="77777777" w:rsidR="00F20CEC" w:rsidRPr="00DC70B6" w:rsidRDefault="00F20CEC" w:rsidP="008A22C0">
            <w:pPr>
              <w:spacing w:before="0" w:after="0"/>
              <w:jc w:val="left"/>
              <w:rPr>
                <w:rFonts w:cstheme="minorHAnsi"/>
                <w:szCs w:val="18"/>
                <w:lang w:eastAsia="pt-BR"/>
              </w:rPr>
            </w:pPr>
            <w:r>
              <w:t>Dispõe sobre os parâmetros, definições e limites das áreas de preservação permanente.</w:t>
            </w:r>
          </w:p>
        </w:tc>
      </w:tr>
      <w:tr w:rsidR="00F20CEC" w:rsidRPr="00DC70B6" w14:paraId="63E8A5F8" w14:textId="77777777" w:rsidTr="00DC70B6">
        <w:trPr>
          <w:trHeight w:val="20"/>
        </w:trPr>
        <w:tc>
          <w:tcPr>
            <w:tcW w:w="469" w:type="pct"/>
          </w:tcPr>
          <w:p w14:paraId="3521B63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57952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4.340</w:t>
            </w:r>
          </w:p>
        </w:tc>
        <w:tc>
          <w:tcPr>
            <w:tcW w:w="596" w:type="pct"/>
          </w:tcPr>
          <w:p w14:paraId="6002A03C" w14:textId="77777777" w:rsidR="00F20CEC" w:rsidRPr="00DC70B6" w:rsidRDefault="00F20CEC" w:rsidP="008A22C0">
            <w:pPr>
              <w:spacing w:before="0" w:after="0"/>
              <w:rPr>
                <w:rFonts w:cstheme="minorHAnsi"/>
                <w:szCs w:val="18"/>
                <w:lang w:eastAsia="pt-BR"/>
              </w:rPr>
            </w:pPr>
            <w:r w:rsidRPr="00DC70B6">
              <w:rPr>
                <w:rFonts w:cstheme="minorHAnsi"/>
                <w:szCs w:val="18"/>
              </w:rPr>
              <w:t>22/08/2002</w:t>
            </w:r>
          </w:p>
        </w:tc>
        <w:tc>
          <w:tcPr>
            <w:tcW w:w="3135" w:type="pct"/>
          </w:tcPr>
          <w:p w14:paraId="5FCA032C" w14:textId="77777777" w:rsidR="00F20CEC" w:rsidRPr="00DC70B6" w:rsidRDefault="00F20CEC" w:rsidP="008A22C0">
            <w:pPr>
              <w:spacing w:before="0" w:after="0"/>
              <w:jc w:val="left"/>
              <w:rPr>
                <w:rFonts w:cstheme="minorHAnsi"/>
                <w:szCs w:val="18"/>
                <w:lang w:eastAsia="pt-BR"/>
              </w:rPr>
            </w:pPr>
            <w:r>
              <w:t>Regulamenta artigos da Lei nº 9.985, de 18 de julho de 2000, que dispõe sobre o Sistema Nacional de Unidades de Conservação da Natureza (SNUC), e dá outras providências.</w:t>
            </w:r>
          </w:p>
        </w:tc>
      </w:tr>
      <w:tr w:rsidR="00F20CEC" w:rsidRPr="00DC70B6" w14:paraId="127812BC" w14:textId="77777777" w:rsidTr="00DC70B6">
        <w:trPr>
          <w:trHeight w:val="20"/>
        </w:trPr>
        <w:tc>
          <w:tcPr>
            <w:tcW w:w="469" w:type="pct"/>
          </w:tcPr>
          <w:p w14:paraId="6F34060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9D7A903"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5.092</w:t>
            </w:r>
          </w:p>
        </w:tc>
        <w:tc>
          <w:tcPr>
            <w:tcW w:w="596" w:type="pct"/>
          </w:tcPr>
          <w:p w14:paraId="217B9EC0" w14:textId="77777777" w:rsidR="00F20CEC" w:rsidRPr="00DC70B6" w:rsidRDefault="00F20CEC" w:rsidP="008A22C0">
            <w:pPr>
              <w:spacing w:before="0" w:after="0"/>
              <w:rPr>
                <w:rFonts w:cstheme="minorHAnsi"/>
                <w:szCs w:val="18"/>
                <w:lang w:eastAsia="pt-BR"/>
              </w:rPr>
            </w:pPr>
            <w:r w:rsidRPr="00DC70B6">
              <w:rPr>
                <w:rFonts w:cstheme="minorHAnsi"/>
                <w:szCs w:val="18"/>
              </w:rPr>
              <w:t>21/05/2004</w:t>
            </w:r>
          </w:p>
        </w:tc>
        <w:tc>
          <w:tcPr>
            <w:tcW w:w="3135" w:type="pct"/>
          </w:tcPr>
          <w:p w14:paraId="1E85EA3E" w14:textId="77777777" w:rsidR="00F20CEC" w:rsidRPr="00DC70B6" w:rsidRDefault="00F20CEC" w:rsidP="008A22C0">
            <w:pPr>
              <w:spacing w:before="0" w:after="0"/>
              <w:jc w:val="left"/>
              <w:rPr>
                <w:rFonts w:cstheme="minorHAnsi"/>
                <w:szCs w:val="18"/>
                <w:lang w:eastAsia="pt-BR"/>
              </w:rPr>
            </w:pPr>
            <w:r>
              <w:t>Define regras para a identificação de áreas prioritárias para a conservação, utilização sustentável e repartição dos benefícios da biodiversidade.</w:t>
            </w:r>
          </w:p>
        </w:tc>
      </w:tr>
      <w:tr w:rsidR="00F20CEC" w:rsidRPr="00DC70B6" w14:paraId="4A514B9D" w14:textId="77777777" w:rsidTr="00DC70B6">
        <w:trPr>
          <w:trHeight w:val="20"/>
        </w:trPr>
        <w:tc>
          <w:tcPr>
            <w:tcW w:w="469" w:type="pct"/>
          </w:tcPr>
          <w:p w14:paraId="2373715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ECFF58B" w14:textId="77777777" w:rsidR="00F20CEC" w:rsidRPr="00DC70B6" w:rsidRDefault="00F20CEC" w:rsidP="008A22C0">
            <w:pPr>
              <w:spacing w:before="0" w:after="0"/>
              <w:rPr>
                <w:rFonts w:cstheme="minorHAnsi"/>
                <w:szCs w:val="18"/>
              </w:rPr>
            </w:pPr>
            <w:r>
              <w:t>Decreto Federal s/nº</w:t>
            </w:r>
          </w:p>
        </w:tc>
        <w:tc>
          <w:tcPr>
            <w:tcW w:w="596" w:type="pct"/>
          </w:tcPr>
          <w:p w14:paraId="2B0B8E4B" w14:textId="77777777" w:rsidR="00F20CEC" w:rsidRPr="00DC70B6" w:rsidRDefault="00F20CEC" w:rsidP="008A22C0">
            <w:pPr>
              <w:spacing w:before="0" w:after="0"/>
              <w:rPr>
                <w:rFonts w:cstheme="minorHAnsi"/>
                <w:szCs w:val="18"/>
              </w:rPr>
            </w:pPr>
            <w:r w:rsidRPr="00DC70B6">
              <w:rPr>
                <w:rFonts w:cstheme="minorHAnsi"/>
                <w:szCs w:val="18"/>
              </w:rPr>
              <w:t>04/06/2004</w:t>
            </w:r>
          </w:p>
        </w:tc>
        <w:tc>
          <w:tcPr>
            <w:tcW w:w="3135" w:type="pct"/>
          </w:tcPr>
          <w:p w14:paraId="755EA0F2" w14:textId="77777777" w:rsidR="00F20CEC" w:rsidRPr="00DC70B6" w:rsidRDefault="00F20CEC" w:rsidP="008A22C0">
            <w:pPr>
              <w:spacing w:before="0" w:after="0"/>
              <w:jc w:val="left"/>
              <w:rPr>
                <w:rFonts w:cstheme="minorHAnsi"/>
                <w:szCs w:val="18"/>
              </w:rPr>
            </w:pPr>
            <w:r w:rsidRPr="00DC70B6">
              <w:rPr>
                <w:rFonts w:cstheme="minorHAnsi"/>
                <w:szCs w:val="18"/>
              </w:rPr>
              <w:t xml:space="preserve">Cria o Parque Nacional da Serra do Itajaí, nos Municípios de Ascurra, </w:t>
            </w:r>
            <w:proofErr w:type="spellStart"/>
            <w:r w:rsidRPr="00DC70B6">
              <w:rPr>
                <w:rFonts w:cstheme="minorHAnsi"/>
                <w:szCs w:val="18"/>
              </w:rPr>
              <w:t>Apiúna</w:t>
            </w:r>
            <w:proofErr w:type="spellEnd"/>
            <w:r w:rsidRPr="00DC70B6">
              <w:rPr>
                <w:rFonts w:cstheme="minorHAnsi"/>
                <w:szCs w:val="18"/>
              </w:rPr>
              <w:t xml:space="preserve">, Blumenau, </w:t>
            </w:r>
            <w:proofErr w:type="spellStart"/>
            <w:r w:rsidRPr="00DC70B6">
              <w:rPr>
                <w:rFonts w:cstheme="minorHAnsi"/>
                <w:szCs w:val="18"/>
              </w:rPr>
              <w:t>Botuverá</w:t>
            </w:r>
            <w:proofErr w:type="spellEnd"/>
            <w:r w:rsidRPr="00DC70B6">
              <w:rPr>
                <w:rFonts w:cstheme="minorHAnsi"/>
                <w:szCs w:val="18"/>
              </w:rPr>
              <w:t>, Gaspar, Guabiruba, Indaial, Presidente Nereu e Vidal Ramos, no Estado de Santa Catarina, e dá outras providências.</w:t>
            </w:r>
          </w:p>
        </w:tc>
      </w:tr>
      <w:tr w:rsidR="00F20CEC" w:rsidRPr="00DC70B6" w14:paraId="20003660" w14:textId="77777777" w:rsidTr="00DC70B6">
        <w:trPr>
          <w:trHeight w:val="20"/>
        </w:trPr>
        <w:tc>
          <w:tcPr>
            <w:tcW w:w="469" w:type="pct"/>
          </w:tcPr>
          <w:p w14:paraId="2BCEAEDD"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3170C2F"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347</w:t>
            </w:r>
          </w:p>
        </w:tc>
        <w:tc>
          <w:tcPr>
            <w:tcW w:w="596" w:type="pct"/>
          </w:tcPr>
          <w:p w14:paraId="163B2DE2" w14:textId="77777777" w:rsidR="00F20CEC" w:rsidRPr="00DC70B6" w:rsidRDefault="00F20CEC" w:rsidP="008A22C0">
            <w:pPr>
              <w:spacing w:before="0" w:after="0"/>
              <w:rPr>
                <w:rFonts w:cstheme="minorHAnsi"/>
                <w:szCs w:val="18"/>
                <w:lang w:eastAsia="pt-BR"/>
              </w:rPr>
            </w:pPr>
            <w:r w:rsidRPr="00DC70B6">
              <w:rPr>
                <w:rFonts w:cstheme="minorHAnsi"/>
                <w:szCs w:val="18"/>
              </w:rPr>
              <w:t>10/09/2004</w:t>
            </w:r>
          </w:p>
        </w:tc>
        <w:tc>
          <w:tcPr>
            <w:tcW w:w="3135" w:type="pct"/>
          </w:tcPr>
          <w:p w14:paraId="775C03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do patrimônio espeleológico.</w:t>
            </w:r>
          </w:p>
        </w:tc>
      </w:tr>
      <w:tr w:rsidR="00F20CEC" w:rsidRPr="00DC70B6" w14:paraId="71E7FB80" w14:textId="77777777" w:rsidTr="00DC70B6">
        <w:trPr>
          <w:trHeight w:val="20"/>
        </w:trPr>
        <w:tc>
          <w:tcPr>
            <w:tcW w:w="469" w:type="pct"/>
          </w:tcPr>
          <w:p w14:paraId="4332BCB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C7FA3E3" w14:textId="77777777" w:rsidR="00F20CEC" w:rsidRPr="00DC70B6" w:rsidRDefault="00F20CEC" w:rsidP="008A22C0">
            <w:pPr>
              <w:spacing w:before="0" w:after="0"/>
              <w:rPr>
                <w:rFonts w:cstheme="minorHAnsi"/>
                <w:szCs w:val="18"/>
              </w:rPr>
            </w:pPr>
            <w:r w:rsidRPr="00DC70B6">
              <w:rPr>
                <w:rFonts w:cstheme="minorHAnsi"/>
                <w:szCs w:val="18"/>
              </w:rPr>
              <w:t>Deliberação CONABIO n° 39</w:t>
            </w:r>
          </w:p>
        </w:tc>
        <w:tc>
          <w:tcPr>
            <w:tcW w:w="596" w:type="pct"/>
          </w:tcPr>
          <w:p w14:paraId="17BEED4C" w14:textId="77777777" w:rsidR="00F20CEC" w:rsidRPr="00DC70B6" w:rsidRDefault="00F20CEC" w:rsidP="008A22C0">
            <w:pPr>
              <w:spacing w:before="0" w:after="0"/>
              <w:rPr>
                <w:rFonts w:cstheme="minorHAnsi"/>
                <w:szCs w:val="18"/>
              </w:rPr>
            </w:pPr>
            <w:r w:rsidRPr="00DC70B6">
              <w:rPr>
                <w:rFonts w:cstheme="minorHAnsi"/>
                <w:szCs w:val="18"/>
              </w:rPr>
              <w:t>14/12/2005</w:t>
            </w:r>
          </w:p>
        </w:tc>
        <w:tc>
          <w:tcPr>
            <w:tcW w:w="3135" w:type="pct"/>
          </w:tcPr>
          <w:p w14:paraId="12A22812" w14:textId="77777777" w:rsidR="00F20CEC" w:rsidRPr="00DC70B6" w:rsidRDefault="00F20CEC" w:rsidP="008A22C0">
            <w:pPr>
              <w:spacing w:before="0" w:after="0"/>
              <w:jc w:val="left"/>
              <w:rPr>
                <w:rFonts w:cstheme="minorHAnsi"/>
                <w:szCs w:val="18"/>
              </w:rPr>
            </w:pPr>
            <w:r w:rsidRPr="00DC70B6">
              <w:rPr>
                <w:rFonts w:cstheme="minorHAnsi"/>
                <w:szCs w:val="18"/>
              </w:rPr>
              <w:t>Dispõe sobre a aprovação da metodologia para revisão das Áreas Prioritárias para a Conservação, Utilização Sustentável e Repartição de Benefícios da Biodiversidade Brasileira.</w:t>
            </w:r>
          </w:p>
        </w:tc>
      </w:tr>
      <w:tr w:rsidR="00F20CEC" w:rsidRPr="00DC70B6" w14:paraId="4B5C5450" w14:textId="77777777" w:rsidTr="00DC70B6">
        <w:trPr>
          <w:trHeight w:val="20"/>
        </w:trPr>
        <w:tc>
          <w:tcPr>
            <w:tcW w:w="469" w:type="pct"/>
          </w:tcPr>
          <w:p w14:paraId="6BA849D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25D67C"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369</w:t>
            </w:r>
          </w:p>
        </w:tc>
        <w:tc>
          <w:tcPr>
            <w:tcW w:w="596" w:type="pct"/>
          </w:tcPr>
          <w:p w14:paraId="70A225FD" w14:textId="77777777" w:rsidR="00F20CEC" w:rsidRPr="00DC70B6" w:rsidRDefault="00F20CEC" w:rsidP="008A22C0">
            <w:pPr>
              <w:spacing w:before="0" w:after="0"/>
              <w:rPr>
                <w:rFonts w:cstheme="minorHAnsi"/>
                <w:szCs w:val="18"/>
                <w:lang w:eastAsia="pt-BR"/>
              </w:rPr>
            </w:pPr>
            <w:r w:rsidRPr="00DC70B6">
              <w:rPr>
                <w:rFonts w:cstheme="minorHAnsi"/>
                <w:szCs w:val="18"/>
              </w:rPr>
              <w:t>29/03/2006</w:t>
            </w:r>
          </w:p>
        </w:tc>
        <w:tc>
          <w:tcPr>
            <w:tcW w:w="3135" w:type="pct"/>
          </w:tcPr>
          <w:p w14:paraId="17985E0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autorização ambiental para intervenção ou supressão de vegetação em área de preservação permanente, APP em casos excepcionais, de utilidade pública, interesse social ou baixo impacto ambiental.</w:t>
            </w:r>
          </w:p>
        </w:tc>
      </w:tr>
      <w:tr w:rsidR="00F20CEC" w:rsidRPr="00DC70B6" w14:paraId="06C249EB" w14:textId="77777777" w:rsidTr="00DC70B6">
        <w:trPr>
          <w:trHeight w:val="20"/>
        </w:trPr>
        <w:tc>
          <w:tcPr>
            <w:tcW w:w="469" w:type="pct"/>
          </w:tcPr>
          <w:p w14:paraId="301B611F" w14:textId="77777777" w:rsidR="00F20CEC" w:rsidRPr="00DC70B6" w:rsidRDefault="00F20CEC" w:rsidP="008A22C0">
            <w:pPr>
              <w:spacing w:before="0" w:after="0"/>
              <w:rPr>
                <w:rFonts w:cstheme="minorHAnsi"/>
                <w:szCs w:val="18"/>
              </w:rPr>
            </w:pPr>
            <w:r w:rsidRPr="00DC70B6">
              <w:rPr>
                <w:rFonts w:cstheme="minorHAnsi"/>
                <w:szCs w:val="18"/>
              </w:rPr>
              <w:t xml:space="preserve">Federal </w:t>
            </w:r>
          </w:p>
        </w:tc>
        <w:tc>
          <w:tcPr>
            <w:tcW w:w="800" w:type="pct"/>
          </w:tcPr>
          <w:p w14:paraId="2569B6DC" w14:textId="77777777" w:rsidR="00F20CEC" w:rsidRPr="00DC70B6" w:rsidRDefault="00F20CEC" w:rsidP="008A22C0">
            <w:pPr>
              <w:spacing w:before="0" w:after="0"/>
              <w:rPr>
                <w:rFonts w:cstheme="minorHAnsi"/>
                <w:szCs w:val="18"/>
              </w:rPr>
            </w:pPr>
            <w:r>
              <w:t>Decreto MMA nº 5.758</w:t>
            </w:r>
          </w:p>
        </w:tc>
        <w:tc>
          <w:tcPr>
            <w:tcW w:w="596" w:type="pct"/>
          </w:tcPr>
          <w:p w14:paraId="6398CC2B" w14:textId="77777777" w:rsidR="00F20CEC" w:rsidRPr="00DC70B6" w:rsidRDefault="00F20CEC" w:rsidP="008A22C0">
            <w:pPr>
              <w:spacing w:before="0" w:after="0"/>
              <w:rPr>
                <w:rFonts w:cstheme="minorHAnsi"/>
                <w:szCs w:val="18"/>
              </w:rPr>
            </w:pPr>
            <w:r w:rsidRPr="00DC70B6">
              <w:rPr>
                <w:rFonts w:cstheme="minorHAnsi"/>
                <w:szCs w:val="18"/>
              </w:rPr>
              <w:t>13/04/2006</w:t>
            </w:r>
          </w:p>
        </w:tc>
        <w:tc>
          <w:tcPr>
            <w:tcW w:w="3135" w:type="pct"/>
          </w:tcPr>
          <w:p w14:paraId="77DD7AF0" w14:textId="77777777" w:rsidR="00F20CEC" w:rsidRPr="00DC70B6" w:rsidRDefault="00F20CEC" w:rsidP="008A22C0">
            <w:pPr>
              <w:spacing w:before="0" w:after="0"/>
              <w:jc w:val="left"/>
              <w:rPr>
                <w:rFonts w:cstheme="minorHAnsi"/>
                <w:szCs w:val="18"/>
              </w:rPr>
            </w:pPr>
            <w:r w:rsidRPr="00DC70B6">
              <w:rPr>
                <w:rFonts w:cstheme="minorHAnsi"/>
                <w:szCs w:val="18"/>
              </w:rPr>
              <w:t>Plano Estratégico Nacional de Áreas Protegidas</w:t>
            </w:r>
          </w:p>
        </w:tc>
      </w:tr>
      <w:tr w:rsidR="00F20CEC" w:rsidRPr="00DC70B6" w14:paraId="1B24D9AB" w14:textId="77777777" w:rsidTr="00DC70B6">
        <w:trPr>
          <w:trHeight w:val="20"/>
        </w:trPr>
        <w:tc>
          <w:tcPr>
            <w:tcW w:w="469" w:type="pct"/>
          </w:tcPr>
          <w:p w14:paraId="669A723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E1DA55D" w14:textId="77777777" w:rsidR="00F20CEC" w:rsidRPr="00DC70B6" w:rsidRDefault="00F20CEC" w:rsidP="008A22C0">
            <w:pPr>
              <w:spacing w:before="0" w:after="0"/>
              <w:rPr>
                <w:rFonts w:cstheme="minorHAnsi"/>
                <w:szCs w:val="18"/>
              </w:rPr>
            </w:pPr>
            <w:r>
              <w:t>Instrução Normativa MMA nº 006</w:t>
            </w:r>
          </w:p>
        </w:tc>
        <w:tc>
          <w:tcPr>
            <w:tcW w:w="596" w:type="pct"/>
          </w:tcPr>
          <w:p w14:paraId="625DCFC1" w14:textId="77777777" w:rsidR="00F20CEC" w:rsidRPr="00DC70B6" w:rsidRDefault="00F20CEC" w:rsidP="008A22C0">
            <w:pPr>
              <w:spacing w:before="0" w:after="0"/>
              <w:rPr>
                <w:rFonts w:cstheme="minorHAnsi"/>
                <w:szCs w:val="18"/>
              </w:rPr>
            </w:pPr>
            <w:r w:rsidRPr="00DC70B6">
              <w:rPr>
                <w:rFonts w:cstheme="minorHAnsi"/>
                <w:szCs w:val="18"/>
              </w:rPr>
              <w:t>15/12/2006</w:t>
            </w:r>
          </w:p>
        </w:tc>
        <w:tc>
          <w:tcPr>
            <w:tcW w:w="3135" w:type="pct"/>
          </w:tcPr>
          <w:p w14:paraId="43F7F954" w14:textId="77777777" w:rsidR="00F20CEC" w:rsidRPr="00DC70B6" w:rsidRDefault="00F20CEC" w:rsidP="008A22C0">
            <w:pPr>
              <w:spacing w:before="0" w:after="0"/>
              <w:jc w:val="left"/>
              <w:rPr>
                <w:rFonts w:cstheme="minorHAnsi"/>
                <w:szCs w:val="18"/>
              </w:rPr>
            </w:pPr>
            <w:r w:rsidRPr="00DC70B6">
              <w:rPr>
                <w:rFonts w:cstheme="minorHAnsi"/>
                <w:szCs w:val="18"/>
              </w:rPr>
              <w:t>Dispõe sobre a reposição florestal e o consumo de matéria-prima florestal, e dá outras providências.</w:t>
            </w:r>
          </w:p>
        </w:tc>
      </w:tr>
      <w:tr w:rsidR="00F20CEC" w:rsidRPr="00DC70B6" w14:paraId="65C2C2BC" w14:textId="77777777" w:rsidTr="00DC70B6">
        <w:trPr>
          <w:trHeight w:val="20"/>
        </w:trPr>
        <w:tc>
          <w:tcPr>
            <w:tcW w:w="469" w:type="pct"/>
          </w:tcPr>
          <w:p w14:paraId="6FBF39E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61D4962" w14:textId="77777777" w:rsidR="00F20CEC" w:rsidRPr="00DC70B6" w:rsidRDefault="00F20CEC" w:rsidP="008A22C0">
            <w:pPr>
              <w:spacing w:before="0" w:after="0"/>
              <w:rPr>
                <w:rFonts w:cstheme="minorHAnsi"/>
                <w:szCs w:val="18"/>
                <w:lang w:eastAsia="pt-BR"/>
              </w:rPr>
            </w:pPr>
            <w:r w:rsidRPr="00DC70B6">
              <w:rPr>
                <w:rFonts w:cstheme="minorHAnsi"/>
                <w:szCs w:val="18"/>
              </w:rPr>
              <w:t>Portaria MMA n</w:t>
            </w:r>
            <w:r w:rsidRPr="00DC70B6">
              <w:rPr>
                <w:rFonts w:cstheme="minorHAnsi"/>
                <w:szCs w:val="18"/>
                <w:u w:val="single"/>
                <w:vertAlign w:val="superscript"/>
              </w:rPr>
              <w:t xml:space="preserve">o </w:t>
            </w:r>
            <w:r>
              <w:rPr>
                <w:rFonts w:cstheme="minorHAnsi"/>
                <w:szCs w:val="18"/>
              </w:rPr>
              <w:t>09</w:t>
            </w:r>
          </w:p>
        </w:tc>
        <w:tc>
          <w:tcPr>
            <w:tcW w:w="596" w:type="pct"/>
          </w:tcPr>
          <w:p w14:paraId="7C94EED1" w14:textId="77777777" w:rsidR="00F20CEC" w:rsidRPr="00DC70B6" w:rsidRDefault="00F20CEC" w:rsidP="008A22C0">
            <w:pPr>
              <w:spacing w:before="0" w:after="0"/>
              <w:rPr>
                <w:rFonts w:cstheme="minorHAnsi"/>
                <w:szCs w:val="18"/>
                <w:lang w:eastAsia="pt-BR"/>
              </w:rPr>
            </w:pPr>
            <w:r w:rsidRPr="00DC70B6">
              <w:rPr>
                <w:rFonts w:cstheme="minorHAnsi"/>
                <w:szCs w:val="18"/>
              </w:rPr>
              <w:t>23/01/2007</w:t>
            </w:r>
          </w:p>
        </w:tc>
        <w:tc>
          <w:tcPr>
            <w:tcW w:w="3135" w:type="pct"/>
          </w:tcPr>
          <w:p w14:paraId="789ACD4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Reconhece como áreas prioritárias para a conservação, utilização sustentável e repartição de benefícios da biodiversidade brasileira as áreas que menciona.</w:t>
            </w:r>
          </w:p>
        </w:tc>
      </w:tr>
      <w:tr w:rsidR="00F20CEC" w:rsidRPr="00DC70B6" w14:paraId="0A75E7AA" w14:textId="77777777" w:rsidTr="00DC70B6">
        <w:trPr>
          <w:trHeight w:val="20"/>
        </w:trPr>
        <w:tc>
          <w:tcPr>
            <w:tcW w:w="469" w:type="pct"/>
          </w:tcPr>
          <w:p w14:paraId="7BB59650"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0546A1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6.640</w:t>
            </w:r>
          </w:p>
        </w:tc>
        <w:tc>
          <w:tcPr>
            <w:tcW w:w="596" w:type="pct"/>
          </w:tcPr>
          <w:p w14:paraId="41776F24" w14:textId="77777777" w:rsidR="00F20CEC" w:rsidRPr="00DC70B6" w:rsidRDefault="00F20CEC" w:rsidP="008A22C0">
            <w:pPr>
              <w:spacing w:before="0" w:after="0"/>
              <w:rPr>
                <w:rFonts w:cstheme="minorHAnsi"/>
                <w:szCs w:val="18"/>
                <w:lang w:eastAsia="pt-BR"/>
              </w:rPr>
            </w:pPr>
            <w:r w:rsidRPr="00DC70B6">
              <w:rPr>
                <w:rFonts w:cstheme="minorHAnsi"/>
                <w:szCs w:val="18"/>
              </w:rPr>
              <w:t>07/11/2008</w:t>
            </w:r>
          </w:p>
        </w:tc>
        <w:tc>
          <w:tcPr>
            <w:tcW w:w="3135" w:type="pct"/>
          </w:tcPr>
          <w:p w14:paraId="1DEF900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 xml:space="preserve">Dá nova redação aos </w:t>
            </w:r>
            <w:proofErr w:type="spellStart"/>
            <w:r w:rsidRPr="00DC70B6">
              <w:rPr>
                <w:rFonts w:cstheme="minorHAnsi"/>
                <w:szCs w:val="18"/>
              </w:rPr>
              <w:t>Arts</w:t>
            </w:r>
            <w:proofErr w:type="spellEnd"/>
            <w:r w:rsidRPr="00DC70B6">
              <w:rPr>
                <w:rFonts w:cstheme="minorHAnsi"/>
                <w:szCs w:val="18"/>
              </w:rPr>
              <w:t xml:space="preserve">. 1º, 2º, 3º, 4º e 5º e acrescenta os </w:t>
            </w:r>
            <w:proofErr w:type="spellStart"/>
            <w:r w:rsidRPr="00DC70B6">
              <w:rPr>
                <w:rFonts w:cstheme="minorHAnsi"/>
                <w:szCs w:val="18"/>
              </w:rPr>
              <w:t>Arts</w:t>
            </w:r>
            <w:proofErr w:type="spellEnd"/>
            <w:r w:rsidRPr="00DC70B6">
              <w:rPr>
                <w:rFonts w:cstheme="minorHAnsi"/>
                <w:szCs w:val="18"/>
              </w:rPr>
              <w:t>. 5-A e 5-B ao Decreto nº 99.556, de 10 de outubro de 1990, que dispõe sobre a proteção das cavidades naturais subterrâneas existentes no território nacional.</w:t>
            </w:r>
          </w:p>
        </w:tc>
      </w:tr>
      <w:tr w:rsidR="00F20CEC" w:rsidRPr="00DC70B6" w14:paraId="1989A260" w14:textId="77777777" w:rsidTr="00DC70B6">
        <w:trPr>
          <w:trHeight w:val="20"/>
        </w:trPr>
        <w:tc>
          <w:tcPr>
            <w:tcW w:w="469" w:type="pct"/>
          </w:tcPr>
          <w:p w14:paraId="68452D4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0E74321"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03071B43" w14:textId="77777777" w:rsidR="00F20CEC" w:rsidRPr="00DC70B6" w:rsidRDefault="00F20CEC" w:rsidP="008A22C0">
            <w:pPr>
              <w:spacing w:before="0" w:after="0"/>
              <w:rPr>
                <w:rFonts w:cstheme="minorHAnsi"/>
                <w:szCs w:val="18"/>
                <w:lang w:eastAsia="pt-BR"/>
              </w:rPr>
            </w:pPr>
            <w:r w:rsidRPr="00DC70B6">
              <w:rPr>
                <w:rFonts w:cstheme="minorHAnsi"/>
                <w:szCs w:val="18"/>
              </w:rPr>
              <w:t>20/08/2009</w:t>
            </w:r>
          </w:p>
        </w:tc>
        <w:tc>
          <w:tcPr>
            <w:tcW w:w="3135" w:type="pct"/>
          </w:tcPr>
          <w:p w14:paraId="42AD9DC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a metodologia para a definição do grau de relevância das cavidades naturais subterrâneas.</w:t>
            </w:r>
          </w:p>
        </w:tc>
      </w:tr>
      <w:tr w:rsidR="00F20CEC" w:rsidRPr="00DC70B6" w14:paraId="00F898DA" w14:textId="77777777" w:rsidTr="00DC70B6">
        <w:trPr>
          <w:trHeight w:val="20"/>
        </w:trPr>
        <w:tc>
          <w:tcPr>
            <w:tcW w:w="469" w:type="pct"/>
          </w:tcPr>
          <w:p w14:paraId="5026FC4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2A889CF" w14:textId="77777777" w:rsidR="00F20CEC" w:rsidRPr="00DC70B6" w:rsidRDefault="00F20CEC" w:rsidP="008A22C0">
            <w:pPr>
              <w:spacing w:before="0" w:after="0"/>
              <w:rPr>
                <w:rFonts w:cstheme="minorHAnsi"/>
                <w:szCs w:val="18"/>
                <w:lang w:eastAsia="pt-BR"/>
              </w:rPr>
            </w:pPr>
            <w:r w:rsidRPr="00DC70B6">
              <w:rPr>
                <w:rFonts w:cstheme="minorHAnsi"/>
                <w:szCs w:val="18"/>
              </w:rPr>
              <w:t xml:space="preserve">Portaria </w:t>
            </w:r>
            <w:proofErr w:type="spellStart"/>
            <w:r w:rsidRPr="00DC70B6">
              <w:rPr>
                <w:rFonts w:cstheme="minorHAnsi"/>
                <w:szCs w:val="18"/>
              </w:rPr>
              <w:t>ICMBio</w:t>
            </w:r>
            <w:proofErr w:type="spellEnd"/>
            <w:r w:rsidRPr="00DC70B6">
              <w:rPr>
                <w:rFonts w:cstheme="minorHAnsi"/>
                <w:szCs w:val="18"/>
              </w:rPr>
              <w:t xml:space="preserve"> nº 078</w:t>
            </w:r>
          </w:p>
        </w:tc>
        <w:tc>
          <w:tcPr>
            <w:tcW w:w="596" w:type="pct"/>
          </w:tcPr>
          <w:p w14:paraId="16BB7A28" w14:textId="77777777" w:rsidR="00F20CEC" w:rsidRPr="00DC70B6" w:rsidRDefault="00F20CEC" w:rsidP="008A22C0">
            <w:pPr>
              <w:spacing w:before="0" w:after="0"/>
              <w:rPr>
                <w:rFonts w:cstheme="minorHAnsi"/>
                <w:szCs w:val="18"/>
                <w:lang w:eastAsia="pt-BR"/>
              </w:rPr>
            </w:pPr>
            <w:r w:rsidRPr="00DC70B6">
              <w:rPr>
                <w:rFonts w:cstheme="minorHAnsi"/>
                <w:szCs w:val="18"/>
              </w:rPr>
              <w:t>03/09/2009</w:t>
            </w:r>
          </w:p>
        </w:tc>
        <w:tc>
          <w:tcPr>
            <w:tcW w:w="3135" w:type="pct"/>
          </w:tcPr>
          <w:p w14:paraId="314A0D9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Cria o Centro Nacional de Pesquisa e Conservação de Cavernas (CECAV).</w:t>
            </w:r>
          </w:p>
        </w:tc>
      </w:tr>
      <w:tr w:rsidR="00F20CEC" w:rsidRPr="00DC70B6" w14:paraId="1170A5C3" w14:textId="77777777" w:rsidTr="00DC70B6">
        <w:trPr>
          <w:trHeight w:val="20"/>
        </w:trPr>
        <w:tc>
          <w:tcPr>
            <w:tcW w:w="469" w:type="pct"/>
          </w:tcPr>
          <w:p w14:paraId="5C0C96B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FFF607" w14:textId="77777777" w:rsidR="00F20CEC" w:rsidRPr="00DC70B6" w:rsidRDefault="00F20CEC" w:rsidP="008A22C0">
            <w:pPr>
              <w:spacing w:before="0" w:after="0"/>
              <w:rPr>
                <w:rFonts w:cstheme="minorHAnsi"/>
                <w:szCs w:val="18"/>
                <w:lang w:eastAsia="pt-BR"/>
              </w:rPr>
            </w:pPr>
            <w:r>
              <w:t>Instrução Normativa MMA nº 5</w:t>
            </w:r>
          </w:p>
        </w:tc>
        <w:tc>
          <w:tcPr>
            <w:tcW w:w="596" w:type="pct"/>
          </w:tcPr>
          <w:p w14:paraId="1B8E4B47" w14:textId="77777777" w:rsidR="00F20CEC" w:rsidRPr="00DC70B6" w:rsidRDefault="00F20CEC" w:rsidP="008A22C0">
            <w:pPr>
              <w:spacing w:before="0" w:after="0"/>
              <w:rPr>
                <w:rFonts w:cstheme="minorHAnsi"/>
                <w:szCs w:val="18"/>
                <w:lang w:eastAsia="pt-BR"/>
              </w:rPr>
            </w:pPr>
            <w:r w:rsidRPr="00DC70B6">
              <w:rPr>
                <w:rFonts w:cstheme="minorHAnsi"/>
                <w:szCs w:val="18"/>
              </w:rPr>
              <w:t>08/09/2009</w:t>
            </w:r>
          </w:p>
        </w:tc>
        <w:tc>
          <w:tcPr>
            <w:tcW w:w="3135" w:type="pct"/>
          </w:tcPr>
          <w:p w14:paraId="3CEAA96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procedimentos metodológicos para restauração e recuperação das APPs e da Reserva Legal instituídas pela Lei nº 4.771, de 15 de setembro de 1965.</w:t>
            </w:r>
          </w:p>
        </w:tc>
      </w:tr>
      <w:tr w:rsidR="00F20CEC" w:rsidRPr="00DC70B6" w14:paraId="60582C5E" w14:textId="77777777" w:rsidTr="00DC70B6">
        <w:trPr>
          <w:trHeight w:val="20"/>
        </w:trPr>
        <w:tc>
          <w:tcPr>
            <w:tcW w:w="469" w:type="pct"/>
          </w:tcPr>
          <w:p w14:paraId="2993F42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2C0AF6A8" w14:textId="77777777" w:rsidR="00F20CEC" w:rsidRPr="00DC70B6" w:rsidRDefault="00F20CEC" w:rsidP="008A22C0">
            <w:pPr>
              <w:spacing w:before="0" w:after="0"/>
              <w:rPr>
                <w:rFonts w:cstheme="minorHAnsi"/>
                <w:szCs w:val="18"/>
                <w:lang w:eastAsia="pt-BR"/>
              </w:rPr>
            </w:pPr>
            <w:r>
              <w:t>Portaria MMA n.º 358</w:t>
            </w:r>
          </w:p>
        </w:tc>
        <w:tc>
          <w:tcPr>
            <w:tcW w:w="596" w:type="pct"/>
          </w:tcPr>
          <w:p w14:paraId="3BA54720" w14:textId="77777777" w:rsidR="00F20CEC" w:rsidRPr="00DC70B6" w:rsidRDefault="00F20CEC" w:rsidP="008A22C0">
            <w:pPr>
              <w:spacing w:before="0" w:after="0"/>
              <w:rPr>
                <w:rFonts w:cstheme="minorHAnsi"/>
                <w:szCs w:val="18"/>
                <w:lang w:eastAsia="pt-BR"/>
              </w:rPr>
            </w:pPr>
            <w:r w:rsidRPr="00DC70B6">
              <w:rPr>
                <w:rFonts w:cstheme="minorHAnsi"/>
                <w:szCs w:val="18"/>
              </w:rPr>
              <w:t>30/09/2009</w:t>
            </w:r>
          </w:p>
        </w:tc>
        <w:tc>
          <w:tcPr>
            <w:tcW w:w="3135" w:type="pct"/>
          </w:tcPr>
          <w:p w14:paraId="4EA6640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o Programa Nacional de Conservação do Patrimônio Espeleológico.</w:t>
            </w:r>
          </w:p>
        </w:tc>
      </w:tr>
      <w:tr w:rsidR="00F20CEC" w:rsidRPr="00DC70B6" w14:paraId="07D31A3B" w14:textId="77777777" w:rsidTr="00DC70B6">
        <w:trPr>
          <w:trHeight w:val="20"/>
        </w:trPr>
        <w:tc>
          <w:tcPr>
            <w:tcW w:w="469" w:type="pct"/>
          </w:tcPr>
          <w:p w14:paraId="31AB0B75"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09E36445" w14:textId="77777777" w:rsidR="00F20CEC" w:rsidRPr="00DC70B6" w:rsidRDefault="00F20CEC" w:rsidP="008A22C0">
            <w:pPr>
              <w:spacing w:before="0" w:after="0"/>
              <w:rPr>
                <w:rFonts w:cstheme="minorHAnsi"/>
                <w:szCs w:val="18"/>
              </w:rPr>
            </w:pPr>
            <w:r>
              <w:t>Portaria MMA nº 223</w:t>
            </w:r>
          </w:p>
        </w:tc>
        <w:tc>
          <w:tcPr>
            <w:tcW w:w="596" w:type="pct"/>
          </w:tcPr>
          <w:p w14:paraId="738A5998" w14:textId="77777777" w:rsidR="00F20CEC" w:rsidRPr="00DC70B6" w:rsidRDefault="00F20CEC" w:rsidP="008A22C0">
            <w:pPr>
              <w:spacing w:before="0" w:after="0"/>
              <w:rPr>
                <w:rFonts w:cstheme="minorHAnsi"/>
                <w:szCs w:val="18"/>
              </w:rPr>
            </w:pPr>
            <w:r w:rsidRPr="00DC70B6">
              <w:rPr>
                <w:rFonts w:cstheme="minorHAnsi"/>
                <w:szCs w:val="18"/>
              </w:rPr>
              <w:t>21/06/2016</w:t>
            </w:r>
          </w:p>
        </w:tc>
        <w:tc>
          <w:tcPr>
            <w:tcW w:w="3135" w:type="pct"/>
          </w:tcPr>
          <w:p w14:paraId="1D9C14B5" w14:textId="77777777" w:rsidR="00F20CEC" w:rsidRPr="00DC70B6" w:rsidRDefault="00F20CEC" w:rsidP="008A22C0">
            <w:pPr>
              <w:spacing w:before="0" w:after="0"/>
              <w:jc w:val="left"/>
              <w:rPr>
                <w:rFonts w:cstheme="minorHAnsi"/>
                <w:szCs w:val="18"/>
              </w:rPr>
            </w:pPr>
            <w:r w:rsidRPr="00DC70B6">
              <w:rPr>
                <w:rFonts w:cstheme="minorHAnsi"/>
                <w:szCs w:val="18"/>
              </w:rPr>
              <w:t>Dispõe sobre atualização da lista de Áreas Prioritárias para a Conservação, Utilização Sustentável e Repartição dos Benefícios da Biodiversidade nos biomas Caatinga, Cerrado e Pantanal.</w:t>
            </w:r>
          </w:p>
        </w:tc>
      </w:tr>
      <w:tr w:rsidR="00F20CEC" w:rsidRPr="00DC70B6" w14:paraId="35EC3EE2" w14:textId="77777777" w:rsidTr="00DC70B6">
        <w:trPr>
          <w:trHeight w:val="20"/>
        </w:trPr>
        <w:tc>
          <w:tcPr>
            <w:tcW w:w="469" w:type="pct"/>
          </w:tcPr>
          <w:p w14:paraId="48A1FEE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9BDE4D4"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55004FDD" w14:textId="77777777" w:rsidR="00F20CEC" w:rsidRPr="00DC70B6" w:rsidRDefault="00F20CEC" w:rsidP="008A22C0">
            <w:pPr>
              <w:spacing w:before="0" w:after="0"/>
              <w:rPr>
                <w:rFonts w:cstheme="minorHAnsi"/>
                <w:szCs w:val="18"/>
                <w:lang w:eastAsia="pt-BR"/>
              </w:rPr>
            </w:pPr>
            <w:r w:rsidRPr="00DC70B6">
              <w:rPr>
                <w:rFonts w:cstheme="minorHAnsi"/>
                <w:szCs w:val="18"/>
              </w:rPr>
              <w:t>30/08/2017</w:t>
            </w:r>
          </w:p>
        </w:tc>
        <w:tc>
          <w:tcPr>
            <w:tcW w:w="3135" w:type="pct"/>
          </w:tcPr>
          <w:p w14:paraId="0804A9A1"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Define a metodologia para a classificação do grau de relevância das cavidades naturais subterrâneas, conforme previsto no art. 5o do Decreto no 99.556, de 1º de outubro de 1990.</w:t>
            </w:r>
          </w:p>
        </w:tc>
      </w:tr>
      <w:tr w:rsidR="00F20CEC" w:rsidRPr="00DC70B6" w14:paraId="09559B3B" w14:textId="77777777" w:rsidTr="00DC70B6">
        <w:trPr>
          <w:trHeight w:val="20"/>
        </w:trPr>
        <w:tc>
          <w:tcPr>
            <w:tcW w:w="469" w:type="pct"/>
          </w:tcPr>
          <w:p w14:paraId="43354330" w14:textId="77777777" w:rsidR="00F20CEC" w:rsidRPr="00DC70B6" w:rsidRDefault="00F20CEC" w:rsidP="008A22C0">
            <w:pPr>
              <w:spacing w:before="0" w:after="0"/>
              <w:rPr>
                <w:rFonts w:cstheme="minorHAnsi"/>
                <w:szCs w:val="18"/>
              </w:rPr>
            </w:pPr>
            <w:r w:rsidRPr="00DC70B6">
              <w:rPr>
                <w:rFonts w:cstheme="minorHAnsi"/>
                <w:szCs w:val="18"/>
              </w:rPr>
              <w:t>Estadual</w:t>
            </w:r>
          </w:p>
        </w:tc>
        <w:tc>
          <w:tcPr>
            <w:tcW w:w="800" w:type="pct"/>
          </w:tcPr>
          <w:p w14:paraId="6D5F4F2B" w14:textId="77777777" w:rsidR="00F20CEC" w:rsidRPr="00DC70B6" w:rsidRDefault="00F20CEC" w:rsidP="008A22C0">
            <w:pPr>
              <w:spacing w:before="0" w:after="0"/>
              <w:rPr>
                <w:rFonts w:cstheme="minorHAnsi"/>
                <w:szCs w:val="18"/>
              </w:rPr>
            </w:pPr>
            <w:r>
              <w:t>Instrução Normativa IMA nº 23</w:t>
            </w:r>
          </w:p>
        </w:tc>
        <w:tc>
          <w:tcPr>
            <w:tcW w:w="596" w:type="pct"/>
          </w:tcPr>
          <w:p w14:paraId="7C6D1071" w14:textId="77777777" w:rsidR="00F20CEC" w:rsidRPr="00DC70B6" w:rsidRDefault="00F20CEC" w:rsidP="008A22C0">
            <w:pPr>
              <w:spacing w:before="0" w:after="0"/>
              <w:rPr>
                <w:rFonts w:cstheme="minorHAnsi"/>
                <w:szCs w:val="18"/>
              </w:rPr>
            </w:pPr>
            <w:r w:rsidRPr="00DC70B6">
              <w:rPr>
                <w:rFonts w:cstheme="minorHAnsi"/>
                <w:szCs w:val="18"/>
              </w:rPr>
              <w:t>01/2018</w:t>
            </w:r>
          </w:p>
        </w:tc>
        <w:tc>
          <w:tcPr>
            <w:tcW w:w="3135" w:type="pct"/>
          </w:tcPr>
          <w:p w14:paraId="7F1CA792" w14:textId="77777777" w:rsidR="00F20CEC" w:rsidRPr="00DC70B6" w:rsidRDefault="00F20CEC" w:rsidP="008A22C0">
            <w:pPr>
              <w:spacing w:before="0" w:after="0"/>
              <w:jc w:val="left"/>
              <w:rPr>
                <w:rFonts w:cstheme="minorHAnsi"/>
                <w:szCs w:val="18"/>
              </w:rPr>
            </w:pPr>
            <w:r w:rsidRPr="00DC70B6">
              <w:rPr>
                <w:rFonts w:cstheme="minorHAnsi"/>
                <w:szCs w:val="18"/>
              </w:rPr>
              <w:t>Define a documentação necessária para a emissão de autorização para a supressão da vegetação nativa em área rural</w:t>
            </w:r>
          </w:p>
        </w:tc>
      </w:tr>
      <w:tr w:rsidR="00F20CEC" w:rsidRPr="00DC70B6" w14:paraId="7B356F0F" w14:textId="77777777" w:rsidTr="00DC70B6">
        <w:trPr>
          <w:trHeight w:val="20"/>
        </w:trPr>
        <w:tc>
          <w:tcPr>
            <w:tcW w:w="469" w:type="pct"/>
          </w:tcPr>
          <w:p w14:paraId="3430DE68" w14:textId="77777777" w:rsidR="00F20CEC" w:rsidRPr="00DC70B6" w:rsidRDefault="00F20CEC" w:rsidP="008A22C0">
            <w:pPr>
              <w:spacing w:before="0" w:after="0"/>
              <w:rPr>
                <w:rFonts w:cstheme="minorHAnsi"/>
                <w:szCs w:val="18"/>
              </w:rPr>
            </w:pPr>
            <w:r w:rsidRPr="00DC70B6">
              <w:rPr>
                <w:rFonts w:cstheme="minorHAnsi"/>
                <w:szCs w:val="18"/>
              </w:rPr>
              <w:t xml:space="preserve">Estadual </w:t>
            </w:r>
          </w:p>
        </w:tc>
        <w:tc>
          <w:tcPr>
            <w:tcW w:w="800" w:type="pct"/>
          </w:tcPr>
          <w:p w14:paraId="51D1098E" w14:textId="77777777" w:rsidR="00F20CEC" w:rsidRPr="00DC70B6" w:rsidRDefault="00F20CEC" w:rsidP="008A22C0">
            <w:pPr>
              <w:spacing w:before="0" w:after="0"/>
              <w:rPr>
                <w:rFonts w:cstheme="minorHAnsi"/>
                <w:szCs w:val="18"/>
              </w:rPr>
            </w:pPr>
            <w:r w:rsidRPr="00DC70B6">
              <w:rPr>
                <w:rFonts w:cstheme="minorHAnsi"/>
                <w:szCs w:val="18"/>
              </w:rPr>
              <w:t>Instrução Normativa IMA n° 24</w:t>
            </w:r>
          </w:p>
        </w:tc>
        <w:tc>
          <w:tcPr>
            <w:tcW w:w="596" w:type="pct"/>
          </w:tcPr>
          <w:p w14:paraId="5B687B41" w14:textId="77777777" w:rsidR="00F20CEC" w:rsidRPr="00DC70B6" w:rsidRDefault="00F20CEC" w:rsidP="008A22C0">
            <w:pPr>
              <w:spacing w:before="0" w:after="0"/>
              <w:rPr>
                <w:rFonts w:cstheme="minorHAnsi"/>
                <w:szCs w:val="18"/>
              </w:rPr>
            </w:pPr>
            <w:r w:rsidRPr="00DC70B6">
              <w:rPr>
                <w:rFonts w:cstheme="minorHAnsi"/>
                <w:szCs w:val="18"/>
              </w:rPr>
              <w:t>07/2018</w:t>
            </w:r>
          </w:p>
        </w:tc>
        <w:tc>
          <w:tcPr>
            <w:tcW w:w="3135" w:type="pct"/>
          </w:tcPr>
          <w:p w14:paraId="524D5151" w14:textId="77777777" w:rsidR="00F20CEC" w:rsidRPr="00DC70B6" w:rsidRDefault="00F20CEC" w:rsidP="008A22C0">
            <w:pPr>
              <w:spacing w:before="0" w:after="0"/>
              <w:jc w:val="left"/>
              <w:rPr>
                <w:rFonts w:cstheme="minorHAnsi"/>
                <w:szCs w:val="18"/>
              </w:rPr>
            </w:pPr>
            <w:r w:rsidRPr="00DC70B6">
              <w:rPr>
                <w:rFonts w:cstheme="minorHAnsi"/>
                <w:szCs w:val="18"/>
              </w:rPr>
              <w:t>Define a documentação necessária para a emissão de autorização para a supressão de vegetação nativa em área urbana</w:t>
            </w:r>
            <w:r w:rsidRPr="00DC70B6">
              <w:rPr>
                <w:rFonts w:cstheme="minorHAnsi"/>
                <w:sz w:val="25"/>
                <w:szCs w:val="25"/>
              </w:rPr>
              <w:t>.</w:t>
            </w:r>
          </w:p>
        </w:tc>
      </w:tr>
      <w:tr w:rsidR="00F20CEC" w:rsidRPr="00DC70B6" w14:paraId="463AA060" w14:textId="77777777" w:rsidTr="00DC70B6">
        <w:trPr>
          <w:trHeight w:val="20"/>
        </w:trPr>
        <w:tc>
          <w:tcPr>
            <w:tcW w:w="469" w:type="pct"/>
          </w:tcPr>
          <w:p w14:paraId="4BF27C1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08FA96B" w14:textId="77777777" w:rsidR="00F20CEC" w:rsidRPr="00DC70B6" w:rsidRDefault="00F20CEC" w:rsidP="008A22C0">
            <w:pPr>
              <w:spacing w:before="0" w:after="0"/>
              <w:rPr>
                <w:rFonts w:cstheme="minorHAnsi"/>
                <w:szCs w:val="18"/>
              </w:rPr>
            </w:pPr>
            <w:r>
              <w:t>Portaria MMA nº 463</w:t>
            </w:r>
          </w:p>
        </w:tc>
        <w:tc>
          <w:tcPr>
            <w:tcW w:w="596" w:type="pct"/>
          </w:tcPr>
          <w:p w14:paraId="12633BA6" w14:textId="77777777" w:rsidR="00F20CEC" w:rsidRPr="00DC70B6" w:rsidRDefault="00F20CEC" w:rsidP="008A22C0">
            <w:pPr>
              <w:spacing w:before="0" w:after="0"/>
              <w:rPr>
                <w:rFonts w:cstheme="minorHAnsi"/>
                <w:szCs w:val="18"/>
              </w:rPr>
            </w:pPr>
            <w:r w:rsidRPr="00DC70B6">
              <w:rPr>
                <w:rFonts w:cstheme="minorHAnsi"/>
                <w:szCs w:val="18"/>
              </w:rPr>
              <w:t>18/12/2018</w:t>
            </w:r>
          </w:p>
        </w:tc>
        <w:tc>
          <w:tcPr>
            <w:tcW w:w="3135" w:type="pct"/>
          </w:tcPr>
          <w:p w14:paraId="03F4179D" w14:textId="77777777" w:rsidR="00F20CEC" w:rsidRPr="00DC70B6" w:rsidRDefault="00F20CEC" w:rsidP="008A22C0">
            <w:pPr>
              <w:spacing w:before="0" w:after="0"/>
              <w:jc w:val="left"/>
              <w:rPr>
                <w:rFonts w:cstheme="minorHAnsi"/>
                <w:szCs w:val="18"/>
              </w:rPr>
            </w:pPr>
            <w:r w:rsidRPr="00DC70B6">
              <w:rPr>
                <w:rFonts w:cstheme="minorHAnsi"/>
                <w:szCs w:val="18"/>
              </w:rPr>
              <w:t>Áreas Prioritárias para a Conservação, Utilização Sustentável e Repartição de Benefícios da Biodiversidade Brasileira ou Áreas Prioritárias para a Biodiversidade.</w:t>
            </w:r>
          </w:p>
        </w:tc>
      </w:tr>
      <w:tr w:rsidR="00D76524" w:rsidRPr="00DC70B6" w14:paraId="1F558141" w14:textId="77777777" w:rsidTr="00DC70B6">
        <w:trPr>
          <w:trHeight w:val="20"/>
        </w:trPr>
        <w:tc>
          <w:tcPr>
            <w:tcW w:w="469" w:type="pct"/>
          </w:tcPr>
          <w:p w14:paraId="434CD08B" w14:textId="0A569481" w:rsidR="00D76524" w:rsidRPr="00DC70B6" w:rsidRDefault="00D76524" w:rsidP="008A22C0">
            <w:pPr>
              <w:spacing w:before="0" w:after="0"/>
              <w:rPr>
                <w:rFonts w:cstheme="minorHAnsi"/>
                <w:szCs w:val="18"/>
              </w:rPr>
            </w:pPr>
            <w:r>
              <w:rPr>
                <w:rFonts w:cstheme="minorHAnsi"/>
                <w:szCs w:val="18"/>
              </w:rPr>
              <w:t>Estadual</w:t>
            </w:r>
          </w:p>
        </w:tc>
        <w:tc>
          <w:tcPr>
            <w:tcW w:w="800" w:type="pct"/>
          </w:tcPr>
          <w:p w14:paraId="74E93D95" w14:textId="7D8D69D1" w:rsidR="00D76524" w:rsidRPr="00DC70B6" w:rsidRDefault="00D76524" w:rsidP="008A22C0">
            <w:pPr>
              <w:spacing w:before="0" w:after="0"/>
              <w:rPr>
                <w:rFonts w:cstheme="minorHAnsi"/>
                <w:szCs w:val="18"/>
              </w:rPr>
            </w:pPr>
            <w:r>
              <w:rPr>
                <w:rFonts w:cstheme="minorHAnsi"/>
                <w:szCs w:val="18"/>
              </w:rPr>
              <w:t>Portaria nº 136</w:t>
            </w:r>
          </w:p>
        </w:tc>
        <w:tc>
          <w:tcPr>
            <w:tcW w:w="596" w:type="pct"/>
          </w:tcPr>
          <w:p w14:paraId="32EC7C35" w14:textId="795A4E12" w:rsidR="00D76524" w:rsidRPr="00DC70B6" w:rsidRDefault="00D76524" w:rsidP="008A22C0">
            <w:pPr>
              <w:spacing w:before="0" w:after="0"/>
              <w:rPr>
                <w:rFonts w:cstheme="minorHAnsi"/>
                <w:szCs w:val="18"/>
              </w:rPr>
            </w:pPr>
            <w:r>
              <w:rPr>
                <w:rFonts w:cstheme="minorHAnsi"/>
                <w:szCs w:val="18"/>
              </w:rPr>
              <w:t>2018</w:t>
            </w:r>
          </w:p>
        </w:tc>
        <w:tc>
          <w:tcPr>
            <w:tcW w:w="3135" w:type="pct"/>
          </w:tcPr>
          <w:p w14:paraId="3565D97E" w14:textId="24B31005" w:rsidR="00D76524" w:rsidRPr="00DC70B6" w:rsidRDefault="00B55D9D" w:rsidP="00B55D9D">
            <w:pPr>
              <w:spacing w:before="0" w:after="0"/>
              <w:jc w:val="left"/>
              <w:rPr>
                <w:rFonts w:cstheme="minorHAnsi"/>
                <w:szCs w:val="18"/>
              </w:rPr>
            </w:pPr>
            <w:r w:rsidRPr="00B55D9D">
              <w:rPr>
                <w:rFonts w:cstheme="minorHAnsi"/>
                <w:szCs w:val="18"/>
              </w:rPr>
              <w:t>Define critérios e procedimentos administrativos para a</w:t>
            </w:r>
            <w:r>
              <w:rPr>
                <w:rFonts w:cstheme="minorHAnsi"/>
                <w:szCs w:val="18"/>
              </w:rPr>
              <w:t xml:space="preserve"> </w:t>
            </w:r>
            <w:r w:rsidRPr="00B55D9D">
              <w:rPr>
                <w:rFonts w:cstheme="minorHAnsi"/>
                <w:szCs w:val="18"/>
              </w:rPr>
              <w:t>compensação por supressão de vegetação em Unidades de</w:t>
            </w:r>
            <w:r>
              <w:rPr>
                <w:rFonts w:cstheme="minorHAnsi"/>
                <w:szCs w:val="18"/>
              </w:rPr>
              <w:t xml:space="preserve"> </w:t>
            </w:r>
            <w:r w:rsidRPr="00B55D9D">
              <w:rPr>
                <w:rFonts w:cstheme="minorHAnsi"/>
                <w:szCs w:val="18"/>
              </w:rPr>
              <w:t>Conservação administradas pelo IMA, com a finalidade de</w:t>
            </w:r>
            <w:r>
              <w:rPr>
                <w:rFonts w:cstheme="minorHAnsi"/>
                <w:szCs w:val="18"/>
              </w:rPr>
              <w:t xml:space="preserve"> </w:t>
            </w:r>
            <w:r w:rsidRPr="00B55D9D">
              <w:rPr>
                <w:rFonts w:cstheme="minorHAnsi"/>
                <w:szCs w:val="18"/>
              </w:rPr>
              <w:t>regularização fundiária.</w:t>
            </w:r>
          </w:p>
        </w:tc>
      </w:tr>
    </w:tbl>
    <w:p w14:paraId="661D3276" w14:textId="57A0F4C6" w:rsidR="00FF3ECE" w:rsidRPr="000D1940" w:rsidRDefault="00FF3ECE" w:rsidP="00C848E0">
      <w:bookmarkStart w:id="58" w:name="_Toc10636431"/>
    </w:p>
    <w:p w14:paraId="6948155E" w14:textId="77777777" w:rsidR="00FF3ECE" w:rsidRPr="000D1940" w:rsidRDefault="00FF3ECE" w:rsidP="00DC70B6">
      <w:pPr>
        <w:pStyle w:val="Ttulo3"/>
      </w:pPr>
      <w:r>
        <w:t>Conservação da fauna e da flora</w:t>
      </w:r>
    </w:p>
    <w:p w14:paraId="0D68AFA3" w14:textId="2741167D" w:rsidR="00FF3ECE" w:rsidRPr="00DC70B6" w:rsidRDefault="00FF3ECE" w:rsidP="00DC70B6">
      <w:pPr>
        <w:pStyle w:val="Legenda"/>
      </w:pPr>
      <w:bookmarkStart w:id="61" w:name="_Toc12360573"/>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4</w:t>
      </w:r>
      <w:r w:rsidRPr="00DC70B6">
        <w:fldChar w:fldCharType="end"/>
      </w:r>
      <w:r w:rsidRPr="00DC70B6">
        <w:t>: Legislação de conservação da fauna e flora aplicável ao empreendimento.</w:t>
      </w:r>
      <w:bookmarkEnd w:id="61"/>
    </w:p>
    <w:tbl>
      <w:tblPr>
        <w:tblStyle w:val="DosselQuadros"/>
        <w:tblW w:w="0" w:type="auto"/>
        <w:tblLook w:val="04A0" w:firstRow="1" w:lastRow="0" w:firstColumn="1" w:lastColumn="0" w:noHBand="0" w:noVBand="1"/>
      </w:tblPr>
      <w:tblGrid>
        <w:gridCol w:w="851"/>
        <w:gridCol w:w="1351"/>
        <w:gridCol w:w="1177"/>
        <w:gridCol w:w="5975"/>
      </w:tblGrid>
      <w:tr w:rsidR="00B55D9D" w:rsidRPr="00DC70B6" w14:paraId="5AAAFD72" w14:textId="77777777" w:rsidTr="00EF495D">
        <w:trPr>
          <w:cnfStyle w:val="100000000000" w:firstRow="1" w:lastRow="0" w:firstColumn="0" w:lastColumn="0" w:oddVBand="0" w:evenVBand="0" w:oddHBand="0" w:evenHBand="0" w:firstRowFirstColumn="0" w:firstRowLastColumn="0" w:lastRowFirstColumn="0" w:lastRowLastColumn="0"/>
          <w:tblHeader/>
        </w:trPr>
        <w:tc>
          <w:tcPr>
            <w:tcW w:w="851" w:type="dxa"/>
          </w:tcPr>
          <w:p w14:paraId="66DC4DDD"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1351" w:type="dxa"/>
          </w:tcPr>
          <w:p w14:paraId="2CA40761"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2BBBE3E3"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62225886"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B55D9D" w:rsidRPr="00DC70B6" w14:paraId="3AC56D65" w14:textId="77777777" w:rsidTr="00EF495D">
        <w:trPr>
          <w:trHeight w:val="251"/>
        </w:trPr>
        <w:tc>
          <w:tcPr>
            <w:tcW w:w="851" w:type="dxa"/>
          </w:tcPr>
          <w:p w14:paraId="6CC9E66A"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18994ED8" w14:textId="77777777" w:rsidR="00B55D9D" w:rsidRPr="00DC70B6" w:rsidRDefault="00B55D9D" w:rsidP="008A22C0">
            <w:pPr>
              <w:spacing w:before="0" w:after="0"/>
              <w:rPr>
                <w:rFonts w:cstheme="minorHAnsi"/>
                <w:szCs w:val="18"/>
              </w:rPr>
            </w:pPr>
            <w:r w:rsidRPr="00DC70B6">
              <w:rPr>
                <w:rFonts w:cstheme="minorHAnsi"/>
                <w:szCs w:val="18"/>
              </w:rPr>
              <w:t>Deliberação CONSEMA n° 22</w:t>
            </w:r>
          </w:p>
        </w:tc>
        <w:tc>
          <w:tcPr>
            <w:tcW w:w="0" w:type="auto"/>
          </w:tcPr>
          <w:p w14:paraId="4C728252" w14:textId="77777777" w:rsidR="00B55D9D" w:rsidRPr="00DC70B6" w:rsidRDefault="00B55D9D" w:rsidP="008A22C0">
            <w:pPr>
              <w:spacing w:before="0" w:after="0"/>
              <w:rPr>
                <w:rFonts w:cstheme="minorHAnsi"/>
                <w:szCs w:val="18"/>
              </w:rPr>
            </w:pPr>
            <w:r w:rsidRPr="00DC70B6">
              <w:rPr>
                <w:rFonts w:cstheme="minorHAnsi"/>
                <w:szCs w:val="18"/>
              </w:rPr>
              <w:t>28/096/2011</w:t>
            </w:r>
          </w:p>
        </w:tc>
        <w:tc>
          <w:tcPr>
            <w:tcW w:w="0" w:type="auto"/>
          </w:tcPr>
          <w:p w14:paraId="5FFE5310" w14:textId="77777777" w:rsidR="00B55D9D" w:rsidRPr="00DC70B6" w:rsidRDefault="00B55D9D" w:rsidP="008A22C0">
            <w:pPr>
              <w:spacing w:before="0" w:after="0"/>
              <w:jc w:val="left"/>
              <w:rPr>
                <w:rFonts w:cstheme="minorHAnsi"/>
                <w:szCs w:val="18"/>
              </w:rPr>
            </w:pPr>
            <w:r>
              <w:t>Aprova a viabilidade ambiental do 'Rodoanel Metropolitano Mário Covas – Trecho Norte'.</w:t>
            </w:r>
          </w:p>
        </w:tc>
      </w:tr>
      <w:tr w:rsidR="00B55D9D" w:rsidRPr="00DC70B6" w14:paraId="5DF42730" w14:textId="77777777" w:rsidTr="00EF495D">
        <w:trPr>
          <w:trHeight w:val="251"/>
        </w:trPr>
        <w:tc>
          <w:tcPr>
            <w:tcW w:w="851" w:type="dxa"/>
          </w:tcPr>
          <w:p w14:paraId="43029A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F5AB27"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5.197</w:t>
            </w:r>
          </w:p>
        </w:tc>
        <w:tc>
          <w:tcPr>
            <w:tcW w:w="0" w:type="auto"/>
          </w:tcPr>
          <w:p w14:paraId="4CB3E71C" w14:textId="77777777" w:rsidR="00B55D9D" w:rsidRPr="00DC70B6" w:rsidRDefault="00B55D9D" w:rsidP="008A22C0">
            <w:pPr>
              <w:spacing w:before="0" w:after="0"/>
              <w:rPr>
                <w:rFonts w:cstheme="minorHAnsi"/>
                <w:szCs w:val="18"/>
                <w:lang w:eastAsia="pt-BR"/>
              </w:rPr>
            </w:pPr>
            <w:r w:rsidRPr="00DC70B6">
              <w:rPr>
                <w:rFonts w:cstheme="minorHAnsi"/>
                <w:szCs w:val="18"/>
              </w:rPr>
              <w:t>03/01/1967</w:t>
            </w:r>
          </w:p>
        </w:tc>
        <w:tc>
          <w:tcPr>
            <w:tcW w:w="0" w:type="auto"/>
          </w:tcPr>
          <w:p w14:paraId="2CB60540"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proteção à fauna e dá outras providências.</w:t>
            </w:r>
          </w:p>
        </w:tc>
      </w:tr>
      <w:tr w:rsidR="00B55D9D" w:rsidRPr="00DC70B6" w14:paraId="50CD08D1" w14:textId="77777777" w:rsidTr="00EF495D">
        <w:trPr>
          <w:trHeight w:val="251"/>
        </w:trPr>
        <w:tc>
          <w:tcPr>
            <w:tcW w:w="851" w:type="dxa"/>
          </w:tcPr>
          <w:p w14:paraId="7A904C7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CD1ED30" w14:textId="77777777" w:rsidR="00B55D9D" w:rsidRPr="00DC70B6" w:rsidRDefault="00B55D9D" w:rsidP="008A22C0">
            <w:pPr>
              <w:spacing w:before="0" w:after="0"/>
              <w:rPr>
                <w:rFonts w:cstheme="minorHAnsi"/>
                <w:szCs w:val="18"/>
                <w:lang w:eastAsia="pt-BR"/>
              </w:rPr>
            </w:pPr>
            <w:r w:rsidRPr="00DC70B6">
              <w:rPr>
                <w:rFonts w:cstheme="minorHAnsi"/>
                <w:szCs w:val="18"/>
              </w:rPr>
              <w:t>Decreto Federal n</w:t>
            </w:r>
            <w:r w:rsidRPr="00DC70B6">
              <w:rPr>
                <w:rFonts w:cstheme="minorHAnsi"/>
                <w:szCs w:val="18"/>
                <w:u w:val="single"/>
                <w:vertAlign w:val="superscript"/>
              </w:rPr>
              <w:t>o</w:t>
            </w:r>
            <w:r w:rsidRPr="00DC70B6">
              <w:rPr>
                <w:rFonts w:cstheme="minorHAnsi"/>
                <w:szCs w:val="18"/>
              </w:rPr>
              <w:t xml:space="preserve"> 4.339</w:t>
            </w:r>
          </w:p>
        </w:tc>
        <w:tc>
          <w:tcPr>
            <w:tcW w:w="0" w:type="auto"/>
          </w:tcPr>
          <w:p w14:paraId="6C850567" w14:textId="77777777" w:rsidR="00B55D9D" w:rsidRPr="00DC70B6" w:rsidRDefault="00B55D9D" w:rsidP="008A22C0">
            <w:pPr>
              <w:spacing w:before="0" w:after="0"/>
              <w:rPr>
                <w:rFonts w:cstheme="minorHAnsi"/>
                <w:szCs w:val="18"/>
                <w:lang w:eastAsia="pt-BR"/>
              </w:rPr>
            </w:pPr>
            <w:r w:rsidRPr="00DC70B6">
              <w:rPr>
                <w:rFonts w:cstheme="minorHAnsi"/>
                <w:szCs w:val="18"/>
              </w:rPr>
              <w:t>22/08/2002</w:t>
            </w:r>
          </w:p>
        </w:tc>
        <w:tc>
          <w:tcPr>
            <w:tcW w:w="0" w:type="auto"/>
          </w:tcPr>
          <w:p w14:paraId="462D3EBF"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princípios e diretrizes para a implementação da Política Nacional da Biodiversidade.</w:t>
            </w:r>
          </w:p>
        </w:tc>
      </w:tr>
      <w:tr w:rsidR="00B55D9D" w:rsidRPr="00DC70B6" w14:paraId="1D2049BA" w14:textId="77777777" w:rsidTr="00EF495D">
        <w:trPr>
          <w:trHeight w:val="251"/>
        </w:trPr>
        <w:tc>
          <w:tcPr>
            <w:tcW w:w="851" w:type="dxa"/>
          </w:tcPr>
          <w:p w14:paraId="64D81530"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0B1B56B"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MMA nº 03</w:t>
            </w:r>
          </w:p>
        </w:tc>
        <w:tc>
          <w:tcPr>
            <w:tcW w:w="0" w:type="auto"/>
          </w:tcPr>
          <w:p w14:paraId="4C89A1B0" w14:textId="77777777" w:rsidR="00B55D9D" w:rsidRPr="00DC70B6" w:rsidRDefault="00B55D9D" w:rsidP="008A22C0">
            <w:pPr>
              <w:spacing w:before="0" w:after="0"/>
              <w:rPr>
                <w:rFonts w:cstheme="minorHAnsi"/>
                <w:szCs w:val="18"/>
                <w:lang w:eastAsia="pt-BR"/>
              </w:rPr>
            </w:pPr>
            <w:r w:rsidRPr="00DC70B6">
              <w:rPr>
                <w:rFonts w:cstheme="minorHAnsi"/>
                <w:szCs w:val="18"/>
              </w:rPr>
              <w:t>27/05/2003</w:t>
            </w:r>
          </w:p>
        </w:tc>
        <w:tc>
          <w:tcPr>
            <w:tcW w:w="0" w:type="auto"/>
          </w:tcPr>
          <w:p w14:paraId="570CB248" w14:textId="77777777" w:rsidR="00B55D9D" w:rsidRPr="00DC70B6" w:rsidRDefault="00B55D9D" w:rsidP="008A22C0">
            <w:pPr>
              <w:spacing w:before="0" w:after="0"/>
              <w:jc w:val="left"/>
              <w:rPr>
                <w:rFonts w:cstheme="minorHAnsi"/>
                <w:szCs w:val="18"/>
                <w:lang w:eastAsia="pt-BR"/>
              </w:rPr>
            </w:pPr>
            <w:r>
              <w:t>Reconhecem-se como espécies da fauna brasileira ameaçadas de extinção aquelas constantes da lista anexa à presente Instrução Normativa, sendo estas protegidas de modo integral, de acordo com o estabelecido na legislação vigente.</w:t>
            </w:r>
          </w:p>
        </w:tc>
      </w:tr>
      <w:tr w:rsidR="00B55D9D" w:rsidRPr="00DC70B6" w14:paraId="3118886A" w14:textId="77777777" w:rsidTr="00EF495D">
        <w:trPr>
          <w:trHeight w:val="251"/>
        </w:trPr>
        <w:tc>
          <w:tcPr>
            <w:tcW w:w="851" w:type="dxa"/>
          </w:tcPr>
          <w:p w14:paraId="7AB928AD"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C5A7953" w14:textId="77777777" w:rsidR="00B55D9D" w:rsidRPr="00DC70B6" w:rsidRDefault="00B55D9D" w:rsidP="008A22C0">
            <w:pPr>
              <w:spacing w:before="0" w:after="0"/>
              <w:rPr>
                <w:rFonts w:cstheme="minorHAnsi"/>
                <w:szCs w:val="18"/>
                <w:lang w:eastAsia="pt-BR"/>
              </w:rPr>
            </w:pPr>
            <w:r>
              <w:t>Instrução Normativa IBAMA nº 112/ano de publicação</w:t>
            </w:r>
          </w:p>
        </w:tc>
        <w:tc>
          <w:tcPr>
            <w:tcW w:w="0" w:type="auto"/>
          </w:tcPr>
          <w:p w14:paraId="25ED1E06" w14:textId="77777777" w:rsidR="00B55D9D" w:rsidRPr="00DC70B6" w:rsidRDefault="00B55D9D" w:rsidP="008A22C0">
            <w:pPr>
              <w:spacing w:before="0" w:after="0"/>
              <w:rPr>
                <w:rFonts w:cstheme="minorHAnsi"/>
                <w:szCs w:val="18"/>
                <w:lang w:eastAsia="pt-BR"/>
              </w:rPr>
            </w:pPr>
            <w:r w:rsidRPr="00DC70B6">
              <w:rPr>
                <w:rFonts w:cstheme="minorHAnsi"/>
                <w:szCs w:val="18"/>
              </w:rPr>
              <w:t>21/08/2006</w:t>
            </w:r>
          </w:p>
        </w:tc>
        <w:tc>
          <w:tcPr>
            <w:tcW w:w="0" w:type="auto"/>
          </w:tcPr>
          <w:p w14:paraId="14A5A0DA" w14:textId="77777777" w:rsidR="00B55D9D" w:rsidRPr="00DC70B6" w:rsidRDefault="00B55D9D" w:rsidP="008A22C0">
            <w:pPr>
              <w:spacing w:before="0" w:after="0"/>
              <w:jc w:val="left"/>
              <w:rPr>
                <w:rFonts w:cstheme="minorHAnsi"/>
                <w:szCs w:val="18"/>
                <w:lang w:eastAsia="pt-BR"/>
              </w:rPr>
            </w:pPr>
            <w:r>
              <w:t>Estabelece que o Documento de Origem Florestal (DOF) constitui-se em licença obrigatória para o controle do transporte e armazenamento de produtos e subprodutos florestais de origem nativa, alterada pelas Instruções Normativas IBAMA nº 134/06 e nº 187/08.</w:t>
            </w:r>
          </w:p>
        </w:tc>
      </w:tr>
      <w:tr w:rsidR="00B55D9D" w:rsidRPr="00DC70B6" w14:paraId="56E58413" w14:textId="77777777" w:rsidTr="00EF495D">
        <w:trPr>
          <w:trHeight w:val="251"/>
        </w:trPr>
        <w:tc>
          <w:tcPr>
            <w:tcW w:w="851" w:type="dxa"/>
          </w:tcPr>
          <w:p w14:paraId="15360D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AAC3B5"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134</w:t>
            </w:r>
          </w:p>
        </w:tc>
        <w:tc>
          <w:tcPr>
            <w:tcW w:w="0" w:type="auto"/>
          </w:tcPr>
          <w:p w14:paraId="1322CF52" w14:textId="77777777" w:rsidR="00B55D9D" w:rsidRPr="00DC70B6" w:rsidRDefault="00B55D9D" w:rsidP="008A22C0">
            <w:pPr>
              <w:spacing w:before="0" w:after="0"/>
              <w:rPr>
                <w:rFonts w:cstheme="minorHAnsi"/>
                <w:szCs w:val="18"/>
                <w:lang w:eastAsia="pt-BR"/>
              </w:rPr>
            </w:pPr>
            <w:r w:rsidRPr="00DC70B6">
              <w:rPr>
                <w:rFonts w:cstheme="minorHAnsi"/>
                <w:szCs w:val="18"/>
              </w:rPr>
              <w:t>22/11/2006</w:t>
            </w:r>
          </w:p>
        </w:tc>
        <w:tc>
          <w:tcPr>
            <w:tcW w:w="0" w:type="auto"/>
          </w:tcPr>
          <w:p w14:paraId="39784B17" w14:textId="77777777" w:rsidR="00B55D9D" w:rsidRPr="00DC70B6" w:rsidRDefault="00B55D9D" w:rsidP="008A22C0">
            <w:pPr>
              <w:spacing w:before="0" w:after="0"/>
              <w:jc w:val="left"/>
              <w:rPr>
                <w:rFonts w:cstheme="minorHAnsi"/>
                <w:szCs w:val="18"/>
                <w:lang w:eastAsia="pt-BR"/>
              </w:rPr>
            </w:pPr>
            <w:r>
              <w:t>Altera a Instrução Normativa IBAMA n.º 112/06, que dispõe sobre o DOF.</w:t>
            </w:r>
          </w:p>
        </w:tc>
      </w:tr>
      <w:tr w:rsidR="00B55D9D" w:rsidRPr="00DC70B6" w14:paraId="5222960D" w14:textId="77777777" w:rsidTr="00EF495D">
        <w:tc>
          <w:tcPr>
            <w:tcW w:w="851" w:type="dxa"/>
          </w:tcPr>
          <w:p w14:paraId="3E08BB1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FFF7584" w14:textId="77777777" w:rsidR="00B55D9D" w:rsidRPr="00DC70B6" w:rsidRDefault="00B55D9D" w:rsidP="008A22C0">
            <w:pPr>
              <w:spacing w:before="0" w:after="0"/>
              <w:rPr>
                <w:rFonts w:cstheme="minorHAnsi"/>
                <w:szCs w:val="18"/>
                <w:lang w:eastAsia="pt-BR"/>
              </w:rPr>
            </w:pPr>
            <w:r w:rsidRPr="00DC70B6">
              <w:rPr>
                <w:rFonts w:cstheme="minorHAnsi"/>
                <w:szCs w:val="18"/>
              </w:rPr>
              <w:t>Lei nº 11.428</w:t>
            </w:r>
          </w:p>
        </w:tc>
        <w:tc>
          <w:tcPr>
            <w:tcW w:w="0" w:type="auto"/>
          </w:tcPr>
          <w:p w14:paraId="364C4051" w14:textId="77777777" w:rsidR="00B55D9D" w:rsidRPr="00DC70B6" w:rsidRDefault="00B55D9D" w:rsidP="008A22C0">
            <w:pPr>
              <w:spacing w:before="0" w:after="0"/>
              <w:rPr>
                <w:rFonts w:cstheme="minorHAnsi"/>
                <w:szCs w:val="18"/>
                <w:lang w:eastAsia="pt-BR"/>
              </w:rPr>
            </w:pPr>
            <w:r w:rsidRPr="00DC70B6">
              <w:rPr>
                <w:rFonts w:cstheme="minorHAnsi"/>
                <w:szCs w:val="18"/>
              </w:rPr>
              <w:t>22/12/2006</w:t>
            </w:r>
          </w:p>
        </w:tc>
        <w:tc>
          <w:tcPr>
            <w:tcW w:w="0" w:type="auto"/>
          </w:tcPr>
          <w:p w14:paraId="264C248A"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utilização e proteção da vegetação nativa do Bioma Mata Atlântica, e dá outras providências.</w:t>
            </w:r>
          </w:p>
        </w:tc>
      </w:tr>
      <w:tr w:rsidR="00B55D9D" w:rsidRPr="00DC70B6" w14:paraId="36A090EB" w14:textId="77777777" w:rsidTr="00EF495D">
        <w:trPr>
          <w:trHeight w:val="251"/>
        </w:trPr>
        <w:tc>
          <w:tcPr>
            <w:tcW w:w="851" w:type="dxa"/>
          </w:tcPr>
          <w:p w14:paraId="13E35B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4342B05"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146</w:t>
            </w:r>
          </w:p>
        </w:tc>
        <w:tc>
          <w:tcPr>
            <w:tcW w:w="0" w:type="auto"/>
          </w:tcPr>
          <w:p w14:paraId="30630F72" w14:textId="77777777" w:rsidR="00B55D9D" w:rsidRPr="00DC70B6" w:rsidRDefault="00B55D9D" w:rsidP="008A22C0">
            <w:pPr>
              <w:spacing w:before="0" w:after="0"/>
              <w:rPr>
                <w:rFonts w:cstheme="minorHAnsi"/>
                <w:szCs w:val="18"/>
                <w:lang w:eastAsia="pt-BR"/>
              </w:rPr>
            </w:pPr>
            <w:r w:rsidRPr="00DC70B6">
              <w:rPr>
                <w:rFonts w:cstheme="minorHAnsi"/>
                <w:szCs w:val="18"/>
              </w:rPr>
              <w:t>10/01/2007</w:t>
            </w:r>
          </w:p>
        </w:tc>
        <w:tc>
          <w:tcPr>
            <w:tcW w:w="0" w:type="auto"/>
          </w:tcPr>
          <w:p w14:paraId="63545DD5" w14:textId="77777777" w:rsidR="00B55D9D" w:rsidRPr="00DC70B6" w:rsidRDefault="00B55D9D" w:rsidP="008A22C0">
            <w:pPr>
              <w:spacing w:before="0" w:after="0"/>
              <w:jc w:val="left"/>
              <w:rPr>
                <w:rFonts w:cstheme="minorHAnsi"/>
                <w:szCs w:val="18"/>
                <w:lang w:eastAsia="pt-BR"/>
              </w:rPr>
            </w:pPr>
            <w:r>
              <w:t>Estabelece os critérios para procedimentos relativos ao manejo de fauna silvestre (levantamento, monitoramento, salvamento, resgate e destinação) em áreas de influência de empreendimentos e atividades consideradas efetiva ou potencialmente causadoras de impactos à fauna, sujeitas ao licenciamento ambiental.</w:t>
            </w:r>
          </w:p>
        </w:tc>
      </w:tr>
      <w:tr w:rsidR="00B55D9D" w:rsidRPr="00DC70B6" w14:paraId="68E2277A" w14:textId="77777777" w:rsidTr="00EF495D">
        <w:trPr>
          <w:trHeight w:val="251"/>
        </w:trPr>
        <w:tc>
          <w:tcPr>
            <w:tcW w:w="851" w:type="dxa"/>
          </w:tcPr>
          <w:p w14:paraId="48E4475C"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789272E7" w14:textId="77777777" w:rsidR="00B55D9D" w:rsidRPr="00DC70B6" w:rsidRDefault="00B55D9D" w:rsidP="008A22C0">
            <w:pPr>
              <w:spacing w:before="0" w:after="0"/>
              <w:rPr>
                <w:rFonts w:cstheme="minorHAnsi"/>
                <w:szCs w:val="18"/>
                <w:lang w:eastAsia="pt-BR"/>
              </w:rPr>
            </w:pPr>
            <w:r>
              <w:t>Instrução Normativa IBAMA n.º 134</w:t>
            </w:r>
          </w:p>
        </w:tc>
        <w:tc>
          <w:tcPr>
            <w:tcW w:w="0" w:type="auto"/>
          </w:tcPr>
          <w:p w14:paraId="254F09FF" w14:textId="77777777" w:rsidR="00B55D9D" w:rsidRPr="00DC70B6" w:rsidRDefault="00B55D9D" w:rsidP="008A22C0">
            <w:pPr>
              <w:spacing w:before="0" w:after="0"/>
              <w:rPr>
                <w:rFonts w:cstheme="minorHAnsi"/>
                <w:szCs w:val="18"/>
                <w:lang w:eastAsia="pt-BR"/>
              </w:rPr>
            </w:pPr>
            <w:r w:rsidRPr="00DC70B6">
              <w:rPr>
                <w:rFonts w:cstheme="minorHAnsi"/>
                <w:szCs w:val="18"/>
              </w:rPr>
              <w:t>10/09/2008</w:t>
            </w:r>
          </w:p>
        </w:tc>
        <w:tc>
          <w:tcPr>
            <w:tcW w:w="0" w:type="auto"/>
          </w:tcPr>
          <w:p w14:paraId="643F3BB3" w14:textId="77777777" w:rsidR="00B55D9D" w:rsidRPr="00DC70B6" w:rsidRDefault="00B55D9D" w:rsidP="008A22C0">
            <w:pPr>
              <w:spacing w:before="0" w:after="0"/>
              <w:jc w:val="left"/>
              <w:rPr>
                <w:rFonts w:cstheme="minorHAnsi"/>
                <w:szCs w:val="18"/>
                <w:lang w:eastAsia="pt-BR"/>
              </w:rPr>
            </w:pPr>
            <w:r>
              <w:t>Altera a Instrução Normativa IBAMA n.º 112/06, que dispõe sobre o DOF.</w:t>
            </w:r>
          </w:p>
        </w:tc>
      </w:tr>
      <w:tr w:rsidR="00B55D9D" w:rsidRPr="00DC70B6" w14:paraId="27F56308" w14:textId="77777777" w:rsidTr="00EF495D">
        <w:trPr>
          <w:trHeight w:val="251"/>
        </w:trPr>
        <w:tc>
          <w:tcPr>
            <w:tcW w:w="851" w:type="dxa"/>
          </w:tcPr>
          <w:p w14:paraId="4711714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333713C" w14:textId="77777777" w:rsidR="00B55D9D" w:rsidRPr="00DC70B6" w:rsidRDefault="00B55D9D" w:rsidP="008A22C0">
            <w:pPr>
              <w:spacing w:before="0" w:after="0"/>
              <w:rPr>
                <w:rFonts w:cstheme="minorHAnsi"/>
                <w:szCs w:val="18"/>
                <w:lang w:eastAsia="pt-BR"/>
              </w:rPr>
            </w:pPr>
            <w:r w:rsidRPr="00DC70B6">
              <w:rPr>
                <w:rFonts w:cstheme="minorHAnsi"/>
                <w:szCs w:val="18"/>
              </w:rPr>
              <w:t>Decreto Federal nº 6.660</w:t>
            </w:r>
          </w:p>
        </w:tc>
        <w:tc>
          <w:tcPr>
            <w:tcW w:w="0" w:type="auto"/>
          </w:tcPr>
          <w:p w14:paraId="678BC65D" w14:textId="77777777" w:rsidR="00B55D9D" w:rsidRPr="00DC70B6" w:rsidRDefault="00B55D9D" w:rsidP="008A22C0">
            <w:pPr>
              <w:spacing w:before="0" w:after="0"/>
              <w:rPr>
                <w:rFonts w:cstheme="minorHAnsi"/>
                <w:szCs w:val="18"/>
                <w:lang w:eastAsia="pt-BR"/>
              </w:rPr>
            </w:pPr>
            <w:r w:rsidRPr="00DC70B6">
              <w:rPr>
                <w:rFonts w:cstheme="minorHAnsi"/>
                <w:szCs w:val="18"/>
              </w:rPr>
              <w:t>21/11/2008</w:t>
            </w:r>
          </w:p>
        </w:tc>
        <w:tc>
          <w:tcPr>
            <w:tcW w:w="0" w:type="auto"/>
          </w:tcPr>
          <w:p w14:paraId="7845C722"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Regulamenta dispositivos da Lei nº 11.428, de 22 de dezembro de 2006, que dispõe sobre a utilização e proteção da vegetação nativa do Bioma Mata Atlântica.</w:t>
            </w:r>
          </w:p>
        </w:tc>
      </w:tr>
      <w:tr w:rsidR="00B55D9D" w:rsidRPr="00DC70B6" w14:paraId="4E5D931F" w14:textId="77777777" w:rsidTr="00EF495D">
        <w:trPr>
          <w:trHeight w:val="251"/>
        </w:trPr>
        <w:tc>
          <w:tcPr>
            <w:tcW w:w="851" w:type="dxa"/>
          </w:tcPr>
          <w:p w14:paraId="0BE4F12B" w14:textId="77777777" w:rsidR="00B55D9D" w:rsidRPr="00DC70B6" w:rsidRDefault="00B55D9D" w:rsidP="008A22C0">
            <w:pPr>
              <w:spacing w:before="0" w:after="0"/>
              <w:rPr>
                <w:rFonts w:cstheme="minorHAnsi"/>
                <w:szCs w:val="18"/>
              </w:rPr>
            </w:pPr>
            <w:r w:rsidRPr="00DC70B6">
              <w:rPr>
                <w:rFonts w:cstheme="minorHAnsi"/>
                <w:szCs w:val="18"/>
              </w:rPr>
              <w:lastRenderedPageBreak/>
              <w:t>Federal</w:t>
            </w:r>
          </w:p>
        </w:tc>
        <w:tc>
          <w:tcPr>
            <w:tcW w:w="1351" w:type="dxa"/>
          </w:tcPr>
          <w:p w14:paraId="6904A821" w14:textId="77777777" w:rsidR="00B55D9D" w:rsidRPr="00DC70B6" w:rsidRDefault="00B55D9D" w:rsidP="008A22C0">
            <w:pPr>
              <w:spacing w:before="0" w:after="0"/>
              <w:rPr>
                <w:rFonts w:cstheme="minorHAnsi"/>
                <w:szCs w:val="18"/>
                <w:lang w:eastAsia="pt-BR"/>
              </w:rPr>
            </w:pPr>
            <w:r>
              <w:t>Instrução Normativa IBAMA n.º 06</w:t>
            </w:r>
          </w:p>
        </w:tc>
        <w:tc>
          <w:tcPr>
            <w:tcW w:w="0" w:type="auto"/>
          </w:tcPr>
          <w:p w14:paraId="72B2EBF4" w14:textId="77777777" w:rsidR="00B55D9D" w:rsidRPr="00DC70B6" w:rsidRDefault="00B55D9D" w:rsidP="008A22C0">
            <w:pPr>
              <w:spacing w:before="0" w:after="0"/>
              <w:rPr>
                <w:rFonts w:cstheme="minorHAnsi"/>
                <w:szCs w:val="18"/>
                <w:lang w:eastAsia="pt-BR"/>
              </w:rPr>
            </w:pPr>
            <w:r w:rsidRPr="00DC70B6">
              <w:rPr>
                <w:rFonts w:cstheme="minorHAnsi"/>
                <w:szCs w:val="18"/>
              </w:rPr>
              <w:t>07/04/2009</w:t>
            </w:r>
          </w:p>
        </w:tc>
        <w:tc>
          <w:tcPr>
            <w:tcW w:w="0" w:type="auto"/>
          </w:tcPr>
          <w:p w14:paraId="5512D40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normas para a emissão da Autorização de Supressão de Vegetação (ASV).</w:t>
            </w:r>
          </w:p>
        </w:tc>
      </w:tr>
      <w:tr w:rsidR="00B55D9D" w:rsidRPr="00DC70B6" w14:paraId="27F7E4EE" w14:textId="77777777" w:rsidTr="00EF495D">
        <w:tc>
          <w:tcPr>
            <w:tcW w:w="851" w:type="dxa"/>
          </w:tcPr>
          <w:p w14:paraId="76E1E007"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25C6F97"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Lei nº 11.934</w:t>
            </w:r>
          </w:p>
        </w:tc>
        <w:tc>
          <w:tcPr>
            <w:tcW w:w="0" w:type="auto"/>
          </w:tcPr>
          <w:p w14:paraId="3F31E838"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05/05/2009</w:t>
            </w:r>
          </w:p>
        </w:tc>
        <w:tc>
          <w:tcPr>
            <w:tcW w:w="0" w:type="auto"/>
          </w:tcPr>
          <w:p w14:paraId="78A6898D"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a Agência Nacional de Energia Elétrica (ANEEL), disciplina o regime das concessões de serviços públicos de energia elétrica e dá outras providências.</w:t>
            </w:r>
          </w:p>
        </w:tc>
      </w:tr>
      <w:tr w:rsidR="00B55D9D" w:rsidRPr="00DC70B6" w14:paraId="715AC515" w14:textId="77777777" w:rsidTr="00EF495D">
        <w:trPr>
          <w:trHeight w:val="251"/>
        </w:trPr>
        <w:tc>
          <w:tcPr>
            <w:tcW w:w="851" w:type="dxa"/>
          </w:tcPr>
          <w:p w14:paraId="6C1637EE"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B6C8B84" w14:textId="77777777" w:rsidR="00B55D9D" w:rsidRPr="00DC70B6" w:rsidRDefault="00B55D9D" w:rsidP="008A22C0">
            <w:pPr>
              <w:spacing w:before="0" w:after="0"/>
              <w:rPr>
                <w:rFonts w:cstheme="minorHAnsi"/>
                <w:szCs w:val="18"/>
              </w:rPr>
            </w:pPr>
            <w:r>
              <w:t>Instrução Normativa MMA nº 01</w:t>
            </w:r>
          </w:p>
        </w:tc>
        <w:tc>
          <w:tcPr>
            <w:tcW w:w="0" w:type="auto"/>
          </w:tcPr>
          <w:p w14:paraId="7E3109B6" w14:textId="77777777" w:rsidR="00B55D9D" w:rsidRPr="00DC70B6" w:rsidRDefault="00B55D9D" w:rsidP="008A22C0">
            <w:pPr>
              <w:spacing w:before="0" w:after="0"/>
              <w:rPr>
                <w:rFonts w:cstheme="minorHAnsi"/>
                <w:szCs w:val="18"/>
              </w:rPr>
            </w:pPr>
            <w:r w:rsidRPr="00DC70B6">
              <w:rPr>
                <w:rFonts w:cstheme="minorHAnsi"/>
                <w:szCs w:val="18"/>
              </w:rPr>
              <w:t>09/12/2010</w:t>
            </w:r>
          </w:p>
        </w:tc>
        <w:tc>
          <w:tcPr>
            <w:tcW w:w="0" w:type="auto"/>
          </w:tcPr>
          <w:p w14:paraId="3A4E8540" w14:textId="77777777" w:rsidR="00B55D9D" w:rsidRPr="00DC70B6" w:rsidRDefault="00B55D9D" w:rsidP="008A22C0">
            <w:pPr>
              <w:spacing w:before="0" w:after="0"/>
              <w:jc w:val="left"/>
              <w:rPr>
                <w:rFonts w:cstheme="minorHAnsi"/>
                <w:szCs w:val="18"/>
              </w:rPr>
            </w:pPr>
            <w:r w:rsidRPr="00DC70B6">
              <w:rPr>
                <w:rFonts w:cstheme="minorHAnsi"/>
                <w:szCs w:val="18"/>
              </w:rPr>
              <w:t>Aprova a Lista de espécies ameaçadas de extinção segundo Convenção sobre o Comércio Internacional de Espécies da Flora e Fauna Selvagens em Perigo de Extinção (CITES).</w:t>
            </w:r>
          </w:p>
        </w:tc>
      </w:tr>
      <w:tr w:rsidR="00B55D9D" w:rsidRPr="00DC70B6" w14:paraId="0E1F9CF7" w14:textId="77777777" w:rsidTr="00EF495D">
        <w:trPr>
          <w:trHeight w:val="251"/>
        </w:trPr>
        <w:tc>
          <w:tcPr>
            <w:tcW w:w="851" w:type="dxa"/>
          </w:tcPr>
          <w:p w14:paraId="4247B8DB"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48B77B5" w14:textId="77777777" w:rsidR="00B55D9D" w:rsidRPr="00DC70B6" w:rsidRDefault="00B55D9D" w:rsidP="008A22C0">
            <w:pPr>
              <w:spacing w:before="0" w:after="0"/>
              <w:rPr>
                <w:rFonts w:cstheme="minorHAnsi"/>
                <w:szCs w:val="18"/>
              </w:rPr>
            </w:pPr>
            <w:r>
              <w:t>Resolução CONSEMA nº 002</w:t>
            </w:r>
          </w:p>
        </w:tc>
        <w:tc>
          <w:tcPr>
            <w:tcW w:w="0" w:type="auto"/>
          </w:tcPr>
          <w:p w14:paraId="057C45E8" w14:textId="77777777" w:rsidR="00B55D9D" w:rsidRPr="00DC70B6" w:rsidRDefault="00B55D9D" w:rsidP="008A22C0">
            <w:pPr>
              <w:spacing w:before="0" w:after="0"/>
              <w:rPr>
                <w:rFonts w:cstheme="minorHAnsi"/>
                <w:szCs w:val="18"/>
              </w:rPr>
            </w:pPr>
            <w:r w:rsidRPr="00DC70B6">
              <w:rPr>
                <w:rFonts w:cstheme="minorHAnsi"/>
                <w:szCs w:val="18"/>
              </w:rPr>
              <w:t>06/12/2011</w:t>
            </w:r>
          </w:p>
        </w:tc>
        <w:tc>
          <w:tcPr>
            <w:tcW w:w="0" w:type="auto"/>
          </w:tcPr>
          <w:p w14:paraId="0B927F05"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de Espécies da Fauna Ameaçadas de Extinção no Estado de Santa Catarina e dá outras providências.</w:t>
            </w:r>
          </w:p>
        </w:tc>
      </w:tr>
      <w:tr w:rsidR="00B55D9D" w:rsidRPr="00DC70B6" w14:paraId="5D0D42E4" w14:textId="77777777" w:rsidTr="00EF495D">
        <w:trPr>
          <w:trHeight w:val="251"/>
        </w:trPr>
        <w:tc>
          <w:tcPr>
            <w:tcW w:w="851" w:type="dxa"/>
          </w:tcPr>
          <w:p w14:paraId="6DD5616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E06BD08" w14:textId="77777777" w:rsidR="00B55D9D" w:rsidRPr="00DC70B6" w:rsidRDefault="00B55D9D" w:rsidP="008A22C0">
            <w:pPr>
              <w:spacing w:before="0" w:after="0"/>
              <w:rPr>
                <w:rFonts w:cstheme="minorHAnsi"/>
                <w:szCs w:val="18"/>
                <w:lang w:eastAsia="pt-BR"/>
              </w:rPr>
            </w:pPr>
            <w:r>
              <w:t>Resolução CRMV nº 1.000</w:t>
            </w:r>
          </w:p>
        </w:tc>
        <w:tc>
          <w:tcPr>
            <w:tcW w:w="0" w:type="auto"/>
          </w:tcPr>
          <w:p w14:paraId="538EA543" w14:textId="77777777" w:rsidR="00B55D9D" w:rsidRPr="00DC70B6" w:rsidRDefault="00B55D9D" w:rsidP="008A22C0">
            <w:pPr>
              <w:spacing w:before="0" w:after="0"/>
              <w:rPr>
                <w:rFonts w:cstheme="minorHAnsi"/>
                <w:szCs w:val="18"/>
                <w:lang w:eastAsia="pt-BR"/>
              </w:rPr>
            </w:pPr>
            <w:r w:rsidRPr="00DC70B6">
              <w:rPr>
                <w:rFonts w:cstheme="minorHAnsi"/>
                <w:szCs w:val="18"/>
              </w:rPr>
              <w:t>11/05/2012</w:t>
            </w:r>
          </w:p>
        </w:tc>
        <w:tc>
          <w:tcPr>
            <w:tcW w:w="0" w:type="auto"/>
          </w:tcPr>
          <w:p w14:paraId="2266CE83"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procedimentos e métodos de eutanásia em animais e dá outras providências.</w:t>
            </w:r>
          </w:p>
        </w:tc>
      </w:tr>
      <w:tr w:rsidR="00B55D9D" w:rsidRPr="00DC70B6" w14:paraId="33C26BFE" w14:textId="77777777" w:rsidTr="00EF495D">
        <w:tc>
          <w:tcPr>
            <w:tcW w:w="851" w:type="dxa"/>
          </w:tcPr>
          <w:p w14:paraId="60CC13B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01D7375" w14:textId="77777777" w:rsidR="00B55D9D" w:rsidRPr="00DC70B6" w:rsidRDefault="00B55D9D" w:rsidP="008A22C0">
            <w:pPr>
              <w:spacing w:before="0" w:after="0"/>
              <w:rPr>
                <w:rFonts w:cstheme="minorHAnsi"/>
                <w:szCs w:val="18"/>
                <w:lang w:eastAsia="pt-BR"/>
              </w:rPr>
            </w:pPr>
            <w:r w:rsidRPr="00DC70B6">
              <w:rPr>
                <w:rFonts w:cstheme="minorHAnsi"/>
                <w:szCs w:val="18"/>
              </w:rPr>
              <w:t>Lei nº 12.651</w:t>
            </w:r>
          </w:p>
        </w:tc>
        <w:tc>
          <w:tcPr>
            <w:tcW w:w="0" w:type="auto"/>
          </w:tcPr>
          <w:p w14:paraId="54E2FB69" w14:textId="77777777" w:rsidR="00B55D9D" w:rsidRPr="00DC70B6" w:rsidRDefault="00B55D9D" w:rsidP="008A22C0">
            <w:pPr>
              <w:spacing w:before="0" w:after="0"/>
              <w:rPr>
                <w:rFonts w:cstheme="minorHAnsi"/>
                <w:szCs w:val="18"/>
                <w:lang w:eastAsia="pt-BR"/>
              </w:rPr>
            </w:pPr>
            <w:r w:rsidRPr="00DC70B6">
              <w:rPr>
                <w:rFonts w:cstheme="minorHAnsi"/>
                <w:szCs w:val="18"/>
              </w:rPr>
              <w:t>25/05/2012</w:t>
            </w:r>
          </w:p>
        </w:tc>
        <w:tc>
          <w:tcPr>
            <w:tcW w:w="0" w:type="auto"/>
          </w:tcPr>
          <w:p w14:paraId="22D3D5EB" w14:textId="77777777" w:rsidR="00B55D9D" w:rsidRPr="00DC70B6" w:rsidRDefault="00B55D9D" w:rsidP="008A22C0">
            <w:pPr>
              <w:spacing w:before="0" w:after="0"/>
              <w:jc w:val="left"/>
              <w:rPr>
                <w:rFonts w:cstheme="minorHAnsi"/>
                <w:szCs w:val="18"/>
                <w:lang w:eastAsia="pt-BR"/>
              </w:rPr>
            </w:pPr>
            <w:r>
              <w:t>Dispõe sobre a proteção da vegetação nativa. Altera as Leis nº 6.938, de 31 de agosto de 1981, nº 9.393, de 19 de dezembro de 1996, e nº 11.428, de 22 de dezembro de 2006. Revoga as Leis nºs 4.771, de 15 de setembro de 1965, e 7.754, de 14 de abril de 1989, e a Medida Provisória nº 2.166-67, de 24 de agosto de 2001, e dá outras providências.</w:t>
            </w:r>
          </w:p>
        </w:tc>
      </w:tr>
      <w:tr w:rsidR="00B55D9D" w:rsidRPr="00DC70B6" w14:paraId="71CBA7C2" w14:textId="77777777" w:rsidTr="00EF495D">
        <w:trPr>
          <w:trHeight w:val="251"/>
        </w:trPr>
        <w:tc>
          <w:tcPr>
            <w:tcW w:w="851" w:type="dxa"/>
          </w:tcPr>
          <w:p w14:paraId="44B5BE0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B47C25A"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12.727</w:t>
            </w:r>
          </w:p>
        </w:tc>
        <w:tc>
          <w:tcPr>
            <w:tcW w:w="0" w:type="auto"/>
          </w:tcPr>
          <w:p w14:paraId="5AF7A5D3" w14:textId="77777777" w:rsidR="00B55D9D" w:rsidRPr="00DC70B6" w:rsidRDefault="00B55D9D" w:rsidP="008A22C0">
            <w:pPr>
              <w:spacing w:before="0" w:after="0"/>
              <w:rPr>
                <w:rFonts w:cstheme="minorHAnsi"/>
                <w:szCs w:val="18"/>
                <w:lang w:eastAsia="pt-BR"/>
              </w:rPr>
            </w:pPr>
            <w:r w:rsidRPr="00DC70B6">
              <w:rPr>
                <w:rFonts w:cstheme="minorHAnsi"/>
                <w:szCs w:val="18"/>
              </w:rPr>
              <w:t>17/10/2012</w:t>
            </w:r>
          </w:p>
        </w:tc>
        <w:tc>
          <w:tcPr>
            <w:tcW w:w="0" w:type="auto"/>
          </w:tcPr>
          <w:p w14:paraId="69A1732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Altera a Lei nº 12.651, de 25 de maio de 2012, que dispõe sobre a proteção da vegetação nativa; altera as Leis n</w:t>
            </w:r>
            <w:r w:rsidRPr="00DC70B6">
              <w:rPr>
                <w:rFonts w:cstheme="minorHAnsi"/>
                <w:szCs w:val="18"/>
                <w:u w:val="single"/>
                <w:vertAlign w:val="superscript"/>
              </w:rPr>
              <w:t>os</w:t>
            </w:r>
            <w:r w:rsidRPr="00DC70B6">
              <w:rPr>
                <w:rFonts w:cstheme="minorHAnsi"/>
                <w:szCs w:val="18"/>
              </w:rPr>
              <w:t xml:space="preserve"> 6.938, de 31 de agosto de 1981, 9.393, de 19 de dezembro de 1996, e 11.428, de 22 de dezembro de 2006; e revoga as Leis n</w:t>
            </w:r>
            <w:r w:rsidRPr="00DC70B6">
              <w:rPr>
                <w:rFonts w:cstheme="minorHAnsi"/>
                <w:szCs w:val="18"/>
                <w:u w:val="single"/>
                <w:vertAlign w:val="superscript"/>
              </w:rPr>
              <w:t>os</w:t>
            </w:r>
            <w:r w:rsidRPr="00DC70B6">
              <w:rPr>
                <w:rFonts w:cstheme="minorHAnsi"/>
                <w:szCs w:val="18"/>
              </w:rPr>
              <w:t xml:space="preserve"> 4.771, de 15 de setembro de 1965, e 7.754, de 14 de abril de 1989, a Medida Provisória nº 2.166/67, de 24 de agosto de 2001, o item 22 do inciso II do Art. 167 da Lei nº 6.015, de 31 de dezembro de 1973, e o § 2</w:t>
            </w:r>
            <w:r w:rsidRPr="00DC70B6">
              <w:rPr>
                <w:rFonts w:cstheme="minorHAnsi"/>
                <w:szCs w:val="18"/>
                <w:u w:val="single"/>
                <w:vertAlign w:val="superscript"/>
              </w:rPr>
              <w:t>o</w:t>
            </w:r>
            <w:r w:rsidRPr="00DC70B6">
              <w:rPr>
                <w:rFonts w:cstheme="minorHAnsi"/>
                <w:szCs w:val="18"/>
              </w:rPr>
              <w:t xml:space="preserve"> do Art. 4º da Lei nº 12.651, de 25 de maio de 2012.</w:t>
            </w:r>
          </w:p>
        </w:tc>
      </w:tr>
      <w:tr w:rsidR="00B55D9D" w:rsidRPr="00DC70B6" w14:paraId="64D029E1" w14:textId="77777777" w:rsidTr="00EF495D">
        <w:trPr>
          <w:trHeight w:val="251"/>
        </w:trPr>
        <w:tc>
          <w:tcPr>
            <w:tcW w:w="851" w:type="dxa"/>
          </w:tcPr>
          <w:p w14:paraId="2CEFC2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50D255F" w14:textId="77777777" w:rsidR="00B55D9D" w:rsidRPr="00DC70B6" w:rsidRDefault="00B55D9D" w:rsidP="008A22C0">
            <w:pPr>
              <w:spacing w:before="0" w:after="0"/>
              <w:rPr>
                <w:rFonts w:cstheme="minorHAnsi"/>
                <w:szCs w:val="18"/>
                <w:lang w:eastAsia="pt-BR"/>
              </w:rPr>
            </w:pPr>
            <w:r w:rsidRPr="00DC70B6">
              <w:rPr>
                <w:rFonts w:cstheme="minorHAnsi"/>
                <w:szCs w:val="18"/>
              </w:rPr>
              <w:t xml:space="preserve">Resolução </w:t>
            </w:r>
            <w:proofErr w:type="spellStart"/>
            <w:r w:rsidRPr="00DC70B6">
              <w:rPr>
                <w:rFonts w:cstheme="minorHAnsi"/>
                <w:szCs w:val="18"/>
              </w:rPr>
              <w:t>CFBio</w:t>
            </w:r>
            <w:proofErr w:type="spellEnd"/>
            <w:r w:rsidRPr="00DC70B6">
              <w:rPr>
                <w:rFonts w:cstheme="minorHAnsi"/>
                <w:szCs w:val="18"/>
              </w:rPr>
              <w:t xml:space="preserve"> n</w:t>
            </w:r>
            <w:r w:rsidRPr="00DC70B6">
              <w:rPr>
                <w:rFonts w:cstheme="minorHAnsi"/>
                <w:szCs w:val="18"/>
                <w:u w:val="single"/>
                <w:vertAlign w:val="superscript"/>
              </w:rPr>
              <w:t>o</w:t>
            </w:r>
            <w:r w:rsidRPr="00DC70B6">
              <w:rPr>
                <w:rFonts w:cstheme="minorHAnsi"/>
                <w:szCs w:val="18"/>
              </w:rPr>
              <w:t xml:space="preserve"> 301</w:t>
            </w:r>
          </w:p>
        </w:tc>
        <w:tc>
          <w:tcPr>
            <w:tcW w:w="0" w:type="auto"/>
          </w:tcPr>
          <w:p w14:paraId="645F66E8" w14:textId="77777777" w:rsidR="00B55D9D" w:rsidRPr="00DC70B6" w:rsidRDefault="00B55D9D" w:rsidP="008A22C0">
            <w:pPr>
              <w:spacing w:before="0" w:after="0"/>
              <w:rPr>
                <w:rFonts w:cstheme="minorHAnsi"/>
                <w:szCs w:val="18"/>
                <w:lang w:eastAsia="pt-BR"/>
              </w:rPr>
            </w:pPr>
            <w:r w:rsidRPr="00DC70B6">
              <w:rPr>
                <w:rFonts w:cstheme="minorHAnsi"/>
                <w:szCs w:val="18"/>
              </w:rPr>
              <w:t>08/12/2012</w:t>
            </w:r>
          </w:p>
        </w:tc>
        <w:tc>
          <w:tcPr>
            <w:tcW w:w="0" w:type="auto"/>
          </w:tcPr>
          <w:p w14:paraId="3AFBB15E" w14:textId="77777777" w:rsidR="00B55D9D" w:rsidRPr="00DC70B6" w:rsidRDefault="00B55D9D" w:rsidP="008A22C0">
            <w:pPr>
              <w:spacing w:before="0" w:after="0"/>
              <w:jc w:val="left"/>
              <w:rPr>
                <w:rFonts w:cstheme="minorHAnsi"/>
                <w:szCs w:val="18"/>
                <w:lang w:eastAsia="pt-BR"/>
              </w:rPr>
            </w:pPr>
            <w:r w:rsidRPr="00DC70B6">
              <w:rPr>
                <w:rFonts w:cstheme="minorHAnsi"/>
                <w:szCs w:val="18"/>
              </w:rPr>
              <w:t xml:space="preserve">Dispõe sobre os procedimentos de captura, contenção, marcação, soltura e coleta de animais vertebrados </w:t>
            </w:r>
            <w:r w:rsidRPr="00DC70B6">
              <w:rPr>
                <w:rFonts w:cstheme="minorHAnsi"/>
                <w:i/>
                <w:szCs w:val="18"/>
              </w:rPr>
              <w:t>in situ</w:t>
            </w:r>
            <w:r w:rsidRPr="00DC70B6">
              <w:rPr>
                <w:rFonts w:cstheme="minorHAnsi"/>
                <w:szCs w:val="18"/>
              </w:rPr>
              <w:t xml:space="preserve"> e </w:t>
            </w:r>
            <w:proofErr w:type="spellStart"/>
            <w:r w:rsidRPr="00DC70B6">
              <w:rPr>
                <w:rFonts w:cstheme="minorHAnsi"/>
                <w:i/>
                <w:szCs w:val="18"/>
              </w:rPr>
              <w:t>ex</w:t>
            </w:r>
            <w:proofErr w:type="spellEnd"/>
            <w:r w:rsidRPr="00DC70B6">
              <w:rPr>
                <w:rFonts w:cstheme="minorHAnsi"/>
                <w:i/>
                <w:szCs w:val="18"/>
              </w:rPr>
              <w:t xml:space="preserve"> situ</w:t>
            </w:r>
            <w:r w:rsidRPr="00DC70B6">
              <w:rPr>
                <w:rFonts w:cstheme="minorHAnsi"/>
                <w:szCs w:val="18"/>
              </w:rPr>
              <w:t>, e dá outras providências.</w:t>
            </w:r>
          </w:p>
        </w:tc>
      </w:tr>
      <w:tr w:rsidR="00B55D9D" w:rsidRPr="00DC70B6" w14:paraId="32079216" w14:textId="77777777" w:rsidTr="00EF495D">
        <w:trPr>
          <w:trHeight w:val="251"/>
        </w:trPr>
        <w:tc>
          <w:tcPr>
            <w:tcW w:w="851" w:type="dxa"/>
          </w:tcPr>
          <w:p w14:paraId="20E38890"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3FABE66" w14:textId="77777777" w:rsidR="00B55D9D" w:rsidRPr="00DC70B6" w:rsidRDefault="00B55D9D" w:rsidP="008A22C0">
            <w:pPr>
              <w:spacing w:before="0" w:after="0"/>
              <w:rPr>
                <w:rFonts w:cstheme="minorHAnsi"/>
                <w:szCs w:val="18"/>
              </w:rPr>
            </w:pPr>
            <w:r w:rsidRPr="00DC70B6">
              <w:rPr>
                <w:rFonts w:cstheme="minorHAnsi"/>
                <w:szCs w:val="18"/>
              </w:rPr>
              <w:t>Resolução CONSEMA nº 51</w:t>
            </w:r>
          </w:p>
        </w:tc>
        <w:tc>
          <w:tcPr>
            <w:tcW w:w="0" w:type="auto"/>
          </w:tcPr>
          <w:p w14:paraId="556730D6" w14:textId="77777777" w:rsidR="00B55D9D" w:rsidRPr="00DC70B6" w:rsidRDefault="00B55D9D" w:rsidP="008A22C0">
            <w:pPr>
              <w:spacing w:before="0" w:after="0"/>
              <w:rPr>
                <w:rFonts w:cstheme="minorHAnsi"/>
                <w:szCs w:val="18"/>
              </w:rPr>
            </w:pPr>
            <w:r w:rsidRPr="00DC70B6">
              <w:rPr>
                <w:rFonts w:cstheme="minorHAnsi"/>
                <w:szCs w:val="18"/>
              </w:rPr>
              <w:t>05/12/2014</w:t>
            </w:r>
          </w:p>
        </w:tc>
        <w:tc>
          <w:tcPr>
            <w:tcW w:w="0" w:type="auto"/>
          </w:tcPr>
          <w:p w14:paraId="72C95D27"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das Espécies da Flora Ameaçada de Extinção no Estado de Santa Catarina e dá outras providências.</w:t>
            </w:r>
          </w:p>
        </w:tc>
      </w:tr>
      <w:tr w:rsidR="00B55D9D" w:rsidRPr="00DC70B6" w14:paraId="6BA3A468" w14:textId="77777777" w:rsidTr="00EF495D">
        <w:trPr>
          <w:trHeight w:val="251"/>
        </w:trPr>
        <w:tc>
          <w:tcPr>
            <w:tcW w:w="851" w:type="dxa"/>
          </w:tcPr>
          <w:p w14:paraId="677C25A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0BCE1A4" w14:textId="77777777" w:rsidR="00B55D9D" w:rsidRPr="00DC70B6" w:rsidRDefault="00B55D9D" w:rsidP="008A22C0">
            <w:pPr>
              <w:spacing w:before="0" w:after="0"/>
              <w:rPr>
                <w:rFonts w:cstheme="minorHAnsi"/>
                <w:szCs w:val="18"/>
                <w:lang w:eastAsia="pt-BR"/>
              </w:rPr>
            </w:pPr>
            <w:r w:rsidRPr="00DC70B6">
              <w:rPr>
                <w:rFonts w:cstheme="minorHAnsi"/>
                <w:szCs w:val="18"/>
              </w:rPr>
              <w:t>Portaria MMA nº 443</w:t>
            </w:r>
          </w:p>
        </w:tc>
        <w:tc>
          <w:tcPr>
            <w:tcW w:w="0" w:type="auto"/>
          </w:tcPr>
          <w:p w14:paraId="09291AFC"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08FCF730" w14:textId="77777777" w:rsidR="00B55D9D" w:rsidRPr="00DC70B6" w:rsidRDefault="00B55D9D" w:rsidP="008A22C0">
            <w:pPr>
              <w:spacing w:before="0" w:after="0"/>
              <w:jc w:val="left"/>
              <w:rPr>
                <w:rFonts w:cstheme="minorHAnsi"/>
                <w:szCs w:val="18"/>
                <w:lang w:eastAsia="pt-BR"/>
              </w:rPr>
            </w:pPr>
            <w:r>
              <w:t>Reconhece como espécies da flora brasileira ameaçadas de extinção aquelas constantes na 'Lista Nacional Oficial de Espécies da Flora Ameaçadas de Extinção' e estabelece a lista.</w:t>
            </w:r>
          </w:p>
        </w:tc>
      </w:tr>
      <w:tr w:rsidR="00B55D9D" w:rsidRPr="00DC70B6" w14:paraId="35299152" w14:textId="77777777" w:rsidTr="00EF495D">
        <w:trPr>
          <w:trHeight w:val="251"/>
        </w:trPr>
        <w:tc>
          <w:tcPr>
            <w:tcW w:w="851" w:type="dxa"/>
          </w:tcPr>
          <w:p w14:paraId="7FE71DEB"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073AF30" w14:textId="77777777" w:rsidR="00B55D9D" w:rsidRPr="00DC70B6" w:rsidRDefault="00B55D9D" w:rsidP="008A22C0">
            <w:pPr>
              <w:spacing w:before="0" w:after="0"/>
              <w:rPr>
                <w:rFonts w:cstheme="minorHAnsi"/>
                <w:szCs w:val="18"/>
                <w:lang w:eastAsia="pt-BR"/>
              </w:rPr>
            </w:pPr>
            <w:r w:rsidRPr="00DC70B6">
              <w:rPr>
                <w:rFonts w:cstheme="minorHAnsi"/>
                <w:szCs w:val="18"/>
              </w:rPr>
              <w:t>Portaria n</w:t>
            </w:r>
            <w:r w:rsidRPr="00DC70B6">
              <w:rPr>
                <w:rFonts w:cstheme="minorHAnsi"/>
                <w:szCs w:val="18"/>
                <w:u w:val="single"/>
                <w:vertAlign w:val="superscript"/>
              </w:rPr>
              <w:t>o</w:t>
            </w:r>
            <w:r w:rsidRPr="00DC70B6">
              <w:rPr>
                <w:rFonts w:cstheme="minorHAnsi"/>
                <w:szCs w:val="18"/>
              </w:rPr>
              <w:t xml:space="preserve"> 444</w:t>
            </w:r>
          </w:p>
        </w:tc>
        <w:tc>
          <w:tcPr>
            <w:tcW w:w="0" w:type="auto"/>
          </w:tcPr>
          <w:p w14:paraId="5114B727"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22C33088" w14:textId="77777777" w:rsidR="00B55D9D" w:rsidRPr="00DC70B6" w:rsidRDefault="00B55D9D" w:rsidP="008A22C0">
            <w:pPr>
              <w:spacing w:before="0" w:after="0"/>
              <w:jc w:val="left"/>
              <w:rPr>
                <w:rFonts w:cstheme="minorHAnsi"/>
                <w:szCs w:val="18"/>
                <w:lang w:eastAsia="pt-BR"/>
              </w:rPr>
            </w:pPr>
            <w:r>
              <w:t>Reconhecem-se como espécies da fauna brasileira ameaçadas de extinção aquelas constantes da 'Lista Nacional Oficial de Espécies da Fauna Ameaçadas de Extinção'.</w:t>
            </w:r>
          </w:p>
        </w:tc>
      </w:tr>
      <w:tr w:rsidR="00B55D9D" w:rsidRPr="00DC70B6" w14:paraId="384D54B3" w14:textId="77777777" w:rsidTr="00EF495D">
        <w:trPr>
          <w:trHeight w:val="251"/>
        </w:trPr>
        <w:tc>
          <w:tcPr>
            <w:tcW w:w="851" w:type="dxa"/>
          </w:tcPr>
          <w:p w14:paraId="16B8CE4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4ACF662B"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8</w:t>
            </w:r>
          </w:p>
        </w:tc>
        <w:tc>
          <w:tcPr>
            <w:tcW w:w="0" w:type="auto"/>
          </w:tcPr>
          <w:p w14:paraId="118F65AD" w14:textId="77777777" w:rsidR="00B55D9D" w:rsidRPr="00DC70B6" w:rsidRDefault="00B55D9D" w:rsidP="008A22C0">
            <w:pPr>
              <w:spacing w:before="0" w:after="0"/>
              <w:rPr>
                <w:rFonts w:cstheme="minorHAnsi"/>
                <w:szCs w:val="18"/>
                <w:lang w:eastAsia="pt-BR"/>
              </w:rPr>
            </w:pPr>
            <w:r w:rsidRPr="00DC70B6">
              <w:rPr>
                <w:rFonts w:cstheme="minorHAnsi"/>
                <w:szCs w:val="18"/>
              </w:rPr>
              <w:t>14/07/2017</w:t>
            </w:r>
          </w:p>
        </w:tc>
        <w:tc>
          <w:tcPr>
            <w:tcW w:w="0" w:type="auto"/>
          </w:tcPr>
          <w:p w14:paraId="453C6075"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procedimentos para solicitação da emissão da Autorização de Captura, Coleta e Transporte de Material Biológico (ACCTMB/Abio) no âmbito do processo de licenciamento ambiental federal.</w:t>
            </w:r>
          </w:p>
        </w:tc>
      </w:tr>
      <w:tr w:rsidR="006F4F27" w:rsidRPr="00DC70B6" w14:paraId="78C0BE7B" w14:textId="77777777" w:rsidTr="00EF495D">
        <w:trPr>
          <w:trHeight w:val="251"/>
        </w:trPr>
        <w:tc>
          <w:tcPr>
            <w:tcW w:w="851" w:type="dxa"/>
          </w:tcPr>
          <w:p w14:paraId="20DB15FC" w14:textId="03EABAFE" w:rsidR="006F4F27" w:rsidRDefault="006F4F27" w:rsidP="008A22C0">
            <w:pPr>
              <w:spacing w:before="0" w:after="0"/>
              <w:rPr>
                <w:rFonts w:cstheme="minorHAnsi"/>
                <w:szCs w:val="18"/>
              </w:rPr>
            </w:pPr>
            <w:r>
              <w:rPr>
                <w:rFonts w:cstheme="minorHAnsi"/>
                <w:szCs w:val="18"/>
              </w:rPr>
              <w:t>Estadual</w:t>
            </w:r>
          </w:p>
        </w:tc>
        <w:tc>
          <w:tcPr>
            <w:tcW w:w="1351" w:type="dxa"/>
          </w:tcPr>
          <w:p w14:paraId="0FE721EB" w14:textId="556B2A28" w:rsidR="006F4F27" w:rsidRDefault="006F4F27" w:rsidP="008A22C0">
            <w:pPr>
              <w:spacing w:before="0" w:after="0"/>
              <w:rPr>
                <w:rFonts w:cstheme="minorHAnsi"/>
                <w:szCs w:val="18"/>
              </w:rPr>
            </w:pPr>
            <w:r>
              <w:rPr>
                <w:rFonts w:cstheme="minorHAnsi"/>
                <w:szCs w:val="18"/>
              </w:rPr>
              <w:t>Instrução Normativa nº 23</w:t>
            </w:r>
          </w:p>
        </w:tc>
        <w:tc>
          <w:tcPr>
            <w:tcW w:w="0" w:type="auto"/>
          </w:tcPr>
          <w:p w14:paraId="310CDEC8" w14:textId="0CD3B193" w:rsidR="006F4F27" w:rsidRDefault="006F4F27" w:rsidP="008A22C0">
            <w:pPr>
              <w:spacing w:before="0" w:after="0"/>
              <w:rPr>
                <w:rFonts w:cstheme="minorHAnsi"/>
                <w:szCs w:val="18"/>
              </w:rPr>
            </w:pPr>
            <w:r>
              <w:rPr>
                <w:rFonts w:cstheme="minorHAnsi"/>
                <w:szCs w:val="18"/>
              </w:rPr>
              <w:t>10/2018</w:t>
            </w:r>
          </w:p>
        </w:tc>
        <w:tc>
          <w:tcPr>
            <w:tcW w:w="0" w:type="auto"/>
          </w:tcPr>
          <w:p w14:paraId="55CB7127" w14:textId="5B6D2444" w:rsidR="006F4F27" w:rsidRPr="00786619" w:rsidRDefault="006F4F27" w:rsidP="00786619">
            <w:pPr>
              <w:spacing w:before="0" w:after="0"/>
              <w:jc w:val="left"/>
              <w:rPr>
                <w:rFonts w:cstheme="minorHAnsi"/>
                <w:szCs w:val="18"/>
              </w:rPr>
            </w:pPr>
            <w:r>
              <w:t>Supressão da vegetação nativa em área rural</w:t>
            </w:r>
          </w:p>
        </w:tc>
      </w:tr>
      <w:tr w:rsidR="00D23293" w:rsidRPr="00DC70B6" w14:paraId="212DF9BE" w14:textId="77777777" w:rsidTr="00EF495D">
        <w:trPr>
          <w:trHeight w:val="251"/>
        </w:trPr>
        <w:tc>
          <w:tcPr>
            <w:tcW w:w="851" w:type="dxa"/>
          </w:tcPr>
          <w:p w14:paraId="6B972B6A" w14:textId="14C18A92" w:rsidR="00D23293" w:rsidRDefault="00D23293" w:rsidP="008A22C0">
            <w:pPr>
              <w:spacing w:before="0" w:after="0"/>
              <w:rPr>
                <w:rFonts w:cstheme="minorHAnsi"/>
                <w:szCs w:val="18"/>
              </w:rPr>
            </w:pPr>
            <w:r>
              <w:rPr>
                <w:rFonts w:cstheme="minorHAnsi"/>
                <w:szCs w:val="18"/>
              </w:rPr>
              <w:t>Estadual</w:t>
            </w:r>
          </w:p>
        </w:tc>
        <w:tc>
          <w:tcPr>
            <w:tcW w:w="1351" w:type="dxa"/>
          </w:tcPr>
          <w:p w14:paraId="21696637" w14:textId="50472B1C" w:rsidR="00D23293" w:rsidRDefault="0065286C" w:rsidP="008A22C0">
            <w:pPr>
              <w:spacing w:before="0" w:after="0"/>
              <w:rPr>
                <w:rFonts w:cstheme="minorHAnsi"/>
                <w:szCs w:val="18"/>
              </w:rPr>
            </w:pPr>
            <w:r>
              <w:rPr>
                <w:rFonts w:cstheme="minorHAnsi"/>
                <w:szCs w:val="18"/>
              </w:rPr>
              <w:t xml:space="preserve">Instrução Normativa nº 38 </w:t>
            </w:r>
          </w:p>
        </w:tc>
        <w:tc>
          <w:tcPr>
            <w:tcW w:w="0" w:type="auto"/>
          </w:tcPr>
          <w:p w14:paraId="63830440" w14:textId="3AD4BC88" w:rsidR="00D23293" w:rsidRDefault="0065286C" w:rsidP="008A22C0">
            <w:pPr>
              <w:spacing w:before="0" w:after="0"/>
              <w:rPr>
                <w:rFonts w:cstheme="minorHAnsi"/>
                <w:szCs w:val="18"/>
              </w:rPr>
            </w:pPr>
            <w:r>
              <w:rPr>
                <w:rFonts w:cstheme="minorHAnsi"/>
                <w:szCs w:val="18"/>
              </w:rPr>
              <w:t>10/2018</w:t>
            </w:r>
          </w:p>
        </w:tc>
        <w:tc>
          <w:tcPr>
            <w:tcW w:w="0" w:type="auto"/>
          </w:tcPr>
          <w:p w14:paraId="3446F4E6" w14:textId="1472597D" w:rsidR="00D23293" w:rsidRDefault="0065286C" w:rsidP="00786619">
            <w:pPr>
              <w:spacing w:before="0" w:after="0"/>
              <w:jc w:val="left"/>
              <w:rPr>
                <w:rFonts w:cstheme="minorHAnsi"/>
                <w:szCs w:val="18"/>
              </w:rPr>
            </w:pPr>
            <w:r>
              <w:rPr>
                <w:rFonts w:cstheme="minorHAnsi"/>
                <w:szCs w:val="18"/>
              </w:rPr>
              <w:t>Corte de espécies florestais nativas plantadas (ameaçadas de extinção)</w:t>
            </w:r>
          </w:p>
        </w:tc>
      </w:tr>
      <w:tr w:rsidR="0065286C" w:rsidRPr="00DC70B6" w14:paraId="69027DDA" w14:textId="77777777" w:rsidTr="00EF495D">
        <w:trPr>
          <w:trHeight w:val="251"/>
        </w:trPr>
        <w:tc>
          <w:tcPr>
            <w:tcW w:w="851" w:type="dxa"/>
          </w:tcPr>
          <w:p w14:paraId="0A6DD62D" w14:textId="2D77964F" w:rsidR="0065286C" w:rsidRDefault="0065286C" w:rsidP="008A22C0">
            <w:pPr>
              <w:spacing w:before="0" w:after="0"/>
              <w:rPr>
                <w:rFonts w:cstheme="minorHAnsi"/>
                <w:szCs w:val="18"/>
              </w:rPr>
            </w:pPr>
            <w:r>
              <w:rPr>
                <w:rFonts w:cstheme="minorHAnsi"/>
                <w:szCs w:val="18"/>
              </w:rPr>
              <w:t>Estadual</w:t>
            </w:r>
          </w:p>
        </w:tc>
        <w:tc>
          <w:tcPr>
            <w:tcW w:w="1351" w:type="dxa"/>
          </w:tcPr>
          <w:p w14:paraId="32BE2E07" w14:textId="4607BC37" w:rsidR="0065286C" w:rsidRDefault="0065286C" w:rsidP="008A22C0">
            <w:pPr>
              <w:spacing w:before="0" w:after="0"/>
              <w:rPr>
                <w:rFonts w:cstheme="minorHAnsi"/>
                <w:szCs w:val="18"/>
              </w:rPr>
            </w:pPr>
            <w:r>
              <w:rPr>
                <w:rFonts w:cstheme="minorHAnsi"/>
                <w:szCs w:val="18"/>
              </w:rPr>
              <w:t>Portaria IMA nº 43</w:t>
            </w:r>
          </w:p>
        </w:tc>
        <w:tc>
          <w:tcPr>
            <w:tcW w:w="0" w:type="auto"/>
          </w:tcPr>
          <w:p w14:paraId="44F8866E" w14:textId="1F4880FB" w:rsidR="0065286C" w:rsidRDefault="0065286C" w:rsidP="008A22C0">
            <w:pPr>
              <w:spacing w:before="0" w:after="0"/>
              <w:rPr>
                <w:rFonts w:cstheme="minorHAnsi"/>
                <w:szCs w:val="18"/>
              </w:rPr>
            </w:pPr>
            <w:r>
              <w:rPr>
                <w:rFonts w:cstheme="minorHAnsi"/>
                <w:szCs w:val="18"/>
              </w:rPr>
              <w:t>18/03/2021</w:t>
            </w:r>
          </w:p>
        </w:tc>
        <w:tc>
          <w:tcPr>
            <w:tcW w:w="0" w:type="auto"/>
          </w:tcPr>
          <w:p w14:paraId="0D49F32B" w14:textId="323F79E6" w:rsidR="0065286C" w:rsidRDefault="0065286C" w:rsidP="00786619">
            <w:pPr>
              <w:spacing w:before="0" w:after="0"/>
              <w:jc w:val="left"/>
              <w:rPr>
                <w:rFonts w:cstheme="minorHAnsi"/>
                <w:szCs w:val="18"/>
              </w:rPr>
            </w:pPr>
            <w:r>
              <w:t>Dispõe sobre a compensação pelo uso de Área de Preservação Permanente (APP).</w:t>
            </w:r>
          </w:p>
        </w:tc>
      </w:tr>
      <w:tr w:rsidR="00EF495D" w:rsidRPr="00DC70B6" w14:paraId="21624756" w14:textId="77777777" w:rsidTr="00EF495D">
        <w:trPr>
          <w:trHeight w:val="251"/>
        </w:trPr>
        <w:tc>
          <w:tcPr>
            <w:tcW w:w="851" w:type="dxa"/>
          </w:tcPr>
          <w:p w14:paraId="38E21602" w14:textId="362B64F0" w:rsidR="00EF495D" w:rsidRDefault="00F8656D" w:rsidP="008A22C0">
            <w:pPr>
              <w:spacing w:before="0" w:after="0"/>
              <w:rPr>
                <w:rFonts w:cstheme="minorHAnsi"/>
                <w:szCs w:val="18"/>
              </w:rPr>
            </w:pPr>
            <w:r>
              <w:rPr>
                <w:rFonts w:cstheme="minorHAnsi"/>
                <w:szCs w:val="18"/>
              </w:rPr>
              <w:t>Estadual</w:t>
            </w:r>
          </w:p>
        </w:tc>
        <w:tc>
          <w:tcPr>
            <w:tcW w:w="1351" w:type="dxa"/>
          </w:tcPr>
          <w:p w14:paraId="547311AF" w14:textId="1EAFE61B" w:rsidR="00EF495D" w:rsidRDefault="00F8656D" w:rsidP="008A22C0">
            <w:pPr>
              <w:spacing w:before="0" w:after="0"/>
              <w:rPr>
                <w:rFonts w:cstheme="minorHAnsi"/>
                <w:szCs w:val="18"/>
              </w:rPr>
            </w:pPr>
            <w:r>
              <w:rPr>
                <w:rFonts w:cstheme="minorHAnsi"/>
                <w:szCs w:val="18"/>
              </w:rPr>
              <w:t>Portaria IMA nº 210</w:t>
            </w:r>
          </w:p>
        </w:tc>
        <w:tc>
          <w:tcPr>
            <w:tcW w:w="0" w:type="auto"/>
          </w:tcPr>
          <w:p w14:paraId="5D7A40F0" w14:textId="29BD68EA" w:rsidR="00EF495D" w:rsidRDefault="00F8656D" w:rsidP="008A22C0">
            <w:pPr>
              <w:spacing w:before="0" w:after="0"/>
              <w:rPr>
                <w:rFonts w:cstheme="minorHAnsi"/>
                <w:szCs w:val="18"/>
              </w:rPr>
            </w:pPr>
            <w:r>
              <w:rPr>
                <w:rFonts w:cstheme="minorHAnsi"/>
                <w:szCs w:val="18"/>
              </w:rPr>
              <w:t>26/10/2021</w:t>
            </w:r>
          </w:p>
        </w:tc>
        <w:tc>
          <w:tcPr>
            <w:tcW w:w="0" w:type="auto"/>
          </w:tcPr>
          <w:p w14:paraId="361A1346" w14:textId="5E7D9176" w:rsidR="00EF495D" w:rsidRDefault="00F8656D" w:rsidP="00F8656D">
            <w:pPr>
              <w:spacing w:before="0" w:after="0"/>
              <w:jc w:val="left"/>
              <w:rPr>
                <w:rFonts w:cstheme="minorHAnsi"/>
                <w:szCs w:val="18"/>
              </w:rPr>
            </w:pPr>
            <w:r w:rsidRPr="00F8656D">
              <w:rPr>
                <w:rFonts w:cstheme="minorHAnsi"/>
                <w:szCs w:val="18"/>
              </w:rPr>
              <w:t>Regulamenta a compensação pela supressão de espécies</w:t>
            </w:r>
            <w:r>
              <w:rPr>
                <w:rFonts w:cstheme="minorHAnsi"/>
                <w:szCs w:val="18"/>
              </w:rPr>
              <w:t xml:space="preserve"> </w:t>
            </w:r>
            <w:r w:rsidRPr="00F8656D">
              <w:rPr>
                <w:rFonts w:cstheme="minorHAnsi"/>
                <w:szCs w:val="18"/>
              </w:rPr>
              <w:t>ameaçadas de extinção localizadas em fragmentos florestais</w:t>
            </w:r>
            <w:r>
              <w:rPr>
                <w:rFonts w:cstheme="minorHAnsi"/>
                <w:szCs w:val="18"/>
              </w:rPr>
              <w:t xml:space="preserve"> </w:t>
            </w:r>
            <w:r w:rsidRPr="00F8656D">
              <w:rPr>
                <w:rFonts w:cstheme="minorHAnsi"/>
                <w:szCs w:val="18"/>
              </w:rPr>
              <w:t>no Estado de Santa Catarina, e dá outras providências.</w:t>
            </w:r>
          </w:p>
        </w:tc>
      </w:tr>
      <w:tr w:rsidR="004B1195" w:rsidRPr="00DC70B6" w14:paraId="0D34AD65" w14:textId="77777777" w:rsidTr="00EF495D">
        <w:trPr>
          <w:trHeight w:val="251"/>
        </w:trPr>
        <w:tc>
          <w:tcPr>
            <w:tcW w:w="851" w:type="dxa"/>
          </w:tcPr>
          <w:p w14:paraId="5AF59E58" w14:textId="1B8B418F" w:rsidR="004B1195" w:rsidRDefault="004B1195" w:rsidP="008A22C0">
            <w:pPr>
              <w:spacing w:before="0" w:after="0"/>
              <w:rPr>
                <w:rFonts w:cstheme="minorHAnsi"/>
                <w:szCs w:val="18"/>
              </w:rPr>
            </w:pPr>
            <w:r>
              <w:rPr>
                <w:rFonts w:cstheme="minorHAnsi"/>
                <w:szCs w:val="18"/>
              </w:rPr>
              <w:t>Estadual</w:t>
            </w:r>
          </w:p>
        </w:tc>
        <w:tc>
          <w:tcPr>
            <w:tcW w:w="1351" w:type="dxa"/>
          </w:tcPr>
          <w:p w14:paraId="1BC88577" w14:textId="585CBB3D" w:rsidR="004B1195" w:rsidRDefault="004B1195" w:rsidP="008A22C0">
            <w:pPr>
              <w:spacing w:before="0" w:after="0"/>
              <w:rPr>
                <w:rFonts w:cstheme="minorHAnsi"/>
                <w:szCs w:val="18"/>
              </w:rPr>
            </w:pPr>
            <w:r>
              <w:rPr>
                <w:rFonts w:cstheme="minorHAnsi"/>
                <w:szCs w:val="18"/>
              </w:rPr>
              <w:t>Instrução Normativa nº 62</w:t>
            </w:r>
          </w:p>
        </w:tc>
        <w:tc>
          <w:tcPr>
            <w:tcW w:w="0" w:type="auto"/>
          </w:tcPr>
          <w:p w14:paraId="76B4E47E" w14:textId="55694474" w:rsidR="004B1195" w:rsidRDefault="009E2A59" w:rsidP="008A22C0">
            <w:pPr>
              <w:spacing w:before="0" w:after="0"/>
              <w:rPr>
                <w:rFonts w:cstheme="minorHAnsi"/>
                <w:szCs w:val="18"/>
              </w:rPr>
            </w:pPr>
            <w:r>
              <w:rPr>
                <w:rFonts w:cstheme="minorHAnsi"/>
                <w:szCs w:val="18"/>
              </w:rPr>
              <w:t>03/2021</w:t>
            </w:r>
          </w:p>
        </w:tc>
        <w:tc>
          <w:tcPr>
            <w:tcW w:w="0" w:type="auto"/>
          </w:tcPr>
          <w:p w14:paraId="61AE8BD3" w14:textId="73921346" w:rsidR="00116DA5" w:rsidRPr="00116DA5" w:rsidRDefault="00116DA5" w:rsidP="00116DA5">
            <w:pPr>
              <w:spacing w:before="0" w:after="0"/>
              <w:jc w:val="left"/>
              <w:rPr>
                <w:rFonts w:cstheme="minorHAnsi"/>
                <w:szCs w:val="18"/>
              </w:rPr>
            </w:pPr>
            <w:r>
              <w:t>Definir a documentação necessária para a Autorização Ambiental (AuA) ou Licença Ambiental por Compromisso (LAC) para o Levantamento, Salvamento, Monitoramento e Manejo/Controle de Fauna Silvestre, com vistas à realização.</w:t>
            </w:r>
          </w:p>
          <w:p w14:paraId="14AEB3CE" w14:textId="7CA75CD8" w:rsidR="004B1195" w:rsidRPr="00F8656D" w:rsidRDefault="00116DA5" w:rsidP="00116DA5">
            <w:pPr>
              <w:spacing w:before="0" w:after="0"/>
              <w:jc w:val="left"/>
              <w:rPr>
                <w:rFonts w:cstheme="minorHAnsi"/>
                <w:szCs w:val="18"/>
              </w:rPr>
            </w:pPr>
            <w:r>
              <w:t>de estudos e procedimentos relacionados a empreendimentos/atividades sujeitos ao licenciamento ambiental no âmbito estadual.</w:t>
            </w:r>
          </w:p>
        </w:tc>
      </w:tr>
    </w:tbl>
    <w:p w14:paraId="07A30B59" w14:textId="77777777" w:rsidR="00FF3ECE" w:rsidRPr="000D1940" w:rsidRDefault="00FF3ECE" w:rsidP="00FF3ECE">
      <w:pPr>
        <w:rPr>
          <w:rFonts w:asciiTheme="majorHAnsi" w:hAnsiTheme="majorHAnsi" w:cstheme="majorHAnsi"/>
        </w:rPr>
      </w:pPr>
      <w:bookmarkStart w:id="62" w:name="_Toc10636432"/>
      <w:r w:rsidRPr="000D1940">
        <w:rPr>
          <w:rFonts w:asciiTheme="majorHAnsi" w:hAnsiTheme="majorHAnsi" w:cstheme="majorHAnsi"/>
        </w:rPr>
        <w:br w:type="page"/>
      </w:r>
    </w:p>
    <w:p w14:paraId="4EF4650B" w14:textId="7C24F50C" w:rsidR="007F2287" w:rsidRDefault="007F2287" w:rsidP="00DC70B6">
      <w:pPr>
        <w:pStyle w:val="Ttulo3"/>
      </w:pPr>
      <w:bookmarkStart w:id="63" w:name="_Toc10636433"/>
      <w:bookmarkStart w:id="64" w:name="_Toc12377708"/>
      <w:bookmarkStart w:id="65" w:name="_Toc187844996"/>
      <w:bookmarkEnd w:id="62"/>
      <w:r>
        <w:lastRenderedPageBreak/>
        <w:t>Compensação Ambiental</w:t>
      </w:r>
      <w:bookmarkEnd w:id="65"/>
    </w:p>
    <w:p w14:paraId="22FF7314" w14:textId="132FED55" w:rsidR="00C848E0" w:rsidRPr="00DC70B6" w:rsidRDefault="00C848E0" w:rsidP="00C848E0">
      <w:pPr>
        <w:pStyle w:val="Legenda"/>
      </w:pPr>
      <w:bookmarkStart w:id="66" w:name="_Toc12360572"/>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5</w:t>
      </w:r>
      <w:r w:rsidRPr="00DC70B6">
        <w:fldChar w:fldCharType="end"/>
      </w:r>
      <w:r w:rsidRPr="00DC70B6">
        <w:t>: Legislação de compensação ambiental aplicável ao empreendimento.</w:t>
      </w:r>
      <w:bookmarkEnd w:id="66"/>
    </w:p>
    <w:tbl>
      <w:tblPr>
        <w:tblStyle w:val="DosselQuadros"/>
        <w:tblW w:w="5000" w:type="pct"/>
        <w:tblLook w:val="04A0" w:firstRow="1" w:lastRow="0" w:firstColumn="1" w:lastColumn="0" w:noHBand="0" w:noVBand="1"/>
      </w:tblPr>
      <w:tblGrid>
        <w:gridCol w:w="907"/>
        <w:gridCol w:w="1664"/>
        <w:gridCol w:w="1182"/>
        <w:gridCol w:w="5601"/>
      </w:tblGrid>
      <w:tr w:rsidR="00C848E0" w:rsidRPr="00DC70B6" w14:paraId="009FEDB6" w14:textId="77777777" w:rsidTr="006E4521">
        <w:trPr>
          <w:cnfStyle w:val="100000000000" w:firstRow="1" w:lastRow="0" w:firstColumn="0" w:lastColumn="0" w:oddVBand="0" w:evenVBand="0" w:oddHBand="0" w:evenHBand="0" w:firstRowFirstColumn="0" w:firstRowLastColumn="0" w:lastRowFirstColumn="0" w:lastRowLastColumn="0"/>
          <w:trHeight w:val="340"/>
          <w:tblHeader/>
        </w:trPr>
        <w:tc>
          <w:tcPr>
            <w:tcW w:w="446" w:type="pct"/>
          </w:tcPr>
          <w:p w14:paraId="3CEE9BD6"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ESFERA</w:t>
            </w:r>
          </w:p>
        </w:tc>
        <w:tc>
          <w:tcPr>
            <w:tcW w:w="927" w:type="pct"/>
          </w:tcPr>
          <w:p w14:paraId="28DD24DB"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INSTRUMENTO</w:t>
            </w:r>
          </w:p>
        </w:tc>
        <w:tc>
          <w:tcPr>
            <w:tcW w:w="596" w:type="pct"/>
          </w:tcPr>
          <w:p w14:paraId="46DB9D4E"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DATA</w:t>
            </w:r>
          </w:p>
        </w:tc>
        <w:tc>
          <w:tcPr>
            <w:tcW w:w="3031" w:type="pct"/>
          </w:tcPr>
          <w:p w14:paraId="722E9891"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LEGISLAÇÃO</w:t>
            </w:r>
          </w:p>
        </w:tc>
      </w:tr>
      <w:tr w:rsidR="00C848E0" w:rsidRPr="00DC70B6" w14:paraId="46A69FA7" w14:textId="77777777" w:rsidTr="006E4521">
        <w:tc>
          <w:tcPr>
            <w:tcW w:w="446" w:type="pct"/>
          </w:tcPr>
          <w:p w14:paraId="126F1C7D"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4BA491D2" w14:textId="77777777" w:rsidR="00C848E0" w:rsidRPr="00DC70B6" w:rsidRDefault="00C848E0" w:rsidP="006E4521">
            <w:pPr>
              <w:spacing w:before="0" w:after="0"/>
              <w:rPr>
                <w:rFonts w:cstheme="minorHAnsi"/>
                <w:sz w:val="20"/>
              </w:rPr>
            </w:pPr>
            <w:r>
              <w:t>Resolução CONAMA nº 002/1986</w:t>
            </w:r>
          </w:p>
        </w:tc>
        <w:tc>
          <w:tcPr>
            <w:tcW w:w="596" w:type="pct"/>
          </w:tcPr>
          <w:p w14:paraId="037B034A" w14:textId="77777777" w:rsidR="00C848E0" w:rsidRPr="00DC70B6" w:rsidDel="009B747D" w:rsidRDefault="00C848E0" w:rsidP="006E4521">
            <w:pPr>
              <w:spacing w:before="0" w:after="0"/>
              <w:rPr>
                <w:rFonts w:cstheme="minorHAnsi"/>
                <w:sz w:val="20"/>
              </w:rPr>
            </w:pPr>
            <w:r w:rsidRPr="00DC70B6">
              <w:rPr>
                <w:rFonts w:cstheme="minorHAnsi"/>
                <w:sz w:val="20"/>
              </w:rPr>
              <w:t>19/04/1996</w:t>
            </w:r>
          </w:p>
        </w:tc>
        <w:tc>
          <w:tcPr>
            <w:tcW w:w="3031" w:type="pct"/>
          </w:tcPr>
          <w:p w14:paraId="2139EF86" w14:textId="77777777" w:rsidR="00C848E0" w:rsidRPr="00DC70B6" w:rsidRDefault="00C848E0" w:rsidP="006E4521">
            <w:pPr>
              <w:spacing w:before="0" w:after="0"/>
              <w:jc w:val="left"/>
              <w:rPr>
                <w:rFonts w:cstheme="minorHAnsi"/>
                <w:sz w:val="20"/>
              </w:rPr>
            </w:pPr>
            <w:r>
              <w:t>Declara o uso das atribuições que lhe são conferidas pela Lei nº 6.938, de 31 de agosto de 1981, incisos II e X, do artigo 7º, do Decreto nº 99.274, de 6 de junho de 1990.</w:t>
            </w:r>
          </w:p>
        </w:tc>
      </w:tr>
      <w:tr w:rsidR="00C848E0" w:rsidRPr="00DC70B6" w14:paraId="366BE39C" w14:textId="77777777" w:rsidTr="006E4521">
        <w:tc>
          <w:tcPr>
            <w:tcW w:w="446" w:type="pct"/>
          </w:tcPr>
          <w:p w14:paraId="01479773"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289B8B9" w14:textId="77777777" w:rsidR="00C848E0" w:rsidRPr="00DC70B6" w:rsidRDefault="00C848E0" w:rsidP="006E4521">
            <w:pPr>
              <w:spacing w:before="0" w:after="0"/>
              <w:rPr>
                <w:rFonts w:cstheme="minorHAnsi"/>
                <w:sz w:val="20"/>
              </w:rPr>
            </w:pPr>
            <w:r w:rsidRPr="00DC70B6">
              <w:rPr>
                <w:rFonts w:cstheme="minorHAnsi"/>
                <w:sz w:val="20"/>
              </w:rPr>
              <w:t>Resolução CONAMA nº 371</w:t>
            </w:r>
          </w:p>
        </w:tc>
        <w:tc>
          <w:tcPr>
            <w:tcW w:w="596" w:type="pct"/>
          </w:tcPr>
          <w:p w14:paraId="68804F8C" w14:textId="77777777" w:rsidR="00C848E0" w:rsidRPr="00DC70B6" w:rsidDel="009B747D" w:rsidRDefault="00C848E0" w:rsidP="006E4521">
            <w:pPr>
              <w:spacing w:before="0" w:after="0"/>
              <w:rPr>
                <w:rFonts w:cstheme="minorHAnsi"/>
                <w:sz w:val="20"/>
              </w:rPr>
            </w:pPr>
            <w:r w:rsidRPr="00DC70B6">
              <w:rPr>
                <w:rFonts w:cstheme="minorHAnsi"/>
                <w:sz w:val="20"/>
              </w:rPr>
              <w:t>06/04/2006</w:t>
            </w:r>
          </w:p>
        </w:tc>
        <w:tc>
          <w:tcPr>
            <w:tcW w:w="3031" w:type="pct"/>
          </w:tcPr>
          <w:p w14:paraId="1D7897FF" w14:textId="77777777" w:rsidR="00C848E0" w:rsidRPr="00DC70B6" w:rsidRDefault="00C848E0" w:rsidP="006E4521">
            <w:pPr>
              <w:spacing w:before="0" w:after="0"/>
              <w:jc w:val="left"/>
              <w:rPr>
                <w:rFonts w:cstheme="minorHAnsi"/>
                <w:sz w:val="20"/>
              </w:rPr>
            </w:pPr>
            <w:r>
              <w:t>Estabelece diretrizes para os órgãos ambientais quanto ao cálculo, cobrança, aplicação, aprovação e controle de gastos de recursos provenientes de compensação ambiental.</w:t>
            </w:r>
          </w:p>
        </w:tc>
      </w:tr>
      <w:tr w:rsidR="00C848E0" w:rsidRPr="00DC70B6" w14:paraId="552D1BC6" w14:textId="77777777" w:rsidTr="006E4521">
        <w:tc>
          <w:tcPr>
            <w:tcW w:w="446" w:type="pct"/>
          </w:tcPr>
          <w:p w14:paraId="6407A692"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148E1325" w14:textId="77777777" w:rsidR="00C848E0" w:rsidRPr="00DC70B6" w:rsidRDefault="00C848E0" w:rsidP="006E4521">
            <w:pPr>
              <w:spacing w:before="0" w:after="0"/>
              <w:rPr>
                <w:rFonts w:cstheme="minorHAnsi"/>
                <w:sz w:val="20"/>
              </w:rPr>
            </w:pPr>
            <w:r w:rsidRPr="00DC70B6">
              <w:rPr>
                <w:rFonts w:cstheme="minorHAnsi"/>
                <w:sz w:val="20"/>
              </w:rPr>
              <w:t>Lei Nº 14675</w:t>
            </w:r>
          </w:p>
        </w:tc>
        <w:tc>
          <w:tcPr>
            <w:tcW w:w="596" w:type="pct"/>
          </w:tcPr>
          <w:p w14:paraId="29813FB2" w14:textId="77777777" w:rsidR="00C848E0" w:rsidRPr="00DC70B6" w:rsidRDefault="00C848E0" w:rsidP="006E4521">
            <w:pPr>
              <w:spacing w:before="0" w:after="0"/>
              <w:rPr>
                <w:rFonts w:cstheme="minorHAnsi"/>
                <w:sz w:val="20"/>
              </w:rPr>
            </w:pPr>
            <w:r w:rsidRPr="00DC70B6">
              <w:rPr>
                <w:rFonts w:cstheme="minorHAnsi"/>
                <w:sz w:val="20"/>
              </w:rPr>
              <w:t>13/04/2009</w:t>
            </w:r>
          </w:p>
        </w:tc>
        <w:tc>
          <w:tcPr>
            <w:tcW w:w="3031" w:type="pct"/>
          </w:tcPr>
          <w:p w14:paraId="5E754D8E" w14:textId="77777777" w:rsidR="00C848E0" w:rsidRPr="00DC70B6" w:rsidRDefault="00C848E0" w:rsidP="006E4521">
            <w:pPr>
              <w:spacing w:before="0" w:after="0"/>
              <w:jc w:val="left"/>
              <w:rPr>
                <w:rFonts w:cstheme="minorHAnsi"/>
                <w:sz w:val="20"/>
              </w:rPr>
            </w:pPr>
            <w:r w:rsidRPr="00DC70B6">
              <w:rPr>
                <w:rFonts w:cstheme="minorHAnsi"/>
                <w:sz w:val="20"/>
              </w:rPr>
              <w:t>Esta Lei, ressalvada a competência da União e dos Municípios, estabelece normas aplicáveis ao Estado de Santa Catarina, visando à proteção e à melhoria da qualidade ambiental no seu território</w:t>
            </w:r>
          </w:p>
        </w:tc>
      </w:tr>
      <w:tr w:rsidR="00C848E0" w:rsidRPr="00DC70B6" w14:paraId="11CC2C3C" w14:textId="77777777" w:rsidTr="006E4521">
        <w:tc>
          <w:tcPr>
            <w:tcW w:w="446" w:type="pct"/>
          </w:tcPr>
          <w:p w14:paraId="3E8F56F1"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1C07377E" w14:textId="77777777" w:rsidR="00C848E0" w:rsidRPr="00DC70B6" w:rsidRDefault="00C848E0" w:rsidP="006E4521">
            <w:pPr>
              <w:spacing w:before="0" w:after="0"/>
              <w:rPr>
                <w:rFonts w:cstheme="minorHAnsi"/>
                <w:sz w:val="20"/>
              </w:rPr>
            </w:pPr>
            <w:r w:rsidRPr="00DC70B6">
              <w:rPr>
                <w:rFonts w:cstheme="minorHAnsi"/>
                <w:sz w:val="20"/>
              </w:rPr>
              <w:t>Decreto nº 6.848/2009</w:t>
            </w:r>
          </w:p>
        </w:tc>
        <w:tc>
          <w:tcPr>
            <w:tcW w:w="596" w:type="pct"/>
          </w:tcPr>
          <w:p w14:paraId="5BE88B61" w14:textId="77777777" w:rsidR="00C848E0" w:rsidRPr="00DC70B6" w:rsidRDefault="00C848E0" w:rsidP="006E4521">
            <w:pPr>
              <w:spacing w:before="0" w:after="0"/>
              <w:rPr>
                <w:rFonts w:cstheme="minorHAnsi"/>
                <w:sz w:val="20"/>
              </w:rPr>
            </w:pPr>
            <w:r w:rsidRPr="00DC70B6">
              <w:rPr>
                <w:rFonts w:cstheme="minorHAnsi"/>
                <w:sz w:val="20"/>
              </w:rPr>
              <w:t>14/05/2009</w:t>
            </w:r>
          </w:p>
        </w:tc>
        <w:tc>
          <w:tcPr>
            <w:tcW w:w="3031" w:type="pct"/>
          </w:tcPr>
          <w:p w14:paraId="0337E155" w14:textId="77777777" w:rsidR="00C848E0" w:rsidRPr="00DC70B6" w:rsidRDefault="00C848E0" w:rsidP="006E4521">
            <w:pPr>
              <w:spacing w:before="0" w:after="0"/>
              <w:jc w:val="left"/>
              <w:rPr>
                <w:rFonts w:cstheme="minorHAnsi"/>
                <w:sz w:val="20"/>
              </w:rPr>
            </w:pPr>
            <w:r w:rsidRPr="00DC70B6">
              <w:rPr>
                <w:rFonts w:cstheme="minorHAnsi"/>
                <w:sz w:val="20"/>
              </w:rPr>
              <w:t>Altera e acrescenta dispositivos ao Decreto nº 4.340, de 22 de agosto de 2002, para regulamentar a compensação ambiental.</w:t>
            </w:r>
          </w:p>
        </w:tc>
      </w:tr>
      <w:tr w:rsidR="00C848E0" w:rsidRPr="00DC70B6" w14:paraId="6E1108E7" w14:textId="77777777" w:rsidTr="006E4521">
        <w:tc>
          <w:tcPr>
            <w:tcW w:w="446" w:type="pct"/>
          </w:tcPr>
          <w:p w14:paraId="60C9AFAC"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4653AF8" w14:textId="77777777" w:rsidR="00C848E0" w:rsidRPr="00DC70B6" w:rsidRDefault="00C848E0" w:rsidP="006E4521">
            <w:pPr>
              <w:spacing w:before="0" w:after="0"/>
              <w:rPr>
                <w:rFonts w:cstheme="minorHAnsi"/>
                <w:sz w:val="20"/>
              </w:rPr>
            </w:pPr>
            <w:r w:rsidRPr="00DC70B6">
              <w:rPr>
                <w:rFonts w:cstheme="minorHAnsi"/>
                <w:sz w:val="20"/>
              </w:rPr>
              <w:t>Instrução Normativa IBAMA nº 8</w:t>
            </w:r>
          </w:p>
        </w:tc>
        <w:tc>
          <w:tcPr>
            <w:tcW w:w="596" w:type="pct"/>
          </w:tcPr>
          <w:p w14:paraId="2A93FBA2" w14:textId="77777777" w:rsidR="00C848E0" w:rsidRPr="00DC70B6" w:rsidDel="009B747D" w:rsidRDefault="00C848E0" w:rsidP="006E4521">
            <w:pPr>
              <w:spacing w:before="0" w:after="0"/>
              <w:rPr>
                <w:rFonts w:cstheme="minorHAnsi"/>
                <w:sz w:val="20"/>
              </w:rPr>
            </w:pPr>
            <w:r w:rsidRPr="00DC70B6">
              <w:rPr>
                <w:rFonts w:cstheme="minorHAnsi"/>
                <w:sz w:val="20"/>
              </w:rPr>
              <w:t>14/07/2011</w:t>
            </w:r>
          </w:p>
        </w:tc>
        <w:tc>
          <w:tcPr>
            <w:tcW w:w="3031" w:type="pct"/>
          </w:tcPr>
          <w:p w14:paraId="0A2950E5" w14:textId="77777777" w:rsidR="00C848E0" w:rsidRPr="00DC70B6" w:rsidRDefault="00C848E0" w:rsidP="006E4521">
            <w:pPr>
              <w:spacing w:before="0" w:after="0"/>
              <w:jc w:val="left"/>
              <w:rPr>
                <w:rFonts w:cstheme="minorHAnsi"/>
                <w:sz w:val="20"/>
              </w:rPr>
            </w:pPr>
            <w:r>
              <w:t>Regulamenta, no âmbito do IBAMA, o procedimento de Compensação Ambiental, conforme disposto nos Decretos nº 4.340, de 22 de agosto de 2002, com as alterações introduzidas pelo Decreto nº 6.848, de 14 de maio de 2009.</w:t>
            </w:r>
          </w:p>
        </w:tc>
      </w:tr>
      <w:tr w:rsidR="00C848E0" w:rsidRPr="00DC70B6" w14:paraId="6228F334" w14:textId="77777777" w:rsidTr="006E4521">
        <w:tc>
          <w:tcPr>
            <w:tcW w:w="446" w:type="pct"/>
          </w:tcPr>
          <w:p w14:paraId="1E8F6A19"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7EE6155F" w14:textId="77777777" w:rsidR="00C848E0" w:rsidRPr="00DC70B6" w:rsidRDefault="00C848E0" w:rsidP="006E4521">
            <w:pPr>
              <w:spacing w:before="0" w:after="0"/>
              <w:rPr>
                <w:rFonts w:cstheme="minorHAnsi"/>
                <w:sz w:val="20"/>
              </w:rPr>
            </w:pPr>
            <w:r w:rsidRPr="00DC70B6">
              <w:rPr>
                <w:rFonts w:cstheme="minorHAnsi"/>
                <w:sz w:val="20"/>
              </w:rPr>
              <w:t>Portaria IMA n° 156</w:t>
            </w:r>
          </w:p>
        </w:tc>
        <w:tc>
          <w:tcPr>
            <w:tcW w:w="596" w:type="pct"/>
          </w:tcPr>
          <w:p w14:paraId="5BCEEAFA" w14:textId="77777777" w:rsidR="00C848E0" w:rsidRPr="00DC70B6" w:rsidRDefault="00C848E0" w:rsidP="006E4521">
            <w:pPr>
              <w:spacing w:before="0" w:after="0"/>
              <w:rPr>
                <w:rFonts w:cstheme="minorHAnsi"/>
                <w:sz w:val="20"/>
              </w:rPr>
            </w:pPr>
            <w:r w:rsidRPr="00DC70B6">
              <w:rPr>
                <w:rFonts w:cstheme="minorHAnsi"/>
                <w:sz w:val="20"/>
              </w:rPr>
              <w:t>06/07/2018</w:t>
            </w:r>
          </w:p>
        </w:tc>
        <w:tc>
          <w:tcPr>
            <w:tcW w:w="3031" w:type="pct"/>
          </w:tcPr>
          <w:p w14:paraId="2C195043" w14:textId="77777777" w:rsidR="00C848E0" w:rsidRPr="00DC70B6" w:rsidRDefault="00C848E0" w:rsidP="006E4521">
            <w:pPr>
              <w:spacing w:before="0" w:after="0"/>
              <w:jc w:val="left"/>
              <w:rPr>
                <w:rFonts w:cstheme="minorHAnsi"/>
                <w:sz w:val="20"/>
              </w:rPr>
            </w:pPr>
            <w:r>
              <w:t>Revoga a Portaria FATMA nº 2, de 12 de janeiro de 2010, que estabelece a gradação de impacto ambiental para fins de cobrança de compensação ambiental decorrente do licenciamento ambiental de empreendimentos de significativo impacto ambiental.</w:t>
            </w:r>
          </w:p>
        </w:tc>
      </w:tr>
      <w:tr w:rsidR="00095B9B" w:rsidRPr="00DC70B6" w14:paraId="2B244992" w14:textId="77777777" w:rsidTr="006E4521">
        <w:tc>
          <w:tcPr>
            <w:tcW w:w="446" w:type="pct"/>
          </w:tcPr>
          <w:p w14:paraId="29A32F4D" w14:textId="67B2248F" w:rsidR="00095B9B" w:rsidRPr="00DC70B6" w:rsidRDefault="00095B9B" w:rsidP="006E4521">
            <w:pPr>
              <w:spacing w:before="0" w:after="0"/>
              <w:rPr>
                <w:rFonts w:cstheme="minorHAnsi"/>
                <w:sz w:val="20"/>
              </w:rPr>
            </w:pPr>
            <w:r>
              <w:rPr>
                <w:rFonts w:cstheme="minorHAnsi"/>
                <w:sz w:val="20"/>
              </w:rPr>
              <w:t>Estadual</w:t>
            </w:r>
          </w:p>
        </w:tc>
        <w:tc>
          <w:tcPr>
            <w:tcW w:w="927" w:type="pct"/>
          </w:tcPr>
          <w:p w14:paraId="745A6979" w14:textId="4ADCD18D" w:rsidR="00095B9B" w:rsidRPr="00095B9B" w:rsidRDefault="00095B9B" w:rsidP="006E4521">
            <w:pPr>
              <w:spacing w:before="0" w:after="0"/>
              <w:rPr>
                <w:rFonts w:ascii="Arial" w:hAnsi="Arial" w:cs="Arial"/>
                <w:sz w:val="20"/>
              </w:rPr>
            </w:pPr>
            <w:r>
              <w:rPr>
                <w:rFonts w:cstheme="minorHAnsi"/>
                <w:sz w:val="20"/>
              </w:rPr>
              <w:t>Portaria IMA nº 100</w:t>
            </w:r>
          </w:p>
        </w:tc>
        <w:tc>
          <w:tcPr>
            <w:tcW w:w="596" w:type="pct"/>
          </w:tcPr>
          <w:p w14:paraId="4B8D3241" w14:textId="15299282" w:rsidR="00095B9B" w:rsidRPr="00DC70B6" w:rsidRDefault="00095B9B" w:rsidP="006E4521">
            <w:pPr>
              <w:spacing w:before="0" w:after="0"/>
              <w:rPr>
                <w:rFonts w:cstheme="minorHAnsi"/>
                <w:sz w:val="20"/>
              </w:rPr>
            </w:pPr>
            <w:r>
              <w:rPr>
                <w:rFonts w:cstheme="minorHAnsi"/>
                <w:sz w:val="20"/>
              </w:rPr>
              <w:t>21/05/2020</w:t>
            </w:r>
          </w:p>
        </w:tc>
        <w:tc>
          <w:tcPr>
            <w:tcW w:w="3031" w:type="pct"/>
          </w:tcPr>
          <w:p w14:paraId="02CDC5A7" w14:textId="5D44DC5A" w:rsidR="00095B9B" w:rsidRPr="00DC70B6" w:rsidRDefault="0098032E" w:rsidP="0098032E">
            <w:pPr>
              <w:spacing w:before="0" w:after="0"/>
              <w:jc w:val="left"/>
              <w:rPr>
                <w:rFonts w:cstheme="minorHAnsi"/>
                <w:sz w:val="20"/>
              </w:rPr>
            </w:pPr>
            <w:r w:rsidRPr="0098032E">
              <w:rPr>
                <w:rFonts w:cstheme="minorHAnsi"/>
                <w:sz w:val="20"/>
              </w:rPr>
              <w:t>Estabelece os procedimentos para fins de cumprimento</w:t>
            </w:r>
            <w:r>
              <w:rPr>
                <w:rFonts w:cstheme="minorHAnsi"/>
                <w:sz w:val="20"/>
              </w:rPr>
              <w:t xml:space="preserve"> </w:t>
            </w:r>
            <w:r w:rsidRPr="0098032E">
              <w:rPr>
                <w:rFonts w:cstheme="minorHAnsi"/>
                <w:sz w:val="20"/>
              </w:rPr>
              <w:t>do compromisso de compensação ambiental decorrente</w:t>
            </w:r>
            <w:r>
              <w:rPr>
                <w:rFonts w:cstheme="minorHAnsi"/>
                <w:sz w:val="20"/>
              </w:rPr>
              <w:t xml:space="preserve"> </w:t>
            </w:r>
            <w:r w:rsidRPr="0098032E">
              <w:rPr>
                <w:rFonts w:cstheme="minorHAnsi"/>
                <w:sz w:val="20"/>
              </w:rPr>
              <w:t>do licenciamento ambiental de significativo impacto</w:t>
            </w:r>
            <w:r>
              <w:rPr>
                <w:rFonts w:cstheme="minorHAnsi"/>
                <w:sz w:val="20"/>
              </w:rPr>
              <w:t xml:space="preserve"> </w:t>
            </w:r>
            <w:r w:rsidRPr="0098032E">
              <w:rPr>
                <w:rFonts w:cstheme="minorHAnsi"/>
                <w:sz w:val="20"/>
              </w:rPr>
              <w:t>ambiental.</w:t>
            </w:r>
          </w:p>
        </w:tc>
      </w:tr>
      <w:tr w:rsidR="00C848E0" w:rsidRPr="00DC70B6" w14:paraId="48AA65F5" w14:textId="77777777" w:rsidTr="006E4521">
        <w:tc>
          <w:tcPr>
            <w:tcW w:w="446" w:type="pct"/>
          </w:tcPr>
          <w:p w14:paraId="5806FC10" w14:textId="77777777" w:rsidR="00C848E0" w:rsidRPr="00DC70B6" w:rsidRDefault="00C848E0" w:rsidP="006E4521">
            <w:pPr>
              <w:spacing w:before="0" w:after="0"/>
              <w:rPr>
                <w:rFonts w:cstheme="minorHAnsi"/>
                <w:sz w:val="20"/>
              </w:rPr>
            </w:pPr>
            <w:r>
              <w:rPr>
                <w:rFonts w:cstheme="minorHAnsi"/>
                <w:sz w:val="20"/>
              </w:rPr>
              <w:t>Estadual</w:t>
            </w:r>
          </w:p>
        </w:tc>
        <w:tc>
          <w:tcPr>
            <w:tcW w:w="927" w:type="pct"/>
          </w:tcPr>
          <w:p w14:paraId="1F00DA6A" w14:textId="77777777" w:rsidR="00C848E0" w:rsidRPr="00DC70B6" w:rsidRDefault="00C848E0" w:rsidP="006E4521">
            <w:pPr>
              <w:spacing w:before="0" w:after="0"/>
              <w:rPr>
                <w:rFonts w:cstheme="minorHAnsi"/>
                <w:sz w:val="20"/>
              </w:rPr>
            </w:pPr>
            <w:r>
              <w:rPr>
                <w:rFonts w:cstheme="minorHAnsi"/>
                <w:sz w:val="20"/>
              </w:rPr>
              <w:t>Instrução Normativa IMA nº 84</w:t>
            </w:r>
          </w:p>
        </w:tc>
        <w:tc>
          <w:tcPr>
            <w:tcW w:w="596" w:type="pct"/>
          </w:tcPr>
          <w:p w14:paraId="7EC7DDDC" w14:textId="77777777" w:rsidR="00C848E0" w:rsidRPr="00DC70B6" w:rsidRDefault="00C848E0" w:rsidP="006E4521">
            <w:pPr>
              <w:spacing w:before="0" w:after="0"/>
              <w:rPr>
                <w:rFonts w:cstheme="minorHAnsi"/>
                <w:sz w:val="20"/>
              </w:rPr>
            </w:pPr>
            <w:r>
              <w:rPr>
                <w:rFonts w:cstheme="minorHAnsi"/>
                <w:sz w:val="20"/>
              </w:rPr>
              <w:t>16/07/2024</w:t>
            </w:r>
          </w:p>
        </w:tc>
        <w:tc>
          <w:tcPr>
            <w:tcW w:w="3031" w:type="pct"/>
          </w:tcPr>
          <w:p w14:paraId="54973A74" w14:textId="77777777" w:rsidR="00C848E0" w:rsidRPr="00DC70B6" w:rsidRDefault="00C848E0" w:rsidP="006E4521">
            <w:pPr>
              <w:spacing w:before="0" w:after="0"/>
              <w:jc w:val="left"/>
              <w:rPr>
                <w:rFonts w:cstheme="minorHAnsi"/>
                <w:sz w:val="20"/>
              </w:rPr>
            </w:pPr>
            <w:r>
              <w:t>Estabelece um rito processual claro e detalhado para a compensação da Reserva Legal, essencial para imóveis que, até 22 de julho de 2008, apresentavam remanescentes de vegetação nativa abaixo dos percentuais mínimos estipulados pela lei.</w:t>
            </w:r>
          </w:p>
        </w:tc>
      </w:tr>
    </w:tbl>
    <w:p w14:paraId="239840EC" w14:textId="77777777" w:rsidR="00C848E0" w:rsidRPr="00C848E0" w:rsidRDefault="00C848E0" w:rsidP="00C848E0"/>
    <w:p w14:paraId="14F71C71" w14:textId="49FB7641" w:rsidR="00FF3ECE" w:rsidRPr="000D1940" w:rsidRDefault="00FF3ECE" w:rsidP="00DC70B6">
      <w:pPr>
        <w:pStyle w:val="Ttulo3"/>
      </w:pPr>
      <w:bookmarkStart w:id="67" w:name="_Toc187844997"/>
      <w:r w:rsidRPr="000D1940">
        <w:t>Recursos hídricos superficiais e subterrâneos</w:t>
      </w:r>
      <w:bookmarkEnd w:id="63"/>
      <w:bookmarkEnd w:id="64"/>
      <w:bookmarkEnd w:id="67"/>
    </w:p>
    <w:p w14:paraId="670ADCFC" w14:textId="5370441F" w:rsidR="00FF3ECE" w:rsidRPr="00DC70B6" w:rsidRDefault="00FF3ECE" w:rsidP="00DC70B6">
      <w:pPr>
        <w:pStyle w:val="Legenda"/>
      </w:pPr>
      <w:bookmarkStart w:id="68" w:name="_Toc12360574"/>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6</w:t>
      </w:r>
      <w:r w:rsidRPr="00DC70B6">
        <w:fldChar w:fldCharType="end"/>
      </w:r>
      <w:r w:rsidRPr="00DC70B6">
        <w:t>: Legislação de recursos hídricos superficiais e subterrâneos aplicável ao empreendimento.</w:t>
      </w:r>
      <w:bookmarkEnd w:id="68"/>
    </w:p>
    <w:tbl>
      <w:tblPr>
        <w:tblStyle w:val="DosselQuadros"/>
        <w:tblW w:w="0" w:type="auto"/>
        <w:tblLook w:val="04A0" w:firstRow="1" w:lastRow="0" w:firstColumn="1" w:lastColumn="0" w:noHBand="0" w:noVBand="1"/>
      </w:tblPr>
      <w:tblGrid>
        <w:gridCol w:w="838"/>
        <w:gridCol w:w="1523"/>
        <w:gridCol w:w="1085"/>
        <w:gridCol w:w="5908"/>
      </w:tblGrid>
      <w:tr w:rsidR="00FF3ECE" w:rsidRPr="00627A8A" w14:paraId="6DE2BCED"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26CCA9C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49934C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548A335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54E19A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1F096E" w:rsidRPr="00627A8A" w14:paraId="22B62289" w14:textId="77777777" w:rsidTr="00627A8A">
        <w:tc>
          <w:tcPr>
            <w:tcW w:w="0" w:type="auto"/>
          </w:tcPr>
          <w:p w14:paraId="16B28E8C" w14:textId="2F6EA52F" w:rsidR="001F096E" w:rsidRPr="00627A8A" w:rsidRDefault="001F096E" w:rsidP="008A22C0">
            <w:pPr>
              <w:spacing w:before="0" w:after="0"/>
              <w:rPr>
                <w:rFonts w:cstheme="minorHAnsi"/>
                <w:szCs w:val="18"/>
              </w:rPr>
            </w:pPr>
            <w:r w:rsidRPr="00627A8A">
              <w:rPr>
                <w:rFonts w:cstheme="minorHAnsi"/>
                <w:szCs w:val="18"/>
              </w:rPr>
              <w:t>Estadual</w:t>
            </w:r>
          </w:p>
        </w:tc>
        <w:tc>
          <w:tcPr>
            <w:tcW w:w="0" w:type="auto"/>
          </w:tcPr>
          <w:p w14:paraId="5B13509F" w14:textId="76A64F14" w:rsidR="001F096E" w:rsidRPr="00627A8A" w:rsidRDefault="001F096E" w:rsidP="008A22C0">
            <w:pPr>
              <w:spacing w:before="0" w:after="0"/>
              <w:rPr>
                <w:rFonts w:cstheme="minorHAnsi"/>
                <w:szCs w:val="18"/>
              </w:rPr>
            </w:pPr>
            <w:r w:rsidRPr="00627A8A">
              <w:rPr>
                <w:rFonts w:cstheme="minorHAnsi"/>
                <w:szCs w:val="18"/>
              </w:rPr>
              <w:t xml:space="preserve">Lei nº 6.739 </w:t>
            </w:r>
          </w:p>
        </w:tc>
        <w:tc>
          <w:tcPr>
            <w:tcW w:w="0" w:type="auto"/>
          </w:tcPr>
          <w:p w14:paraId="0F08D3B5" w14:textId="0723E35A" w:rsidR="001F096E" w:rsidRPr="00627A8A" w:rsidRDefault="00972711" w:rsidP="008A22C0">
            <w:pPr>
              <w:spacing w:before="0" w:after="0"/>
              <w:rPr>
                <w:rFonts w:cstheme="minorHAnsi"/>
                <w:szCs w:val="18"/>
              </w:rPr>
            </w:pPr>
            <w:r w:rsidRPr="00627A8A">
              <w:rPr>
                <w:rFonts w:cstheme="minorHAnsi"/>
                <w:szCs w:val="18"/>
              </w:rPr>
              <w:t>16/12/1985</w:t>
            </w:r>
          </w:p>
        </w:tc>
        <w:tc>
          <w:tcPr>
            <w:tcW w:w="0" w:type="auto"/>
          </w:tcPr>
          <w:p w14:paraId="60AE8877" w14:textId="54210A05" w:rsidR="001F096E" w:rsidRPr="00627A8A" w:rsidRDefault="00972711" w:rsidP="008A22C0">
            <w:pPr>
              <w:spacing w:before="0" w:after="0"/>
              <w:jc w:val="left"/>
              <w:rPr>
                <w:rFonts w:cstheme="minorHAnsi"/>
                <w:szCs w:val="18"/>
              </w:rPr>
            </w:pPr>
            <w:r>
              <w:t>Cria o Conselho Estadual de Recursos Hídricos.</w:t>
            </w:r>
          </w:p>
        </w:tc>
      </w:tr>
      <w:tr w:rsidR="00FF3ECE" w:rsidRPr="00627A8A" w14:paraId="1792DFCD" w14:textId="77777777" w:rsidTr="00627A8A">
        <w:tc>
          <w:tcPr>
            <w:tcW w:w="0" w:type="auto"/>
          </w:tcPr>
          <w:p w14:paraId="2E76C13E"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CE025CB" w14:textId="77777777" w:rsidR="00FF3ECE" w:rsidRPr="00627A8A" w:rsidRDefault="00FF3ECE" w:rsidP="008A22C0">
            <w:pPr>
              <w:spacing w:before="0" w:after="0"/>
              <w:rPr>
                <w:rFonts w:cstheme="minorHAnsi"/>
                <w:szCs w:val="18"/>
              </w:rPr>
            </w:pPr>
            <w:r w:rsidRPr="00627A8A">
              <w:rPr>
                <w:rFonts w:cstheme="minorHAnsi"/>
                <w:szCs w:val="18"/>
              </w:rPr>
              <w:t>Lei nº 9.433</w:t>
            </w:r>
          </w:p>
        </w:tc>
        <w:tc>
          <w:tcPr>
            <w:tcW w:w="0" w:type="auto"/>
          </w:tcPr>
          <w:p w14:paraId="5E168E0C" w14:textId="77777777" w:rsidR="00FF3ECE" w:rsidRPr="00627A8A" w:rsidDel="009B747D" w:rsidRDefault="00FF3ECE" w:rsidP="008A22C0">
            <w:pPr>
              <w:spacing w:before="0" w:after="0"/>
              <w:rPr>
                <w:rFonts w:cstheme="minorHAnsi"/>
                <w:szCs w:val="18"/>
              </w:rPr>
            </w:pPr>
            <w:r w:rsidRPr="00627A8A">
              <w:rPr>
                <w:rFonts w:cstheme="minorHAnsi"/>
                <w:szCs w:val="18"/>
              </w:rPr>
              <w:t>08/01/1997</w:t>
            </w:r>
          </w:p>
        </w:tc>
        <w:tc>
          <w:tcPr>
            <w:tcW w:w="0" w:type="auto"/>
          </w:tcPr>
          <w:p w14:paraId="22545022" w14:textId="77777777" w:rsidR="00FF3ECE" w:rsidRPr="00627A8A" w:rsidRDefault="00FF3ECE" w:rsidP="008A22C0">
            <w:pPr>
              <w:spacing w:before="0" w:after="0"/>
              <w:jc w:val="left"/>
              <w:rPr>
                <w:rFonts w:cstheme="minorHAnsi"/>
                <w:szCs w:val="18"/>
              </w:rPr>
            </w:pPr>
            <w:r>
              <w:t>Institui a Política Nacional de Recursos Hídricos, cria o Sistema de Gerenciamento de Recursos Hídricos e o Conselho Nacional de Recursos Hídricos, regulamenta o inciso XIX do Art. 21 da Constituição Federal e altera o Art. 1º da Lei nº 8.001, de 13 de março de 1990, que modificou a Lei nº 7.990, de 28 de dezembro de 1989.</w:t>
            </w:r>
          </w:p>
        </w:tc>
      </w:tr>
      <w:tr w:rsidR="00FF3ECE" w:rsidRPr="00627A8A" w14:paraId="2191D618" w14:textId="77777777" w:rsidTr="00627A8A">
        <w:tc>
          <w:tcPr>
            <w:tcW w:w="0" w:type="auto"/>
          </w:tcPr>
          <w:p w14:paraId="78A07ED4"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402E9688" w14:textId="77777777" w:rsidR="00FF3ECE" w:rsidRPr="00627A8A" w:rsidRDefault="00FF3ECE" w:rsidP="008A22C0">
            <w:pPr>
              <w:spacing w:before="0" w:after="0"/>
              <w:rPr>
                <w:rFonts w:cstheme="minorHAnsi"/>
                <w:szCs w:val="18"/>
              </w:rPr>
            </w:pPr>
            <w:r>
              <w:t>Resolução CNRH n.º 32.</w:t>
            </w:r>
          </w:p>
        </w:tc>
        <w:tc>
          <w:tcPr>
            <w:tcW w:w="0" w:type="auto"/>
          </w:tcPr>
          <w:p w14:paraId="5651C1A3" w14:textId="77777777" w:rsidR="00FF3ECE" w:rsidRPr="00627A8A" w:rsidRDefault="00FF3ECE" w:rsidP="008A22C0">
            <w:pPr>
              <w:spacing w:before="0" w:after="0"/>
              <w:rPr>
                <w:rFonts w:cstheme="minorHAnsi"/>
                <w:szCs w:val="18"/>
              </w:rPr>
            </w:pPr>
            <w:r w:rsidRPr="00627A8A">
              <w:rPr>
                <w:rFonts w:cstheme="minorHAnsi"/>
                <w:szCs w:val="18"/>
              </w:rPr>
              <w:t>15/10/2003</w:t>
            </w:r>
          </w:p>
        </w:tc>
        <w:tc>
          <w:tcPr>
            <w:tcW w:w="0" w:type="auto"/>
          </w:tcPr>
          <w:p w14:paraId="197E6914" w14:textId="77777777" w:rsidR="00FF3ECE" w:rsidRPr="00627A8A" w:rsidRDefault="00FF3ECE" w:rsidP="008A22C0">
            <w:pPr>
              <w:spacing w:before="0" w:after="0"/>
              <w:jc w:val="left"/>
              <w:rPr>
                <w:rFonts w:cstheme="minorHAnsi"/>
                <w:szCs w:val="18"/>
              </w:rPr>
            </w:pPr>
            <w:r w:rsidRPr="00627A8A">
              <w:rPr>
                <w:rFonts w:cstheme="minorHAnsi"/>
                <w:szCs w:val="18"/>
              </w:rPr>
              <w:t>Institui a Divisão Hidrográfica Nacional (DNH).</w:t>
            </w:r>
          </w:p>
        </w:tc>
      </w:tr>
      <w:tr w:rsidR="00FF3ECE" w:rsidRPr="00627A8A" w14:paraId="2270E1DB" w14:textId="77777777" w:rsidTr="00627A8A">
        <w:tc>
          <w:tcPr>
            <w:tcW w:w="0" w:type="auto"/>
          </w:tcPr>
          <w:p w14:paraId="72CF288A"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0531D76" w14:textId="77777777" w:rsidR="00FF3ECE" w:rsidRPr="00627A8A" w:rsidRDefault="00FF3ECE" w:rsidP="008A22C0">
            <w:pPr>
              <w:spacing w:before="0" w:after="0"/>
              <w:rPr>
                <w:rFonts w:cstheme="minorHAnsi"/>
                <w:szCs w:val="18"/>
                <w:lang w:eastAsia="pt-BR"/>
              </w:rPr>
            </w:pPr>
            <w:r w:rsidRPr="00627A8A">
              <w:rPr>
                <w:rFonts w:cstheme="minorHAnsi"/>
                <w:szCs w:val="18"/>
              </w:rPr>
              <w:t>Resolução CONAMA nº 357</w:t>
            </w:r>
          </w:p>
        </w:tc>
        <w:tc>
          <w:tcPr>
            <w:tcW w:w="0" w:type="auto"/>
          </w:tcPr>
          <w:p w14:paraId="5F9DFDEC" w14:textId="77777777" w:rsidR="00FF3ECE" w:rsidRPr="00627A8A" w:rsidRDefault="00FF3ECE" w:rsidP="008A22C0">
            <w:pPr>
              <w:spacing w:before="0" w:after="0"/>
              <w:rPr>
                <w:rFonts w:cstheme="minorHAnsi"/>
                <w:szCs w:val="18"/>
                <w:lang w:eastAsia="pt-BR"/>
              </w:rPr>
            </w:pPr>
            <w:r w:rsidRPr="00627A8A">
              <w:rPr>
                <w:rFonts w:cstheme="minorHAnsi"/>
                <w:szCs w:val="18"/>
              </w:rPr>
              <w:t>17/03/2005</w:t>
            </w:r>
          </w:p>
        </w:tc>
        <w:tc>
          <w:tcPr>
            <w:tcW w:w="0" w:type="auto"/>
          </w:tcPr>
          <w:p w14:paraId="4B234091" w14:textId="77777777" w:rsidR="00FF3ECE" w:rsidRPr="00627A8A" w:rsidRDefault="00FF3ECE" w:rsidP="008A22C0">
            <w:pPr>
              <w:spacing w:before="0" w:after="0"/>
              <w:jc w:val="left"/>
              <w:rPr>
                <w:rFonts w:cstheme="minorHAnsi"/>
                <w:szCs w:val="18"/>
              </w:rPr>
            </w:pPr>
            <w:r>
              <w:t>Dispõe sobre a classificação dos corpos de água e diretrizes ambientais para o seu enquadramento, bem como estabelece as condições e padrões de lançamento de efluentes e determina outras providências.</w:t>
            </w:r>
          </w:p>
        </w:tc>
      </w:tr>
      <w:tr w:rsidR="00BF168D" w:rsidRPr="00627A8A" w14:paraId="1C4274C1" w14:textId="77777777" w:rsidTr="00627A8A">
        <w:tc>
          <w:tcPr>
            <w:tcW w:w="0" w:type="auto"/>
          </w:tcPr>
          <w:p w14:paraId="616999FE" w14:textId="37ABA51D" w:rsidR="00BF168D" w:rsidRPr="00627A8A" w:rsidRDefault="00BF168D" w:rsidP="008A22C0">
            <w:pPr>
              <w:spacing w:before="0" w:after="0"/>
              <w:rPr>
                <w:rFonts w:cstheme="minorHAnsi"/>
                <w:szCs w:val="18"/>
              </w:rPr>
            </w:pPr>
            <w:r w:rsidRPr="00627A8A">
              <w:rPr>
                <w:rFonts w:cstheme="minorHAnsi"/>
                <w:szCs w:val="18"/>
              </w:rPr>
              <w:t>Federal</w:t>
            </w:r>
          </w:p>
        </w:tc>
        <w:tc>
          <w:tcPr>
            <w:tcW w:w="0" w:type="auto"/>
          </w:tcPr>
          <w:p w14:paraId="2B4587B9" w14:textId="26F40BBA" w:rsidR="00BF168D" w:rsidRPr="00627A8A" w:rsidRDefault="00BF168D" w:rsidP="008A22C0">
            <w:pPr>
              <w:spacing w:before="0" w:after="0"/>
              <w:rPr>
                <w:rFonts w:cstheme="minorHAnsi"/>
                <w:szCs w:val="18"/>
              </w:rPr>
            </w:pPr>
            <w:r w:rsidRPr="00627A8A">
              <w:rPr>
                <w:rFonts w:cstheme="minorHAnsi"/>
                <w:szCs w:val="18"/>
              </w:rPr>
              <w:t xml:space="preserve">Resolução </w:t>
            </w:r>
            <w:r w:rsidR="00F378C0" w:rsidRPr="00627A8A">
              <w:rPr>
                <w:rFonts w:cstheme="minorHAnsi"/>
                <w:szCs w:val="18"/>
              </w:rPr>
              <w:t xml:space="preserve">CNRH nº </w:t>
            </w:r>
            <w:r w:rsidR="00EB4005" w:rsidRPr="00627A8A">
              <w:rPr>
                <w:rFonts w:cstheme="minorHAnsi"/>
                <w:szCs w:val="18"/>
              </w:rPr>
              <w:t>65</w:t>
            </w:r>
          </w:p>
        </w:tc>
        <w:tc>
          <w:tcPr>
            <w:tcW w:w="0" w:type="auto"/>
          </w:tcPr>
          <w:p w14:paraId="25748253" w14:textId="2F2DA9D9" w:rsidR="00BF168D" w:rsidRPr="00627A8A" w:rsidRDefault="00EB4005" w:rsidP="008A22C0">
            <w:pPr>
              <w:spacing w:before="0" w:after="0"/>
              <w:rPr>
                <w:rFonts w:cstheme="minorHAnsi"/>
                <w:szCs w:val="18"/>
              </w:rPr>
            </w:pPr>
            <w:r w:rsidRPr="00627A8A">
              <w:rPr>
                <w:rFonts w:cstheme="minorHAnsi"/>
                <w:szCs w:val="18"/>
              </w:rPr>
              <w:t>07/12/2006</w:t>
            </w:r>
          </w:p>
        </w:tc>
        <w:tc>
          <w:tcPr>
            <w:tcW w:w="0" w:type="auto"/>
          </w:tcPr>
          <w:p w14:paraId="68AEFDD7" w14:textId="77777777" w:rsidR="00EB4005" w:rsidRPr="00EB4005" w:rsidRDefault="00EB4005" w:rsidP="00EB4005">
            <w:pPr>
              <w:spacing w:before="0" w:after="0"/>
              <w:jc w:val="left"/>
              <w:rPr>
                <w:rFonts w:cstheme="minorHAnsi"/>
                <w:szCs w:val="18"/>
              </w:rPr>
            </w:pPr>
            <w:r w:rsidRPr="00EB4005">
              <w:rPr>
                <w:rFonts w:cstheme="minorHAnsi"/>
                <w:szCs w:val="18"/>
              </w:rPr>
              <w:t>Estabelece diretrizes de articulação dos procedimentos para</w:t>
            </w:r>
          </w:p>
          <w:p w14:paraId="1C4D0271" w14:textId="77777777" w:rsidR="00EB4005" w:rsidRPr="00EB4005" w:rsidRDefault="00EB4005" w:rsidP="00EB4005">
            <w:pPr>
              <w:spacing w:before="0" w:after="0"/>
              <w:jc w:val="left"/>
              <w:rPr>
                <w:rFonts w:cstheme="minorHAnsi"/>
                <w:szCs w:val="18"/>
              </w:rPr>
            </w:pPr>
            <w:r>
              <w:t>obtenção da outorga do direito de uso de recursos hídricos</w:t>
            </w:r>
          </w:p>
          <w:p w14:paraId="01B873E3" w14:textId="51635AA7" w:rsidR="00BF168D" w:rsidRPr="00627A8A" w:rsidRDefault="00EB4005" w:rsidP="00EB4005">
            <w:pPr>
              <w:spacing w:before="0" w:after="0"/>
              <w:jc w:val="left"/>
              <w:rPr>
                <w:rFonts w:cstheme="minorHAnsi"/>
                <w:szCs w:val="18"/>
              </w:rPr>
            </w:pPr>
            <w:r>
              <w:t>conforme os procedimentos de licenciamento ambiental.</w:t>
            </w:r>
          </w:p>
        </w:tc>
      </w:tr>
      <w:tr w:rsidR="00EB4005" w:rsidRPr="00627A8A" w14:paraId="2EAC86F2" w14:textId="77777777" w:rsidTr="00627A8A">
        <w:tc>
          <w:tcPr>
            <w:tcW w:w="0" w:type="auto"/>
          </w:tcPr>
          <w:p w14:paraId="0AA959CA" w14:textId="20F4A44A" w:rsidR="00EB4005" w:rsidRPr="00627A8A" w:rsidRDefault="00EB4005" w:rsidP="008A22C0">
            <w:pPr>
              <w:spacing w:before="0" w:after="0"/>
              <w:rPr>
                <w:rFonts w:cstheme="minorHAnsi"/>
                <w:szCs w:val="18"/>
              </w:rPr>
            </w:pPr>
            <w:r w:rsidRPr="00627A8A">
              <w:rPr>
                <w:rFonts w:cstheme="minorHAnsi"/>
                <w:szCs w:val="18"/>
              </w:rPr>
              <w:lastRenderedPageBreak/>
              <w:t>Federal</w:t>
            </w:r>
          </w:p>
        </w:tc>
        <w:tc>
          <w:tcPr>
            <w:tcW w:w="0" w:type="auto"/>
          </w:tcPr>
          <w:p w14:paraId="1DE64445" w14:textId="1D63CDB0" w:rsidR="00EB4005" w:rsidRPr="00627A8A" w:rsidRDefault="00EB4005" w:rsidP="008A22C0">
            <w:pPr>
              <w:spacing w:before="0" w:after="0"/>
              <w:rPr>
                <w:rFonts w:cstheme="minorHAnsi"/>
                <w:szCs w:val="18"/>
              </w:rPr>
            </w:pPr>
            <w:r w:rsidRPr="00627A8A">
              <w:rPr>
                <w:rFonts w:cstheme="minorHAnsi"/>
                <w:szCs w:val="18"/>
              </w:rPr>
              <w:t>Resolução CNRH</w:t>
            </w:r>
            <w:r w:rsidR="006F4962" w:rsidRPr="00627A8A">
              <w:rPr>
                <w:rFonts w:cstheme="minorHAnsi"/>
                <w:szCs w:val="18"/>
              </w:rPr>
              <w:t xml:space="preserve"> nº 91</w:t>
            </w:r>
          </w:p>
        </w:tc>
        <w:tc>
          <w:tcPr>
            <w:tcW w:w="0" w:type="auto"/>
          </w:tcPr>
          <w:p w14:paraId="25D5D326" w14:textId="42DC71E0" w:rsidR="00EB4005" w:rsidRPr="00627A8A" w:rsidRDefault="006F4962" w:rsidP="008A22C0">
            <w:pPr>
              <w:spacing w:before="0" w:after="0"/>
              <w:rPr>
                <w:rFonts w:cstheme="minorHAnsi"/>
                <w:szCs w:val="18"/>
              </w:rPr>
            </w:pPr>
            <w:r w:rsidRPr="00627A8A">
              <w:rPr>
                <w:rFonts w:cstheme="minorHAnsi"/>
                <w:szCs w:val="18"/>
              </w:rPr>
              <w:t>05/11/2008</w:t>
            </w:r>
          </w:p>
        </w:tc>
        <w:tc>
          <w:tcPr>
            <w:tcW w:w="0" w:type="auto"/>
          </w:tcPr>
          <w:p w14:paraId="350BF52A" w14:textId="77777777" w:rsidR="006F4962" w:rsidRPr="00627A8A" w:rsidRDefault="006F4962" w:rsidP="006F4962">
            <w:pPr>
              <w:spacing w:before="0" w:after="0"/>
              <w:jc w:val="left"/>
              <w:rPr>
                <w:rFonts w:cstheme="minorHAnsi"/>
                <w:szCs w:val="18"/>
              </w:rPr>
            </w:pPr>
            <w:r w:rsidRPr="00627A8A">
              <w:rPr>
                <w:rFonts w:cstheme="minorHAnsi"/>
                <w:szCs w:val="18"/>
              </w:rPr>
              <w:t>Dispõe sobre procedimentos gerais para o enquadramento</w:t>
            </w:r>
          </w:p>
          <w:p w14:paraId="1712289B" w14:textId="26C909C7" w:rsidR="00EB4005" w:rsidRPr="00627A8A" w:rsidRDefault="006F4962" w:rsidP="006F4962">
            <w:pPr>
              <w:spacing w:before="0" w:after="0"/>
              <w:jc w:val="left"/>
              <w:rPr>
                <w:rFonts w:cstheme="minorHAnsi"/>
                <w:szCs w:val="18"/>
              </w:rPr>
            </w:pPr>
            <w:r w:rsidRPr="00627A8A">
              <w:rPr>
                <w:rFonts w:cstheme="minorHAnsi"/>
                <w:szCs w:val="18"/>
              </w:rPr>
              <w:t>dos corpos de água superficiais e subterrâneos.</w:t>
            </w:r>
          </w:p>
        </w:tc>
      </w:tr>
    </w:tbl>
    <w:p w14:paraId="5F95469A" w14:textId="77777777" w:rsidR="00FF3ECE" w:rsidRPr="000D1940" w:rsidRDefault="00FF3ECE" w:rsidP="00DC70B6">
      <w:pPr>
        <w:pStyle w:val="Ttulo3"/>
      </w:pPr>
      <w:bookmarkStart w:id="69" w:name="_Toc10636434"/>
      <w:bookmarkStart w:id="70" w:name="_Toc12377709"/>
      <w:bookmarkStart w:id="71" w:name="_Toc10636435"/>
      <w:bookmarkStart w:id="72" w:name="_Toc187844998"/>
      <w:r w:rsidRPr="000D1940">
        <w:t>Emissões Atmosféricas</w:t>
      </w:r>
      <w:bookmarkEnd w:id="69"/>
      <w:bookmarkEnd w:id="70"/>
      <w:bookmarkEnd w:id="72"/>
    </w:p>
    <w:p w14:paraId="7CC27D0D" w14:textId="73E01B8C" w:rsidR="00FF3ECE" w:rsidRPr="00DC70B6" w:rsidRDefault="00FF3ECE" w:rsidP="00DC70B6">
      <w:pPr>
        <w:pStyle w:val="Legenda"/>
      </w:pPr>
      <w:bookmarkStart w:id="73" w:name="_Toc12360575"/>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7</w:t>
      </w:r>
      <w:r w:rsidRPr="00DC70B6">
        <w:fldChar w:fldCharType="end"/>
      </w:r>
      <w:r w:rsidRPr="00DC70B6">
        <w:t>: Legislação de emissões atmosféricas aplicável ao empreendimento.</w:t>
      </w:r>
      <w:bookmarkEnd w:id="73"/>
    </w:p>
    <w:tbl>
      <w:tblPr>
        <w:tblStyle w:val="DosselQuadros"/>
        <w:tblW w:w="0" w:type="auto"/>
        <w:tblLook w:val="04A0" w:firstRow="1" w:lastRow="0" w:firstColumn="1" w:lastColumn="0" w:noHBand="0" w:noVBand="1"/>
      </w:tblPr>
      <w:tblGrid>
        <w:gridCol w:w="770"/>
        <w:gridCol w:w="2141"/>
        <w:gridCol w:w="1085"/>
        <w:gridCol w:w="5358"/>
      </w:tblGrid>
      <w:tr w:rsidR="00FF3ECE" w:rsidRPr="004C1A0A" w14:paraId="1C4AF4B2"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4C444645"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0" w:type="auto"/>
          </w:tcPr>
          <w:p w14:paraId="7248AA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68B9E8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3F117890"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FF3ECE" w:rsidRPr="004C1A0A" w14:paraId="5B36DE34" w14:textId="77777777" w:rsidTr="00DC70B6">
        <w:tc>
          <w:tcPr>
            <w:tcW w:w="0" w:type="auto"/>
          </w:tcPr>
          <w:p w14:paraId="029A15FA"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6C49CBF8" w14:textId="1BDDDCC1" w:rsidR="00FF3ECE" w:rsidRPr="004C1A0A" w:rsidRDefault="00FF3ECE" w:rsidP="008A22C0">
            <w:pPr>
              <w:spacing w:before="0" w:after="0"/>
              <w:rPr>
                <w:rFonts w:cstheme="minorHAnsi"/>
                <w:szCs w:val="18"/>
              </w:rPr>
            </w:pPr>
            <w:r>
              <w:t>Resolução CONAMA nº 005</w:t>
            </w:r>
          </w:p>
        </w:tc>
        <w:tc>
          <w:tcPr>
            <w:tcW w:w="0" w:type="auto"/>
          </w:tcPr>
          <w:p w14:paraId="6622D31E" w14:textId="77777777" w:rsidR="00FF3ECE" w:rsidRPr="004C1A0A" w:rsidRDefault="00FF3ECE" w:rsidP="008A22C0">
            <w:pPr>
              <w:spacing w:before="0" w:after="0"/>
              <w:rPr>
                <w:rFonts w:cstheme="minorHAnsi"/>
                <w:szCs w:val="18"/>
              </w:rPr>
            </w:pPr>
            <w:r w:rsidRPr="004C1A0A">
              <w:rPr>
                <w:rFonts w:cstheme="minorHAnsi"/>
                <w:szCs w:val="18"/>
              </w:rPr>
              <w:t>15/06/1989</w:t>
            </w:r>
          </w:p>
        </w:tc>
        <w:tc>
          <w:tcPr>
            <w:tcW w:w="0" w:type="auto"/>
          </w:tcPr>
          <w:p w14:paraId="610A1790" w14:textId="77777777" w:rsidR="00FF3ECE" w:rsidRPr="004C1A0A" w:rsidRDefault="00FF3ECE" w:rsidP="008A22C0">
            <w:pPr>
              <w:spacing w:before="0" w:after="0"/>
              <w:jc w:val="left"/>
              <w:rPr>
                <w:rFonts w:cstheme="minorHAnsi"/>
                <w:szCs w:val="18"/>
              </w:rPr>
            </w:pPr>
            <w:r w:rsidRPr="004C1A0A">
              <w:rPr>
                <w:rFonts w:cstheme="minorHAnsi"/>
                <w:szCs w:val="18"/>
              </w:rPr>
              <w:t>Dispõe sobre o Programa Nacional de Controle da Poluição do Ar (PRONAR).</w:t>
            </w:r>
          </w:p>
        </w:tc>
      </w:tr>
      <w:tr w:rsidR="00FF3ECE" w:rsidRPr="004C1A0A" w14:paraId="228E42D2" w14:textId="77777777" w:rsidTr="00DC70B6">
        <w:tc>
          <w:tcPr>
            <w:tcW w:w="0" w:type="auto"/>
          </w:tcPr>
          <w:p w14:paraId="62F76A7F"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48BD82C5" w14:textId="09BD560D" w:rsidR="00FF3ECE" w:rsidRPr="004C1A0A" w:rsidRDefault="00FF3ECE" w:rsidP="008A22C0">
            <w:pPr>
              <w:spacing w:before="0" w:after="0"/>
              <w:rPr>
                <w:rFonts w:cstheme="minorHAnsi"/>
                <w:szCs w:val="18"/>
              </w:rPr>
            </w:pPr>
            <w:r w:rsidRPr="004C1A0A">
              <w:rPr>
                <w:rFonts w:cstheme="minorHAnsi"/>
                <w:szCs w:val="18"/>
              </w:rPr>
              <w:t xml:space="preserve">Resolução CONAMA </w:t>
            </w:r>
            <w:r w:rsidR="00DC70B6" w:rsidRPr="004C1A0A">
              <w:rPr>
                <w:rFonts w:cstheme="minorHAnsi"/>
                <w:szCs w:val="18"/>
              </w:rPr>
              <w:t>nº 03</w:t>
            </w:r>
          </w:p>
        </w:tc>
        <w:tc>
          <w:tcPr>
            <w:tcW w:w="0" w:type="auto"/>
          </w:tcPr>
          <w:p w14:paraId="294EAA57" w14:textId="77777777" w:rsidR="00FF3ECE" w:rsidRPr="004C1A0A" w:rsidRDefault="00FF3ECE" w:rsidP="008A22C0">
            <w:pPr>
              <w:spacing w:before="0" w:after="0"/>
              <w:rPr>
                <w:rFonts w:cstheme="minorHAnsi"/>
                <w:szCs w:val="18"/>
              </w:rPr>
            </w:pPr>
            <w:r w:rsidRPr="004C1A0A">
              <w:rPr>
                <w:rFonts w:cstheme="minorHAnsi"/>
                <w:szCs w:val="18"/>
              </w:rPr>
              <w:t>22/08/1990</w:t>
            </w:r>
          </w:p>
        </w:tc>
        <w:tc>
          <w:tcPr>
            <w:tcW w:w="0" w:type="auto"/>
          </w:tcPr>
          <w:p w14:paraId="49E99F3A" w14:textId="77777777" w:rsidR="00FF3ECE" w:rsidRPr="004C1A0A" w:rsidRDefault="00FF3ECE" w:rsidP="008A22C0">
            <w:pPr>
              <w:spacing w:before="0" w:after="0"/>
              <w:jc w:val="left"/>
              <w:rPr>
                <w:rFonts w:cstheme="minorHAnsi"/>
                <w:szCs w:val="18"/>
              </w:rPr>
            </w:pPr>
            <w:r w:rsidRPr="004C1A0A">
              <w:rPr>
                <w:rFonts w:cstheme="minorHAnsi"/>
                <w:szCs w:val="18"/>
              </w:rPr>
              <w:t>Dispõe sobre padrões de qualidade do ar, previstos no PRONAR.</w:t>
            </w:r>
          </w:p>
        </w:tc>
      </w:tr>
      <w:tr w:rsidR="00285794" w:rsidRPr="004C1A0A" w14:paraId="123B1F78" w14:textId="77777777" w:rsidTr="00DC70B6">
        <w:tc>
          <w:tcPr>
            <w:tcW w:w="0" w:type="auto"/>
          </w:tcPr>
          <w:p w14:paraId="33BDCCF2" w14:textId="225CEE40" w:rsidR="00285794" w:rsidRPr="004C1A0A" w:rsidRDefault="00285794" w:rsidP="008A22C0">
            <w:pPr>
              <w:spacing w:before="0" w:after="0"/>
              <w:rPr>
                <w:rFonts w:cstheme="minorHAnsi"/>
                <w:szCs w:val="18"/>
              </w:rPr>
            </w:pPr>
            <w:r w:rsidRPr="004C1A0A">
              <w:rPr>
                <w:rFonts w:cstheme="minorHAnsi"/>
                <w:szCs w:val="18"/>
              </w:rPr>
              <w:t>Federal</w:t>
            </w:r>
          </w:p>
        </w:tc>
        <w:tc>
          <w:tcPr>
            <w:tcW w:w="0" w:type="auto"/>
          </w:tcPr>
          <w:p w14:paraId="136C2C1F" w14:textId="173AE033" w:rsidR="00285794" w:rsidRPr="004C1A0A" w:rsidRDefault="00285794" w:rsidP="008A22C0">
            <w:pPr>
              <w:spacing w:before="0" w:after="0"/>
              <w:rPr>
                <w:rFonts w:cstheme="minorHAnsi"/>
                <w:szCs w:val="18"/>
              </w:rPr>
            </w:pPr>
            <w:r>
              <w:t>Resolução CONAMA nº 436/2011</w:t>
            </w:r>
          </w:p>
        </w:tc>
        <w:tc>
          <w:tcPr>
            <w:tcW w:w="0" w:type="auto"/>
          </w:tcPr>
          <w:p w14:paraId="37E54A53" w14:textId="6ACCD452" w:rsidR="00285794" w:rsidRPr="004C1A0A" w:rsidRDefault="00285794" w:rsidP="008A22C0">
            <w:pPr>
              <w:spacing w:before="0" w:after="0"/>
              <w:rPr>
                <w:rFonts w:cstheme="minorHAnsi"/>
                <w:szCs w:val="18"/>
              </w:rPr>
            </w:pPr>
            <w:r w:rsidRPr="004C1A0A">
              <w:rPr>
                <w:rFonts w:cstheme="minorHAnsi"/>
                <w:szCs w:val="18"/>
              </w:rPr>
              <w:t>22/12/2011</w:t>
            </w:r>
          </w:p>
        </w:tc>
        <w:tc>
          <w:tcPr>
            <w:tcW w:w="0" w:type="auto"/>
          </w:tcPr>
          <w:p w14:paraId="18234C09" w14:textId="77777777" w:rsidR="00E36352" w:rsidRPr="004C1A0A" w:rsidRDefault="00E36352" w:rsidP="00E36352">
            <w:pPr>
              <w:spacing w:before="0" w:after="0"/>
              <w:jc w:val="left"/>
              <w:rPr>
                <w:rFonts w:cstheme="minorHAnsi"/>
                <w:szCs w:val="18"/>
              </w:rPr>
            </w:pPr>
            <w:r w:rsidRPr="004C1A0A">
              <w:rPr>
                <w:rFonts w:cstheme="minorHAnsi"/>
                <w:szCs w:val="18"/>
              </w:rPr>
              <w:t>Estabelece os limites máximos de emissão de poluentes</w:t>
            </w:r>
          </w:p>
          <w:p w14:paraId="1D28C2F9" w14:textId="77777777" w:rsidR="00E36352" w:rsidRPr="004C1A0A" w:rsidRDefault="00E36352" w:rsidP="00E36352">
            <w:pPr>
              <w:spacing w:before="0" w:after="0"/>
              <w:jc w:val="left"/>
              <w:rPr>
                <w:rFonts w:cstheme="minorHAnsi"/>
                <w:szCs w:val="18"/>
              </w:rPr>
            </w:pPr>
            <w:r>
              <w:t>atmosféricos para fontes fixas instaladas ou com solicitação</w:t>
            </w:r>
          </w:p>
          <w:p w14:paraId="3FCC8BCB" w14:textId="77777777" w:rsidR="00E36352" w:rsidRPr="004C1A0A" w:rsidRDefault="00E36352" w:rsidP="00E36352">
            <w:pPr>
              <w:spacing w:before="0" w:after="0"/>
              <w:jc w:val="left"/>
              <w:rPr>
                <w:rFonts w:cstheme="minorHAnsi"/>
                <w:szCs w:val="18"/>
              </w:rPr>
            </w:pPr>
            <w:r>
              <w:t>de licença de instalação anteriores a 2 de janeiro de</w:t>
            </w:r>
          </w:p>
          <w:p w14:paraId="72611A4E" w14:textId="251BD393" w:rsidR="00285794" w:rsidRPr="004C1A0A" w:rsidRDefault="00E36352" w:rsidP="00E36352">
            <w:pPr>
              <w:spacing w:before="0" w:after="0"/>
              <w:jc w:val="left"/>
              <w:rPr>
                <w:rFonts w:cstheme="minorHAnsi"/>
                <w:szCs w:val="18"/>
              </w:rPr>
            </w:pPr>
            <w:r w:rsidRPr="004C1A0A">
              <w:rPr>
                <w:rFonts w:cstheme="minorHAnsi"/>
                <w:szCs w:val="18"/>
              </w:rPr>
              <w:t>2007.</w:t>
            </w:r>
          </w:p>
        </w:tc>
      </w:tr>
    </w:tbl>
    <w:p w14:paraId="46A64875" w14:textId="77777777" w:rsidR="00FF3ECE" w:rsidRPr="000D1940" w:rsidRDefault="00FF3ECE" w:rsidP="00FF3ECE">
      <w:pPr>
        <w:spacing w:before="0" w:after="0" w:line="240" w:lineRule="auto"/>
        <w:jc w:val="left"/>
        <w:rPr>
          <w:rFonts w:asciiTheme="majorHAnsi" w:hAnsiTheme="majorHAnsi" w:cstheme="majorHAnsi"/>
        </w:rPr>
      </w:pPr>
      <w:r w:rsidRPr="000D1940">
        <w:rPr>
          <w:rFonts w:asciiTheme="majorHAnsi" w:hAnsiTheme="majorHAnsi" w:cstheme="majorHAnsi"/>
        </w:rPr>
        <w:br w:type="page"/>
      </w:r>
    </w:p>
    <w:p w14:paraId="743685FF" w14:textId="77777777" w:rsidR="00FF3ECE" w:rsidRPr="000D1940" w:rsidRDefault="00FF3ECE" w:rsidP="00DC70B6">
      <w:pPr>
        <w:pStyle w:val="Ttulo3"/>
      </w:pPr>
      <w:bookmarkStart w:id="74" w:name="_Toc12377710"/>
      <w:bookmarkStart w:id="75" w:name="_Toc187844999"/>
      <w:r w:rsidRPr="000D1940">
        <w:lastRenderedPageBreak/>
        <w:t>Ruídos</w:t>
      </w:r>
      <w:bookmarkEnd w:id="71"/>
      <w:bookmarkEnd w:id="74"/>
      <w:bookmarkEnd w:id="75"/>
    </w:p>
    <w:p w14:paraId="6ABF6B24" w14:textId="1E751080" w:rsidR="00FF3ECE" w:rsidRPr="00DC70B6" w:rsidRDefault="00FF3ECE" w:rsidP="00DC70B6">
      <w:pPr>
        <w:pStyle w:val="Legenda"/>
      </w:pPr>
      <w:r>
        <w:t>Quadro 5.1-8: Legislação sobre ruídos aplicável ao empreendimento.</w:t>
      </w:r>
    </w:p>
    <w:tbl>
      <w:tblPr>
        <w:tblStyle w:val="DosselQuadros"/>
        <w:tblW w:w="0" w:type="auto"/>
        <w:tblLook w:val="04A0" w:firstRow="1" w:lastRow="0" w:firstColumn="1" w:lastColumn="0" w:noHBand="0" w:noVBand="1"/>
      </w:tblPr>
      <w:tblGrid>
        <w:gridCol w:w="770"/>
        <w:gridCol w:w="1634"/>
        <w:gridCol w:w="1146"/>
        <w:gridCol w:w="5804"/>
      </w:tblGrid>
      <w:tr w:rsidR="00FF3ECE" w:rsidRPr="00DC70B6" w14:paraId="729281E1"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4C7E264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E90839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2913DD24"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7A177FE6"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1E2C7F22" w14:textId="77777777" w:rsidTr="00627A8A">
        <w:tc>
          <w:tcPr>
            <w:tcW w:w="0" w:type="auto"/>
          </w:tcPr>
          <w:p w14:paraId="798D8128"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A0D571" w14:textId="77777777" w:rsidR="00FF3ECE" w:rsidRPr="00DC70B6" w:rsidRDefault="00FF3ECE" w:rsidP="008A22C0">
            <w:pPr>
              <w:spacing w:before="0" w:after="0"/>
              <w:rPr>
                <w:rFonts w:cstheme="minorHAnsi"/>
                <w:szCs w:val="18"/>
              </w:rPr>
            </w:pPr>
            <w:r w:rsidRPr="00DC70B6">
              <w:rPr>
                <w:rFonts w:cstheme="minorHAnsi"/>
                <w:szCs w:val="18"/>
              </w:rPr>
              <w:t>ABNT NBR 10151</w:t>
            </w:r>
          </w:p>
        </w:tc>
        <w:tc>
          <w:tcPr>
            <w:tcW w:w="0" w:type="auto"/>
          </w:tcPr>
          <w:p w14:paraId="692917E8" w14:textId="711420DE" w:rsidR="00FF3ECE" w:rsidRPr="00DC70B6" w:rsidRDefault="009316F4" w:rsidP="008A22C0">
            <w:pPr>
              <w:spacing w:before="0" w:after="0"/>
              <w:rPr>
                <w:rFonts w:cstheme="minorHAnsi"/>
                <w:szCs w:val="18"/>
              </w:rPr>
            </w:pPr>
            <w:r>
              <w:rPr>
                <w:rFonts w:cstheme="minorHAnsi"/>
                <w:szCs w:val="18"/>
              </w:rPr>
              <w:t>31/03/2020</w:t>
            </w:r>
            <w:r>
              <w:rPr>
                <w:rStyle w:val="Refdenotaderodap"/>
                <w:rFonts w:cstheme="minorHAnsi"/>
                <w:szCs w:val="18"/>
              </w:rPr>
              <w:footnoteReference w:id="2"/>
            </w:r>
          </w:p>
        </w:tc>
        <w:tc>
          <w:tcPr>
            <w:tcW w:w="0" w:type="auto"/>
          </w:tcPr>
          <w:p w14:paraId="68870089" w14:textId="77777777" w:rsidR="00FF3ECE" w:rsidRPr="00DC70B6" w:rsidRDefault="00FF3ECE" w:rsidP="008A22C0">
            <w:pPr>
              <w:spacing w:before="0" w:after="0"/>
              <w:jc w:val="left"/>
              <w:rPr>
                <w:rFonts w:cstheme="minorHAnsi"/>
                <w:szCs w:val="18"/>
              </w:rPr>
            </w:pPr>
            <w:r w:rsidRPr="00DC70B6">
              <w:rPr>
                <w:rFonts w:cstheme="minorHAnsi"/>
                <w:szCs w:val="18"/>
              </w:rPr>
              <w:t>Fixa as condições exigíveis para avaliação da aceitabilidade do ruído em comunidades, independentemente da existência de reclamações.</w:t>
            </w:r>
          </w:p>
        </w:tc>
      </w:tr>
      <w:tr w:rsidR="00FF3ECE" w:rsidRPr="00DC70B6" w14:paraId="458BDBA4" w14:textId="77777777" w:rsidTr="00627A8A">
        <w:tc>
          <w:tcPr>
            <w:tcW w:w="0" w:type="auto"/>
          </w:tcPr>
          <w:p w14:paraId="2C15FC6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62805547" w14:textId="48F69443" w:rsidR="00FF3ECE" w:rsidRPr="00DC70B6" w:rsidRDefault="00FF3ECE" w:rsidP="008A22C0">
            <w:pPr>
              <w:spacing w:before="0" w:after="0"/>
              <w:rPr>
                <w:rFonts w:cstheme="minorHAnsi"/>
                <w:szCs w:val="18"/>
              </w:rPr>
            </w:pPr>
            <w:r w:rsidRPr="00DC70B6">
              <w:rPr>
                <w:rFonts w:cstheme="minorHAnsi"/>
                <w:szCs w:val="18"/>
              </w:rPr>
              <w:t xml:space="preserve">Portaria MINTER </w:t>
            </w:r>
            <w:r w:rsidR="00DC70B6" w:rsidRPr="00DC70B6">
              <w:rPr>
                <w:rFonts w:cstheme="minorHAnsi"/>
                <w:szCs w:val="18"/>
              </w:rPr>
              <w:t>nº 92</w:t>
            </w:r>
            <w:r w:rsidRPr="00DC70B6" w:rsidDel="009B747D">
              <w:rPr>
                <w:rFonts w:cstheme="minorHAnsi"/>
                <w:szCs w:val="18"/>
              </w:rPr>
              <w:t>/80</w:t>
            </w:r>
          </w:p>
        </w:tc>
        <w:tc>
          <w:tcPr>
            <w:tcW w:w="0" w:type="auto"/>
          </w:tcPr>
          <w:p w14:paraId="70547389" w14:textId="77777777" w:rsidR="00FF3ECE" w:rsidRPr="00DC70B6" w:rsidRDefault="00FF3ECE" w:rsidP="008A22C0">
            <w:pPr>
              <w:spacing w:before="0" w:after="0"/>
              <w:rPr>
                <w:rFonts w:cstheme="minorHAnsi"/>
                <w:szCs w:val="18"/>
              </w:rPr>
            </w:pPr>
            <w:r w:rsidRPr="00DC70B6">
              <w:rPr>
                <w:rFonts w:cstheme="minorHAnsi"/>
                <w:szCs w:val="18"/>
              </w:rPr>
              <w:t>19/07/1980</w:t>
            </w:r>
          </w:p>
        </w:tc>
        <w:tc>
          <w:tcPr>
            <w:tcW w:w="0" w:type="auto"/>
          </w:tcPr>
          <w:p w14:paraId="72E13A70" w14:textId="77777777" w:rsidR="00FF3ECE" w:rsidRPr="00DC70B6" w:rsidRDefault="00FF3ECE" w:rsidP="008A22C0">
            <w:pPr>
              <w:spacing w:before="0" w:after="0"/>
              <w:jc w:val="left"/>
              <w:rPr>
                <w:rFonts w:cstheme="minorHAnsi"/>
                <w:szCs w:val="18"/>
              </w:rPr>
            </w:pPr>
            <w:r w:rsidRPr="00DC70B6">
              <w:rPr>
                <w:rFonts w:cstheme="minorHAnsi"/>
                <w:szCs w:val="18"/>
              </w:rPr>
              <w:t>Dispõe sobre a emissão de sons e ruídos em decorrência de quaisquer atividades industriais, comerciais, sociais ou recreativas.</w:t>
            </w:r>
          </w:p>
        </w:tc>
      </w:tr>
      <w:tr w:rsidR="00FF3ECE" w:rsidRPr="00DC70B6" w14:paraId="7A2C7E83" w14:textId="77777777" w:rsidTr="00627A8A">
        <w:tc>
          <w:tcPr>
            <w:tcW w:w="0" w:type="auto"/>
          </w:tcPr>
          <w:p w14:paraId="2175ED49"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1CC0AB" w14:textId="77777777" w:rsidR="00FF3ECE" w:rsidRPr="00DC70B6" w:rsidRDefault="00FF3ECE" w:rsidP="008A22C0">
            <w:pPr>
              <w:spacing w:before="0" w:after="0"/>
              <w:rPr>
                <w:rFonts w:cstheme="minorHAnsi"/>
                <w:szCs w:val="18"/>
              </w:rPr>
            </w:pPr>
            <w:r w:rsidRPr="00DC70B6">
              <w:rPr>
                <w:rFonts w:cstheme="minorHAnsi"/>
                <w:szCs w:val="18"/>
              </w:rPr>
              <w:t>ABNT NBR 10152</w:t>
            </w:r>
          </w:p>
        </w:tc>
        <w:tc>
          <w:tcPr>
            <w:tcW w:w="0" w:type="auto"/>
          </w:tcPr>
          <w:p w14:paraId="1E182DF9" w14:textId="33608195" w:rsidR="00FF3ECE" w:rsidRPr="00DC70B6" w:rsidRDefault="001F2A59" w:rsidP="008A22C0">
            <w:pPr>
              <w:spacing w:before="0" w:after="0"/>
              <w:rPr>
                <w:rFonts w:cstheme="minorHAnsi"/>
                <w:szCs w:val="18"/>
              </w:rPr>
            </w:pPr>
            <w:r>
              <w:rPr>
                <w:rFonts w:cstheme="minorHAnsi"/>
                <w:szCs w:val="18"/>
              </w:rPr>
              <w:t>31/03/2020</w:t>
            </w:r>
            <w:r>
              <w:rPr>
                <w:rStyle w:val="Refdenotaderodap"/>
                <w:rFonts w:cstheme="minorHAnsi"/>
                <w:szCs w:val="18"/>
              </w:rPr>
              <w:footnoteReference w:id="3"/>
            </w:r>
          </w:p>
        </w:tc>
        <w:tc>
          <w:tcPr>
            <w:tcW w:w="0" w:type="auto"/>
          </w:tcPr>
          <w:p w14:paraId="20A878BC" w14:textId="77777777" w:rsidR="00FF3ECE" w:rsidRPr="00DC70B6" w:rsidRDefault="00FF3ECE" w:rsidP="008A22C0">
            <w:pPr>
              <w:spacing w:before="0" w:after="0"/>
              <w:jc w:val="left"/>
              <w:rPr>
                <w:rFonts w:cstheme="minorHAnsi"/>
                <w:szCs w:val="18"/>
              </w:rPr>
            </w:pPr>
            <w:r>
              <w:t>Estabelece os níveis de ruído compatíveis com o conforto acústico em ambientes diversos.</w:t>
            </w:r>
          </w:p>
        </w:tc>
      </w:tr>
      <w:tr w:rsidR="00FF3ECE" w:rsidRPr="00DC70B6" w14:paraId="4303C4E4" w14:textId="77777777" w:rsidTr="00627A8A">
        <w:tc>
          <w:tcPr>
            <w:tcW w:w="0" w:type="auto"/>
          </w:tcPr>
          <w:p w14:paraId="17FE6CF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6A6FF7F" w14:textId="77777777" w:rsidR="00FF3ECE" w:rsidRPr="00DC70B6" w:rsidRDefault="00FF3ECE" w:rsidP="008A22C0">
            <w:pPr>
              <w:spacing w:before="0" w:after="0"/>
              <w:rPr>
                <w:rFonts w:cstheme="minorHAnsi"/>
                <w:szCs w:val="18"/>
              </w:rPr>
            </w:pPr>
            <w:r>
              <w:t>Resolução CONAMA nº 01/1986</w:t>
            </w:r>
          </w:p>
        </w:tc>
        <w:tc>
          <w:tcPr>
            <w:tcW w:w="0" w:type="auto"/>
          </w:tcPr>
          <w:p w14:paraId="1FA474B8" w14:textId="77777777" w:rsidR="00FF3ECE" w:rsidRPr="00DC70B6" w:rsidRDefault="00FF3ECE" w:rsidP="008A22C0">
            <w:pPr>
              <w:spacing w:before="0" w:after="0"/>
              <w:rPr>
                <w:rFonts w:cstheme="minorHAnsi"/>
                <w:szCs w:val="18"/>
              </w:rPr>
            </w:pPr>
            <w:r w:rsidRPr="00DC70B6">
              <w:rPr>
                <w:rFonts w:cstheme="minorHAnsi"/>
                <w:szCs w:val="18"/>
              </w:rPr>
              <w:t>08/03/1990</w:t>
            </w:r>
          </w:p>
        </w:tc>
        <w:tc>
          <w:tcPr>
            <w:tcW w:w="0" w:type="auto"/>
          </w:tcPr>
          <w:p w14:paraId="031E788F" w14:textId="77777777" w:rsidR="00FF3ECE" w:rsidRPr="00DC70B6" w:rsidRDefault="00FF3ECE" w:rsidP="008A22C0">
            <w:pPr>
              <w:spacing w:before="0" w:after="0"/>
              <w:jc w:val="left"/>
              <w:rPr>
                <w:rFonts w:cstheme="minorHAnsi"/>
                <w:szCs w:val="18"/>
              </w:rPr>
            </w:pPr>
            <w:r w:rsidRPr="00DC70B6">
              <w:rPr>
                <w:rFonts w:cstheme="minorHAnsi"/>
                <w:szCs w:val="18"/>
              </w:rPr>
              <w:t>Dispõe sobre critérios de padrões de emissão de ruídos decorrentes de quaisquer atividades industriais, comerciais, sociais ou recreativas, inclusive as de propaganda política.</w:t>
            </w:r>
          </w:p>
        </w:tc>
      </w:tr>
    </w:tbl>
    <w:p w14:paraId="02A5287D" w14:textId="77777777" w:rsidR="00FF3ECE" w:rsidRPr="000D1940" w:rsidRDefault="00FF3ECE" w:rsidP="00DC70B6">
      <w:pPr>
        <w:pStyle w:val="Ttulo3"/>
      </w:pPr>
      <w:bookmarkStart w:id="77" w:name="_Toc10636436"/>
      <w:bookmarkStart w:id="78" w:name="_Toc12377711"/>
      <w:bookmarkStart w:id="79" w:name="_Toc187845000"/>
      <w:r w:rsidRPr="000D1940">
        <w:t>Poluição do solo e Efluentes Líquidos</w:t>
      </w:r>
      <w:bookmarkEnd w:id="77"/>
      <w:bookmarkEnd w:id="78"/>
      <w:bookmarkEnd w:id="79"/>
    </w:p>
    <w:p w14:paraId="150EFCBC" w14:textId="770882CA" w:rsidR="00FF3ECE" w:rsidRPr="00DC70B6" w:rsidRDefault="00FF3ECE" w:rsidP="00DC70B6">
      <w:pPr>
        <w:pStyle w:val="Legenda"/>
      </w:pPr>
      <w:bookmarkStart w:id="80" w:name="_Toc12360577"/>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9</w:t>
      </w:r>
      <w:r w:rsidRPr="00DC70B6">
        <w:fldChar w:fldCharType="end"/>
      </w:r>
      <w:r w:rsidRPr="00DC70B6">
        <w:t>: Legislação de poluição do solo e efluentes líquidos aplicável ao empreendimento.</w:t>
      </w:r>
      <w:bookmarkEnd w:id="80"/>
    </w:p>
    <w:tbl>
      <w:tblPr>
        <w:tblStyle w:val="DosselQuadros"/>
        <w:tblW w:w="0" w:type="auto"/>
        <w:tblLook w:val="04A0" w:firstRow="1" w:lastRow="0" w:firstColumn="1" w:lastColumn="0" w:noHBand="0" w:noVBand="1"/>
      </w:tblPr>
      <w:tblGrid>
        <w:gridCol w:w="838"/>
        <w:gridCol w:w="1722"/>
        <w:gridCol w:w="1085"/>
        <w:gridCol w:w="5709"/>
      </w:tblGrid>
      <w:tr w:rsidR="00FF3ECE" w:rsidRPr="00DC70B6" w14:paraId="2B089DE4"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7B026A0C"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26AB569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16254E4D"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30398DFB"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4F141333" w14:textId="77777777" w:rsidTr="00DC70B6">
        <w:tc>
          <w:tcPr>
            <w:tcW w:w="0" w:type="auto"/>
          </w:tcPr>
          <w:p w14:paraId="049E072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3D85160B" w14:textId="0AF996F7" w:rsidR="00FF3ECE" w:rsidRPr="00DC70B6" w:rsidRDefault="00E24BAA" w:rsidP="008A22C0">
            <w:pPr>
              <w:spacing w:before="0" w:after="0"/>
              <w:rPr>
                <w:rFonts w:cstheme="minorHAnsi"/>
                <w:szCs w:val="18"/>
              </w:rPr>
            </w:pPr>
            <w:r>
              <w:t>Instrução Normativa IBAMA n.º 10</w:t>
            </w:r>
          </w:p>
        </w:tc>
        <w:tc>
          <w:tcPr>
            <w:tcW w:w="0" w:type="auto"/>
          </w:tcPr>
          <w:p w14:paraId="35AB8AA6" w14:textId="57FEAD77" w:rsidR="00FF3ECE" w:rsidRPr="00DC70B6" w:rsidRDefault="00E24BAA" w:rsidP="008A22C0">
            <w:pPr>
              <w:spacing w:before="0" w:after="0"/>
              <w:rPr>
                <w:rFonts w:cstheme="minorHAnsi"/>
                <w:szCs w:val="18"/>
              </w:rPr>
            </w:pPr>
            <w:r>
              <w:rPr>
                <w:rFonts w:cstheme="minorHAnsi"/>
                <w:szCs w:val="18"/>
              </w:rPr>
              <w:t>17/08/2011</w:t>
            </w:r>
          </w:p>
        </w:tc>
        <w:tc>
          <w:tcPr>
            <w:tcW w:w="0" w:type="auto"/>
          </w:tcPr>
          <w:p w14:paraId="10F2D64D" w14:textId="77777777" w:rsidR="00FF3ECE" w:rsidRPr="00DC70B6" w:rsidRDefault="00FF3ECE" w:rsidP="008A22C0">
            <w:pPr>
              <w:spacing w:before="0" w:after="0"/>
              <w:jc w:val="left"/>
              <w:rPr>
                <w:rFonts w:cstheme="minorHAnsi"/>
                <w:szCs w:val="18"/>
              </w:rPr>
            </w:pPr>
            <w:r>
              <w:t>Dispõe sobre a obrigatoriedade do registro de pessoas físicas ou jurídicas no Cadastro Técnico Federal que desempenham atividades potencialmente poluidoras ou utilizadoras de recursos ambientais.</w:t>
            </w:r>
          </w:p>
        </w:tc>
      </w:tr>
      <w:tr w:rsidR="00FF3ECE" w:rsidRPr="00DC70B6" w14:paraId="014F0BD1" w14:textId="77777777" w:rsidTr="00DC70B6">
        <w:tc>
          <w:tcPr>
            <w:tcW w:w="0" w:type="auto"/>
          </w:tcPr>
          <w:p w14:paraId="5031737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4270083" w14:textId="77777777" w:rsidR="00FF3ECE" w:rsidRPr="00DC70B6" w:rsidRDefault="00FF3ECE" w:rsidP="008A22C0">
            <w:pPr>
              <w:spacing w:before="0" w:after="0"/>
              <w:rPr>
                <w:rFonts w:cstheme="minorHAnsi"/>
                <w:szCs w:val="18"/>
              </w:rPr>
            </w:pPr>
            <w:r w:rsidRPr="00DC70B6">
              <w:rPr>
                <w:rFonts w:cstheme="minorHAnsi"/>
                <w:szCs w:val="18"/>
              </w:rPr>
              <w:t>Resolução CONAMA nº 430</w:t>
            </w:r>
          </w:p>
        </w:tc>
        <w:tc>
          <w:tcPr>
            <w:tcW w:w="0" w:type="auto"/>
          </w:tcPr>
          <w:p w14:paraId="374B4D20" w14:textId="77777777" w:rsidR="00FF3ECE" w:rsidRPr="00DC70B6" w:rsidRDefault="00FF3ECE" w:rsidP="008A22C0">
            <w:pPr>
              <w:spacing w:before="0" w:after="0"/>
              <w:rPr>
                <w:rFonts w:cstheme="minorHAnsi"/>
                <w:szCs w:val="18"/>
              </w:rPr>
            </w:pPr>
            <w:r w:rsidRPr="00DC70B6">
              <w:rPr>
                <w:rFonts w:cstheme="minorHAnsi"/>
                <w:szCs w:val="18"/>
              </w:rPr>
              <w:t>13/05/2011</w:t>
            </w:r>
          </w:p>
        </w:tc>
        <w:tc>
          <w:tcPr>
            <w:tcW w:w="0" w:type="auto"/>
          </w:tcPr>
          <w:p w14:paraId="5EDA8C8E" w14:textId="77777777" w:rsidR="00FF3ECE" w:rsidRPr="00DC70B6" w:rsidRDefault="00FF3ECE" w:rsidP="008A22C0">
            <w:pPr>
              <w:spacing w:before="0" w:after="0"/>
              <w:jc w:val="left"/>
              <w:rPr>
                <w:rFonts w:cstheme="minorHAnsi"/>
                <w:szCs w:val="18"/>
              </w:rPr>
            </w:pPr>
            <w:r w:rsidRPr="00DC70B6">
              <w:rPr>
                <w:rFonts w:cstheme="minorHAnsi"/>
                <w:szCs w:val="18"/>
              </w:rPr>
              <w:t>Dispõe sobre as condições e padrões de lançamento de efluentes, complementa e altera a Resolução nº 357, de 17 de março de 2005, do Conselho Nacional do Meio Ambiente (CONAMA).</w:t>
            </w:r>
          </w:p>
        </w:tc>
      </w:tr>
      <w:tr w:rsidR="00D47E8E" w:rsidRPr="00DC70B6" w14:paraId="0FD3E7F3" w14:textId="77777777" w:rsidTr="00DC70B6">
        <w:tc>
          <w:tcPr>
            <w:tcW w:w="0" w:type="auto"/>
          </w:tcPr>
          <w:p w14:paraId="734D2CD7" w14:textId="48A21DDE" w:rsidR="00D47E8E" w:rsidRPr="00DC70B6" w:rsidRDefault="00D47E8E" w:rsidP="008A22C0">
            <w:pPr>
              <w:spacing w:before="0" w:after="0"/>
              <w:rPr>
                <w:rFonts w:cstheme="minorHAnsi"/>
                <w:szCs w:val="18"/>
              </w:rPr>
            </w:pPr>
            <w:r>
              <w:rPr>
                <w:rFonts w:cstheme="minorHAnsi"/>
                <w:szCs w:val="18"/>
              </w:rPr>
              <w:t>Estadual</w:t>
            </w:r>
          </w:p>
        </w:tc>
        <w:tc>
          <w:tcPr>
            <w:tcW w:w="0" w:type="auto"/>
          </w:tcPr>
          <w:p w14:paraId="72BE386D" w14:textId="456963CE" w:rsidR="00D47E8E" w:rsidRPr="00D47E8E" w:rsidRDefault="00D47E8E" w:rsidP="008A22C0">
            <w:pPr>
              <w:spacing w:before="0" w:after="0"/>
              <w:rPr>
                <w:rFonts w:ascii="Arial" w:hAnsi="Arial" w:cs="Arial"/>
                <w:szCs w:val="18"/>
              </w:rPr>
            </w:pPr>
            <w:r>
              <w:rPr>
                <w:rFonts w:cstheme="minorHAnsi"/>
                <w:szCs w:val="18"/>
              </w:rPr>
              <w:t>Instrução Normativa nº 50</w:t>
            </w:r>
          </w:p>
        </w:tc>
        <w:tc>
          <w:tcPr>
            <w:tcW w:w="0" w:type="auto"/>
          </w:tcPr>
          <w:p w14:paraId="0687A569" w14:textId="3FDB211A" w:rsidR="00D47E8E" w:rsidRPr="00DC70B6" w:rsidRDefault="00D47E8E" w:rsidP="008A22C0">
            <w:pPr>
              <w:spacing w:before="0" w:after="0"/>
              <w:rPr>
                <w:rFonts w:cstheme="minorHAnsi"/>
                <w:szCs w:val="18"/>
              </w:rPr>
            </w:pPr>
            <w:r>
              <w:rPr>
                <w:rFonts w:cstheme="minorHAnsi"/>
                <w:szCs w:val="18"/>
              </w:rPr>
              <w:t>29/07/2019</w:t>
            </w:r>
          </w:p>
        </w:tc>
        <w:tc>
          <w:tcPr>
            <w:tcW w:w="0" w:type="auto"/>
          </w:tcPr>
          <w:p w14:paraId="1CE171B5" w14:textId="1838BBB6" w:rsidR="00D47E8E" w:rsidRPr="00DC70B6" w:rsidRDefault="00693735" w:rsidP="00693735">
            <w:pPr>
              <w:spacing w:before="0" w:after="0"/>
              <w:jc w:val="left"/>
              <w:rPr>
                <w:rFonts w:cstheme="minorHAnsi"/>
                <w:szCs w:val="18"/>
              </w:rPr>
            </w:pPr>
            <w:r w:rsidRPr="00693735">
              <w:rPr>
                <w:rFonts w:cstheme="minorHAnsi"/>
                <w:szCs w:val="18"/>
              </w:rPr>
              <w:t>Definir a documentação necessária ao licenciamento e</w:t>
            </w:r>
            <w:r>
              <w:rPr>
                <w:rFonts w:cstheme="minorHAnsi"/>
                <w:szCs w:val="18"/>
              </w:rPr>
              <w:t xml:space="preserve"> </w:t>
            </w:r>
            <w:r w:rsidRPr="00693735">
              <w:rPr>
                <w:rFonts w:cstheme="minorHAnsi"/>
                <w:szCs w:val="18"/>
              </w:rPr>
              <w:t>estabelecer critérios para apresentação dos planos,</w:t>
            </w:r>
            <w:r>
              <w:rPr>
                <w:rFonts w:cstheme="minorHAnsi"/>
                <w:szCs w:val="18"/>
              </w:rPr>
              <w:t xml:space="preserve"> </w:t>
            </w:r>
            <w:r w:rsidRPr="00693735">
              <w:rPr>
                <w:rFonts w:cstheme="minorHAnsi"/>
                <w:szCs w:val="18"/>
              </w:rPr>
              <w:t>programas e projetos ambientais para o serviço de coleta</w:t>
            </w:r>
            <w:r>
              <w:rPr>
                <w:rFonts w:cstheme="minorHAnsi"/>
                <w:szCs w:val="18"/>
              </w:rPr>
              <w:t xml:space="preserve"> </w:t>
            </w:r>
            <w:r w:rsidRPr="00693735">
              <w:rPr>
                <w:rFonts w:cstheme="minorHAnsi"/>
                <w:szCs w:val="18"/>
              </w:rPr>
              <w:t>e transporte rodoviário de efluentes.</w:t>
            </w:r>
          </w:p>
        </w:tc>
      </w:tr>
    </w:tbl>
    <w:p w14:paraId="5084F770" w14:textId="77777777" w:rsidR="00FF3ECE" w:rsidRPr="000D1940" w:rsidRDefault="00FF3ECE" w:rsidP="00DC70B6">
      <w:pPr>
        <w:pStyle w:val="Ttulo3"/>
      </w:pPr>
      <w:bookmarkStart w:id="81" w:name="_Toc10636437"/>
      <w:bookmarkStart w:id="82" w:name="_Toc12377712"/>
      <w:bookmarkStart w:id="83" w:name="_Toc187845001"/>
      <w:r w:rsidRPr="000D1940">
        <w:t>Resíduos Sólidos</w:t>
      </w:r>
      <w:bookmarkEnd w:id="81"/>
      <w:bookmarkEnd w:id="82"/>
      <w:bookmarkEnd w:id="83"/>
    </w:p>
    <w:p w14:paraId="18156B78" w14:textId="4C4F1DA2" w:rsidR="00FF3ECE" w:rsidRPr="00F34211" w:rsidRDefault="00FF3ECE" w:rsidP="00F34211">
      <w:pPr>
        <w:pStyle w:val="Legenda"/>
      </w:pPr>
      <w:r>
        <w:t>Quadro 5.1-10: Legislação sobre resíduos sólidos aplicável ao empreendimento.</w:t>
      </w:r>
    </w:p>
    <w:tbl>
      <w:tblPr>
        <w:tblStyle w:val="DosselQuadros"/>
        <w:tblW w:w="0" w:type="auto"/>
        <w:tblLook w:val="04A0" w:firstRow="1" w:lastRow="0" w:firstColumn="1" w:lastColumn="0" w:noHBand="0" w:noVBand="1"/>
      </w:tblPr>
      <w:tblGrid>
        <w:gridCol w:w="770"/>
        <w:gridCol w:w="1649"/>
        <w:gridCol w:w="1131"/>
        <w:gridCol w:w="5804"/>
      </w:tblGrid>
      <w:tr w:rsidR="00FF3ECE" w:rsidRPr="00F34211" w14:paraId="4302030A" w14:textId="77777777" w:rsidTr="00560257">
        <w:trPr>
          <w:cnfStyle w:val="100000000000" w:firstRow="1" w:lastRow="0" w:firstColumn="0" w:lastColumn="0" w:oddVBand="0" w:evenVBand="0" w:oddHBand="0" w:evenHBand="0" w:firstRowFirstColumn="0" w:firstRowLastColumn="0" w:lastRowFirstColumn="0" w:lastRowLastColumn="0"/>
          <w:tblHeader/>
        </w:trPr>
        <w:tc>
          <w:tcPr>
            <w:tcW w:w="0" w:type="auto"/>
          </w:tcPr>
          <w:p w14:paraId="08C889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04162C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37761639"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483F649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F34211" w14:paraId="7801AC16" w14:textId="77777777" w:rsidTr="00F34211">
        <w:tc>
          <w:tcPr>
            <w:tcW w:w="0" w:type="auto"/>
          </w:tcPr>
          <w:p w14:paraId="3F3B73D8"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66D7FDCF" w14:textId="77777777" w:rsidR="00FF3ECE" w:rsidRPr="00F34211" w:rsidRDefault="00FF3ECE" w:rsidP="008A22C0">
            <w:pPr>
              <w:pStyle w:val="TabelaeQuadroTextoCARUSO"/>
              <w:jc w:val="center"/>
              <w:rPr>
                <w:rFonts w:eastAsiaTheme="minorEastAsia" w:cstheme="minorHAnsi"/>
                <w:color w:val="auto"/>
                <w:szCs w:val="18"/>
                <w:lang w:eastAsia="en-US"/>
              </w:rPr>
            </w:pPr>
            <w:r w:rsidRPr="00F34211">
              <w:rPr>
                <w:rFonts w:cstheme="minorHAnsi"/>
                <w:szCs w:val="18"/>
              </w:rPr>
              <w:t>NR 25</w:t>
            </w:r>
          </w:p>
        </w:tc>
        <w:tc>
          <w:tcPr>
            <w:tcW w:w="0" w:type="auto"/>
          </w:tcPr>
          <w:p w14:paraId="0730CDF6"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5A0F16" w14:textId="77777777" w:rsidR="00FF3ECE" w:rsidRPr="00F34211" w:rsidRDefault="00FF3ECE" w:rsidP="008A22C0">
            <w:pPr>
              <w:spacing w:before="0" w:after="0"/>
              <w:jc w:val="left"/>
              <w:rPr>
                <w:rFonts w:cstheme="minorHAnsi"/>
                <w:szCs w:val="18"/>
              </w:rPr>
            </w:pPr>
            <w:r w:rsidRPr="00F34211">
              <w:rPr>
                <w:rFonts w:cstheme="minorHAnsi"/>
                <w:szCs w:val="18"/>
              </w:rPr>
              <w:t>Estabelece a correta destinação de resíduos industriais.</w:t>
            </w:r>
          </w:p>
        </w:tc>
      </w:tr>
      <w:tr w:rsidR="00FF3ECE" w:rsidRPr="00F34211" w14:paraId="3914C33F" w14:textId="77777777" w:rsidTr="00F34211">
        <w:trPr>
          <w:trHeight w:val="746"/>
        </w:trPr>
        <w:tc>
          <w:tcPr>
            <w:tcW w:w="0" w:type="auto"/>
          </w:tcPr>
          <w:p w14:paraId="7333B3D0"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21861B17" w14:textId="77777777" w:rsidR="00FF3ECE" w:rsidRPr="00F34211" w:rsidRDefault="00FF3ECE" w:rsidP="008A22C0">
            <w:pPr>
              <w:spacing w:before="0" w:after="0"/>
              <w:rPr>
                <w:rFonts w:cstheme="minorHAnsi"/>
                <w:szCs w:val="18"/>
              </w:rPr>
            </w:pPr>
            <w:r w:rsidRPr="00F34211">
              <w:rPr>
                <w:rFonts w:cstheme="minorHAnsi"/>
                <w:szCs w:val="18"/>
              </w:rPr>
              <w:t>NBR ABNT 11.174</w:t>
            </w:r>
          </w:p>
        </w:tc>
        <w:tc>
          <w:tcPr>
            <w:tcW w:w="0" w:type="auto"/>
          </w:tcPr>
          <w:p w14:paraId="30CA03D1" w14:textId="77777777" w:rsidR="00FF3ECE" w:rsidRPr="00F34211" w:rsidRDefault="00FF3ECE" w:rsidP="008A22C0">
            <w:pPr>
              <w:spacing w:before="0" w:after="0"/>
              <w:rPr>
                <w:rFonts w:cstheme="minorHAnsi"/>
                <w:szCs w:val="18"/>
              </w:rPr>
            </w:pPr>
            <w:r w:rsidRPr="00F34211">
              <w:rPr>
                <w:rFonts w:cstheme="minorHAnsi"/>
                <w:szCs w:val="18"/>
                <w:lang w:eastAsia="pt-BR"/>
              </w:rPr>
              <w:t>30/07/1990</w:t>
            </w:r>
          </w:p>
        </w:tc>
        <w:tc>
          <w:tcPr>
            <w:tcW w:w="0" w:type="auto"/>
          </w:tcPr>
          <w:p w14:paraId="5101472F" w14:textId="77777777" w:rsidR="00FF3ECE" w:rsidRPr="00F34211" w:rsidRDefault="00FF3ECE" w:rsidP="008A22C0">
            <w:pPr>
              <w:spacing w:before="0" w:after="0"/>
              <w:jc w:val="left"/>
              <w:rPr>
                <w:rFonts w:cstheme="minorHAnsi"/>
                <w:szCs w:val="18"/>
              </w:rPr>
            </w:pPr>
            <w:r>
              <w:t>Fixa condições para o armazenamento de resíduos das classes II - não inertes e III – inertes.</w:t>
            </w:r>
          </w:p>
        </w:tc>
      </w:tr>
      <w:tr w:rsidR="00FF3ECE" w:rsidRPr="00F34211" w14:paraId="47148064" w14:textId="77777777" w:rsidTr="00F34211">
        <w:tc>
          <w:tcPr>
            <w:tcW w:w="0" w:type="auto"/>
          </w:tcPr>
          <w:p w14:paraId="6C931450" w14:textId="77777777" w:rsidR="00FF3ECE" w:rsidRPr="00F34211" w:rsidRDefault="00FF3ECE" w:rsidP="008A22C0">
            <w:pPr>
              <w:spacing w:before="0" w:after="0"/>
              <w:rPr>
                <w:rFonts w:eastAsia="Times New Roman" w:cstheme="minorHAnsi"/>
                <w:szCs w:val="18"/>
                <w:lang w:eastAsia="pt-BR"/>
              </w:rPr>
            </w:pPr>
            <w:r w:rsidRPr="00F34211">
              <w:rPr>
                <w:rFonts w:cstheme="minorHAnsi"/>
                <w:szCs w:val="18"/>
              </w:rPr>
              <w:t>Federal</w:t>
            </w:r>
          </w:p>
        </w:tc>
        <w:tc>
          <w:tcPr>
            <w:tcW w:w="0" w:type="auto"/>
          </w:tcPr>
          <w:p w14:paraId="617F2564" w14:textId="77777777" w:rsidR="00FF3ECE" w:rsidRPr="00F34211" w:rsidRDefault="00FF3ECE" w:rsidP="008A22C0">
            <w:pPr>
              <w:spacing w:before="0" w:after="0"/>
              <w:rPr>
                <w:rFonts w:cstheme="minorHAnsi"/>
                <w:szCs w:val="18"/>
              </w:rPr>
            </w:pPr>
            <w:r>
              <w:t>Resolução CONAMA n.º 275</w:t>
            </w:r>
          </w:p>
        </w:tc>
        <w:tc>
          <w:tcPr>
            <w:tcW w:w="0" w:type="auto"/>
          </w:tcPr>
          <w:p w14:paraId="65CA4F8F"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25/04/2001</w:t>
            </w:r>
          </w:p>
        </w:tc>
        <w:tc>
          <w:tcPr>
            <w:tcW w:w="0" w:type="auto"/>
          </w:tcPr>
          <w:p w14:paraId="1D5AFFD0" w14:textId="77777777" w:rsidR="00FF3ECE" w:rsidRPr="00F34211" w:rsidRDefault="00FF3ECE" w:rsidP="008A22C0">
            <w:pPr>
              <w:spacing w:before="0" w:after="0"/>
              <w:jc w:val="left"/>
              <w:rPr>
                <w:rFonts w:cstheme="minorHAnsi"/>
                <w:szCs w:val="18"/>
              </w:rPr>
            </w:pPr>
            <w:r w:rsidRPr="00F34211">
              <w:rPr>
                <w:rFonts w:eastAsia="Times New Roman" w:cstheme="minorHAnsi"/>
                <w:szCs w:val="18"/>
                <w:lang w:eastAsia="pt-BR"/>
              </w:rPr>
              <w:t>Estabelece o código de cores para os diferentes tipos de resíduos, a ser adotado na identificação de coletores e transportadores, bem como nas campanhas informativas para a coleta seletiva.</w:t>
            </w:r>
          </w:p>
        </w:tc>
      </w:tr>
      <w:tr w:rsidR="00FF3ECE" w:rsidRPr="00F34211" w14:paraId="5D205A36" w14:textId="77777777" w:rsidTr="00F34211">
        <w:tc>
          <w:tcPr>
            <w:tcW w:w="0" w:type="auto"/>
          </w:tcPr>
          <w:p w14:paraId="788E4E26"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0658EF22" w14:textId="77777777" w:rsidR="00FF3ECE" w:rsidRPr="00F34211" w:rsidRDefault="00FF3ECE" w:rsidP="008A22C0">
            <w:pPr>
              <w:spacing w:before="0" w:after="0"/>
              <w:rPr>
                <w:rFonts w:cstheme="minorHAnsi"/>
                <w:szCs w:val="18"/>
              </w:rPr>
            </w:pPr>
            <w:r>
              <w:t>Resolução CONAMA n° 307</w:t>
            </w:r>
          </w:p>
        </w:tc>
        <w:tc>
          <w:tcPr>
            <w:tcW w:w="0" w:type="auto"/>
          </w:tcPr>
          <w:p w14:paraId="1CDAB169" w14:textId="77777777" w:rsidR="00FF3ECE" w:rsidRPr="00F34211" w:rsidRDefault="00FF3ECE" w:rsidP="008A22C0">
            <w:pPr>
              <w:spacing w:before="0" w:after="0"/>
              <w:rPr>
                <w:rFonts w:cstheme="minorHAnsi"/>
                <w:szCs w:val="18"/>
              </w:rPr>
            </w:pPr>
            <w:r w:rsidRPr="00F34211">
              <w:rPr>
                <w:rFonts w:cstheme="minorHAnsi"/>
                <w:szCs w:val="18"/>
              </w:rPr>
              <w:t>05/07/2002</w:t>
            </w:r>
          </w:p>
        </w:tc>
        <w:tc>
          <w:tcPr>
            <w:tcW w:w="0" w:type="auto"/>
          </w:tcPr>
          <w:p w14:paraId="0CD4DC9E" w14:textId="77777777" w:rsidR="00FF3ECE" w:rsidRPr="00F34211" w:rsidRDefault="00FF3ECE" w:rsidP="008A22C0">
            <w:pPr>
              <w:spacing w:before="0" w:after="0"/>
              <w:jc w:val="left"/>
              <w:rPr>
                <w:rFonts w:cstheme="minorHAnsi"/>
                <w:szCs w:val="18"/>
              </w:rPr>
            </w:pPr>
            <w:r w:rsidRPr="00F34211">
              <w:rPr>
                <w:rFonts w:cstheme="minorHAnsi"/>
                <w:szCs w:val="18"/>
              </w:rPr>
              <w:t>Estabelece diretrizes, critérios e procedimentos para a gestão dos resíduos da construção civil.</w:t>
            </w:r>
          </w:p>
        </w:tc>
      </w:tr>
      <w:tr w:rsidR="00FF3ECE" w:rsidRPr="00F34211" w14:paraId="441225BA" w14:textId="77777777" w:rsidTr="00F34211">
        <w:tc>
          <w:tcPr>
            <w:tcW w:w="0" w:type="auto"/>
          </w:tcPr>
          <w:p w14:paraId="3D31A80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3507E94A" w14:textId="77777777" w:rsidR="00FF3ECE" w:rsidRPr="00F34211" w:rsidRDefault="00FF3ECE" w:rsidP="008A22C0">
            <w:pPr>
              <w:spacing w:before="0" w:after="0"/>
              <w:rPr>
                <w:rFonts w:cstheme="minorHAnsi"/>
                <w:szCs w:val="18"/>
              </w:rPr>
            </w:pPr>
            <w:r w:rsidRPr="00F34211">
              <w:rPr>
                <w:rFonts w:cstheme="minorHAnsi"/>
                <w:szCs w:val="18"/>
              </w:rPr>
              <w:t>Resolução CONAMA nº 348</w:t>
            </w:r>
          </w:p>
        </w:tc>
        <w:tc>
          <w:tcPr>
            <w:tcW w:w="0" w:type="auto"/>
          </w:tcPr>
          <w:p w14:paraId="0B8D8012" w14:textId="77777777" w:rsidR="00FF3ECE" w:rsidRPr="00F34211" w:rsidRDefault="00FF3ECE" w:rsidP="008A22C0">
            <w:pPr>
              <w:spacing w:before="0" w:after="0"/>
              <w:rPr>
                <w:rFonts w:cstheme="minorHAnsi"/>
                <w:szCs w:val="18"/>
              </w:rPr>
            </w:pPr>
            <w:r w:rsidRPr="00F34211">
              <w:rPr>
                <w:rFonts w:cstheme="minorHAnsi"/>
                <w:szCs w:val="18"/>
              </w:rPr>
              <w:t>16/08/2004</w:t>
            </w:r>
            <w:r w:rsidRPr="00F34211" w:rsidDel="009252B0">
              <w:rPr>
                <w:rFonts w:cstheme="minorHAnsi"/>
                <w:szCs w:val="18"/>
              </w:rPr>
              <w:t>.</w:t>
            </w:r>
          </w:p>
        </w:tc>
        <w:tc>
          <w:tcPr>
            <w:tcW w:w="0" w:type="auto"/>
          </w:tcPr>
          <w:p w14:paraId="4E76F141" w14:textId="77777777" w:rsidR="00FF3ECE" w:rsidRPr="00F34211" w:rsidRDefault="00FF3ECE" w:rsidP="008A22C0">
            <w:pPr>
              <w:spacing w:before="0" w:after="0"/>
              <w:jc w:val="left"/>
              <w:rPr>
                <w:rFonts w:cstheme="minorHAnsi"/>
                <w:szCs w:val="18"/>
              </w:rPr>
            </w:pPr>
            <w:r w:rsidRPr="00F34211">
              <w:rPr>
                <w:rFonts w:cstheme="minorHAnsi"/>
                <w:szCs w:val="18"/>
              </w:rPr>
              <w:t>Altera a Resolução CONAMA nº 307, de 5 de julho de 2002, incluindo o amianto na classe de resíduos perigosos.</w:t>
            </w:r>
          </w:p>
        </w:tc>
      </w:tr>
      <w:tr w:rsidR="00FF3ECE" w:rsidRPr="00F34211" w14:paraId="3E9235AD" w14:textId="77777777" w:rsidTr="00F34211">
        <w:tc>
          <w:tcPr>
            <w:tcW w:w="0" w:type="auto"/>
          </w:tcPr>
          <w:p w14:paraId="073E259E" w14:textId="77777777" w:rsidR="00FF3ECE" w:rsidRPr="00F34211" w:rsidRDefault="00FF3ECE" w:rsidP="008A22C0">
            <w:pPr>
              <w:spacing w:before="0" w:after="0"/>
              <w:rPr>
                <w:rFonts w:cstheme="minorHAnsi"/>
                <w:szCs w:val="18"/>
              </w:rPr>
            </w:pPr>
            <w:r w:rsidRPr="00F34211">
              <w:rPr>
                <w:rFonts w:cstheme="minorHAnsi"/>
                <w:szCs w:val="18"/>
              </w:rPr>
              <w:lastRenderedPageBreak/>
              <w:t>Federal</w:t>
            </w:r>
          </w:p>
        </w:tc>
        <w:tc>
          <w:tcPr>
            <w:tcW w:w="0" w:type="auto"/>
          </w:tcPr>
          <w:p w14:paraId="7635D817" w14:textId="77777777" w:rsidR="00FF3ECE" w:rsidRPr="00F34211" w:rsidRDefault="00FF3ECE" w:rsidP="008A22C0">
            <w:pPr>
              <w:spacing w:before="0" w:after="0"/>
              <w:rPr>
                <w:rFonts w:cstheme="minorHAnsi"/>
                <w:szCs w:val="18"/>
              </w:rPr>
            </w:pPr>
            <w:r w:rsidRPr="00F34211">
              <w:rPr>
                <w:rFonts w:cstheme="minorHAnsi"/>
                <w:szCs w:val="18"/>
              </w:rPr>
              <w:t>NBR ABNT 10.004</w:t>
            </w:r>
          </w:p>
        </w:tc>
        <w:tc>
          <w:tcPr>
            <w:tcW w:w="0" w:type="auto"/>
          </w:tcPr>
          <w:p w14:paraId="0AAFE551" w14:textId="77777777" w:rsidR="00FF3ECE" w:rsidRPr="00F34211" w:rsidDel="009B747D" w:rsidRDefault="00FF3ECE" w:rsidP="008A22C0">
            <w:pPr>
              <w:spacing w:before="0" w:after="0"/>
              <w:rPr>
                <w:rFonts w:cstheme="minorHAnsi"/>
                <w:szCs w:val="18"/>
              </w:rPr>
            </w:pPr>
            <w:r w:rsidRPr="00F34211">
              <w:rPr>
                <w:rFonts w:cstheme="minorHAnsi"/>
                <w:szCs w:val="18"/>
              </w:rPr>
              <w:t>30/11/2004</w:t>
            </w:r>
          </w:p>
        </w:tc>
        <w:tc>
          <w:tcPr>
            <w:tcW w:w="0" w:type="auto"/>
          </w:tcPr>
          <w:p w14:paraId="18FD0AC0" w14:textId="77777777" w:rsidR="00FF3ECE" w:rsidRPr="00F34211" w:rsidRDefault="00FF3ECE" w:rsidP="008A22C0">
            <w:pPr>
              <w:spacing w:before="0" w:after="0"/>
              <w:jc w:val="left"/>
              <w:rPr>
                <w:rFonts w:cstheme="minorHAnsi"/>
                <w:szCs w:val="18"/>
              </w:rPr>
            </w:pPr>
            <w:r w:rsidRPr="00F34211">
              <w:rPr>
                <w:rFonts w:cstheme="minorHAnsi"/>
                <w:szCs w:val="18"/>
              </w:rPr>
              <w:t>Classifica os resíduos sólidos quanto aos seus riscos potenciais ao meio ambiente e à saúde pública, para que estes resíduos possam ter manuseio e destinação adequados.</w:t>
            </w:r>
          </w:p>
        </w:tc>
      </w:tr>
      <w:tr w:rsidR="00FF3ECE" w:rsidRPr="00F34211" w14:paraId="270C03AD" w14:textId="77777777" w:rsidTr="00F34211">
        <w:tc>
          <w:tcPr>
            <w:tcW w:w="0" w:type="auto"/>
          </w:tcPr>
          <w:p w14:paraId="0A220418"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603C2D1" w14:textId="77777777" w:rsidR="00FF3ECE" w:rsidRPr="00F34211" w:rsidRDefault="00FF3ECE" w:rsidP="008A22C0">
            <w:pPr>
              <w:spacing w:before="0" w:after="0"/>
              <w:rPr>
                <w:rFonts w:cstheme="minorHAnsi"/>
                <w:szCs w:val="18"/>
              </w:rPr>
            </w:pPr>
            <w:r w:rsidRPr="00F34211">
              <w:rPr>
                <w:rFonts w:cstheme="minorHAnsi"/>
                <w:szCs w:val="18"/>
              </w:rPr>
              <w:t>Lei nº 12.305</w:t>
            </w:r>
          </w:p>
        </w:tc>
        <w:tc>
          <w:tcPr>
            <w:tcW w:w="0" w:type="auto"/>
          </w:tcPr>
          <w:p w14:paraId="6955AB4F" w14:textId="77777777" w:rsidR="00FF3ECE" w:rsidRPr="00F34211" w:rsidRDefault="00FF3ECE" w:rsidP="008A22C0">
            <w:pPr>
              <w:spacing w:before="0" w:after="0"/>
              <w:rPr>
                <w:rFonts w:cstheme="minorHAnsi"/>
                <w:szCs w:val="18"/>
              </w:rPr>
            </w:pPr>
            <w:r w:rsidRPr="00F34211">
              <w:rPr>
                <w:rFonts w:cstheme="minorHAnsi"/>
                <w:szCs w:val="18"/>
              </w:rPr>
              <w:t>02/08/2010</w:t>
            </w:r>
          </w:p>
        </w:tc>
        <w:tc>
          <w:tcPr>
            <w:tcW w:w="0" w:type="auto"/>
          </w:tcPr>
          <w:p w14:paraId="1699D84F" w14:textId="77777777" w:rsidR="00FF3ECE" w:rsidRPr="00F34211" w:rsidRDefault="00FF3ECE" w:rsidP="008A22C0">
            <w:pPr>
              <w:spacing w:before="0" w:after="0"/>
              <w:jc w:val="left"/>
              <w:rPr>
                <w:rFonts w:cstheme="minorHAnsi"/>
                <w:szCs w:val="18"/>
              </w:rPr>
            </w:pPr>
            <w:r w:rsidRPr="00F34211">
              <w:rPr>
                <w:rFonts w:cstheme="minorHAnsi"/>
                <w:szCs w:val="18"/>
              </w:rPr>
              <w:t>Institui a Política Nacional de Resíduos Sólidos.</w:t>
            </w:r>
          </w:p>
        </w:tc>
      </w:tr>
      <w:tr w:rsidR="00FF3ECE" w:rsidRPr="00F34211" w14:paraId="64A63ECB" w14:textId="77777777" w:rsidTr="00F34211">
        <w:tc>
          <w:tcPr>
            <w:tcW w:w="0" w:type="auto"/>
          </w:tcPr>
          <w:p w14:paraId="12F5C770"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79F0C104" w14:textId="77777777" w:rsidR="00FF3ECE" w:rsidRPr="00F34211" w:rsidRDefault="00FF3ECE" w:rsidP="008A22C0">
            <w:pPr>
              <w:pStyle w:val="TabelaeQuadroTextoCARUSO"/>
              <w:jc w:val="center"/>
              <w:rPr>
                <w:rFonts w:cstheme="minorHAnsi"/>
                <w:szCs w:val="18"/>
              </w:rPr>
            </w:pPr>
            <w:r>
              <w:t>Resolução CONAMA nº 448</w:t>
            </w:r>
          </w:p>
        </w:tc>
        <w:tc>
          <w:tcPr>
            <w:tcW w:w="0" w:type="auto"/>
          </w:tcPr>
          <w:p w14:paraId="2429B289" w14:textId="77777777" w:rsidR="00FF3ECE" w:rsidRPr="00F34211" w:rsidRDefault="00FF3ECE" w:rsidP="008A22C0">
            <w:pPr>
              <w:spacing w:before="0" w:after="0"/>
              <w:rPr>
                <w:rFonts w:cstheme="minorHAnsi"/>
                <w:szCs w:val="18"/>
              </w:rPr>
            </w:pPr>
            <w:r w:rsidRPr="00F34211">
              <w:rPr>
                <w:rFonts w:cstheme="minorHAnsi"/>
                <w:szCs w:val="18"/>
              </w:rPr>
              <w:t>18/01/2012</w:t>
            </w:r>
          </w:p>
        </w:tc>
        <w:tc>
          <w:tcPr>
            <w:tcW w:w="0" w:type="auto"/>
          </w:tcPr>
          <w:p w14:paraId="6EB303D0" w14:textId="77777777" w:rsidR="00FF3ECE" w:rsidRPr="00F34211" w:rsidRDefault="00FF3ECE" w:rsidP="008A22C0">
            <w:pPr>
              <w:spacing w:before="0" w:after="0"/>
              <w:jc w:val="left"/>
              <w:rPr>
                <w:rFonts w:cstheme="minorHAnsi"/>
                <w:szCs w:val="18"/>
              </w:rPr>
            </w:pPr>
            <w:r w:rsidRPr="00F34211">
              <w:rPr>
                <w:rFonts w:cstheme="minorHAnsi"/>
                <w:szCs w:val="18"/>
              </w:rPr>
              <w:t xml:space="preserve">Altera os </w:t>
            </w:r>
            <w:proofErr w:type="spellStart"/>
            <w:r w:rsidRPr="00F34211">
              <w:rPr>
                <w:rFonts w:cstheme="minorHAnsi"/>
                <w:szCs w:val="18"/>
              </w:rPr>
              <w:t>Arts</w:t>
            </w:r>
            <w:proofErr w:type="spellEnd"/>
            <w:r w:rsidRPr="00F34211">
              <w:rPr>
                <w:rFonts w:cstheme="minorHAnsi"/>
                <w:szCs w:val="18"/>
              </w:rPr>
              <w:t>. 2º, 4º, 5º, 6º, 8º, 9º, 10 e 11 da Resolução nº 307, de 5 de julho de 2002, do Conselho Nacional do Meio Ambiente (CONAMA).</w:t>
            </w:r>
          </w:p>
        </w:tc>
      </w:tr>
      <w:tr w:rsidR="00FF3ECE" w:rsidRPr="00F34211" w14:paraId="59A06906" w14:textId="77777777" w:rsidTr="00F34211">
        <w:tc>
          <w:tcPr>
            <w:tcW w:w="0" w:type="auto"/>
          </w:tcPr>
          <w:p w14:paraId="58C3D1E1"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6B57804C" w14:textId="77777777" w:rsidR="00FF3ECE" w:rsidRPr="00F34211" w:rsidRDefault="00FF3ECE" w:rsidP="008A22C0">
            <w:pPr>
              <w:spacing w:before="0" w:after="0"/>
              <w:rPr>
                <w:rFonts w:cstheme="minorHAnsi"/>
                <w:szCs w:val="18"/>
              </w:rPr>
            </w:pPr>
            <w:r>
              <w:t>Resolução CONAMA n.º 469</w:t>
            </w:r>
          </w:p>
        </w:tc>
        <w:tc>
          <w:tcPr>
            <w:tcW w:w="0" w:type="auto"/>
          </w:tcPr>
          <w:p w14:paraId="16E1E277" w14:textId="77777777" w:rsidR="00FF3ECE" w:rsidRPr="00F34211" w:rsidRDefault="00FF3ECE" w:rsidP="008A22C0">
            <w:pPr>
              <w:spacing w:before="0" w:after="0"/>
              <w:rPr>
                <w:rFonts w:cstheme="minorHAnsi"/>
                <w:szCs w:val="18"/>
              </w:rPr>
            </w:pPr>
            <w:r w:rsidRPr="00F34211">
              <w:rPr>
                <w:rFonts w:cstheme="minorHAnsi"/>
                <w:szCs w:val="18"/>
              </w:rPr>
              <w:t>29/07/2015.</w:t>
            </w:r>
          </w:p>
        </w:tc>
        <w:tc>
          <w:tcPr>
            <w:tcW w:w="0" w:type="auto"/>
          </w:tcPr>
          <w:p w14:paraId="72B9B6A2" w14:textId="77777777" w:rsidR="00FF3ECE" w:rsidRPr="00F34211" w:rsidRDefault="00FF3ECE" w:rsidP="008A22C0">
            <w:pPr>
              <w:spacing w:before="0" w:after="0"/>
              <w:jc w:val="left"/>
              <w:rPr>
                <w:rFonts w:cstheme="minorHAnsi"/>
                <w:szCs w:val="18"/>
              </w:rPr>
            </w:pPr>
            <w:r>
              <w:t>Altera a Resolução CONAMA n.º 307, de 05 de julho de 2002, que estabelece diretrizes, critérios e procedimentos para a gestão dos resíduos da construção civil.</w:t>
            </w:r>
          </w:p>
        </w:tc>
      </w:tr>
    </w:tbl>
    <w:p w14:paraId="79E9F4E6" w14:textId="3B9551BA" w:rsidR="00FF3ECE" w:rsidRPr="000D1940" w:rsidRDefault="00FF3ECE" w:rsidP="00F34211">
      <w:pPr>
        <w:pStyle w:val="Ttulo3"/>
      </w:pPr>
      <w:bookmarkStart w:id="85" w:name="_Toc10636438"/>
      <w:bookmarkStart w:id="86" w:name="_Toc12377713"/>
      <w:bookmarkStart w:id="87" w:name="_Toc187845002"/>
      <w:r w:rsidRPr="000D1940">
        <w:t xml:space="preserve">Saúde Pública </w:t>
      </w:r>
      <w:bookmarkEnd w:id="85"/>
      <w:bookmarkEnd w:id="86"/>
      <w:r w:rsidR="00573B75">
        <w:t>e Saneamento Básico</w:t>
      </w:r>
      <w:bookmarkEnd w:id="87"/>
    </w:p>
    <w:p w14:paraId="1F652713" w14:textId="035E4507" w:rsidR="00FF3ECE" w:rsidRPr="00F34211" w:rsidRDefault="00FF3ECE" w:rsidP="00F34211">
      <w:pPr>
        <w:pStyle w:val="Legenda"/>
      </w:pPr>
      <w:bookmarkStart w:id="88" w:name="_Toc12360579"/>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11</w:t>
      </w:r>
      <w:r w:rsidRPr="00F34211">
        <w:fldChar w:fldCharType="end"/>
      </w:r>
      <w:r w:rsidRPr="00F34211">
        <w:t>: Legislação de saúde pública e dos trabalhadores, saneamento ambiental e segurança do trabalho aplicável ao empreendimento.</w:t>
      </w:r>
      <w:bookmarkEnd w:id="88"/>
    </w:p>
    <w:tbl>
      <w:tblPr>
        <w:tblStyle w:val="DosselQuadros"/>
        <w:tblW w:w="0" w:type="auto"/>
        <w:tblLook w:val="04A0" w:firstRow="1" w:lastRow="0" w:firstColumn="1" w:lastColumn="0" w:noHBand="0" w:noVBand="1"/>
      </w:tblPr>
      <w:tblGrid>
        <w:gridCol w:w="851"/>
        <w:gridCol w:w="1420"/>
        <w:gridCol w:w="1085"/>
        <w:gridCol w:w="5998"/>
      </w:tblGrid>
      <w:tr w:rsidR="00FF3ECE" w:rsidRPr="00F34211" w14:paraId="0FC84538" w14:textId="77777777" w:rsidTr="00F34211">
        <w:trPr>
          <w:cnfStyle w:val="100000000000" w:firstRow="1" w:lastRow="0" w:firstColumn="0" w:lastColumn="0" w:oddVBand="0" w:evenVBand="0" w:oddHBand="0" w:evenHBand="0" w:firstRowFirstColumn="0" w:firstRowLastColumn="0" w:lastRowFirstColumn="0" w:lastRowLastColumn="0"/>
        </w:trPr>
        <w:tc>
          <w:tcPr>
            <w:tcW w:w="851" w:type="dxa"/>
          </w:tcPr>
          <w:p w14:paraId="0698BFC6"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1420" w:type="dxa"/>
          </w:tcPr>
          <w:p w14:paraId="2D01C76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384C78C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68C2AF34"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46A5EC49" w14:textId="77777777" w:rsidTr="00F34211">
        <w:tc>
          <w:tcPr>
            <w:tcW w:w="851" w:type="dxa"/>
          </w:tcPr>
          <w:p w14:paraId="11143B5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034D204" w14:textId="77777777" w:rsidR="00FF3ECE" w:rsidRPr="00F34211" w:rsidRDefault="00FF3ECE" w:rsidP="008A22C0">
            <w:pPr>
              <w:spacing w:before="0" w:after="0"/>
              <w:rPr>
                <w:rFonts w:cstheme="minorHAnsi"/>
                <w:szCs w:val="18"/>
              </w:rPr>
            </w:pPr>
            <w:r w:rsidRPr="00F34211">
              <w:rPr>
                <w:rFonts w:cstheme="minorHAnsi"/>
                <w:szCs w:val="18"/>
              </w:rPr>
              <w:t>NR 12</w:t>
            </w:r>
          </w:p>
        </w:tc>
        <w:tc>
          <w:tcPr>
            <w:tcW w:w="0" w:type="auto"/>
          </w:tcPr>
          <w:p w14:paraId="1569CEC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72D79CA" w14:textId="77777777" w:rsidR="00FF3ECE" w:rsidRPr="00F34211" w:rsidRDefault="00FF3ECE" w:rsidP="008A22C0">
            <w:pPr>
              <w:spacing w:before="0" w:after="0"/>
              <w:jc w:val="left"/>
              <w:rPr>
                <w:rFonts w:cstheme="minorHAnsi"/>
                <w:szCs w:val="18"/>
              </w:rPr>
            </w:pPr>
            <w:r w:rsidRPr="00F34211">
              <w:rPr>
                <w:rFonts w:cstheme="minorHAnsi"/>
                <w:szCs w:val="18"/>
              </w:rPr>
              <w:t>Define referências técnicas, princípios fundamentais e medidas de proteção para garantir a saúde e a integridade física dos trabalhadores e estabelece requisitos mínimos para a prevenção de acidentes e doenças do trabalho nas fases de projeto e de utilização de máquinas e equipamentos de todos os tipos.</w:t>
            </w:r>
          </w:p>
        </w:tc>
      </w:tr>
      <w:tr w:rsidR="00FF3ECE" w:rsidRPr="00F34211" w14:paraId="36CB3CCB" w14:textId="77777777" w:rsidTr="00F34211">
        <w:tc>
          <w:tcPr>
            <w:tcW w:w="851" w:type="dxa"/>
          </w:tcPr>
          <w:p w14:paraId="6666854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6150AE8" w14:textId="77777777" w:rsidR="00FF3ECE" w:rsidRPr="00F34211" w:rsidRDefault="00FF3ECE" w:rsidP="008A22C0">
            <w:pPr>
              <w:spacing w:before="0" w:after="0"/>
              <w:rPr>
                <w:rFonts w:cstheme="minorHAnsi"/>
                <w:szCs w:val="18"/>
              </w:rPr>
            </w:pPr>
            <w:r w:rsidRPr="00F34211">
              <w:rPr>
                <w:rFonts w:cstheme="minorHAnsi"/>
                <w:szCs w:val="18"/>
              </w:rPr>
              <w:t>NR 15</w:t>
            </w:r>
          </w:p>
        </w:tc>
        <w:tc>
          <w:tcPr>
            <w:tcW w:w="0" w:type="auto"/>
          </w:tcPr>
          <w:p w14:paraId="70502CA3"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4ECD588F" w14:textId="77777777" w:rsidR="00FF3ECE" w:rsidRPr="00F34211" w:rsidRDefault="00FF3ECE" w:rsidP="008A22C0">
            <w:pPr>
              <w:spacing w:before="0" w:after="0"/>
              <w:jc w:val="left"/>
              <w:rPr>
                <w:rFonts w:cstheme="minorHAnsi"/>
                <w:szCs w:val="18"/>
              </w:rPr>
            </w:pPr>
            <w:r w:rsidRPr="00F34211">
              <w:rPr>
                <w:rFonts w:cstheme="minorHAnsi"/>
                <w:szCs w:val="18"/>
              </w:rPr>
              <w:t>Estabelece as atividades e operações insalubres e define limites de tolerância.</w:t>
            </w:r>
          </w:p>
        </w:tc>
      </w:tr>
      <w:tr w:rsidR="00FF3ECE" w:rsidRPr="00F34211" w14:paraId="2FAFE6C2" w14:textId="77777777" w:rsidTr="00F34211">
        <w:tc>
          <w:tcPr>
            <w:tcW w:w="851" w:type="dxa"/>
          </w:tcPr>
          <w:p w14:paraId="2DE7FF3B"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83738DA" w14:textId="77777777" w:rsidR="00FF3ECE" w:rsidRPr="00F34211" w:rsidRDefault="00FF3ECE" w:rsidP="008A22C0">
            <w:pPr>
              <w:spacing w:before="0" w:after="0"/>
              <w:rPr>
                <w:rFonts w:cstheme="minorHAnsi"/>
                <w:szCs w:val="18"/>
              </w:rPr>
            </w:pPr>
            <w:r w:rsidRPr="00F34211">
              <w:rPr>
                <w:rFonts w:cstheme="minorHAnsi"/>
                <w:szCs w:val="18"/>
              </w:rPr>
              <w:t>NR 16</w:t>
            </w:r>
          </w:p>
        </w:tc>
        <w:tc>
          <w:tcPr>
            <w:tcW w:w="0" w:type="auto"/>
          </w:tcPr>
          <w:p w14:paraId="398CC26F"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80C01DA" w14:textId="77777777" w:rsidR="00FF3ECE" w:rsidRPr="00F34211" w:rsidRDefault="00FF3ECE" w:rsidP="008A22C0">
            <w:pPr>
              <w:spacing w:before="0" w:after="0"/>
              <w:jc w:val="left"/>
              <w:rPr>
                <w:rFonts w:cstheme="minorHAnsi"/>
                <w:szCs w:val="18"/>
              </w:rPr>
            </w:pPr>
            <w:r>
              <w:t>Estabelecem-se as atividades e operações perigosas.</w:t>
            </w:r>
          </w:p>
        </w:tc>
      </w:tr>
      <w:tr w:rsidR="00FF3ECE" w:rsidRPr="00F34211" w14:paraId="69774A71" w14:textId="77777777" w:rsidTr="00F34211">
        <w:tc>
          <w:tcPr>
            <w:tcW w:w="851" w:type="dxa"/>
          </w:tcPr>
          <w:p w14:paraId="0A345CC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15D8BA0E" w14:textId="77777777" w:rsidR="00FF3ECE" w:rsidRPr="00F34211" w:rsidRDefault="00FF3ECE" w:rsidP="008A22C0">
            <w:pPr>
              <w:spacing w:before="0" w:after="0"/>
              <w:rPr>
                <w:rFonts w:cstheme="minorHAnsi"/>
                <w:szCs w:val="18"/>
              </w:rPr>
            </w:pPr>
            <w:r w:rsidRPr="00F34211">
              <w:rPr>
                <w:rFonts w:cstheme="minorHAnsi"/>
                <w:szCs w:val="18"/>
              </w:rPr>
              <w:t>NR 21</w:t>
            </w:r>
          </w:p>
        </w:tc>
        <w:tc>
          <w:tcPr>
            <w:tcW w:w="0" w:type="auto"/>
          </w:tcPr>
          <w:p w14:paraId="36666A8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12774C" w14:textId="77777777" w:rsidR="00FF3ECE" w:rsidRPr="00F34211" w:rsidRDefault="00FF3ECE" w:rsidP="008A22C0">
            <w:pPr>
              <w:spacing w:before="0" w:after="0"/>
              <w:jc w:val="left"/>
              <w:rPr>
                <w:rFonts w:cstheme="minorHAnsi"/>
                <w:szCs w:val="18"/>
              </w:rPr>
            </w:pPr>
            <w:r w:rsidRPr="00F34211">
              <w:rPr>
                <w:rFonts w:cstheme="minorHAnsi"/>
                <w:szCs w:val="18"/>
              </w:rPr>
              <w:t>Estabelece condições para trabalhos a céu aberto.</w:t>
            </w:r>
          </w:p>
        </w:tc>
      </w:tr>
      <w:tr w:rsidR="00FF3ECE" w:rsidRPr="00F34211" w14:paraId="295632BC" w14:textId="77777777" w:rsidTr="00F34211">
        <w:tc>
          <w:tcPr>
            <w:tcW w:w="851" w:type="dxa"/>
          </w:tcPr>
          <w:p w14:paraId="206FB4D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87A0D4C" w14:textId="77777777" w:rsidR="00FF3ECE" w:rsidRPr="00F34211" w:rsidRDefault="00FF3ECE" w:rsidP="008A22C0">
            <w:pPr>
              <w:spacing w:before="0" w:after="0"/>
              <w:rPr>
                <w:rFonts w:cstheme="minorHAnsi"/>
                <w:szCs w:val="18"/>
              </w:rPr>
            </w:pPr>
            <w:r w:rsidRPr="00F34211">
              <w:rPr>
                <w:rFonts w:cstheme="minorHAnsi"/>
                <w:szCs w:val="18"/>
              </w:rPr>
              <w:t>NR 23</w:t>
            </w:r>
          </w:p>
        </w:tc>
        <w:tc>
          <w:tcPr>
            <w:tcW w:w="0" w:type="auto"/>
          </w:tcPr>
          <w:p w14:paraId="7D5D1158"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6F5D2B" w14:textId="77777777" w:rsidR="00FF3ECE" w:rsidRPr="00F34211" w:rsidRDefault="00FF3ECE" w:rsidP="008A22C0">
            <w:pPr>
              <w:spacing w:before="0" w:after="0"/>
              <w:jc w:val="left"/>
              <w:rPr>
                <w:rFonts w:cstheme="minorHAnsi"/>
                <w:szCs w:val="18"/>
              </w:rPr>
            </w:pPr>
            <w:r w:rsidRPr="00F34211">
              <w:rPr>
                <w:rFonts w:cstheme="minorHAnsi"/>
                <w:szCs w:val="18"/>
              </w:rPr>
              <w:t>Estabelece medidas de prevenção de incêndios, em conformidade com a legislação estadual e as normas técnicas aplicáveis.</w:t>
            </w:r>
          </w:p>
        </w:tc>
      </w:tr>
      <w:tr w:rsidR="00FF3ECE" w:rsidRPr="00F34211" w14:paraId="5BD9AF8B" w14:textId="77777777" w:rsidTr="00F34211">
        <w:tc>
          <w:tcPr>
            <w:tcW w:w="851" w:type="dxa"/>
          </w:tcPr>
          <w:p w14:paraId="6AE5105D"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0B1B738" w14:textId="77777777" w:rsidR="00FF3ECE" w:rsidRPr="00F34211" w:rsidRDefault="00FF3ECE" w:rsidP="008A22C0">
            <w:pPr>
              <w:spacing w:before="0" w:after="0"/>
              <w:rPr>
                <w:rFonts w:cstheme="minorHAnsi"/>
                <w:szCs w:val="18"/>
              </w:rPr>
            </w:pPr>
            <w:r w:rsidRPr="00F34211">
              <w:rPr>
                <w:rFonts w:cstheme="minorHAnsi"/>
                <w:szCs w:val="18"/>
              </w:rPr>
              <w:t>NR 01</w:t>
            </w:r>
          </w:p>
        </w:tc>
        <w:tc>
          <w:tcPr>
            <w:tcW w:w="0" w:type="auto"/>
          </w:tcPr>
          <w:p w14:paraId="6CCECDDC"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54BC6E20" w14:textId="77777777" w:rsidR="00FF3ECE" w:rsidRPr="00F34211" w:rsidRDefault="00FF3ECE" w:rsidP="008A22C0">
            <w:pPr>
              <w:spacing w:before="0" w:after="0"/>
              <w:jc w:val="left"/>
              <w:rPr>
                <w:rFonts w:cstheme="minorHAnsi"/>
                <w:szCs w:val="18"/>
              </w:rPr>
            </w:pPr>
            <w:r w:rsidRPr="00F34211">
              <w:rPr>
                <w:rFonts w:cstheme="minorHAnsi"/>
                <w:szCs w:val="18"/>
              </w:rPr>
              <w:t>Define as disposições gerais sobre segurança e medicina do trabalho.</w:t>
            </w:r>
          </w:p>
        </w:tc>
      </w:tr>
      <w:tr w:rsidR="00FF3ECE" w:rsidRPr="00F34211" w14:paraId="60EC5119" w14:textId="77777777" w:rsidTr="00F34211">
        <w:tc>
          <w:tcPr>
            <w:tcW w:w="851" w:type="dxa"/>
          </w:tcPr>
          <w:p w14:paraId="4930533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DF65301" w14:textId="0D5EE13C" w:rsidR="00FF3ECE" w:rsidRPr="00F34211" w:rsidRDefault="001C152F" w:rsidP="008A22C0">
            <w:pPr>
              <w:spacing w:before="0" w:after="0"/>
              <w:rPr>
                <w:rFonts w:cstheme="minorHAnsi"/>
                <w:szCs w:val="18"/>
              </w:rPr>
            </w:pPr>
            <w:r>
              <w:rPr>
                <w:rFonts w:cstheme="minorHAnsi"/>
                <w:szCs w:val="18"/>
              </w:rPr>
              <w:t>Portaria SEP</w:t>
            </w:r>
            <w:r w:rsidR="00611F0D">
              <w:rPr>
                <w:rFonts w:cstheme="minorHAnsi"/>
                <w:szCs w:val="18"/>
              </w:rPr>
              <w:t>RT nº 915</w:t>
            </w:r>
          </w:p>
        </w:tc>
        <w:tc>
          <w:tcPr>
            <w:tcW w:w="0" w:type="auto"/>
          </w:tcPr>
          <w:p w14:paraId="4DDB3344" w14:textId="1DC7C24C" w:rsidR="00FF3ECE" w:rsidRPr="00F34211" w:rsidRDefault="00611F0D" w:rsidP="008A22C0">
            <w:pPr>
              <w:spacing w:before="0" w:after="0"/>
              <w:rPr>
                <w:rFonts w:cstheme="minorHAnsi"/>
                <w:szCs w:val="18"/>
              </w:rPr>
            </w:pPr>
            <w:r>
              <w:rPr>
                <w:rFonts w:cstheme="minorHAnsi"/>
                <w:szCs w:val="18"/>
              </w:rPr>
              <w:t>30/07/2019</w:t>
            </w:r>
          </w:p>
        </w:tc>
        <w:tc>
          <w:tcPr>
            <w:tcW w:w="0" w:type="auto"/>
          </w:tcPr>
          <w:p w14:paraId="6D4A92BD" w14:textId="7B80F5D6" w:rsidR="00FF3ECE" w:rsidRPr="00F34211" w:rsidRDefault="00611F0D" w:rsidP="008A22C0">
            <w:pPr>
              <w:spacing w:before="0" w:after="0"/>
              <w:jc w:val="left"/>
              <w:rPr>
                <w:rFonts w:cstheme="minorHAnsi"/>
                <w:szCs w:val="18"/>
              </w:rPr>
            </w:pPr>
            <w:r>
              <w:t>Promove a harmonização de termos técnicos e estabelece novas regras para capacitação e treinamento em segurança do trabalho, revogando a NR-02 e aprovando a nova redação da NR-01.</w:t>
            </w:r>
          </w:p>
        </w:tc>
      </w:tr>
      <w:tr w:rsidR="00FF3ECE" w:rsidRPr="00F34211" w14:paraId="0E20E008" w14:textId="77777777" w:rsidTr="00F34211">
        <w:tc>
          <w:tcPr>
            <w:tcW w:w="851" w:type="dxa"/>
          </w:tcPr>
          <w:p w14:paraId="64F01069"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68B26E4C" w14:textId="77777777" w:rsidR="00FF3ECE" w:rsidRPr="00F34211" w:rsidRDefault="00FF3ECE" w:rsidP="008A22C0">
            <w:pPr>
              <w:spacing w:before="0" w:after="0"/>
              <w:rPr>
                <w:rFonts w:cstheme="minorHAnsi"/>
                <w:szCs w:val="18"/>
              </w:rPr>
            </w:pPr>
            <w:r w:rsidRPr="00F34211">
              <w:rPr>
                <w:rFonts w:cstheme="minorHAnsi"/>
                <w:szCs w:val="18"/>
              </w:rPr>
              <w:t>NR 04</w:t>
            </w:r>
          </w:p>
        </w:tc>
        <w:tc>
          <w:tcPr>
            <w:tcW w:w="0" w:type="auto"/>
          </w:tcPr>
          <w:p w14:paraId="203E57DE"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BD959A" w14:textId="77777777" w:rsidR="00FF3ECE" w:rsidRPr="00F34211" w:rsidRDefault="00FF3ECE" w:rsidP="008A22C0">
            <w:pPr>
              <w:spacing w:before="0" w:after="0"/>
              <w:jc w:val="left"/>
              <w:rPr>
                <w:rFonts w:cstheme="minorHAnsi"/>
                <w:szCs w:val="18"/>
              </w:rPr>
            </w:pPr>
            <w:r w:rsidRPr="00F34211">
              <w:rPr>
                <w:rFonts w:cstheme="minorHAnsi"/>
                <w:szCs w:val="18"/>
              </w:rPr>
              <w:t>Estabelece a obrigatoriedade dos Serviços Especializados em Engenharia de Segurança e Medicina do Trabalho.</w:t>
            </w:r>
          </w:p>
        </w:tc>
      </w:tr>
      <w:tr w:rsidR="00FF3ECE" w:rsidRPr="00F34211" w14:paraId="552D2B78" w14:textId="77777777" w:rsidTr="00F34211">
        <w:tc>
          <w:tcPr>
            <w:tcW w:w="851" w:type="dxa"/>
          </w:tcPr>
          <w:p w14:paraId="1E3F5765"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F0871EA" w14:textId="77777777" w:rsidR="00FF3ECE" w:rsidRPr="00F34211" w:rsidRDefault="00FF3ECE" w:rsidP="008A22C0">
            <w:pPr>
              <w:spacing w:before="0" w:after="0"/>
              <w:rPr>
                <w:rFonts w:cstheme="minorHAnsi"/>
                <w:szCs w:val="18"/>
              </w:rPr>
            </w:pPr>
            <w:r w:rsidRPr="00F34211">
              <w:rPr>
                <w:rFonts w:cstheme="minorHAnsi"/>
                <w:szCs w:val="18"/>
              </w:rPr>
              <w:t>NR 05</w:t>
            </w:r>
          </w:p>
        </w:tc>
        <w:tc>
          <w:tcPr>
            <w:tcW w:w="0" w:type="auto"/>
          </w:tcPr>
          <w:p w14:paraId="02070F0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3D7498A" w14:textId="77777777" w:rsidR="00FF3ECE" w:rsidRPr="00F34211" w:rsidRDefault="00FF3ECE" w:rsidP="008A22C0">
            <w:pPr>
              <w:spacing w:before="0" w:after="0"/>
              <w:jc w:val="left"/>
              <w:rPr>
                <w:rFonts w:cstheme="minorHAnsi"/>
                <w:szCs w:val="18"/>
              </w:rPr>
            </w:pPr>
            <w:r w:rsidRPr="00F34211">
              <w:rPr>
                <w:rFonts w:cstheme="minorHAnsi"/>
                <w:szCs w:val="18"/>
              </w:rPr>
              <w:t>Estabelece Comissão Interna de Prevenção de Acidentes.</w:t>
            </w:r>
          </w:p>
        </w:tc>
      </w:tr>
      <w:tr w:rsidR="00FF3ECE" w:rsidRPr="00F34211" w14:paraId="654C78BA" w14:textId="77777777" w:rsidTr="00F34211">
        <w:tc>
          <w:tcPr>
            <w:tcW w:w="851" w:type="dxa"/>
          </w:tcPr>
          <w:p w14:paraId="40E9807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8F3632C" w14:textId="77777777" w:rsidR="00FF3ECE" w:rsidRPr="00F34211" w:rsidRDefault="00FF3ECE" w:rsidP="008A22C0">
            <w:pPr>
              <w:spacing w:before="0" w:after="0"/>
              <w:rPr>
                <w:rFonts w:cstheme="minorHAnsi"/>
                <w:szCs w:val="18"/>
              </w:rPr>
            </w:pPr>
            <w:r w:rsidRPr="00F34211">
              <w:rPr>
                <w:rFonts w:cstheme="minorHAnsi"/>
                <w:szCs w:val="18"/>
              </w:rPr>
              <w:t>NR 06</w:t>
            </w:r>
          </w:p>
        </w:tc>
        <w:tc>
          <w:tcPr>
            <w:tcW w:w="0" w:type="auto"/>
          </w:tcPr>
          <w:p w14:paraId="0C30836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3C2EAA6A" w14:textId="77777777" w:rsidR="00FF3ECE" w:rsidRPr="00F34211" w:rsidRDefault="00FF3ECE" w:rsidP="008A22C0">
            <w:pPr>
              <w:spacing w:before="0" w:after="0"/>
              <w:jc w:val="left"/>
              <w:rPr>
                <w:rFonts w:cstheme="minorHAnsi"/>
                <w:szCs w:val="18"/>
              </w:rPr>
            </w:pPr>
            <w:r>
              <w:t>Dispõe sobre a utilização dos equipamentos de proteção individual (EPIs).</w:t>
            </w:r>
          </w:p>
        </w:tc>
      </w:tr>
      <w:tr w:rsidR="00FF3ECE" w:rsidRPr="00F34211" w14:paraId="157EAF6B" w14:textId="77777777" w:rsidTr="00F34211">
        <w:tc>
          <w:tcPr>
            <w:tcW w:w="851" w:type="dxa"/>
          </w:tcPr>
          <w:p w14:paraId="41C057B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AF16FF5" w14:textId="77777777" w:rsidR="00FF3ECE" w:rsidRPr="00F34211" w:rsidRDefault="00FF3ECE" w:rsidP="008A22C0">
            <w:pPr>
              <w:spacing w:before="0" w:after="0"/>
              <w:rPr>
                <w:rFonts w:cstheme="minorHAnsi"/>
                <w:szCs w:val="18"/>
              </w:rPr>
            </w:pPr>
            <w:r w:rsidRPr="00F34211">
              <w:rPr>
                <w:rFonts w:cstheme="minorHAnsi"/>
                <w:szCs w:val="18"/>
              </w:rPr>
              <w:t>NR 07</w:t>
            </w:r>
          </w:p>
        </w:tc>
        <w:tc>
          <w:tcPr>
            <w:tcW w:w="0" w:type="auto"/>
          </w:tcPr>
          <w:p w14:paraId="6B60BC2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91E2BAE" w14:textId="77777777" w:rsidR="00FF3ECE" w:rsidRPr="00F34211" w:rsidRDefault="00FF3ECE" w:rsidP="008A22C0">
            <w:pPr>
              <w:spacing w:before="0" w:after="0"/>
              <w:jc w:val="left"/>
              <w:rPr>
                <w:rFonts w:cstheme="minorHAnsi"/>
                <w:szCs w:val="18"/>
              </w:rPr>
            </w:pPr>
            <w:r w:rsidRPr="00F34211">
              <w:rPr>
                <w:rFonts w:cstheme="minorHAnsi"/>
                <w:szCs w:val="18"/>
              </w:rPr>
              <w:t>Dispõe sobre a obrigatoriedade e implementação do Programa de Controle Médico de Saúde Ocupacional – PCMSO.</w:t>
            </w:r>
          </w:p>
        </w:tc>
      </w:tr>
      <w:tr w:rsidR="00FF3ECE" w:rsidRPr="00F34211" w14:paraId="335F5C40" w14:textId="77777777" w:rsidTr="00F34211">
        <w:tc>
          <w:tcPr>
            <w:tcW w:w="851" w:type="dxa"/>
          </w:tcPr>
          <w:p w14:paraId="381C636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41F3858" w14:textId="77777777" w:rsidR="00FF3ECE" w:rsidRPr="00F34211" w:rsidRDefault="00FF3ECE" w:rsidP="008A22C0">
            <w:pPr>
              <w:spacing w:before="0" w:after="0"/>
              <w:rPr>
                <w:rFonts w:cstheme="minorHAnsi"/>
                <w:szCs w:val="18"/>
              </w:rPr>
            </w:pPr>
            <w:r w:rsidRPr="00F34211">
              <w:rPr>
                <w:rFonts w:cstheme="minorHAnsi"/>
                <w:szCs w:val="18"/>
              </w:rPr>
              <w:t>Portaria MS nº 45</w:t>
            </w:r>
          </w:p>
        </w:tc>
        <w:tc>
          <w:tcPr>
            <w:tcW w:w="0" w:type="auto"/>
          </w:tcPr>
          <w:p w14:paraId="2CC16974" w14:textId="77777777" w:rsidR="00FF3ECE" w:rsidRPr="00F34211" w:rsidRDefault="00FF3ECE" w:rsidP="008A22C0">
            <w:pPr>
              <w:spacing w:before="0" w:after="0"/>
              <w:rPr>
                <w:rFonts w:cstheme="minorHAnsi"/>
                <w:szCs w:val="18"/>
              </w:rPr>
            </w:pPr>
            <w:r w:rsidRPr="00F34211">
              <w:rPr>
                <w:rFonts w:cstheme="minorHAnsi"/>
                <w:szCs w:val="18"/>
              </w:rPr>
              <w:t>13/12/2007</w:t>
            </w:r>
          </w:p>
        </w:tc>
        <w:tc>
          <w:tcPr>
            <w:tcW w:w="0" w:type="auto"/>
          </w:tcPr>
          <w:p w14:paraId="12F746AF" w14:textId="77777777" w:rsidR="00FF3ECE" w:rsidRPr="00F34211" w:rsidRDefault="00FF3ECE" w:rsidP="008A22C0">
            <w:pPr>
              <w:spacing w:before="0" w:after="0"/>
              <w:jc w:val="left"/>
              <w:rPr>
                <w:rFonts w:cstheme="minorHAnsi"/>
                <w:szCs w:val="18"/>
              </w:rPr>
            </w:pPr>
            <w:r w:rsidRPr="00F34211">
              <w:rPr>
                <w:rFonts w:cstheme="minorHAnsi"/>
                <w:szCs w:val="18"/>
              </w:rPr>
              <w:t xml:space="preserve">Dispõe sobre a emissão do Laudo de Avaliação do Potencial </w:t>
            </w:r>
            <w:proofErr w:type="spellStart"/>
            <w:r w:rsidRPr="00F34211">
              <w:rPr>
                <w:rFonts w:cstheme="minorHAnsi"/>
                <w:szCs w:val="18"/>
              </w:rPr>
              <w:t>Malarígeno</w:t>
            </w:r>
            <w:proofErr w:type="spellEnd"/>
            <w:r w:rsidRPr="00F34211">
              <w:rPr>
                <w:rFonts w:cstheme="minorHAnsi"/>
                <w:szCs w:val="18"/>
              </w:rPr>
              <w:t xml:space="preserve"> (LAPM) e do Atestado de Condição Sanitária (ATCS) pelas Secretarias de Estado da Saúde pertencentes à Amazônia Legal, estabelece parâmetros para o repasse de recursos e padroniza os procedimentos para estudos entomológicos.</w:t>
            </w:r>
          </w:p>
        </w:tc>
      </w:tr>
      <w:tr w:rsidR="00FF3ECE" w:rsidRPr="00F34211" w14:paraId="18016470" w14:textId="77777777" w:rsidTr="00F34211">
        <w:tc>
          <w:tcPr>
            <w:tcW w:w="851" w:type="dxa"/>
          </w:tcPr>
          <w:p w14:paraId="6C62D153"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26054155" w14:textId="77777777" w:rsidR="00FF3ECE" w:rsidRPr="00F34211" w:rsidRDefault="00FF3ECE" w:rsidP="008A22C0">
            <w:pPr>
              <w:spacing w:before="0" w:after="0"/>
              <w:rPr>
                <w:rFonts w:cstheme="minorHAnsi"/>
                <w:szCs w:val="18"/>
              </w:rPr>
            </w:pPr>
            <w:r>
              <w:t>Resolução Normativa da ANEEL nº 398</w:t>
            </w:r>
          </w:p>
        </w:tc>
        <w:tc>
          <w:tcPr>
            <w:tcW w:w="0" w:type="auto"/>
          </w:tcPr>
          <w:p w14:paraId="32A82E2D" w14:textId="77777777" w:rsidR="00FF3ECE" w:rsidRPr="00F34211" w:rsidRDefault="00FF3ECE" w:rsidP="008A22C0">
            <w:pPr>
              <w:spacing w:before="0" w:after="0"/>
              <w:rPr>
                <w:rFonts w:cstheme="minorHAnsi"/>
                <w:szCs w:val="18"/>
              </w:rPr>
            </w:pPr>
            <w:r w:rsidRPr="00F34211">
              <w:rPr>
                <w:rFonts w:cstheme="minorHAnsi"/>
                <w:szCs w:val="18"/>
              </w:rPr>
              <w:t>23/03/2010</w:t>
            </w:r>
          </w:p>
        </w:tc>
        <w:tc>
          <w:tcPr>
            <w:tcW w:w="0" w:type="auto"/>
          </w:tcPr>
          <w:p w14:paraId="79003515" w14:textId="77777777" w:rsidR="00FF3ECE" w:rsidRPr="00F34211" w:rsidRDefault="00FF3ECE" w:rsidP="008A22C0">
            <w:pPr>
              <w:spacing w:before="0" w:after="0"/>
              <w:jc w:val="left"/>
              <w:rPr>
                <w:rFonts w:cstheme="minorHAnsi"/>
                <w:szCs w:val="18"/>
              </w:rPr>
            </w:pPr>
            <w:r w:rsidRPr="00F34211">
              <w:rPr>
                <w:rFonts w:cstheme="minorHAnsi"/>
                <w:szCs w:val="18"/>
              </w:rPr>
              <w:t>Regulamenta a Lei nº 11.934, de 5 de maio de 2009, no que se refere aos limites à exposição humana a campos elétricos e magnéticos originários de instalações de geração, transmissão e distribuição de energia elétrica.</w:t>
            </w:r>
          </w:p>
        </w:tc>
      </w:tr>
    </w:tbl>
    <w:p w14:paraId="0876CF45" w14:textId="3356266B" w:rsidR="00FF3ECE" w:rsidRPr="000D1940" w:rsidRDefault="00573B75" w:rsidP="00F34211">
      <w:pPr>
        <w:pStyle w:val="Ttulo3"/>
      </w:pPr>
      <w:r>
        <w:t>Comunidades indígenas, quilombolas, pesqueiras e outras tradicionais.</w:t>
      </w:r>
    </w:p>
    <w:p w14:paraId="50FA2E7B" w14:textId="6C431184" w:rsidR="00FF3ECE" w:rsidRPr="00F34211" w:rsidRDefault="00FF3ECE" w:rsidP="00F34211">
      <w:pPr>
        <w:pStyle w:val="Legenda"/>
      </w:pPr>
      <w:r>
        <w:t>Quadro 5.1-12: Legislação de territórios tradicionais e outras comunidades aplicáveis ao empreendimento.</w:t>
      </w:r>
    </w:p>
    <w:tbl>
      <w:tblPr>
        <w:tblStyle w:val="DosselQuadros"/>
        <w:tblW w:w="0" w:type="auto"/>
        <w:tblLook w:val="04A0" w:firstRow="1" w:lastRow="0" w:firstColumn="1" w:lastColumn="0" w:noHBand="0" w:noVBand="1"/>
      </w:tblPr>
      <w:tblGrid>
        <w:gridCol w:w="770"/>
        <w:gridCol w:w="1703"/>
        <w:gridCol w:w="1085"/>
        <w:gridCol w:w="5796"/>
      </w:tblGrid>
      <w:tr w:rsidR="00FF3ECE" w:rsidRPr="00F34211" w14:paraId="61687A7E" w14:textId="77777777" w:rsidTr="00271630">
        <w:trPr>
          <w:cnfStyle w:val="100000000000" w:firstRow="1" w:lastRow="0" w:firstColumn="0" w:lastColumn="0" w:oddVBand="0" w:evenVBand="0" w:oddHBand="0" w:evenHBand="0" w:firstRowFirstColumn="0" w:firstRowLastColumn="0" w:lastRowFirstColumn="0" w:lastRowLastColumn="0"/>
          <w:tblHeader/>
        </w:trPr>
        <w:tc>
          <w:tcPr>
            <w:tcW w:w="0" w:type="auto"/>
          </w:tcPr>
          <w:p w14:paraId="28D6092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362A59F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1CB0E9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35FA6103"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3E107EC9" w14:textId="77777777" w:rsidTr="00F34211">
        <w:tc>
          <w:tcPr>
            <w:tcW w:w="0" w:type="auto"/>
          </w:tcPr>
          <w:p w14:paraId="00301BC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0A65944" w14:textId="77777777" w:rsidR="00FF3ECE" w:rsidRPr="00F34211" w:rsidRDefault="00FF3ECE" w:rsidP="008A22C0">
            <w:pPr>
              <w:spacing w:before="0" w:after="0"/>
              <w:rPr>
                <w:rFonts w:cstheme="minorHAnsi"/>
                <w:szCs w:val="18"/>
                <w:lang w:eastAsia="pt-BR"/>
              </w:rPr>
            </w:pPr>
            <w:r w:rsidRPr="00F34211">
              <w:rPr>
                <w:rFonts w:cstheme="minorHAnsi"/>
                <w:szCs w:val="18"/>
              </w:rPr>
              <w:t>Decreto Federal nº 6.040</w:t>
            </w:r>
          </w:p>
        </w:tc>
        <w:tc>
          <w:tcPr>
            <w:tcW w:w="0" w:type="auto"/>
          </w:tcPr>
          <w:p w14:paraId="18BB537C" w14:textId="77777777" w:rsidR="00FF3ECE" w:rsidRPr="00F34211" w:rsidRDefault="00FF3ECE" w:rsidP="008A22C0">
            <w:pPr>
              <w:spacing w:before="0" w:after="0"/>
              <w:rPr>
                <w:rFonts w:cstheme="minorHAnsi"/>
                <w:szCs w:val="18"/>
                <w:lang w:eastAsia="pt-BR"/>
              </w:rPr>
            </w:pPr>
            <w:r w:rsidRPr="00F34211">
              <w:rPr>
                <w:rFonts w:cstheme="minorHAnsi"/>
                <w:szCs w:val="18"/>
              </w:rPr>
              <w:t>07/02/2007</w:t>
            </w:r>
          </w:p>
        </w:tc>
        <w:tc>
          <w:tcPr>
            <w:tcW w:w="0" w:type="auto"/>
          </w:tcPr>
          <w:p w14:paraId="657E6C60" w14:textId="77777777" w:rsidR="00FF3ECE" w:rsidRPr="00F34211" w:rsidRDefault="00FF3ECE" w:rsidP="008A22C0">
            <w:pPr>
              <w:spacing w:before="0" w:after="0"/>
              <w:jc w:val="left"/>
              <w:rPr>
                <w:rFonts w:cstheme="minorHAnsi"/>
                <w:szCs w:val="18"/>
                <w:lang w:eastAsia="pt-BR"/>
              </w:rPr>
            </w:pPr>
            <w:r w:rsidRPr="00F34211">
              <w:rPr>
                <w:rFonts w:cstheme="minorHAnsi"/>
                <w:szCs w:val="18"/>
              </w:rPr>
              <w:t>Institui a Política Nacional de Desenvolvimento Sustentável dos Povos e Comunidades Tradicionais.</w:t>
            </w:r>
          </w:p>
        </w:tc>
      </w:tr>
      <w:tr w:rsidR="001C6728" w:rsidRPr="00F34211" w14:paraId="38AA8E07" w14:textId="77777777" w:rsidTr="00F34211">
        <w:tc>
          <w:tcPr>
            <w:tcW w:w="0" w:type="auto"/>
          </w:tcPr>
          <w:p w14:paraId="05F20F62" w14:textId="25A2BFEE" w:rsidR="001C6728" w:rsidRPr="00F34211" w:rsidRDefault="001C6728" w:rsidP="008A22C0">
            <w:pPr>
              <w:spacing w:before="0" w:after="0"/>
              <w:rPr>
                <w:rFonts w:cstheme="minorHAnsi"/>
                <w:szCs w:val="18"/>
              </w:rPr>
            </w:pPr>
            <w:r>
              <w:rPr>
                <w:rFonts w:cstheme="minorHAnsi"/>
                <w:szCs w:val="18"/>
              </w:rPr>
              <w:t>Federal</w:t>
            </w:r>
          </w:p>
        </w:tc>
        <w:tc>
          <w:tcPr>
            <w:tcW w:w="0" w:type="auto"/>
          </w:tcPr>
          <w:p w14:paraId="3244D1A8" w14:textId="7BE08A68" w:rsidR="001C6728" w:rsidRPr="00F34211" w:rsidRDefault="009E7947" w:rsidP="008A22C0">
            <w:pPr>
              <w:spacing w:before="0" w:after="0"/>
              <w:rPr>
                <w:rFonts w:cstheme="minorHAnsi"/>
                <w:szCs w:val="18"/>
              </w:rPr>
            </w:pPr>
            <w:r>
              <w:rPr>
                <w:rFonts w:cstheme="minorHAnsi"/>
                <w:szCs w:val="18"/>
              </w:rPr>
              <w:t>Instrução Normativa nº 57</w:t>
            </w:r>
          </w:p>
        </w:tc>
        <w:tc>
          <w:tcPr>
            <w:tcW w:w="0" w:type="auto"/>
          </w:tcPr>
          <w:p w14:paraId="152BF692" w14:textId="196952BC" w:rsidR="001C6728" w:rsidRPr="00F34211" w:rsidRDefault="009E7947" w:rsidP="008A22C0">
            <w:pPr>
              <w:spacing w:before="0" w:after="0"/>
              <w:rPr>
                <w:rFonts w:cstheme="minorHAnsi"/>
                <w:szCs w:val="18"/>
              </w:rPr>
            </w:pPr>
            <w:r>
              <w:rPr>
                <w:rFonts w:cstheme="minorHAnsi"/>
                <w:szCs w:val="18"/>
              </w:rPr>
              <w:t>20/10/2009</w:t>
            </w:r>
          </w:p>
        </w:tc>
        <w:tc>
          <w:tcPr>
            <w:tcW w:w="0" w:type="auto"/>
          </w:tcPr>
          <w:p w14:paraId="66B54B8F" w14:textId="68E633B5" w:rsidR="009E7947" w:rsidRPr="009E7947" w:rsidRDefault="009E7947" w:rsidP="009E7947">
            <w:pPr>
              <w:spacing w:before="0" w:after="0"/>
              <w:jc w:val="left"/>
              <w:rPr>
                <w:rFonts w:cstheme="minorHAnsi"/>
                <w:szCs w:val="18"/>
              </w:rPr>
            </w:pPr>
            <w:r w:rsidRPr="009E7947">
              <w:rPr>
                <w:rFonts w:cstheme="minorHAnsi"/>
                <w:szCs w:val="18"/>
              </w:rPr>
              <w:t>Estabelece procedimentos do processo</w:t>
            </w:r>
            <w:r>
              <w:rPr>
                <w:rFonts w:cstheme="minorHAnsi"/>
                <w:szCs w:val="18"/>
              </w:rPr>
              <w:t xml:space="preserve"> </w:t>
            </w:r>
            <w:r w:rsidRPr="009E7947">
              <w:rPr>
                <w:rFonts w:cstheme="minorHAnsi"/>
                <w:szCs w:val="18"/>
              </w:rPr>
              <w:t>administrativo para identificação, reconhecimento,</w:t>
            </w:r>
            <w:r>
              <w:rPr>
                <w:rFonts w:cstheme="minorHAnsi"/>
                <w:szCs w:val="18"/>
              </w:rPr>
              <w:t xml:space="preserve"> </w:t>
            </w:r>
            <w:r w:rsidRPr="009E7947">
              <w:rPr>
                <w:rFonts w:cstheme="minorHAnsi"/>
                <w:szCs w:val="18"/>
              </w:rPr>
              <w:t>delimitação, demarcação, desintrusão, titulação e</w:t>
            </w:r>
          </w:p>
          <w:p w14:paraId="529EFF07" w14:textId="6DA6F288" w:rsidR="001C6728" w:rsidRPr="00F34211" w:rsidRDefault="009E7947" w:rsidP="009E7947">
            <w:pPr>
              <w:spacing w:before="0" w:after="0"/>
              <w:jc w:val="left"/>
              <w:rPr>
                <w:rFonts w:cstheme="minorHAnsi"/>
                <w:szCs w:val="18"/>
              </w:rPr>
            </w:pPr>
            <w:r w:rsidRPr="009E7947">
              <w:rPr>
                <w:rFonts w:cstheme="minorHAnsi"/>
                <w:szCs w:val="18"/>
              </w:rPr>
              <w:t>registro das terras ocupadas pelos remanescentes</w:t>
            </w:r>
            <w:r>
              <w:rPr>
                <w:rFonts w:cstheme="minorHAnsi"/>
                <w:szCs w:val="18"/>
              </w:rPr>
              <w:t xml:space="preserve"> </w:t>
            </w:r>
            <w:r w:rsidRPr="009E7947">
              <w:rPr>
                <w:rFonts w:cstheme="minorHAnsi"/>
                <w:szCs w:val="18"/>
              </w:rPr>
              <w:t>de comunidades dos quilombos.</w:t>
            </w:r>
          </w:p>
        </w:tc>
      </w:tr>
      <w:tr w:rsidR="001C6728" w:rsidRPr="00F34211" w14:paraId="7911AF72" w14:textId="77777777" w:rsidTr="00F34211">
        <w:tc>
          <w:tcPr>
            <w:tcW w:w="0" w:type="auto"/>
          </w:tcPr>
          <w:p w14:paraId="113BAB96" w14:textId="6F032085" w:rsidR="001C6728" w:rsidRPr="00F34211" w:rsidRDefault="009E7947" w:rsidP="008A22C0">
            <w:pPr>
              <w:spacing w:before="0" w:after="0"/>
              <w:rPr>
                <w:rFonts w:cstheme="minorHAnsi"/>
                <w:szCs w:val="18"/>
              </w:rPr>
            </w:pPr>
            <w:r>
              <w:rPr>
                <w:rFonts w:cstheme="minorHAnsi"/>
                <w:szCs w:val="18"/>
              </w:rPr>
              <w:lastRenderedPageBreak/>
              <w:t xml:space="preserve">Federal </w:t>
            </w:r>
          </w:p>
        </w:tc>
        <w:tc>
          <w:tcPr>
            <w:tcW w:w="0" w:type="auto"/>
          </w:tcPr>
          <w:p w14:paraId="39324241" w14:textId="0F47BF80" w:rsidR="001C6728" w:rsidRPr="00271630" w:rsidRDefault="009E7947" w:rsidP="008A22C0">
            <w:pPr>
              <w:spacing w:before="0" w:after="0"/>
              <w:rPr>
                <w:rFonts w:ascii="Arial" w:hAnsi="Arial" w:cs="Arial"/>
                <w:szCs w:val="18"/>
              </w:rPr>
            </w:pPr>
            <w:r>
              <w:rPr>
                <w:rFonts w:cstheme="minorHAnsi"/>
                <w:szCs w:val="18"/>
              </w:rPr>
              <w:t xml:space="preserve">Portaria Interministerial </w:t>
            </w:r>
            <w:r w:rsidR="00271630">
              <w:rPr>
                <w:rFonts w:cstheme="minorHAnsi"/>
                <w:szCs w:val="18"/>
              </w:rPr>
              <w:t>nº 60</w:t>
            </w:r>
          </w:p>
        </w:tc>
        <w:tc>
          <w:tcPr>
            <w:tcW w:w="0" w:type="auto"/>
          </w:tcPr>
          <w:p w14:paraId="58248A42" w14:textId="0C4F2DA8" w:rsidR="001C6728" w:rsidRPr="00F34211" w:rsidRDefault="00271630" w:rsidP="008A22C0">
            <w:pPr>
              <w:spacing w:before="0" w:after="0"/>
              <w:rPr>
                <w:rFonts w:cstheme="minorHAnsi"/>
                <w:szCs w:val="18"/>
              </w:rPr>
            </w:pPr>
            <w:r>
              <w:rPr>
                <w:rFonts w:cstheme="minorHAnsi"/>
                <w:szCs w:val="18"/>
              </w:rPr>
              <w:t>24/03/2015</w:t>
            </w:r>
          </w:p>
        </w:tc>
        <w:tc>
          <w:tcPr>
            <w:tcW w:w="0" w:type="auto"/>
          </w:tcPr>
          <w:p w14:paraId="248B3E7F" w14:textId="03E677D0" w:rsidR="00271630" w:rsidRPr="00271630" w:rsidRDefault="00271630" w:rsidP="00271630">
            <w:pPr>
              <w:spacing w:before="0" w:after="0"/>
              <w:jc w:val="left"/>
              <w:rPr>
                <w:rFonts w:cstheme="minorHAnsi"/>
                <w:szCs w:val="18"/>
              </w:rPr>
            </w:pPr>
            <w:r>
              <w:t>Estabelecem-se procedimentos administrativos que regulamentam a atuação dos órgãos e entidades da administração pública federal em processos de</w:t>
            </w:r>
          </w:p>
          <w:p w14:paraId="0CD8ED3B" w14:textId="14606BBC" w:rsidR="001C6728" w:rsidRPr="00F34211" w:rsidRDefault="00271630" w:rsidP="00271630">
            <w:pPr>
              <w:spacing w:before="0" w:after="0"/>
              <w:jc w:val="left"/>
              <w:rPr>
                <w:rFonts w:cstheme="minorHAnsi"/>
                <w:szCs w:val="18"/>
              </w:rPr>
            </w:pPr>
            <w:r>
              <w:t>licenciamento ambiental de competência do Instituto Brasileiro do Meio Ambiente e dos Recursos Naturais Renováveis (IBAMA).</w:t>
            </w:r>
          </w:p>
        </w:tc>
      </w:tr>
      <w:tr w:rsidR="001C6728" w:rsidRPr="00F34211" w14:paraId="45F56C04" w14:textId="77777777" w:rsidTr="00F34211">
        <w:tc>
          <w:tcPr>
            <w:tcW w:w="0" w:type="auto"/>
          </w:tcPr>
          <w:p w14:paraId="57F8F135" w14:textId="3612DBF6" w:rsidR="001C6728" w:rsidRPr="00F34211" w:rsidRDefault="00271630" w:rsidP="008A22C0">
            <w:pPr>
              <w:spacing w:before="0" w:after="0"/>
              <w:rPr>
                <w:rFonts w:cstheme="minorHAnsi"/>
                <w:szCs w:val="18"/>
              </w:rPr>
            </w:pPr>
            <w:r>
              <w:rPr>
                <w:rFonts w:cstheme="minorHAnsi"/>
                <w:szCs w:val="18"/>
              </w:rPr>
              <w:t>Federal</w:t>
            </w:r>
          </w:p>
        </w:tc>
        <w:tc>
          <w:tcPr>
            <w:tcW w:w="0" w:type="auto"/>
          </w:tcPr>
          <w:p w14:paraId="044A66DC" w14:textId="249B0D1B" w:rsidR="001C6728" w:rsidRPr="00F34211" w:rsidRDefault="00271630" w:rsidP="008A22C0">
            <w:pPr>
              <w:spacing w:before="0" w:after="0"/>
              <w:rPr>
                <w:rFonts w:cstheme="minorHAnsi"/>
                <w:szCs w:val="18"/>
              </w:rPr>
            </w:pPr>
            <w:r>
              <w:rPr>
                <w:rFonts w:cstheme="minorHAnsi"/>
                <w:szCs w:val="18"/>
              </w:rPr>
              <w:t>Instrução Normativa INCRA nº 111</w:t>
            </w:r>
          </w:p>
        </w:tc>
        <w:tc>
          <w:tcPr>
            <w:tcW w:w="0" w:type="auto"/>
          </w:tcPr>
          <w:p w14:paraId="3558A8EA" w14:textId="341E856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2554EC2E" w14:textId="0A655F67" w:rsidR="001C6728" w:rsidRPr="00F34211" w:rsidRDefault="00380065" w:rsidP="00380065">
            <w:pPr>
              <w:spacing w:before="0" w:after="0"/>
              <w:jc w:val="left"/>
              <w:rPr>
                <w:rFonts w:cstheme="minorHAnsi"/>
                <w:szCs w:val="18"/>
              </w:rPr>
            </w:pPr>
            <w:r>
              <w:t>Dispõe sobre os procedimentos administrativos a serem observados pelo Instituto Nacional de Colonização e Reforma Agrária nos processos de licenciamento ambiental de obras, atividades ou empreendimentos que impactam terras quilombolas.</w:t>
            </w:r>
          </w:p>
        </w:tc>
      </w:tr>
      <w:tr w:rsidR="001C6728" w:rsidRPr="00F34211" w14:paraId="42E526BC" w14:textId="77777777" w:rsidTr="00F34211">
        <w:tc>
          <w:tcPr>
            <w:tcW w:w="0" w:type="auto"/>
          </w:tcPr>
          <w:p w14:paraId="7FD64044" w14:textId="19774C1B" w:rsidR="001C6728" w:rsidRPr="00F34211" w:rsidRDefault="00380065" w:rsidP="008A22C0">
            <w:pPr>
              <w:spacing w:before="0" w:after="0"/>
              <w:rPr>
                <w:rFonts w:cstheme="minorHAnsi"/>
                <w:szCs w:val="18"/>
              </w:rPr>
            </w:pPr>
            <w:r>
              <w:rPr>
                <w:rFonts w:cstheme="minorHAnsi"/>
                <w:szCs w:val="18"/>
              </w:rPr>
              <w:t>Federal</w:t>
            </w:r>
          </w:p>
        </w:tc>
        <w:tc>
          <w:tcPr>
            <w:tcW w:w="0" w:type="auto"/>
          </w:tcPr>
          <w:p w14:paraId="596C6C09" w14:textId="49504D55" w:rsidR="001C6728" w:rsidRPr="00F34211" w:rsidRDefault="00380065" w:rsidP="008A22C0">
            <w:pPr>
              <w:spacing w:before="0" w:after="0"/>
              <w:rPr>
                <w:rFonts w:cstheme="minorHAnsi"/>
                <w:szCs w:val="18"/>
              </w:rPr>
            </w:pPr>
            <w:r>
              <w:rPr>
                <w:rFonts w:cstheme="minorHAnsi"/>
                <w:szCs w:val="18"/>
              </w:rPr>
              <w:t>Instrução Normativa INCRA nº 112</w:t>
            </w:r>
          </w:p>
        </w:tc>
        <w:tc>
          <w:tcPr>
            <w:tcW w:w="0" w:type="auto"/>
          </w:tcPr>
          <w:p w14:paraId="2F796E83" w14:textId="150B590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4D55AF36" w14:textId="17010125" w:rsidR="001F6722" w:rsidRPr="001F6722" w:rsidRDefault="001F6722" w:rsidP="001F6722">
            <w:pPr>
              <w:spacing w:before="0" w:after="0"/>
              <w:jc w:val="left"/>
              <w:rPr>
                <w:rFonts w:cstheme="minorHAnsi"/>
                <w:szCs w:val="18"/>
              </w:rPr>
            </w:pPr>
            <w:r w:rsidRPr="001F6722">
              <w:rPr>
                <w:rFonts w:cstheme="minorHAnsi"/>
                <w:szCs w:val="18"/>
              </w:rPr>
              <w:t>Dispõe sobre procedimentos para anuência do uso</w:t>
            </w:r>
            <w:r>
              <w:rPr>
                <w:rFonts w:cstheme="minorHAnsi"/>
                <w:szCs w:val="18"/>
              </w:rPr>
              <w:t xml:space="preserve"> </w:t>
            </w:r>
            <w:r w:rsidRPr="001F6722">
              <w:rPr>
                <w:rFonts w:cstheme="minorHAnsi"/>
                <w:szCs w:val="18"/>
              </w:rPr>
              <w:t>de áreas em projetos de assentamento do Incra,</w:t>
            </w:r>
            <w:r>
              <w:rPr>
                <w:rFonts w:cstheme="minorHAnsi"/>
                <w:szCs w:val="18"/>
              </w:rPr>
              <w:t xml:space="preserve"> </w:t>
            </w:r>
            <w:r w:rsidRPr="001F6722">
              <w:rPr>
                <w:rFonts w:cstheme="minorHAnsi"/>
                <w:szCs w:val="18"/>
              </w:rPr>
              <w:t xml:space="preserve">por atividades ou </w:t>
            </w:r>
            <w:proofErr w:type="spellStart"/>
            <w:r w:rsidRPr="001F6722">
              <w:rPr>
                <w:rFonts w:cstheme="minorHAnsi"/>
                <w:szCs w:val="18"/>
              </w:rPr>
              <w:t>empreendimentos</w:t>
            </w:r>
            <w:proofErr w:type="spellEnd"/>
            <w:r w:rsidRPr="001F6722">
              <w:rPr>
                <w:rFonts w:cstheme="minorHAnsi"/>
                <w:szCs w:val="18"/>
              </w:rPr>
              <w:t xml:space="preserve"> minerários, de</w:t>
            </w:r>
          </w:p>
          <w:p w14:paraId="609157E0" w14:textId="3617AF2D" w:rsidR="001C6728" w:rsidRPr="00F34211" w:rsidRDefault="001F6722" w:rsidP="001F6722">
            <w:pPr>
              <w:spacing w:before="0" w:after="0"/>
              <w:jc w:val="left"/>
              <w:rPr>
                <w:rFonts w:cstheme="minorHAnsi"/>
                <w:szCs w:val="18"/>
              </w:rPr>
            </w:pPr>
            <w:r>
              <w:t>energia e infraestrutura.</w:t>
            </w:r>
          </w:p>
        </w:tc>
      </w:tr>
    </w:tbl>
    <w:p w14:paraId="41B2F0B4" w14:textId="77777777" w:rsidR="00FF3ECE" w:rsidRPr="000D1940" w:rsidRDefault="00FF3ECE" w:rsidP="00F34211">
      <w:pPr>
        <w:pStyle w:val="Ttulo3"/>
      </w:pPr>
      <w:bookmarkStart w:id="91" w:name="_Toc10636440"/>
      <w:bookmarkStart w:id="92" w:name="_Toc12377715"/>
      <w:bookmarkStart w:id="93" w:name="_Toc187845004"/>
      <w:r w:rsidRPr="000D1940">
        <w:t>Patrimônio Cultural, Artístico, Histórico e Arqueológico</w:t>
      </w:r>
      <w:bookmarkEnd w:id="91"/>
      <w:bookmarkEnd w:id="92"/>
      <w:bookmarkEnd w:id="93"/>
    </w:p>
    <w:p w14:paraId="08C8EF9A" w14:textId="27E89F9E" w:rsidR="00FF3ECE" w:rsidRPr="00F34211" w:rsidRDefault="00FF3ECE" w:rsidP="00F34211">
      <w:pPr>
        <w:pStyle w:val="Legenda"/>
      </w:pPr>
      <w:bookmarkStart w:id="94" w:name="_Toc12360581"/>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13</w:t>
      </w:r>
      <w:r w:rsidRPr="00F34211">
        <w:fldChar w:fldCharType="end"/>
      </w:r>
      <w:r w:rsidRPr="00F34211">
        <w:t>: Legislação de patrimônio cultural, artístico, histórico e arqueológico aplicável ao empreendimento.</w:t>
      </w:r>
      <w:bookmarkEnd w:id="94"/>
    </w:p>
    <w:tbl>
      <w:tblPr>
        <w:tblStyle w:val="DosselQuadros"/>
        <w:tblW w:w="0" w:type="auto"/>
        <w:tblLook w:val="04A0" w:firstRow="1" w:lastRow="0" w:firstColumn="1" w:lastColumn="0" w:noHBand="0" w:noVBand="1"/>
      </w:tblPr>
      <w:tblGrid>
        <w:gridCol w:w="770"/>
        <w:gridCol w:w="2003"/>
        <w:gridCol w:w="1085"/>
        <w:gridCol w:w="5496"/>
      </w:tblGrid>
      <w:tr w:rsidR="00FF3ECE" w:rsidRPr="000771A9" w14:paraId="3244CD24" w14:textId="77777777" w:rsidTr="00F34211">
        <w:trPr>
          <w:cnfStyle w:val="100000000000" w:firstRow="1" w:lastRow="0" w:firstColumn="0" w:lastColumn="0" w:oddVBand="0" w:evenVBand="0" w:oddHBand="0" w:evenHBand="0" w:firstRowFirstColumn="0" w:firstRowLastColumn="0" w:lastRowFirstColumn="0" w:lastRowLastColumn="0"/>
        </w:trPr>
        <w:tc>
          <w:tcPr>
            <w:tcW w:w="0" w:type="auto"/>
          </w:tcPr>
          <w:p w14:paraId="1F9CA1FE"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56FF45D8"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A274EA1"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7100443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0771A9" w14:paraId="3EA1876D" w14:textId="77777777" w:rsidTr="00F34211">
        <w:tc>
          <w:tcPr>
            <w:tcW w:w="0" w:type="auto"/>
          </w:tcPr>
          <w:p w14:paraId="147EA08B"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58E1AC64" w14:textId="77777777" w:rsidR="00FF3ECE" w:rsidRPr="000771A9" w:rsidRDefault="00FF3ECE" w:rsidP="008A22C0">
            <w:pPr>
              <w:spacing w:before="0" w:after="0"/>
              <w:rPr>
                <w:rFonts w:cstheme="minorHAnsi"/>
                <w:szCs w:val="18"/>
              </w:rPr>
            </w:pPr>
            <w:r w:rsidRPr="000771A9">
              <w:rPr>
                <w:rFonts w:cstheme="minorHAnsi"/>
                <w:szCs w:val="18"/>
              </w:rPr>
              <w:t>Decreto Lei nº 25</w:t>
            </w:r>
          </w:p>
        </w:tc>
        <w:tc>
          <w:tcPr>
            <w:tcW w:w="0" w:type="auto"/>
          </w:tcPr>
          <w:p w14:paraId="649F657F" w14:textId="15870DB1" w:rsidR="00FF3ECE" w:rsidRPr="000771A9" w:rsidRDefault="00FF3ECE" w:rsidP="008A22C0">
            <w:pPr>
              <w:spacing w:before="0" w:after="0"/>
              <w:rPr>
                <w:rFonts w:cstheme="minorHAnsi"/>
                <w:szCs w:val="18"/>
              </w:rPr>
            </w:pPr>
            <w:hyperlink r:id="rId19" w:tgtFrame="_blank" w:history="1">
              <w:r w:rsidRPr="000771A9">
                <w:rPr>
                  <w:rFonts w:cstheme="minorHAnsi"/>
                  <w:szCs w:val="18"/>
                </w:rPr>
                <w:t>30/11/1937</w:t>
              </w:r>
            </w:hyperlink>
          </w:p>
        </w:tc>
        <w:tc>
          <w:tcPr>
            <w:tcW w:w="0" w:type="auto"/>
          </w:tcPr>
          <w:p w14:paraId="5205ABED" w14:textId="77777777" w:rsidR="00FF3ECE" w:rsidRPr="000771A9" w:rsidRDefault="00FF3ECE" w:rsidP="008A22C0">
            <w:pPr>
              <w:spacing w:before="0" w:after="0"/>
              <w:jc w:val="left"/>
              <w:rPr>
                <w:rFonts w:cstheme="minorHAnsi"/>
                <w:szCs w:val="18"/>
              </w:rPr>
            </w:pPr>
            <w:r w:rsidRPr="000771A9">
              <w:rPr>
                <w:rFonts w:cstheme="minorHAnsi"/>
                <w:szCs w:val="18"/>
              </w:rPr>
              <w:t>Organiza a proteção do patrimônio histórico e artístico nacional.</w:t>
            </w:r>
          </w:p>
        </w:tc>
      </w:tr>
      <w:tr w:rsidR="00FF3ECE" w:rsidRPr="000771A9" w14:paraId="63A97618" w14:textId="77777777" w:rsidTr="00F34211">
        <w:tc>
          <w:tcPr>
            <w:tcW w:w="0" w:type="auto"/>
          </w:tcPr>
          <w:p w14:paraId="55D542C1"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716EBE00" w14:textId="67451D15" w:rsidR="00FF3ECE" w:rsidRPr="000771A9" w:rsidRDefault="00FF3ECE" w:rsidP="008A22C0">
            <w:pPr>
              <w:spacing w:before="0" w:after="0"/>
              <w:rPr>
                <w:rFonts w:cstheme="minorHAnsi"/>
                <w:szCs w:val="18"/>
              </w:rPr>
            </w:pPr>
            <w:r w:rsidRPr="000771A9">
              <w:rPr>
                <w:rFonts w:cstheme="minorHAnsi"/>
                <w:szCs w:val="18"/>
              </w:rPr>
              <w:t xml:space="preserve">Memorando CNA/DEPAM/IPHAN </w:t>
            </w:r>
            <w:r w:rsidR="00F34211" w:rsidRPr="000771A9">
              <w:rPr>
                <w:rFonts w:cstheme="minorHAnsi"/>
                <w:szCs w:val="18"/>
              </w:rPr>
              <w:t>nº 14</w:t>
            </w:r>
          </w:p>
        </w:tc>
        <w:tc>
          <w:tcPr>
            <w:tcW w:w="0" w:type="auto"/>
          </w:tcPr>
          <w:p w14:paraId="407C08AD" w14:textId="77777777" w:rsidR="00FF3ECE" w:rsidRPr="000771A9" w:rsidRDefault="00FF3ECE" w:rsidP="008A22C0">
            <w:pPr>
              <w:spacing w:before="0" w:after="0"/>
              <w:rPr>
                <w:rFonts w:cstheme="minorHAnsi"/>
                <w:szCs w:val="18"/>
              </w:rPr>
            </w:pPr>
            <w:r w:rsidRPr="000771A9">
              <w:rPr>
                <w:rFonts w:cstheme="minorHAnsi"/>
                <w:szCs w:val="18"/>
              </w:rPr>
              <w:t>11/12/2012</w:t>
            </w:r>
          </w:p>
        </w:tc>
        <w:tc>
          <w:tcPr>
            <w:tcW w:w="0" w:type="auto"/>
          </w:tcPr>
          <w:p w14:paraId="7165A64B" w14:textId="77777777" w:rsidR="00FF3ECE" w:rsidRPr="000771A9" w:rsidRDefault="00FF3ECE" w:rsidP="008A22C0">
            <w:pPr>
              <w:spacing w:before="0" w:after="0"/>
              <w:jc w:val="left"/>
              <w:rPr>
                <w:rFonts w:cstheme="minorHAnsi"/>
                <w:szCs w:val="18"/>
              </w:rPr>
            </w:pPr>
            <w:r w:rsidRPr="000771A9">
              <w:rPr>
                <w:rFonts w:cstheme="minorHAnsi"/>
                <w:szCs w:val="18"/>
              </w:rPr>
              <w:t>Revoga as instruções contidas no Memorando Circular 002/2008 de 16 de maio de 2008, que dispõe sobre a realização de diagnósticos arqueológicos não interventivos na fase de licença prévia nos processos de licenciamento ambiental.</w:t>
            </w:r>
          </w:p>
        </w:tc>
      </w:tr>
      <w:tr w:rsidR="00FF3ECE" w:rsidRPr="000771A9" w14:paraId="6EDA88A7" w14:textId="77777777" w:rsidTr="00F34211">
        <w:tc>
          <w:tcPr>
            <w:tcW w:w="0" w:type="auto"/>
          </w:tcPr>
          <w:p w14:paraId="77245174"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4755CE12" w14:textId="77777777" w:rsidR="00FF3ECE" w:rsidRPr="000771A9" w:rsidRDefault="00FF3ECE" w:rsidP="008A22C0">
            <w:pPr>
              <w:spacing w:before="0" w:after="0"/>
              <w:rPr>
                <w:rFonts w:cstheme="minorHAnsi"/>
                <w:szCs w:val="18"/>
              </w:rPr>
            </w:pPr>
            <w:r>
              <w:t>Instrução Normativa IPHAN n.º 1</w:t>
            </w:r>
          </w:p>
        </w:tc>
        <w:tc>
          <w:tcPr>
            <w:tcW w:w="0" w:type="auto"/>
          </w:tcPr>
          <w:p w14:paraId="41CF56FD" w14:textId="77777777" w:rsidR="00FF3ECE" w:rsidRPr="000771A9" w:rsidRDefault="00FF3ECE" w:rsidP="008A22C0">
            <w:pPr>
              <w:spacing w:before="0" w:after="0"/>
              <w:rPr>
                <w:rFonts w:cstheme="minorHAnsi"/>
                <w:szCs w:val="18"/>
              </w:rPr>
            </w:pPr>
            <w:r w:rsidRPr="000771A9">
              <w:rPr>
                <w:rFonts w:cstheme="minorHAnsi"/>
                <w:szCs w:val="18"/>
              </w:rPr>
              <w:t>25/03/2015</w:t>
            </w:r>
          </w:p>
        </w:tc>
        <w:tc>
          <w:tcPr>
            <w:tcW w:w="0" w:type="auto"/>
          </w:tcPr>
          <w:p w14:paraId="4A490891" w14:textId="77777777" w:rsidR="00FF3ECE" w:rsidRPr="000771A9" w:rsidRDefault="00FF3ECE" w:rsidP="008A22C0">
            <w:pPr>
              <w:spacing w:before="0" w:after="0"/>
              <w:jc w:val="left"/>
              <w:rPr>
                <w:rFonts w:cstheme="minorHAnsi"/>
                <w:szCs w:val="18"/>
              </w:rPr>
            </w:pPr>
            <w:r w:rsidRPr="000771A9">
              <w:rPr>
                <w:rFonts w:cstheme="minorHAnsi"/>
                <w:szCs w:val="18"/>
              </w:rPr>
              <w:t>Estabelece procedimentos administrativos a serem observados pelo Instituto do Patrimônio Histórico e Artístico Nacional nos processos de licenciamento ambiental dos quais participe.</w:t>
            </w:r>
          </w:p>
        </w:tc>
      </w:tr>
      <w:tr w:rsidR="00FF3ECE" w:rsidRPr="000771A9" w14:paraId="678641CA" w14:textId="77777777" w:rsidTr="00F34211">
        <w:tc>
          <w:tcPr>
            <w:tcW w:w="0" w:type="auto"/>
          </w:tcPr>
          <w:p w14:paraId="50B950AC" w14:textId="77777777" w:rsidR="00FF3ECE" w:rsidRPr="000771A9" w:rsidRDefault="00FF3ECE" w:rsidP="008A22C0">
            <w:pPr>
              <w:spacing w:before="0" w:after="0"/>
              <w:rPr>
                <w:rFonts w:cstheme="minorHAnsi"/>
                <w:szCs w:val="18"/>
                <w:lang w:eastAsia="pt-BR"/>
              </w:rPr>
            </w:pPr>
            <w:r w:rsidRPr="000771A9">
              <w:rPr>
                <w:rFonts w:cstheme="minorHAnsi"/>
                <w:szCs w:val="18"/>
              </w:rPr>
              <w:t>Federal</w:t>
            </w:r>
          </w:p>
        </w:tc>
        <w:tc>
          <w:tcPr>
            <w:tcW w:w="0" w:type="auto"/>
          </w:tcPr>
          <w:p w14:paraId="7058C6CD" w14:textId="77777777" w:rsidR="00FF3ECE" w:rsidRPr="000771A9" w:rsidRDefault="00FF3ECE" w:rsidP="008A22C0">
            <w:pPr>
              <w:spacing w:before="0" w:after="0"/>
              <w:rPr>
                <w:rFonts w:cstheme="minorHAnsi"/>
                <w:szCs w:val="18"/>
              </w:rPr>
            </w:pPr>
            <w:r w:rsidRPr="000771A9">
              <w:rPr>
                <w:rFonts w:cstheme="minorHAnsi"/>
                <w:szCs w:val="18"/>
                <w:lang w:eastAsia="pt-BR"/>
              </w:rPr>
              <w:t>Portaria nº 361</w:t>
            </w:r>
          </w:p>
        </w:tc>
        <w:tc>
          <w:tcPr>
            <w:tcW w:w="0" w:type="auto"/>
          </w:tcPr>
          <w:p w14:paraId="18CF8B07" w14:textId="77777777" w:rsidR="00FF3ECE" w:rsidRPr="000771A9" w:rsidRDefault="00FF3ECE" w:rsidP="008A22C0">
            <w:pPr>
              <w:spacing w:before="0" w:after="0"/>
              <w:rPr>
                <w:rFonts w:cstheme="minorHAnsi"/>
                <w:szCs w:val="18"/>
                <w:lang w:eastAsia="pt-BR"/>
              </w:rPr>
            </w:pPr>
            <w:r w:rsidRPr="000771A9">
              <w:rPr>
                <w:rFonts w:cstheme="minorHAnsi"/>
                <w:szCs w:val="18"/>
                <w:lang w:eastAsia="pt-BR"/>
              </w:rPr>
              <w:t>14/09/2017</w:t>
            </w:r>
          </w:p>
        </w:tc>
        <w:tc>
          <w:tcPr>
            <w:tcW w:w="0" w:type="auto"/>
          </w:tcPr>
          <w:p w14:paraId="6D155C63" w14:textId="77777777" w:rsidR="00FF3ECE" w:rsidRPr="000771A9" w:rsidRDefault="00FF3ECE" w:rsidP="008A22C0">
            <w:pPr>
              <w:spacing w:before="0" w:after="0"/>
              <w:jc w:val="left"/>
              <w:rPr>
                <w:rFonts w:cstheme="minorHAnsi"/>
                <w:szCs w:val="18"/>
                <w:lang w:eastAsia="pt-BR"/>
              </w:rPr>
            </w:pPr>
            <w:r w:rsidRPr="000771A9">
              <w:rPr>
                <w:rFonts w:cstheme="minorHAnsi"/>
                <w:szCs w:val="18"/>
                <w:lang w:eastAsia="pt-BR"/>
              </w:rPr>
              <w:t>Institui o Sistema Eletrônico de Informações (SEI) como sistema oficial de gestão de processos e documentos do Instituto do Patrimônio Histórico e Artístico Nacional, define normas, rotinas e procedimentos de instrução do processo eletrônico, e dá outras providências.</w:t>
            </w:r>
          </w:p>
        </w:tc>
      </w:tr>
    </w:tbl>
    <w:p w14:paraId="2496DE17" w14:textId="77777777" w:rsidR="00FF3ECE" w:rsidRPr="000D1940" w:rsidRDefault="00FF3ECE" w:rsidP="00F34211">
      <w:pPr>
        <w:pStyle w:val="Ttulo3"/>
      </w:pPr>
      <w:bookmarkStart w:id="95" w:name="_Toc166044507"/>
      <w:bookmarkStart w:id="96" w:name="_Toc168463270"/>
      <w:bookmarkStart w:id="97" w:name="_Toc168727922"/>
      <w:bookmarkStart w:id="98" w:name="_Toc168728149"/>
      <w:bookmarkStart w:id="99" w:name="_Toc168734841"/>
      <w:bookmarkStart w:id="100" w:name="_Toc168749667"/>
      <w:bookmarkStart w:id="101" w:name="_Toc168752468"/>
      <w:bookmarkStart w:id="102" w:name="_Toc168752604"/>
      <w:bookmarkStart w:id="103" w:name="_Toc168767804"/>
      <w:bookmarkStart w:id="104" w:name="_Toc496806854"/>
      <w:bookmarkStart w:id="105" w:name="_Toc7023589"/>
      <w:bookmarkStart w:id="106" w:name="_Toc10636441"/>
      <w:bookmarkStart w:id="107" w:name="_Toc12377716"/>
      <w:bookmarkStart w:id="108" w:name="_Toc187845005"/>
      <w:r w:rsidRPr="000D1940">
        <w:t>Legislação Municipal</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4AD2EDEC" w14:textId="77777777" w:rsidR="00FF3ECE" w:rsidRPr="000D1940" w:rsidRDefault="00FF3ECE" w:rsidP="00F34211">
      <w:pPr>
        <w:rPr>
          <w:lang w:eastAsia="pt-BR"/>
        </w:rPr>
      </w:pPr>
      <w:r w:rsidRPr="000D1940">
        <w:rPr>
          <w:lang w:eastAsia="pt-BR"/>
        </w:rPr>
        <w:t>A seguir temos a relação da legislação básica ambiental dos municípios localizados na Área de Influência (AI) do empreendimento.</w:t>
      </w:r>
    </w:p>
    <w:p w14:paraId="18FE6136" w14:textId="59923FAF" w:rsidR="00FF3ECE" w:rsidRPr="009C51F3" w:rsidRDefault="00FF3ECE" w:rsidP="009C51F3">
      <w:pPr>
        <w:pStyle w:val="Legenda"/>
      </w:pPr>
      <w:bookmarkStart w:id="109" w:name="_Toc8382325"/>
      <w:bookmarkStart w:id="110" w:name="_Toc8656110"/>
      <w:bookmarkStart w:id="111" w:name="_Toc12360582"/>
      <w:r w:rsidRPr="009C51F3">
        <w:t xml:space="preserve">Quadro </w:t>
      </w:r>
      <w:r w:rsidRPr="009C51F3">
        <w:fldChar w:fldCharType="begin"/>
      </w:r>
      <w:r w:rsidRPr="009C51F3">
        <w:instrText xml:space="preserve"> STYLEREF 2 \s </w:instrText>
      </w:r>
      <w:r w:rsidRPr="009C51F3">
        <w:fldChar w:fldCharType="separate"/>
      </w:r>
      <w:r w:rsidR="00C34971">
        <w:t>5.1</w:t>
      </w:r>
      <w:r w:rsidRPr="009C51F3">
        <w:fldChar w:fldCharType="end"/>
      </w:r>
      <w:r w:rsidRPr="009C51F3">
        <w:noBreakHyphen/>
      </w:r>
      <w:r w:rsidRPr="009C51F3">
        <w:fldChar w:fldCharType="begin"/>
      </w:r>
      <w:r w:rsidRPr="009C51F3">
        <w:instrText xml:space="preserve"> SEQ Quadro \* ARABIC \s 2 </w:instrText>
      </w:r>
      <w:r w:rsidRPr="009C51F3">
        <w:fldChar w:fldCharType="separate"/>
      </w:r>
      <w:r w:rsidR="00C34971">
        <w:t>14</w:t>
      </w:r>
      <w:r w:rsidRPr="009C51F3">
        <w:fldChar w:fldCharType="end"/>
      </w:r>
      <w:r w:rsidRPr="009C51F3">
        <w:t>: Legislação municipal ambiental aplicável ao empreendimento.</w:t>
      </w:r>
      <w:bookmarkEnd w:id="109"/>
      <w:bookmarkEnd w:id="110"/>
      <w:bookmarkEnd w:id="111"/>
    </w:p>
    <w:tbl>
      <w:tblPr>
        <w:tblStyle w:val="DosselQuadros"/>
        <w:tblW w:w="0" w:type="auto"/>
        <w:tblLook w:val="04A0" w:firstRow="1" w:lastRow="0" w:firstColumn="1" w:lastColumn="0" w:noHBand="0" w:noVBand="1"/>
      </w:tblPr>
      <w:tblGrid>
        <w:gridCol w:w="1276"/>
        <w:gridCol w:w="7788"/>
      </w:tblGrid>
      <w:tr w:rsidR="00FF3ECE" w:rsidRPr="0045598C" w14:paraId="2B6E3390" w14:textId="77777777" w:rsidTr="00C34971">
        <w:trPr>
          <w:cnfStyle w:val="100000000000" w:firstRow="1" w:lastRow="0" w:firstColumn="0" w:lastColumn="0" w:oddVBand="0" w:evenVBand="0" w:oddHBand="0" w:evenHBand="0" w:firstRowFirstColumn="0" w:firstRowLastColumn="0" w:lastRowFirstColumn="0" w:lastRowLastColumn="0"/>
          <w:trHeight w:val="250"/>
          <w:tblHeader/>
        </w:trPr>
        <w:tc>
          <w:tcPr>
            <w:tcW w:w="1276" w:type="dxa"/>
          </w:tcPr>
          <w:p w14:paraId="71E40C5C" w14:textId="77777777" w:rsidR="00FF3ECE" w:rsidRPr="00905034" w:rsidRDefault="00FF3ECE" w:rsidP="008A22C0">
            <w:pPr>
              <w:spacing w:before="0" w:after="0"/>
              <w:rPr>
                <w:rFonts w:cstheme="minorHAnsi"/>
                <w:color w:val="FFFFFF" w:themeColor="background1"/>
                <w:szCs w:val="18"/>
                <w:lang w:eastAsia="pt-BR"/>
              </w:rPr>
            </w:pPr>
            <w:r w:rsidRPr="00905034">
              <w:rPr>
                <w:rFonts w:cstheme="minorHAnsi"/>
                <w:b/>
                <w:color w:val="FFFFFF" w:themeColor="background1"/>
                <w:szCs w:val="18"/>
              </w:rPr>
              <w:t>MUNICÍPIO</w:t>
            </w:r>
          </w:p>
        </w:tc>
        <w:tc>
          <w:tcPr>
            <w:tcW w:w="7788" w:type="dxa"/>
          </w:tcPr>
          <w:p w14:paraId="54BB2B05" w14:textId="77777777" w:rsidR="00FF3ECE" w:rsidRPr="00905034" w:rsidRDefault="00FF3ECE" w:rsidP="008A22C0">
            <w:pPr>
              <w:spacing w:before="0" w:after="0"/>
              <w:ind w:left="391"/>
              <w:rPr>
                <w:rFonts w:cstheme="minorHAnsi"/>
                <w:color w:val="FFFFFF" w:themeColor="background1"/>
                <w:szCs w:val="18"/>
                <w:lang w:eastAsia="pt-BR"/>
              </w:rPr>
            </w:pPr>
            <w:r w:rsidRPr="00905034">
              <w:rPr>
                <w:rFonts w:cstheme="minorHAnsi"/>
                <w:b/>
                <w:color w:val="FFFFFF" w:themeColor="background1"/>
                <w:szCs w:val="18"/>
              </w:rPr>
              <w:t>LEGISLAÇÃO</w:t>
            </w:r>
          </w:p>
        </w:tc>
      </w:tr>
      <w:tr w:rsidR="00FF3ECE" w:rsidRPr="0045598C" w14:paraId="5462F2C3" w14:textId="77777777" w:rsidTr="0045598C">
        <w:trPr>
          <w:trHeight w:val="250"/>
        </w:trPr>
        <w:tc>
          <w:tcPr>
            <w:tcW w:w="1276" w:type="dxa"/>
          </w:tcPr>
          <w:p w14:paraId="3DBCDF7F" w14:textId="1744D6A0" w:rsidR="00FF3ECE" w:rsidRPr="0045598C" w:rsidRDefault="008F0356" w:rsidP="008A22C0">
            <w:pPr>
              <w:spacing w:before="0" w:after="0"/>
              <w:rPr>
                <w:rFonts w:cstheme="minorHAnsi"/>
                <w:szCs w:val="18"/>
                <w:lang w:eastAsia="pt-BR"/>
              </w:rPr>
            </w:pPr>
            <w:r>
              <w:rPr>
                <w:rFonts w:cstheme="minorHAnsi"/>
                <w:szCs w:val="18"/>
              </w:rPr>
              <w:t>Brunópolis</w:t>
            </w:r>
          </w:p>
        </w:tc>
        <w:tc>
          <w:tcPr>
            <w:tcW w:w="7788" w:type="dxa"/>
          </w:tcPr>
          <w:p w14:paraId="11D6F038" w14:textId="54605913"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663FD">
              <w:rPr>
                <w:rFonts w:cstheme="minorHAnsi"/>
                <w:szCs w:val="18"/>
              </w:rPr>
              <w:t>Brunópolis</w:t>
            </w:r>
            <w:r w:rsidR="00AA6FF0">
              <w:rPr>
                <w:rFonts w:cstheme="minorHAnsi"/>
                <w:szCs w:val="18"/>
              </w:rPr>
              <w:t xml:space="preserve"> de 05/08/2009</w:t>
            </w:r>
            <w:r w:rsidR="00E21B51">
              <w:rPr>
                <w:rFonts w:cstheme="minorHAnsi"/>
                <w:szCs w:val="18"/>
              </w:rPr>
              <w:t xml:space="preserve"> e suas atualizações</w:t>
            </w:r>
            <w:r w:rsidR="00C352B6">
              <w:rPr>
                <w:rFonts w:cstheme="minorHAnsi"/>
                <w:szCs w:val="18"/>
              </w:rPr>
              <w:t xml:space="preserve">. </w:t>
            </w:r>
          </w:p>
          <w:p w14:paraId="096830F8" w14:textId="77777777" w:rsidR="00FF3ECE"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 029 de 19/08/2000 – Institui o Plano Diretor Físico Territorial, dispõe sobre as normas, fixa objetivos e diretrizes urbanísticas do município de Brunópolis e dá outras providências.</w:t>
            </w:r>
          </w:p>
          <w:p w14:paraId="2664FF60" w14:textId="77777777" w:rsidR="00B97155" w:rsidRDefault="00B9715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Decreto </w:t>
            </w:r>
            <w:r w:rsidR="00A32C88">
              <w:rPr>
                <w:rFonts w:cstheme="minorHAnsi"/>
                <w:szCs w:val="18"/>
              </w:rPr>
              <w:t>nº 050 de 07/10/2029 – Estabelece procedimentos para licenciamento ambiental no âmbito do município</w:t>
            </w:r>
            <w:r w:rsidR="00D9443E">
              <w:rPr>
                <w:rFonts w:cstheme="minorHAnsi"/>
                <w:szCs w:val="18"/>
              </w:rPr>
              <w:t xml:space="preserve"> e dá outras providências. </w:t>
            </w:r>
          </w:p>
          <w:p w14:paraId="7DCA4917" w14:textId="325EA82B" w:rsidR="0038569B" w:rsidRPr="0045598C" w:rsidRDefault="0038569B"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nº 032 de ago. 2009 – Dispõe sobre o uso e ocupação do solo urbano (zoneamento) da sede do município de Brunópolis e dá outras providências.</w:t>
            </w:r>
          </w:p>
        </w:tc>
      </w:tr>
      <w:tr w:rsidR="00FF3ECE" w:rsidRPr="0045598C" w14:paraId="06971989" w14:textId="77777777" w:rsidTr="0045598C">
        <w:trPr>
          <w:trHeight w:val="742"/>
        </w:trPr>
        <w:tc>
          <w:tcPr>
            <w:tcW w:w="1276" w:type="dxa"/>
          </w:tcPr>
          <w:p w14:paraId="730802F8" w14:textId="28A16DF2" w:rsidR="00FF3ECE" w:rsidRPr="0045598C" w:rsidRDefault="008F0356" w:rsidP="008A22C0">
            <w:pPr>
              <w:spacing w:before="0" w:after="0"/>
              <w:rPr>
                <w:rFonts w:cstheme="minorHAnsi"/>
                <w:szCs w:val="18"/>
                <w:lang w:eastAsia="pt-BR"/>
              </w:rPr>
            </w:pPr>
            <w:r>
              <w:rPr>
                <w:rFonts w:cstheme="minorHAnsi"/>
                <w:szCs w:val="18"/>
                <w:lang w:eastAsia="pt-BR"/>
              </w:rPr>
              <w:t>Curitibanos</w:t>
            </w:r>
          </w:p>
        </w:tc>
        <w:tc>
          <w:tcPr>
            <w:tcW w:w="7788" w:type="dxa"/>
          </w:tcPr>
          <w:p w14:paraId="1566E606" w14:textId="3EBD1C91"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021648">
              <w:rPr>
                <w:rFonts w:cstheme="minorHAnsi"/>
                <w:szCs w:val="18"/>
              </w:rPr>
              <w:t>Curitibanos</w:t>
            </w:r>
            <w:r w:rsidR="00E21B51">
              <w:rPr>
                <w:rFonts w:cstheme="minorHAnsi"/>
                <w:szCs w:val="18"/>
              </w:rPr>
              <w:t xml:space="preserve"> de 31/10/1903 e suas atualizações. </w:t>
            </w:r>
          </w:p>
          <w:p w14:paraId="27932675" w14:textId="73555886"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14029D">
              <w:rPr>
                <w:rFonts w:cstheme="minorHAnsi"/>
                <w:szCs w:val="18"/>
              </w:rPr>
              <w:t xml:space="preserve">45 de </w:t>
            </w:r>
            <w:r w:rsidR="00612E9E">
              <w:rPr>
                <w:rFonts w:cstheme="minorHAnsi"/>
                <w:szCs w:val="18"/>
              </w:rPr>
              <w:t>2006</w:t>
            </w:r>
            <w:r w:rsidRPr="0045598C">
              <w:rPr>
                <w:rFonts w:cstheme="minorHAnsi"/>
                <w:szCs w:val="18"/>
              </w:rPr>
              <w:t xml:space="preserve"> – Institui o Plano Diretor de Desenvolvimento </w:t>
            </w:r>
            <w:r w:rsidR="00612E9E">
              <w:rPr>
                <w:rFonts w:cstheme="minorHAnsi"/>
                <w:szCs w:val="18"/>
              </w:rPr>
              <w:t>Municipal</w:t>
            </w:r>
            <w:r w:rsidR="00021648">
              <w:rPr>
                <w:rFonts w:cstheme="minorHAnsi"/>
                <w:szCs w:val="18"/>
              </w:rPr>
              <w:t xml:space="preserve"> de Curitibanos</w:t>
            </w:r>
            <w:r w:rsidRPr="0045598C">
              <w:rPr>
                <w:rFonts w:cstheme="minorHAnsi"/>
                <w:szCs w:val="18"/>
              </w:rPr>
              <w:t>, e dá outras providências.</w:t>
            </w:r>
          </w:p>
          <w:p w14:paraId="4D07C84B" w14:textId="77777777" w:rsidR="00FF3ECE" w:rsidRDefault="000B3EA8"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w:t>
            </w:r>
            <w:r w:rsidR="009B4209">
              <w:rPr>
                <w:rFonts w:cstheme="minorHAnsi"/>
                <w:szCs w:val="18"/>
              </w:rPr>
              <w:t xml:space="preserve">47 de 2006 – Dispõe sobre o código de obras do município de Curitibanos e dá outras providências. </w:t>
            </w:r>
          </w:p>
          <w:p w14:paraId="53372BC5" w14:textId="53570EDA" w:rsidR="00720085" w:rsidRPr="0045598C" w:rsidRDefault="0072008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48 de 2006 – Dispõe sobre o parcelamento do solo para fins urbanos no município de Curitibanos e dá outras providências. </w:t>
            </w:r>
          </w:p>
        </w:tc>
      </w:tr>
      <w:tr w:rsidR="00FF3ECE" w:rsidRPr="0045598C" w14:paraId="7B8AE14E" w14:textId="77777777" w:rsidTr="0045598C">
        <w:trPr>
          <w:trHeight w:val="730"/>
        </w:trPr>
        <w:tc>
          <w:tcPr>
            <w:tcW w:w="1276" w:type="dxa"/>
          </w:tcPr>
          <w:p w14:paraId="6DBB3EA2" w14:textId="66057522" w:rsidR="00FF3ECE" w:rsidRPr="0045598C" w:rsidRDefault="008F0356" w:rsidP="008A22C0">
            <w:pPr>
              <w:spacing w:before="0" w:after="0"/>
              <w:rPr>
                <w:rFonts w:cstheme="minorHAnsi"/>
                <w:szCs w:val="18"/>
                <w:lang w:eastAsia="pt-BR"/>
              </w:rPr>
            </w:pPr>
            <w:r>
              <w:rPr>
                <w:rFonts w:cstheme="minorHAnsi"/>
                <w:szCs w:val="18"/>
                <w:lang w:eastAsia="pt-BR"/>
              </w:rPr>
              <w:t>Fraiburgo</w:t>
            </w:r>
          </w:p>
        </w:tc>
        <w:tc>
          <w:tcPr>
            <w:tcW w:w="7788" w:type="dxa"/>
          </w:tcPr>
          <w:p w14:paraId="435ED0F3" w14:textId="36A9EAAA"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036E3">
              <w:rPr>
                <w:rFonts w:cstheme="minorHAnsi"/>
                <w:szCs w:val="18"/>
              </w:rPr>
              <w:t xml:space="preserve">Friburgo de </w:t>
            </w:r>
            <w:r w:rsidR="00E21B51">
              <w:rPr>
                <w:rFonts w:cstheme="minorHAnsi"/>
                <w:szCs w:val="18"/>
              </w:rPr>
              <w:t>05/04/1990</w:t>
            </w:r>
            <w:r w:rsidR="00CC2AC9">
              <w:rPr>
                <w:rFonts w:cstheme="minorHAnsi"/>
                <w:szCs w:val="18"/>
              </w:rPr>
              <w:t xml:space="preserve"> e suas atualizações</w:t>
            </w:r>
            <w:r w:rsidR="00E21B51">
              <w:rPr>
                <w:rFonts w:cstheme="minorHAnsi"/>
                <w:szCs w:val="18"/>
              </w:rPr>
              <w:t xml:space="preserve">. </w:t>
            </w:r>
          </w:p>
          <w:p w14:paraId="6269450D" w14:textId="424A476F" w:rsidR="00FF3ECE" w:rsidRPr="00000AC0" w:rsidRDefault="00FF3ECE" w:rsidP="00000AC0">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000AC0">
              <w:rPr>
                <w:rFonts w:cstheme="minorHAnsi"/>
                <w:szCs w:val="18"/>
              </w:rPr>
              <w:t>97</w:t>
            </w:r>
            <w:r w:rsidRPr="0045598C">
              <w:rPr>
                <w:rFonts w:cstheme="minorHAnsi"/>
                <w:szCs w:val="18"/>
              </w:rPr>
              <w:t xml:space="preserve"> de </w:t>
            </w:r>
            <w:r w:rsidR="00000AC0">
              <w:rPr>
                <w:rFonts w:cstheme="minorHAnsi"/>
                <w:szCs w:val="18"/>
              </w:rPr>
              <w:t>09</w:t>
            </w:r>
            <w:r w:rsidRPr="0045598C">
              <w:rPr>
                <w:rFonts w:cstheme="minorHAnsi"/>
                <w:szCs w:val="18"/>
              </w:rPr>
              <w:t xml:space="preserve">/12/2008 – </w:t>
            </w:r>
            <w:r w:rsidR="00E036DB">
              <w:rPr>
                <w:rFonts w:cstheme="minorHAnsi"/>
                <w:szCs w:val="18"/>
              </w:rPr>
              <w:t xml:space="preserve">Institui o Plano Diretor de Desenvolvimento Municipal, dispõe sobre as normas, fixa os objetivos e as diretrizes urbanísticas </w:t>
            </w:r>
            <w:r w:rsidR="00BE220E">
              <w:rPr>
                <w:rFonts w:cstheme="minorHAnsi"/>
                <w:szCs w:val="18"/>
              </w:rPr>
              <w:t xml:space="preserve">do município de Fraiburgo e dá outras providências. </w:t>
            </w:r>
          </w:p>
        </w:tc>
      </w:tr>
      <w:tr w:rsidR="00FF3ECE" w:rsidRPr="0045598C" w14:paraId="0379E4A5" w14:textId="77777777" w:rsidTr="0045598C">
        <w:trPr>
          <w:trHeight w:val="662"/>
        </w:trPr>
        <w:tc>
          <w:tcPr>
            <w:tcW w:w="1276" w:type="dxa"/>
          </w:tcPr>
          <w:p w14:paraId="19F26885" w14:textId="61513462" w:rsidR="00FF3ECE" w:rsidRPr="0045598C" w:rsidRDefault="008F0356" w:rsidP="008A22C0">
            <w:pPr>
              <w:spacing w:before="0" w:after="0"/>
              <w:rPr>
                <w:rFonts w:cstheme="minorHAnsi"/>
                <w:szCs w:val="18"/>
                <w:lang w:eastAsia="pt-BR"/>
              </w:rPr>
            </w:pPr>
            <w:r>
              <w:rPr>
                <w:rFonts w:cstheme="minorHAnsi"/>
                <w:szCs w:val="18"/>
                <w:lang w:eastAsia="pt-BR"/>
              </w:rPr>
              <w:lastRenderedPageBreak/>
              <w:t>Frei Rogério</w:t>
            </w:r>
          </w:p>
        </w:tc>
        <w:tc>
          <w:tcPr>
            <w:tcW w:w="7788" w:type="dxa"/>
          </w:tcPr>
          <w:p w14:paraId="03A08179" w14:textId="1EE7DCC5"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2F043A">
              <w:rPr>
                <w:rFonts w:cstheme="minorHAnsi"/>
                <w:szCs w:val="18"/>
              </w:rPr>
              <w:t>35 de 27/12/2010</w:t>
            </w:r>
            <w:r w:rsidRPr="0045598C">
              <w:rPr>
                <w:rFonts w:cstheme="minorHAnsi"/>
                <w:szCs w:val="18"/>
              </w:rPr>
              <w:t xml:space="preserve"> – Institui o Plano </w:t>
            </w:r>
            <w:r w:rsidR="002F043A">
              <w:rPr>
                <w:rFonts w:cstheme="minorHAnsi"/>
                <w:szCs w:val="18"/>
              </w:rPr>
              <w:t xml:space="preserve">Municipal de Habitação de Interesse Social </w:t>
            </w:r>
            <w:r w:rsidR="008350C7">
              <w:rPr>
                <w:rFonts w:cstheme="minorHAnsi"/>
                <w:szCs w:val="18"/>
              </w:rPr>
              <w:t xml:space="preserve">de Frei Rogério e dá outras providências. </w:t>
            </w:r>
          </w:p>
          <w:p w14:paraId="214231B6" w14:textId="0419D500"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6A656B">
              <w:rPr>
                <w:rFonts w:cstheme="minorHAnsi"/>
                <w:szCs w:val="18"/>
              </w:rPr>
              <w:t>Frei Rogério</w:t>
            </w:r>
            <w:r w:rsidR="00D378DD">
              <w:rPr>
                <w:rFonts w:cstheme="minorHAnsi"/>
                <w:szCs w:val="18"/>
              </w:rPr>
              <w:t xml:space="preserve"> de </w:t>
            </w:r>
            <w:r w:rsidR="008B170B">
              <w:rPr>
                <w:rFonts w:cstheme="minorHAnsi"/>
                <w:szCs w:val="18"/>
              </w:rPr>
              <w:t xml:space="preserve">05/04/1990 e suas atualizações. </w:t>
            </w:r>
          </w:p>
        </w:tc>
      </w:tr>
      <w:tr w:rsidR="00FF3ECE" w:rsidRPr="0045598C" w14:paraId="5AFC10FC" w14:textId="77777777" w:rsidTr="0045598C">
        <w:trPr>
          <w:trHeight w:val="730"/>
        </w:trPr>
        <w:tc>
          <w:tcPr>
            <w:tcW w:w="1276" w:type="dxa"/>
          </w:tcPr>
          <w:p w14:paraId="76453307" w14:textId="03FFBC3D" w:rsidR="00FF3ECE" w:rsidRPr="0045598C" w:rsidRDefault="008F0356" w:rsidP="008A22C0">
            <w:pPr>
              <w:spacing w:before="0" w:after="0"/>
              <w:rPr>
                <w:rFonts w:cstheme="minorHAnsi"/>
                <w:szCs w:val="18"/>
                <w:lang w:eastAsia="pt-BR"/>
              </w:rPr>
            </w:pPr>
            <w:r>
              <w:rPr>
                <w:rFonts w:cstheme="minorHAnsi"/>
                <w:szCs w:val="18"/>
                <w:lang w:eastAsia="pt-BR"/>
              </w:rPr>
              <w:t>Lebon R</w:t>
            </w:r>
            <w:r w:rsidR="00E31015">
              <w:rPr>
                <w:rFonts w:cstheme="minorHAnsi"/>
                <w:szCs w:val="18"/>
                <w:lang w:eastAsia="pt-BR"/>
              </w:rPr>
              <w:t>égis</w:t>
            </w:r>
          </w:p>
        </w:tc>
        <w:tc>
          <w:tcPr>
            <w:tcW w:w="7788" w:type="dxa"/>
          </w:tcPr>
          <w:p w14:paraId="57C3905F" w14:textId="0ED45215"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818E2">
              <w:rPr>
                <w:rFonts w:cstheme="minorHAnsi"/>
                <w:szCs w:val="18"/>
              </w:rPr>
              <w:t>Lebon Régis</w:t>
            </w:r>
            <w:r w:rsidRPr="0045598C">
              <w:rPr>
                <w:rFonts w:cstheme="minorHAnsi"/>
                <w:szCs w:val="18"/>
              </w:rPr>
              <w:t xml:space="preserve"> de 05/04/1990</w:t>
            </w:r>
            <w:r w:rsidR="00050F2B">
              <w:rPr>
                <w:rFonts w:cstheme="minorHAnsi"/>
                <w:szCs w:val="18"/>
              </w:rPr>
              <w:t xml:space="preserve"> e suas atualizações</w:t>
            </w:r>
            <w:r w:rsidRPr="0045598C">
              <w:rPr>
                <w:rFonts w:cstheme="minorHAnsi"/>
                <w:szCs w:val="18"/>
              </w:rPr>
              <w:t>.</w:t>
            </w:r>
          </w:p>
          <w:p w14:paraId="369DB380" w14:textId="67F69C8B" w:rsidR="00FF3ECE" w:rsidRPr="0045598C" w:rsidRDefault="00FF3ECE" w:rsidP="00FF3ECE">
            <w:pPr>
              <w:pStyle w:val="PargrafodaLista"/>
              <w:numPr>
                <w:ilvl w:val="0"/>
                <w:numId w:val="19"/>
              </w:numPr>
              <w:spacing w:before="0" w:after="0"/>
              <w:ind w:left="391"/>
              <w:jc w:val="left"/>
              <w:rPr>
                <w:rFonts w:cstheme="minorHAnsi"/>
                <w:szCs w:val="18"/>
              </w:rPr>
            </w:pPr>
            <w:r>
              <w:t>Lei Complementar n° 68, de 25/11/2010 – Institui o Plano Diretor de Desenvolvimento Municipal, dispõe sobre as normas, fixa objetivos e diretrizes urbanísticas do município de Lebon Régis e dá outras providências.</w:t>
            </w:r>
          </w:p>
        </w:tc>
      </w:tr>
      <w:tr w:rsidR="00FF3ECE" w:rsidRPr="0045598C" w14:paraId="176F8EED" w14:textId="77777777" w:rsidTr="0045598C">
        <w:trPr>
          <w:trHeight w:val="1222"/>
        </w:trPr>
        <w:tc>
          <w:tcPr>
            <w:tcW w:w="1276" w:type="dxa"/>
          </w:tcPr>
          <w:p w14:paraId="13248B6F" w14:textId="58ACFE49" w:rsidR="00FF3ECE" w:rsidRPr="0045598C" w:rsidRDefault="00E31015" w:rsidP="008A22C0">
            <w:pPr>
              <w:spacing w:before="0" w:after="0"/>
              <w:rPr>
                <w:rFonts w:cstheme="minorHAnsi"/>
                <w:szCs w:val="18"/>
                <w:lang w:eastAsia="pt-BR"/>
              </w:rPr>
            </w:pPr>
            <w:r>
              <w:rPr>
                <w:rFonts w:cstheme="minorHAnsi"/>
                <w:szCs w:val="18"/>
                <w:lang w:eastAsia="pt-BR"/>
              </w:rPr>
              <w:t>Mafra</w:t>
            </w:r>
          </w:p>
        </w:tc>
        <w:tc>
          <w:tcPr>
            <w:tcW w:w="7788" w:type="dxa"/>
          </w:tcPr>
          <w:p w14:paraId="7C05ECC6" w14:textId="59DD4E2D"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45B4C">
              <w:rPr>
                <w:rFonts w:cstheme="minorHAnsi"/>
                <w:szCs w:val="18"/>
              </w:rPr>
              <w:t>Mafra</w:t>
            </w:r>
            <w:r w:rsidRPr="0045598C">
              <w:rPr>
                <w:rFonts w:cstheme="minorHAnsi"/>
                <w:szCs w:val="18"/>
              </w:rPr>
              <w:t xml:space="preserve"> de </w:t>
            </w:r>
            <w:r w:rsidR="00802410">
              <w:rPr>
                <w:rFonts w:cstheme="minorHAnsi"/>
                <w:szCs w:val="18"/>
              </w:rPr>
              <w:t>04</w:t>
            </w:r>
            <w:r w:rsidRPr="0045598C">
              <w:rPr>
                <w:rFonts w:cstheme="minorHAnsi"/>
                <w:szCs w:val="18"/>
              </w:rPr>
              <w:t>/0</w:t>
            </w:r>
            <w:r w:rsidR="00802410">
              <w:rPr>
                <w:rFonts w:cstheme="minorHAnsi"/>
                <w:szCs w:val="18"/>
              </w:rPr>
              <w:t>5</w:t>
            </w:r>
            <w:r w:rsidRPr="0045598C">
              <w:rPr>
                <w:rFonts w:cstheme="minorHAnsi"/>
                <w:szCs w:val="18"/>
              </w:rPr>
              <w:t>/1990.</w:t>
            </w:r>
          </w:p>
          <w:p w14:paraId="0A5964C4" w14:textId="7165EDDB" w:rsidR="00FF3ECE" w:rsidRPr="0045598C" w:rsidRDefault="00FF3ECE" w:rsidP="00FF3ECE">
            <w:pPr>
              <w:pStyle w:val="PargrafodaLista"/>
              <w:numPr>
                <w:ilvl w:val="0"/>
                <w:numId w:val="19"/>
              </w:numPr>
              <w:spacing w:before="0" w:after="0"/>
              <w:ind w:left="391"/>
              <w:jc w:val="left"/>
              <w:rPr>
                <w:rFonts w:cstheme="minorHAnsi"/>
                <w:szCs w:val="18"/>
              </w:rPr>
            </w:pPr>
            <w:r>
              <w:t>Lei Complementar nº 18 de 22/12/2006 – Institui o Plano Diretor Participativo do município de Mafra e dá outras providências.</w:t>
            </w:r>
          </w:p>
          <w:p w14:paraId="227B57FF" w14:textId="546F2FEB" w:rsidR="00FF3ECE" w:rsidRPr="0045598C" w:rsidRDefault="00B94567" w:rsidP="00FF3ECE">
            <w:pPr>
              <w:pStyle w:val="PargrafodaLista"/>
              <w:numPr>
                <w:ilvl w:val="0"/>
                <w:numId w:val="19"/>
              </w:numPr>
              <w:spacing w:before="0" w:after="0"/>
              <w:ind w:left="391"/>
              <w:jc w:val="left"/>
              <w:rPr>
                <w:rFonts w:cstheme="minorHAnsi"/>
                <w:szCs w:val="18"/>
              </w:rPr>
            </w:pPr>
            <w:r>
              <w:rPr>
                <w:rFonts w:cstheme="minorHAnsi"/>
                <w:szCs w:val="18"/>
              </w:rPr>
              <w:t xml:space="preserve">Lei nº 1221 de 20/09/1982 – Institui o código de obras do município de Mafra. </w:t>
            </w:r>
          </w:p>
          <w:p w14:paraId="70EB8C3A" w14:textId="42487DBA" w:rsidR="00AD57CE" w:rsidRPr="00AD57CE" w:rsidRDefault="00FF3ECE" w:rsidP="00AD57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AC2E0D">
              <w:rPr>
                <w:rFonts w:cstheme="minorHAnsi"/>
                <w:szCs w:val="18"/>
              </w:rPr>
              <w:t>86</w:t>
            </w:r>
            <w:r w:rsidRPr="0045598C">
              <w:rPr>
                <w:rFonts w:cstheme="minorHAnsi"/>
                <w:szCs w:val="18"/>
              </w:rPr>
              <w:t xml:space="preserve"> de </w:t>
            </w:r>
            <w:r w:rsidR="00AC2E0D">
              <w:rPr>
                <w:rFonts w:cstheme="minorHAnsi"/>
                <w:szCs w:val="18"/>
              </w:rPr>
              <w:t>22</w:t>
            </w:r>
            <w:r w:rsidRPr="0045598C">
              <w:rPr>
                <w:rFonts w:cstheme="minorHAnsi"/>
                <w:szCs w:val="18"/>
              </w:rPr>
              <w:t>/</w:t>
            </w:r>
            <w:r w:rsidR="00AC2E0D">
              <w:rPr>
                <w:rFonts w:cstheme="minorHAnsi"/>
                <w:szCs w:val="18"/>
              </w:rPr>
              <w:t>09</w:t>
            </w:r>
            <w:r w:rsidRPr="0045598C">
              <w:rPr>
                <w:rFonts w:cstheme="minorHAnsi"/>
                <w:szCs w:val="18"/>
              </w:rPr>
              <w:t>/20</w:t>
            </w:r>
            <w:r w:rsidR="00AC2E0D">
              <w:rPr>
                <w:rFonts w:cstheme="minorHAnsi"/>
                <w:szCs w:val="18"/>
              </w:rPr>
              <w:t>22</w:t>
            </w:r>
            <w:r w:rsidRPr="0045598C">
              <w:rPr>
                <w:rFonts w:cstheme="minorHAnsi"/>
                <w:szCs w:val="18"/>
              </w:rPr>
              <w:t xml:space="preserve"> – </w:t>
            </w:r>
            <w:r w:rsidR="00AC2E0D">
              <w:rPr>
                <w:rFonts w:cstheme="minorHAnsi"/>
                <w:szCs w:val="18"/>
              </w:rPr>
              <w:t xml:space="preserve">Dispõe sobre o ordenamento territorial, definindo o zoneamento, uso e ocupação do solo, sistema viário do perímetro urbano da sede do município de Mafra. </w:t>
            </w:r>
          </w:p>
        </w:tc>
      </w:tr>
      <w:tr w:rsidR="00FF3ECE" w:rsidRPr="0045598C" w14:paraId="065FBE20" w14:textId="77777777" w:rsidTr="0045598C">
        <w:trPr>
          <w:trHeight w:val="374"/>
        </w:trPr>
        <w:tc>
          <w:tcPr>
            <w:tcW w:w="1276" w:type="dxa"/>
          </w:tcPr>
          <w:p w14:paraId="2DCAC555" w14:textId="79A338CA" w:rsidR="00FF3ECE" w:rsidRPr="0045598C" w:rsidRDefault="00E31015" w:rsidP="008A22C0">
            <w:pPr>
              <w:spacing w:before="0" w:after="0"/>
              <w:rPr>
                <w:rFonts w:cstheme="minorHAnsi"/>
                <w:szCs w:val="18"/>
                <w:lang w:eastAsia="pt-BR"/>
              </w:rPr>
            </w:pPr>
            <w:r>
              <w:rPr>
                <w:rFonts w:cstheme="minorHAnsi"/>
                <w:szCs w:val="18"/>
              </w:rPr>
              <w:t>Major Vieira</w:t>
            </w:r>
          </w:p>
        </w:tc>
        <w:tc>
          <w:tcPr>
            <w:tcW w:w="7788" w:type="dxa"/>
          </w:tcPr>
          <w:p w14:paraId="5701204D" w14:textId="53687438"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52614">
              <w:rPr>
                <w:rFonts w:cstheme="minorHAnsi"/>
                <w:szCs w:val="18"/>
              </w:rPr>
              <w:t>Major Vieira</w:t>
            </w:r>
            <w:r w:rsidRPr="0045598C">
              <w:rPr>
                <w:rFonts w:cstheme="minorHAnsi"/>
                <w:szCs w:val="18"/>
              </w:rPr>
              <w:t xml:space="preserve"> de 0</w:t>
            </w:r>
            <w:r w:rsidR="00201DC6">
              <w:rPr>
                <w:rFonts w:cstheme="minorHAnsi"/>
                <w:szCs w:val="18"/>
              </w:rPr>
              <w:t>5</w:t>
            </w:r>
            <w:r w:rsidRPr="0045598C">
              <w:rPr>
                <w:rFonts w:cstheme="minorHAnsi"/>
                <w:szCs w:val="18"/>
              </w:rPr>
              <w:t>/04/1990.</w:t>
            </w:r>
          </w:p>
          <w:p w14:paraId="151CA12B" w14:textId="2AB22DF0" w:rsidR="00FF3ECE" w:rsidRPr="008F1AC1" w:rsidRDefault="00FF3ECE" w:rsidP="008F1AC1">
            <w:pPr>
              <w:pStyle w:val="PargrafodaLista"/>
              <w:numPr>
                <w:ilvl w:val="0"/>
                <w:numId w:val="19"/>
              </w:numPr>
              <w:spacing w:before="0" w:after="0"/>
              <w:ind w:left="391"/>
              <w:jc w:val="left"/>
              <w:rPr>
                <w:rFonts w:cstheme="minorHAnsi"/>
                <w:szCs w:val="18"/>
              </w:rPr>
            </w:pPr>
            <w:r w:rsidRPr="0045598C">
              <w:rPr>
                <w:rFonts w:cstheme="minorHAnsi"/>
                <w:szCs w:val="18"/>
              </w:rPr>
              <w:t xml:space="preserve">Lei </w:t>
            </w:r>
            <w:r w:rsidR="00264274">
              <w:rPr>
                <w:rFonts w:cstheme="minorHAnsi"/>
                <w:szCs w:val="18"/>
              </w:rPr>
              <w:t>Complementar</w:t>
            </w:r>
            <w:r w:rsidRPr="0045598C">
              <w:rPr>
                <w:rFonts w:cstheme="minorHAnsi"/>
                <w:szCs w:val="18"/>
              </w:rPr>
              <w:t xml:space="preserve"> n° </w:t>
            </w:r>
            <w:r w:rsidR="00264274">
              <w:rPr>
                <w:rFonts w:cstheme="minorHAnsi"/>
                <w:szCs w:val="18"/>
              </w:rPr>
              <w:t>10</w:t>
            </w:r>
            <w:r w:rsidRPr="0045598C">
              <w:rPr>
                <w:rFonts w:cstheme="minorHAnsi"/>
                <w:szCs w:val="18"/>
              </w:rPr>
              <w:t xml:space="preserve"> de </w:t>
            </w:r>
            <w:r w:rsidR="00264274">
              <w:rPr>
                <w:rFonts w:cstheme="minorHAnsi"/>
                <w:szCs w:val="18"/>
              </w:rPr>
              <w:t>22</w:t>
            </w:r>
            <w:r w:rsidRPr="0045598C">
              <w:rPr>
                <w:rFonts w:cstheme="minorHAnsi"/>
                <w:szCs w:val="18"/>
              </w:rPr>
              <w:t>/1</w:t>
            </w:r>
            <w:r w:rsidR="00264274">
              <w:rPr>
                <w:rFonts w:cstheme="minorHAnsi"/>
                <w:szCs w:val="18"/>
              </w:rPr>
              <w:t>2</w:t>
            </w:r>
            <w:r w:rsidRPr="0045598C">
              <w:rPr>
                <w:rFonts w:cstheme="minorHAnsi"/>
                <w:szCs w:val="18"/>
              </w:rPr>
              <w:t>/20</w:t>
            </w:r>
            <w:r w:rsidR="008F1AC1">
              <w:rPr>
                <w:rFonts w:cstheme="minorHAnsi"/>
                <w:szCs w:val="18"/>
              </w:rPr>
              <w:t>04</w:t>
            </w:r>
            <w:r w:rsidRPr="0045598C">
              <w:rPr>
                <w:rFonts w:cstheme="minorHAnsi"/>
                <w:szCs w:val="18"/>
              </w:rPr>
              <w:t xml:space="preserve"> – Institui o Plano Diretor de Desenvolvimento do município de </w:t>
            </w:r>
            <w:r w:rsidR="008F1AC1">
              <w:rPr>
                <w:rFonts w:cstheme="minorHAnsi"/>
                <w:szCs w:val="18"/>
              </w:rPr>
              <w:t xml:space="preserve">Major Vieira. </w:t>
            </w:r>
          </w:p>
        </w:tc>
      </w:tr>
      <w:tr w:rsidR="00FF3ECE" w:rsidRPr="0045598C" w14:paraId="4A58E0E6" w14:textId="77777777" w:rsidTr="0045598C">
        <w:trPr>
          <w:trHeight w:val="568"/>
        </w:trPr>
        <w:tc>
          <w:tcPr>
            <w:tcW w:w="1276" w:type="dxa"/>
          </w:tcPr>
          <w:p w14:paraId="220D7A63" w14:textId="102AA4B0" w:rsidR="00FF3ECE" w:rsidRPr="0045598C" w:rsidRDefault="00E31015" w:rsidP="008A22C0">
            <w:pPr>
              <w:spacing w:before="0" w:after="0"/>
              <w:rPr>
                <w:rFonts w:cstheme="minorHAnsi"/>
                <w:szCs w:val="18"/>
                <w:lang w:eastAsia="pt-BR"/>
              </w:rPr>
            </w:pPr>
            <w:r>
              <w:rPr>
                <w:rFonts w:cstheme="minorHAnsi"/>
                <w:szCs w:val="18"/>
                <w:lang w:eastAsia="pt-BR"/>
              </w:rPr>
              <w:t>Monte Castelo</w:t>
            </w:r>
          </w:p>
        </w:tc>
        <w:tc>
          <w:tcPr>
            <w:tcW w:w="7788" w:type="dxa"/>
          </w:tcPr>
          <w:p w14:paraId="44C719EC" w14:textId="54E5EC73"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67FE0">
              <w:rPr>
                <w:rFonts w:cstheme="minorHAnsi"/>
                <w:szCs w:val="18"/>
              </w:rPr>
              <w:t>02</w:t>
            </w:r>
            <w:r w:rsidRPr="0045598C">
              <w:rPr>
                <w:rFonts w:cstheme="minorHAnsi"/>
                <w:szCs w:val="18"/>
              </w:rPr>
              <w:t xml:space="preserve"> de </w:t>
            </w:r>
            <w:r w:rsidR="005D744F">
              <w:rPr>
                <w:rFonts w:cstheme="minorHAnsi"/>
                <w:szCs w:val="18"/>
              </w:rPr>
              <w:t>26</w:t>
            </w:r>
            <w:r w:rsidRPr="0045598C">
              <w:rPr>
                <w:rFonts w:cstheme="minorHAnsi"/>
                <w:szCs w:val="18"/>
              </w:rPr>
              <w:t>/</w:t>
            </w:r>
            <w:r w:rsidR="005D744F">
              <w:rPr>
                <w:rFonts w:cstheme="minorHAnsi"/>
                <w:szCs w:val="18"/>
              </w:rPr>
              <w:t>06</w:t>
            </w:r>
            <w:r w:rsidRPr="0045598C">
              <w:rPr>
                <w:rFonts w:cstheme="minorHAnsi"/>
                <w:szCs w:val="18"/>
              </w:rPr>
              <w:t>/200</w:t>
            </w:r>
            <w:r w:rsidR="005D744F">
              <w:rPr>
                <w:rFonts w:cstheme="minorHAnsi"/>
                <w:szCs w:val="18"/>
              </w:rPr>
              <w:t>9</w:t>
            </w:r>
            <w:r w:rsidRPr="0045598C">
              <w:rPr>
                <w:rFonts w:cstheme="minorHAnsi"/>
                <w:szCs w:val="18"/>
              </w:rPr>
              <w:t xml:space="preserve"> – </w:t>
            </w:r>
            <w:r w:rsidR="005D744F">
              <w:rPr>
                <w:rFonts w:cstheme="minorHAnsi"/>
                <w:szCs w:val="18"/>
              </w:rPr>
              <w:t xml:space="preserve">Institui o Plano Diretor do município de Monte Castelo e dá outras providências. </w:t>
            </w:r>
          </w:p>
          <w:p w14:paraId="253A5844" w14:textId="573FA39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BC3041">
              <w:rPr>
                <w:rFonts w:cstheme="minorHAnsi"/>
                <w:szCs w:val="18"/>
              </w:rPr>
              <w:t>Monte Castelo</w:t>
            </w:r>
            <w:r w:rsidRPr="0045598C">
              <w:rPr>
                <w:rFonts w:cstheme="minorHAnsi"/>
                <w:szCs w:val="18"/>
              </w:rPr>
              <w:t xml:space="preserve"> de </w:t>
            </w:r>
            <w:r w:rsidR="00BC3041">
              <w:rPr>
                <w:rFonts w:cstheme="minorHAnsi"/>
                <w:szCs w:val="18"/>
              </w:rPr>
              <w:t xml:space="preserve">30/03/1990 e suas atualizações. </w:t>
            </w:r>
          </w:p>
        </w:tc>
      </w:tr>
      <w:tr w:rsidR="00FF3ECE" w:rsidRPr="0045598C" w14:paraId="19C00AB3" w14:textId="77777777" w:rsidTr="0045598C">
        <w:trPr>
          <w:trHeight w:val="525"/>
        </w:trPr>
        <w:tc>
          <w:tcPr>
            <w:tcW w:w="1276" w:type="dxa"/>
          </w:tcPr>
          <w:p w14:paraId="4EB8BA3C" w14:textId="1DF10383" w:rsidR="00FF3ECE" w:rsidRPr="0045598C" w:rsidRDefault="00E31015" w:rsidP="008A22C0">
            <w:pPr>
              <w:spacing w:before="0" w:after="0"/>
              <w:rPr>
                <w:rFonts w:cstheme="minorHAnsi"/>
                <w:szCs w:val="18"/>
                <w:lang w:eastAsia="pt-BR"/>
              </w:rPr>
            </w:pPr>
            <w:r>
              <w:rPr>
                <w:rFonts w:cstheme="minorHAnsi"/>
                <w:szCs w:val="18"/>
                <w:lang w:eastAsia="pt-BR"/>
              </w:rPr>
              <w:t>Papanduva</w:t>
            </w:r>
          </w:p>
        </w:tc>
        <w:tc>
          <w:tcPr>
            <w:tcW w:w="7788" w:type="dxa"/>
          </w:tcPr>
          <w:p w14:paraId="1FCD721B" w14:textId="614082F1"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114C09">
              <w:rPr>
                <w:rFonts w:cstheme="minorHAnsi"/>
                <w:szCs w:val="18"/>
              </w:rPr>
              <w:t>Papanduva</w:t>
            </w:r>
            <w:r w:rsidRPr="0045598C">
              <w:rPr>
                <w:rFonts w:cstheme="minorHAnsi"/>
                <w:szCs w:val="18"/>
              </w:rPr>
              <w:t xml:space="preserve"> de </w:t>
            </w:r>
            <w:r w:rsidR="00220685">
              <w:rPr>
                <w:rFonts w:cstheme="minorHAnsi"/>
                <w:szCs w:val="18"/>
              </w:rPr>
              <w:t>05</w:t>
            </w:r>
            <w:r w:rsidRPr="0045598C">
              <w:rPr>
                <w:rFonts w:cstheme="minorHAnsi"/>
                <w:szCs w:val="18"/>
              </w:rPr>
              <w:t>/0</w:t>
            </w:r>
            <w:r w:rsidR="00220685">
              <w:rPr>
                <w:rFonts w:cstheme="minorHAnsi"/>
                <w:szCs w:val="18"/>
              </w:rPr>
              <w:t>4</w:t>
            </w:r>
            <w:r w:rsidRPr="0045598C">
              <w:rPr>
                <w:rFonts w:cstheme="minorHAnsi"/>
                <w:szCs w:val="18"/>
              </w:rPr>
              <w:t>/1990.</w:t>
            </w:r>
          </w:p>
          <w:p w14:paraId="21CB9280" w14:textId="55D194E0" w:rsidR="00FF3ECE" w:rsidRPr="00862FE8" w:rsidRDefault="00FF3ECE" w:rsidP="00862FE8">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319A8">
              <w:rPr>
                <w:rFonts w:cstheme="minorHAnsi"/>
                <w:szCs w:val="18"/>
              </w:rPr>
              <w:t>20</w:t>
            </w:r>
            <w:r w:rsidRPr="0045598C">
              <w:rPr>
                <w:rFonts w:cstheme="minorHAnsi"/>
                <w:szCs w:val="18"/>
              </w:rPr>
              <w:t xml:space="preserve"> de 1</w:t>
            </w:r>
            <w:r w:rsidR="007319A8">
              <w:rPr>
                <w:rFonts w:cstheme="minorHAnsi"/>
                <w:szCs w:val="18"/>
              </w:rPr>
              <w:t>0</w:t>
            </w:r>
            <w:r w:rsidRPr="0045598C">
              <w:rPr>
                <w:rFonts w:cstheme="minorHAnsi"/>
                <w:szCs w:val="18"/>
              </w:rPr>
              <w:t>/</w:t>
            </w:r>
            <w:r w:rsidR="007319A8">
              <w:rPr>
                <w:rFonts w:cstheme="minorHAnsi"/>
                <w:szCs w:val="18"/>
              </w:rPr>
              <w:t>10</w:t>
            </w:r>
            <w:r w:rsidRPr="0045598C">
              <w:rPr>
                <w:rFonts w:cstheme="minorHAnsi"/>
                <w:szCs w:val="18"/>
              </w:rPr>
              <w:t>/200</w:t>
            </w:r>
            <w:r w:rsidR="007319A8">
              <w:rPr>
                <w:rFonts w:cstheme="minorHAnsi"/>
                <w:szCs w:val="18"/>
              </w:rPr>
              <w:t>6</w:t>
            </w:r>
            <w:r w:rsidRPr="0045598C">
              <w:rPr>
                <w:rFonts w:cstheme="minorHAnsi"/>
                <w:szCs w:val="18"/>
              </w:rPr>
              <w:t xml:space="preserve"> – Institui o Plano Diretor </w:t>
            </w:r>
            <w:r w:rsidR="007319A8">
              <w:rPr>
                <w:rFonts w:cstheme="minorHAnsi"/>
                <w:szCs w:val="18"/>
              </w:rPr>
              <w:t>Participativo de Desenvolvimento Terri</w:t>
            </w:r>
            <w:r w:rsidR="00000DF7">
              <w:rPr>
                <w:rFonts w:cstheme="minorHAnsi"/>
                <w:szCs w:val="18"/>
              </w:rPr>
              <w:t xml:space="preserve">torial </w:t>
            </w:r>
            <w:r w:rsidR="00862FE8">
              <w:rPr>
                <w:rFonts w:cstheme="minorHAnsi"/>
                <w:szCs w:val="18"/>
              </w:rPr>
              <w:t xml:space="preserve">de Papanduva e dá outras providências. </w:t>
            </w:r>
          </w:p>
        </w:tc>
      </w:tr>
      <w:tr w:rsidR="00FF3ECE" w:rsidRPr="0045598C" w14:paraId="67D158F5" w14:textId="77777777" w:rsidTr="0045598C">
        <w:trPr>
          <w:trHeight w:val="327"/>
        </w:trPr>
        <w:tc>
          <w:tcPr>
            <w:tcW w:w="1276" w:type="dxa"/>
          </w:tcPr>
          <w:p w14:paraId="77673277" w14:textId="21C9CAE2" w:rsidR="00FF3ECE" w:rsidRPr="0045598C" w:rsidRDefault="00E31015" w:rsidP="008A22C0">
            <w:pPr>
              <w:spacing w:before="0" w:after="0"/>
              <w:rPr>
                <w:rFonts w:cstheme="minorHAnsi"/>
                <w:szCs w:val="18"/>
                <w:lang w:eastAsia="pt-BR"/>
              </w:rPr>
            </w:pPr>
            <w:r>
              <w:rPr>
                <w:rFonts w:cstheme="minorHAnsi"/>
                <w:szCs w:val="18"/>
                <w:lang w:eastAsia="pt-BR"/>
              </w:rPr>
              <w:t>Santa Cecília</w:t>
            </w:r>
          </w:p>
        </w:tc>
        <w:tc>
          <w:tcPr>
            <w:tcW w:w="7788" w:type="dxa"/>
          </w:tcPr>
          <w:p w14:paraId="4D07FD56" w14:textId="2575B59A"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E65E8">
              <w:rPr>
                <w:rFonts w:cstheme="minorHAnsi"/>
                <w:szCs w:val="18"/>
              </w:rPr>
              <w:t>Santa Cecília</w:t>
            </w:r>
            <w:r w:rsidR="00351442">
              <w:rPr>
                <w:rFonts w:cstheme="minorHAnsi"/>
                <w:szCs w:val="18"/>
              </w:rPr>
              <w:t xml:space="preserve"> de 05/04/1990</w:t>
            </w:r>
            <w:r w:rsidRPr="0045598C">
              <w:rPr>
                <w:rFonts w:cstheme="minorHAnsi"/>
                <w:szCs w:val="18"/>
              </w:rPr>
              <w:t>.</w:t>
            </w:r>
          </w:p>
          <w:p w14:paraId="3A34D054" w14:textId="77777777"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254D0F">
              <w:rPr>
                <w:rFonts w:cstheme="minorHAnsi"/>
                <w:szCs w:val="18"/>
              </w:rPr>
              <w:t>26</w:t>
            </w:r>
            <w:r w:rsidRPr="0045598C">
              <w:rPr>
                <w:rFonts w:cstheme="minorHAnsi"/>
                <w:szCs w:val="18"/>
              </w:rPr>
              <w:t xml:space="preserve"> de 0</w:t>
            </w:r>
            <w:r w:rsidR="00254D0F">
              <w:rPr>
                <w:rFonts w:cstheme="minorHAnsi"/>
                <w:szCs w:val="18"/>
              </w:rPr>
              <w:t>3</w:t>
            </w:r>
            <w:r w:rsidRPr="0045598C">
              <w:rPr>
                <w:rFonts w:cstheme="minorHAnsi"/>
                <w:szCs w:val="18"/>
              </w:rPr>
              <w:t>/</w:t>
            </w:r>
            <w:r w:rsidR="00254D0F">
              <w:rPr>
                <w:rFonts w:cstheme="minorHAnsi"/>
                <w:szCs w:val="18"/>
              </w:rPr>
              <w:t>12</w:t>
            </w:r>
            <w:r w:rsidRPr="0045598C">
              <w:rPr>
                <w:rFonts w:cstheme="minorHAnsi"/>
                <w:szCs w:val="18"/>
              </w:rPr>
              <w:t>/201</w:t>
            </w:r>
            <w:r w:rsidR="00254D0F">
              <w:rPr>
                <w:rFonts w:cstheme="minorHAnsi"/>
                <w:szCs w:val="18"/>
              </w:rPr>
              <w:t>0</w:t>
            </w:r>
            <w:r w:rsidRPr="0045598C">
              <w:rPr>
                <w:rFonts w:cstheme="minorHAnsi"/>
                <w:szCs w:val="18"/>
              </w:rPr>
              <w:t xml:space="preserve"> – </w:t>
            </w:r>
            <w:r w:rsidR="00254D0F">
              <w:rPr>
                <w:rFonts w:cstheme="minorHAnsi"/>
                <w:szCs w:val="18"/>
              </w:rPr>
              <w:t xml:space="preserve">Institui o Plano Diretor de desenvolvimento municipal, dispõe sobre as normas, fixa objetivos e diretrizes urbanísticas do município de Santa Cecília e dá outras providências. </w:t>
            </w:r>
          </w:p>
          <w:p w14:paraId="468E9AB1" w14:textId="068A1051" w:rsidR="000F67E7" w:rsidRPr="0045598C" w:rsidRDefault="000F67E7" w:rsidP="00FF3ECE">
            <w:pPr>
              <w:pStyle w:val="PargrafodaLista"/>
              <w:numPr>
                <w:ilvl w:val="0"/>
                <w:numId w:val="19"/>
              </w:numPr>
              <w:spacing w:before="0" w:after="0"/>
              <w:ind w:left="391"/>
              <w:jc w:val="left"/>
              <w:rPr>
                <w:rFonts w:cstheme="minorHAnsi"/>
                <w:szCs w:val="18"/>
              </w:rPr>
            </w:pPr>
            <w:r>
              <w:rPr>
                <w:rFonts w:cstheme="minorHAnsi"/>
                <w:szCs w:val="18"/>
              </w:rPr>
              <w:t xml:space="preserve">Lei Ordinária nº 1.753/2013 – Dispõe sobre a criação do conselho e do fundo municipal do meio ambiente no âmbito do município de Santa Cecília e dá outras providências. </w:t>
            </w:r>
          </w:p>
        </w:tc>
      </w:tr>
      <w:tr w:rsidR="00FF3ECE" w:rsidRPr="0045598C" w14:paraId="674938F7" w14:textId="77777777" w:rsidTr="0045598C">
        <w:trPr>
          <w:trHeight w:val="742"/>
        </w:trPr>
        <w:tc>
          <w:tcPr>
            <w:tcW w:w="1276" w:type="dxa"/>
          </w:tcPr>
          <w:p w14:paraId="654E94FB" w14:textId="3DD6D8B0" w:rsidR="00FF3ECE" w:rsidRPr="0045598C" w:rsidRDefault="00E31015" w:rsidP="008A22C0">
            <w:pPr>
              <w:spacing w:before="0" w:after="0"/>
              <w:rPr>
                <w:rFonts w:cstheme="minorHAnsi"/>
                <w:szCs w:val="18"/>
                <w:lang w:eastAsia="pt-BR"/>
              </w:rPr>
            </w:pPr>
            <w:r>
              <w:rPr>
                <w:rFonts w:cstheme="minorHAnsi"/>
                <w:szCs w:val="18"/>
              </w:rPr>
              <w:t>Três Barras</w:t>
            </w:r>
          </w:p>
        </w:tc>
        <w:tc>
          <w:tcPr>
            <w:tcW w:w="7788" w:type="dxa"/>
          </w:tcPr>
          <w:p w14:paraId="12B64331" w14:textId="135F84CC" w:rsidR="00FF3ECE" w:rsidRDefault="00FF3ECE" w:rsidP="00FF3ECE">
            <w:pPr>
              <w:pStyle w:val="PargrafodaLista"/>
              <w:numPr>
                <w:ilvl w:val="0"/>
                <w:numId w:val="19"/>
              </w:numPr>
              <w:spacing w:before="0" w:after="0"/>
              <w:ind w:left="391"/>
              <w:jc w:val="left"/>
              <w:rPr>
                <w:rFonts w:cstheme="minorHAnsi"/>
                <w:szCs w:val="18"/>
              </w:rPr>
            </w:pPr>
            <w:r>
              <w:t>Lei Orgânica do Município de Três Barras de abril de 1990.</w:t>
            </w:r>
          </w:p>
          <w:p w14:paraId="2BF168AB" w14:textId="2A98D020" w:rsidR="00FF3ECE" w:rsidRPr="003079A1" w:rsidRDefault="00711ED6" w:rsidP="0009071F">
            <w:pPr>
              <w:pStyle w:val="PargrafodaLista"/>
              <w:numPr>
                <w:ilvl w:val="0"/>
                <w:numId w:val="19"/>
              </w:numPr>
              <w:spacing w:before="0" w:after="0"/>
              <w:ind w:left="391"/>
              <w:jc w:val="left"/>
              <w:rPr>
                <w:rFonts w:cstheme="minorHAnsi"/>
                <w:szCs w:val="18"/>
              </w:rPr>
            </w:pPr>
            <w:r>
              <w:rPr>
                <w:rFonts w:cstheme="minorHAnsi"/>
                <w:szCs w:val="18"/>
              </w:rPr>
              <w:t>Lei Ordinária</w:t>
            </w:r>
            <w:r w:rsidR="00F14DDA">
              <w:rPr>
                <w:rFonts w:cstheme="minorHAnsi"/>
                <w:szCs w:val="18"/>
              </w:rPr>
              <w:t xml:space="preserve"> nº 384 de </w:t>
            </w:r>
            <w:r w:rsidR="0009071F">
              <w:rPr>
                <w:rFonts w:cstheme="minorHAnsi"/>
                <w:szCs w:val="18"/>
              </w:rPr>
              <w:t xml:space="preserve">1976 – Institui o Plano Diretor Físico Territorial. </w:t>
            </w:r>
          </w:p>
        </w:tc>
      </w:tr>
      <w:tr w:rsidR="00FF3ECE" w:rsidRPr="0045598C" w14:paraId="65F296EF" w14:textId="77777777" w:rsidTr="0045598C">
        <w:trPr>
          <w:trHeight w:val="568"/>
        </w:trPr>
        <w:tc>
          <w:tcPr>
            <w:tcW w:w="1276" w:type="dxa"/>
          </w:tcPr>
          <w:p w14:paraId="7F1B5B8E" w14:textId="2B95265C" w:rsidR="00FF3ECE" w:rsidRPr="0045598C" w:rsidRDefault="008254FB" w:rsidP="008A22C0">
            <w:pPr>
              <w:spacing w:before="0" w:after="0"/>
              <w:rPr>
                <w:rFonts w:cstheme="minorHAnsi"/>
                <w:szCs w:val="18"/>
              </w:rPr>
            </w:pPr>
            <w:r>
              <w:rPr>
                <w:rFonts w:cstheme="minorHAnsi"/>
                <w:szCs w:val="18"/>
              </w:rPr>
              <w:t>Vargem</w:t>
            </w:r>
          </w:p>
        </w:tc>
        <w:tc>
          <w:tcPr>
            <w:tcW w:w="7788" w:type="dxa"/>
          </w:tcPr>
          <w:p w14:paraId="57945224" w14:textId="2A71D156" w:rsidR="00FF3ECE" w:rsidRPr="0045598C" w:rsidRDefault="00FF3ECE" w:rsidP="00FF3ECE">
            <w:pPr>
              <w:pStyle w:val="PargrafodaLista"/>
              <w:numPr>
                <w:ilvl w:val="0"/>
                <w:numId w:val="19"/>
              </w:numPr>
              <w:spacing w:before="0" w:after="0"/>
              <w:ind w:left="391"/>
              <w:jc w:val="left"/>
              <w:rPr>
                <w:rFonts w:cstheme="minorHAnsi"/>
                <w:szCs w:val="18"/>
              </w:rPr>
            </w:pPr>
            <w:r>
              <w:t>Lei Orgânica do Município de Vargem de dezembro/1995.</w:t>
            </w:r>
          </w:p>
          <w:p w14:paraId="70201D25" w14:textId="38660E36" w:rsidR="00FF3ECE" w:rsidRPr="0045598C" w:rsidRDefault="00FF3ECE" w:rsidP="00FF3ECE">
            <w:pPr>
              <w:pStyle w:val="PargrafodaLista"/>
              <w:numPr>
                <w:ilvl w:val="0"/>
                <w:numId w:val="19"/>
              </w:numPr>
              <w:spacing w:before="0" w:after="0"/>
              <w:ind w:left="391"/>
              <w:jc w:val="left"/>
              <w:rPr>
                <w:rFonts w:cstheme="minorHAnsi"/>
                <w:szCs w:val="18"/>
              </w:rPr>
            </w:pPr>
            <w:r>
              <w:t>Lei Complementar nº 11, de 27 de novembro de 2003 – Institui o Plano Diretor Físico Territorial, dispõe sobre as normas, fixa objetivos e diretrizes urbanísticas de Vargem e dá outras providências.</w:t>
            </w:r>
          </w:p>
          <w:p w14:paraId="1229BADE" w14:textId="5319CF3B" w:rsidR="00FF3ECE" w:rsidRPr="00DA67AB" w:rsidRDefault="00FF3ECE" w:rsidP="00DA67AB">
            <w:pPr>
              <w:pStyle w:val="PargrafodaLista"/>
              <w:numPr>
                <w:ilvl w:val="0"/>
                <w:numId w:val="19"/>
              </w:numPr>
              <w:spacing w:before="0" w:after="0"/>
              <w:ind w:left="391"/>
              <w:jc w:val="left"/>
              <w:rPr>
                <w:rFonts w:cstheme="minorHAnsi"/>
                <w:szCs w:val="18"/>
              </w:rPr>
            </w:pPr>
            <w:r>
              <w:t>Lei Complementar n.º 06, de 23 de agosto de 2016 – Dispõe sobre o uso, ocupação e parcelamento do solo do município de Vargem e dá outras providências.</w:t>
            </w:r>
          </w:p>
        </w:tc>
      </w:tr>
      <w:tr w:rsidR="008254FB" w:rsidRPr="0045598C" w14:paraId="0ACDF8FE" w14:textId="77777777" w:rsidTr="0045598C">
        <w:trPr>
          <w:trHeight w:val="568"/>
        </w:trPr>
        <w:tc>
          <w:tcPr>
            <w:tcW w:w="1276" w:type="dxa"/>
          </w:tcPr>
          <w:p w14:paraId="610F0B8D" w14:textId="19478AF4" w:rsidR="008254FB" w:rsidRDefault="008254FB" w:rsidP="008A22C0">
            <w:pPr>
              <w:spacing w:before="0" w:after="0"/>
              <w:rPr>
                <w:rFonts w:cstheme="minorHAnsi"/>
                <w:szCs w:val="18"/>
              </w:rPr>
            </w:pPr>
            <w:r>
              <w:rPr>
                <w:rFonts w:cstheme="minorHAnsi"/>
                <w:szCs w:val="18"/>
              </w:rPr>
              <w:t>Antônio Olinto</w:t>
            </w:r>
          </w:p>
        </w:tc>
        <w:tc>
          <w:tcPr>
            <w:tcW w:w="7788" w:type="dxa"/>
          </w:tcPr>
          <w:p w14:paraId="72F32A00" w14:textId="77777777" w:rsidR="008254FB" w:rsidRDefault="00D81559" w:rsidP="00FF3ECE">
            <w:pPr>
              <w:pStyle w:val="PargrafodaLista"/>
              <w:numPr>
                <w:ilvl w:val="0"/>
                <w:numId w:val="19"/>
              </w:numPr>
              <w:spacing w:before="0" w:after="0"/>
              <w:ind w:left="391"/>
              <w:jc w:val="left"/>
              <w:rPr>
                <w:rFonts w:cstheme="minorHAnsi"/>
                <w:szCs w:val="18"/>
              </w:rPr>
            </w:pPr>
            <w:r>
              <w:rPr>
                <w:rFonts w:cstheme="minorHAnsi"/>
                <w:szCs w:val="18"/>
              </w:rPr>
              <w:t xml:space="preserve">Lei orgânica do município de Antônio Olinto de </w:t>
            </w:r>
            <w:r w:rsidR="00F50803">
              <w:rPr>
                <w:rFonts w:cstheme="minorHAnsi"/>
                <w:szCs w:val="18"/>
              </w:rPr>
              <w:t xml:space="preserve">05/04/1990. </w:t>
            </w:r>
          </w:p>
          <w:p w14:paraId="193B162A" w14:textId="3BC1DB31" w:rsidR="00F50803" w:rsidRPr="0045598C" w:rsidRDefault="00943E87" w:rsidP="00FF3ECE">
            <w:pPr>
              <w:pStyle w:val="PargrafodaLista"/>
              <w:numPr>
                <w:ilvl w:val="0"/>
                <w:numId w:val="19"/>
              </w:numPr>
              <w:spacing w:before="0" w:after="0"/>
              <w:ind w:left="391"/>
              <w:jc w:val="left"/>
              <w:rPr>
                <w:rFonts w:cstheme="minorHAnsi"/>
                <w:szCs w:val="18"/>
              </w:rPr>
            </w:pPr>
            <w:r>
              <w:rPr>
                <w:rFonts w:cstheme="minorHAnsi"/>
                <w:szCs w:val="18"/>
              </w:rPr>
              <w:t xml:space="preserve">Lei Complementar nº 02 de 12/04/2013 – Aprova o Plano Diretor Municipal de Antônio Olinto e dá outras providências. </w:t>
            </w:r>
          </w:p>
        </w:tc>
      </w:tr>
      <w:tr w:rsidR="008254FB" w:rsidRPr="0045598C" w14:paraId="018BCA5F" w14:textId="77777777" w:rsidTr="0045598C">
        <w:trPr>
          <w:trHeight w:val="568"/>
        </w:trPr>
        <w:tc>
          <w:tcPr>
            <w:tcW w:w="1276" w:type="dxa"/>
          </w:tcPr>
          <w:p w14:paraId="4DA64557" w14:textId="40C3649F" w:rsidR="008254FB" w:rsidRDefault="008254FB" w:rsidP="008A22C0">
            <w:pPr>
              <w:spacing w:before="0" w:after="0"/>
              <w:rPr>
                <w:rFonts w:cstheme="minorHAnsi"/>
                <w:szCs w:val="18"/>
              </w:rPr>
            </w:pPr>
            <w:r>
              <w:rPr>
                <w:rFonts w:cstheme="minorHAnsi"/>
                <w:szCs w:val="18"/>
              </w:rPr>
              <w:t>Lapa</w:t>
            </w:r>
          </w:p>
        </w:tc>
        <w:tc>
          <w:tcPr>
            <w:tcW w:w="7788" w:type="dxa"/>
          </w:tcPr>
          <w:p w14:paraId="1EEDE103" w14:textId="77777777" w:rsidR="008254FB" w:rsidRDefault="00D67985" w:rsidP="00FF3ECE">
            <w:pPr>
              <w:pStyle w:val="PargrafodaLista"/>
              <w:numPr>
                <w:ilvl w:val="0"/>
                <w:numId w:val="19"/>
              </w:numPr>
              <w:spacing w:before="0" w:after="0"/>
              <w:ind w:left="391"/>
              <w:jc w:val="left"/>
              <w:rPr>
                <w:rFonts w:cstheme="minorHAnsi"/>
                <w:szCs w:val="18"/>
              </w:rPr>
            </w:pPr>
            <w:r>
              <w:rPr>
                <w:rFonts w:cstheme="minorHAnsi"/>
                <w:szCs w:val="18"/>
              </w:rPr>
              <w:t xml:space="preserve">Lei orgânica do município de Lapa de 17/03/2020. </w:t>
            </w:r>
          </w:p>
          <w:p w14:paraId="7EBF0766" w14:textId="0C7F408B" w:rsidR="00D67985" w:rsidRPr="0045598C" w:rsidRDefault="007921D5" w:rsidP="00FF3ECE">
            <w:pPr>
              <w:pStyle w:val="PargrafodaLista"/>
              <w:numPr>
                <w:ilvl w:val="0"/>
                <w:numId w:val="19"/>
              </w:numPr>
              <w:spacing w:before="0" w:after="0"/>
              <w:ind w:left="391"/>
              <w:jc w:val="left"/>
              <w:rPr>
                <w:rFonts w:cstheme="minorHAnsi"/>
                <w:szCs w:val="18"/>
              </w:rPr>
            </w:pPr>
            <w:r>
              <w:rPr>
                <w:rFonts w:cstheme="minorHAnsi"/>
                <w:szCs w:val="18"/>
              </w:rPr>
              <w:t xml:space="preserve">Lei nº 3.700 de 20/03/2020 – Institui a revisão do Plano Diretor Municipal da Lapa, estabelece as diretrizes para o planejamento do município e dá outras providências. </w:t>
            </w:r>
          </w:p>
        </w:tc>
      </w:tr>
    </w:tbl>
    <w:p w14:paraId="2695492F" w14:textId="77777777" w:rsidR="00FF3ECE" w:rsidRPr="000D1940" w:rsidRDefault="00FF3ECE" w:rsidP="00FF3ECE">
      <w:pPr>
        <w:pStyle w:val="Ttulo2"/>
      </w:pPr>
      <w:bookmarkStart w:id="112" w:name="_Toc7023590"/>
      <w:bookmarkStart w:id="113" w:name="_Toc10636442"/>
      <w:bookmarkStart w:id="114" w:name="_Toc12377717"/>
      <w:bookmarkStart w:id="115" w:name="_Toc187845006"/>
      <w:r w:rsidRPr="000D1940">
        <w:t>A Legislação Técnica Aplicável ao Empreendimento</w:t>
      </w:r>
      <w:bookmarkEnd w:id="112"/>
      <w:bookmarkEnd w:id="113"/>
      <w:bookmarkEnd w:id="114"/>
      <w:bookmarkEnd w:id="115"/>
    </w:p>
    <w:p w14:paraId="48255B4D" w14:textId="50127FD0" w:rsidR="00FF3ECE" w:rsidRPr="000D1940" w:rsidRDefault="00FF3ECE" w:rsidP="0045598C">
      <w:pPr>
        <w:rPr>
          <w:lang w:eastAsia="pt-BR"/>
        </w:rPr>
      </w:pPr>
      <w:r>
        <w:t>Os empreendimentos de transmissão de energia do porte da futura LT 525 Abdon Batista – Curitiba Oeste e Subestação Curitiba Oeste exigem diversas legislações e normativas técnicas pertinentes em nível federal, estadual e municipal.</w:t>
      </w:r>
    </w:p>
    <w:p w14:paraId="5C2C80E6" w14:textId="23273BE8" w:rsidR="00FF3ECE" w:rsidRPr="000D1940" w:rsidRDefault="00FF3ECE" w:rsidP="00DF7244">
      <w:pPr>
        <w:pStyle w:val="LegendaImagensGrficos"/>
      </w:pPr>
      <w:bookmarkStart w:id="116" w:name="_Toc12360583"/>
      <w:r w:rsidRPr="000D1940">
        <w:t xml:space="preserve">Quadro </w:t>
      </w:r>
      <w:r w:rsidRPr="000D1940">
        <w:rPr>
          <w:noProof w:val="0"/>
        </w:rPr>
        <w:fldChar w:fldCharType="begin"/>
      </w:r>
      <w:r w:rsidRPr="000D1940">
        <w:instrText xml:space="preserve"> STYLEREF 2 \s </w:instrText>
      </w:r>
      <w:r w:rsidRPr="000D1940">
        <w:rPr>
          <w:noProof w:val="0"/>
        </w:rPr>
        <w:fldChar w:fldCharType="separate"/>
      </w:r>
      <w:r w:rsidR="00C34971">
        <w:t>5.2</w:t>
      </w:r>
      <w:r w:rsidRPr="000D1940">
        <w:fldChar w:fldCharType="end"/>
      </w:r>
      <w:r w:rsidRPr="000D1940">
        <w:noBreakHyphen/>
      </w:r>
      <w:r w:rsidRPr="000D1940">
        <w:rPr>
          <w:noProof w:val="0"/>
        </w:rPr>
        <w:fldChar w:fldCharType="begin"/>
      </w:r>
      <w:r w:rsidRPr="000D1940">
        <w:instrText xml:space="preserve"> SEQ Quadro \* ARABIC \s 2 </w:instrText>
      </w:r>
      <w:r w:rsidRPr="000D1940">
        <w:rPr>
          <w:noProof w:val="0"/>
        </w:rPr>
        <w:fldChar w:fldCharType="separate"/>
      </w:r>
      <w:r w:rsidR="00C34971">
        <w:t>1</w:t>
      </w:r>
      <w:r w:rsidRPr="000D1940">
        <w:fldChar w:fldCharType="end"/>
      </w:r>
      <w:r w:rsidRPr="000D1940">
        <w:t>: Legislação técnica aplicável ao empreendimento.</w:t>
      </w:r>
      <w:bookmarkEnd w:id="116"/>
    </w:p>
    <w:tbl>
      <w:tblPr>
        <w:tblStyle w:val="DosselQuadros"/>
        <w:tblW w:w="0" w:type="auto"/>
        <w:tblLook w:val="04A0" w:firstRow="1" w:lastRow="0" w:firstColumn="1" w:lastColumn="0" w:noHBand="0" w:noVBand="1"/>
      </w:tblPr>
      <w:tblGrid>
        <w:gridCol w:w="906"/>
        <w:gridCol w:w="1487"/>
        <w:gridCol w:w="1275"/>
        <w:gridCol w:w="5662"/>
      </w:tblGrid>
      <w:tr w:rsidR="00D74BB8" w:rsidRPr="00DF7244" w14:paraId="5D60DCD8" w14:textId="77777777" w:rsidTr="00D74BB8">
        <w:trPr>
          <w:cnfStyle w:val="100000000000" w:firstRow="1" w:lastRow="0" w:firstColumn="0" w:lastColumn="0" w:oddVBand="0" w:evenVBand="0" w:oddHBand="0" w:evenHBand="0" w:firstRowFirstColumn="0" w:firstRowLastColumn="0" w:lastRowFirstColumn="0" w:lastRowLastColumn="0"/>
          <w:tblHeader/>
        </w:trPr>
        <w:tc>
          <w:tcPr>
            <w:tcW w:w="668" w:type="dxa"/>
          </w:tcPr>
          <w:p w14:paraId="60A3335D"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ESFERA</w:t>
            </w:r>
          </w:p>
        </w:tc>
        <w:tc>
          <w:tcPr>
            <w:tcW w:w="1459" w:type="dxa"/>
          </w:tcPr>
          <w:p w14:paraId="6FF667A0" w14:textId="77777777" w:rsidR="00D74BB8" w:rsidRPr="00905034" w:rsidRDefault="00D74BB8" w:rsidP="00DF7244">
            <w:pPr>
              <w:pStyle w:val="LegendaImagensGrficos"/>
              <w:rPr>
                <w:rFonts w:cstheme="minorHAnsi"/>
                <w:b/>
                <w:color w:val="FFFFFF" w:themeColor="background1"/>
                <w:lang w:eastAsia="pt-BR"/>
              </w:rPr>
            </w:pPr>
            <w:r w:rsidRPr="00905034">
              <w:rPr>
                <w:rFonts w:cstheme="minorHAnsi"/>
                <w:b/>
                <w:color w:val="FFFFFF" w:themeColor="background1"/>
                <w:lang w:eastAsia="pt-BR"/>
              </w:rPr>
              <w:t>INSTRUMENTO</w:t>
            </w:r>
          </w:p>
        </w:tc>
        <w:tc>
          <w:tcPr>
            <w:tcW w:w="1275" w:type="dxa"/>
          </w:tcPr>
          <w:p w14:paraId="5AF25418"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DATA</w:t>
            </w:r>
          </w:p>
        </w:tc>
        <w:tc>
          <w:tcPr>
            <w:tcW w:w="5662" w:type="dxa"/>
          </w:tcPr>
          <w:p w14:paraId="1D90F703"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LEGISLAÇÃO</w:t>
            </w:r>
          </w:p>
        </w:tc>
      </w:tr>
      <w:tr w:rsidR="00D74BB8" w:rsidRPr="00DF7244" w14:paraId="4616CD23" w14:textId="77777777" w:rsidTr="00DF7244">
        <w:tc>
          <w:tcPr>
            <w:tcW w:w="668" w:type="dxa"/>
          </w:tcPr>
          <w:p w14:paraId="6805317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A48A59D" w14:textId="77777777" w:rsidR="00D74BB8" w:rsidRPr="00DF7244" w:rsidRDefault="00D74BB8" w:rsidP="008A22C0">
            <w:pPr>
              <w:spacing w:before="0" w:after="0"/>
              <w:rPr>
                <w:rFonts w:cstheme="minorHAnsi"/>
                <w:szCs w:val="18"/>
              </w:rPr>
            </w:pPr>
            <w:r>
              <w:t>Resolução ANEEL nº 265</w:t>
            </w:r>
          </w:p>
        </w:tc>
        <w:tc>
          <w:tcPr>
            <w:tcW w:w="1275" w:type="dxa"/>
          </w:tcPr>
          <w:p w14:paraId="40062EA9" w14:textId="77777777" w:rsidR="00D74BB8" w:rsidRPr="00DF7244" w:rsidRDefault="00D74BB8" w:rsidP="008A22C0">
            <w:pPr>
              <w:spacing w:before="0" w:after="0"/>
              <w:rPr>
                <w:rFonts w:cstheme="minorHAnsi"/>
                <w:szCs w:val="18"/>
              </w:rPr>
            </w:pPr>
            <w:r w:rsidRPr="00DF7244">
              <w:rPr>
                <w:rFonts w:cstheme="minorHAnsi"/>
                <w:szCs w:val="18"/>
              </w:rPr>
              <w:t>110/06/2003</w:t>
            </w:r>
          </w:p>
        </w:tc>
        <w:tc>
          <w:tcPr>
            <w:tcW w:w="5662" w:type="dxa"/>
          </w:tcPr>
          <w:p w14:paraId="4838CCD4"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para o exercício da atividade de comercialização de energia elétrica.</w:t>
            </w:r>
          </w:p>
        </w:tc>
      </w:tr>
      <w:tr w:rsidR="00D74BB8" w:rsidRPr="00DF7244" w14:paraId="7D3AD4AE" w14:textId="77777777" w:rsidTr="00DF7244">
        <w:tc>
          <w:tcPr>
            <w:tcW w:w="668" w:type="dxa"/>
          </w:tcPr>
          <w:p w14:paraId="73C895AC"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122DF24" w14:textId="77777777" w:rsidR="00D74BB8" w:rsidRPr="00DF7244" w:rsidRDefault="00D74BB8" w:rsidP="008A22C0">
            <w:pPr>
              <w:spacing w:before="0" w:after="0"/>
              <w:rPr>
                <w:rFonts w:cstheme="minorHAnsi"/>
                <w:szCs w:val="18"/>
              </w:rPr>
            </w:pPr>
            <w:r w:rsidRPr="00DF7244">
              <w:rPr>
                <w:rFonts w:cstheme="minorHAnsi"/>
                <w:szCs w:val="18"/>
              </w:rPr>
              <w:t>Decreto-Lei nº 3.365</w:t>
            </w:r>
          </w:p>
        </w:tc>
        <w:tc>
          <w:tcPr>
            <w:tcW w:w="1275" w:type="dxa"/>
          </w:tcPr>
          <w:p w14:paraId="61D76B6D" w14:textId="77777777" w:rsidR="00D74BB8" w:rsidRPr="00DF7244" w:rsidRDefault="00D74BB8" w:rsidP="008A22C0">
            <w:pPr>
              <w:spacing w:before="0" w:after="0"/>
              <w:rPr>
                <w:rFonts w:cstheme="minorHAnsi"/>
                <w:szCs w:val="18"/>
              </w:rPr>
            </w:pPr>
            <w:r w:rsidRPr="00DF7244">
              <w:rPr>
                <w:rFonts w:cstheme="minorHAnsi"/>
                <w:szCs w:val="18"/>
              </w:rPr>
              <w:t>21/06/1941</w:t>
            </w:r>
          </w:p>
        </w:tc>
        <w:tc>
          <w:tcPr>
            <w:tcW w:w="5662" w:type="dxa"/>
          </w:tcPr>
          <w:p w14:paraId="20411E79" w14:textId="77777777" w:rsidR="00D74BB8" w:rsidRPr="00DF7244" w:rsidRDefault="00D74BB8" w:rsidP="008A22C0">
            <w:pPr>
              <w:spacing w:before="0" w:after="0"/>
              <w:jc w:val="left"/>
              <w:rPr>
                <w:rFonts w:cstheme="minorHAnsi"/>
                <w:szCs w:val="18"/>
              </w:rPr>
            </w:pPr>
            <w:r w:rsidRPr="00DF7244">
              <w:rPr>
                <w:rFonts w:cstheme="minorHAnsi"/>
                <w:szCs w:val="18"/>
              </w:rPr>
              <w:t>Dispõe sobre desapropriações por utilidade pública.</w:t>
            </w:r>
          </w:p>
        </w:tc>
      </w:tr>
      <w:tr w:rsidR="00D74BB8" w:rsidRPr="00DF7244" w14:paraId="54BD6270" w14:textId="77777777" w:rsidTr="00DF7244">
        <w:tc>
          <w:tcPr>
            <w:tcW w:w="668" w:type="dxa"/>
          </w:tcPr>
          <w:p w14:paraId="54FE17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D50F41" w14:textId="77777777" w:rsidR="00D74BB8" w:rsidRPr="00DF7244" w:rsidRDefault="00D74BB8" w:rsidP="008A22C0">
            <w:pPr>
              <w:spacing w:before="0" w:after="0"/>
              <w:rPr>
                <w:rFonts w:cstheme="minorHAnsi"/>
                <w:szCs w:val="18"/>
              </w:rPr>
            </w:pPr>
            <w:r w:rsidRPr="00DF7244">
              <w:rPr>
                <w:rFonts w:cstheme="minorHAnsi"/>
                <w:szCs w:val="18"/>
              </w:rPr>
              <w:t>Decreto nº 35.851</w:t>
            </w:r>
          </w:p>
        </w:tc>
        <w:tc>
          <w:tcPr>
            <w:tcW w:w="1275" w:type="dxa"/>
          </w:tcPr>
          <w:p w14:paraId="32B710F9" w14:textId="77777777" w:rsidR="00D74BB8" w:rsidRPr="00DF7244" w:rsidRDefault="00D74BB8" w:rsidP="008A22C0">
            <w:pPr>
              <w:spacing w:before="0" w:after="0"/>
              <w:rPr>
                <w:rFonts w:cstheme="minorHAnsi"/>
                <w:szCs w:val="18"/>
              </w:rPr>
            </w:pPr>
            <w:r w:rsidRPr="00DF7244">
              <w:rPr>
                <w:rFonts w:cstheme="minorHAnsi"/>
                <w:szCs w:val="18"/>
              </w:rPr>
              <w:t>16/07/1954</w:t>
            </w:r>
          </w:p>
        </w:tc>
        <w:tc>
          <w:tcPr>
            <w:tcW w:w="5662" w:type="dxa"/>
          </w:tcPr>
          <w:p w14:paraId="3412EA90" w14:textId="77777777" w:rsidR="00D74BB8" w:rsidRPr="00DF7244" w:rsidRDefault="00D74BB8" w:rsidP="008A22C0">
            <w:pPr>
              <w:spacing w:before="0" w:after="0"/>
              <w:jc w:val="left"/>
              <w:rPr>
                <w:rFonts w:cstheme="minorHAnsi"/>
                <w:szCs w:val="18"/>
              </w:rPr>
            </w:pPr>
            <w:r>
              <w:t>Regulamenta o art. 151, alínea 'c', do Código de Águas (Decreto nº 26.643, de 10 de julho de 1934).</w:t>
            </w:r>
          </w:p>
        </w:tc>
      </w:tr>
      <w:tr w:rsidR="00D74BB8" w:rsidRPr="00DF7244" w14:paraId="51396572" w14:textId="77777777" w:rsidTr="00DF7244">
        <w:tc>
          <w:tcPr>
            <w:tcW w:w="668" w:type="dxa"/>
          </w:tcPr>
          <w:p w14:paraId="0076518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621B481" w14:textId="77777777" w:rsidR="00D74BB8" w:rsidRPr="00DF7244" w:rsidRDefault="00D74BB8" w:rsidP="008A22C0">
            <w:pPr>
              <w:spacing w:before="0" w:after="0"/>
              <w:rPr>
                <w:rFonts w:cstheme="minorHAnsi"/>
                <w:szCs w:val="18"/>
              </w:rPr>
            </w:pPr>
            <w:r>
              <w:t>Portaria nº 3.214</w:t>
            </w:r>
          </w:p>
        </w:tc>
        <w:tc>
          <w:tcPr>
            <w:tcW w:w="1275" w:type="dxa"/>
          </w:tcPr>
          <w:p w14:paraId="66168F41" w14:textId="77777777" w:rsidR="00D74BB8" w:rsidRPr="00DF7244" w:rsidRDefault="00D74BB8" w:rsidP="008A22C0">
            <w:pPr>
              <w:spacing w:before="0" w:after="0"/>
              <w:rPr>
                <w:rFonts w:cstheme="minorHAnsi"/>
                <w:szCs w:val="18"/>
              </w:rPr>
            </w:pPr>
            <w:r w:rsidRPr="00DF7244">
              <w:rPr>
                <w:rFonts w:cstheme="minorHAnsi"/>
                <w:szCs w:val="18"/>
              </w:rPr>
              <w:t>08/06/1978</w:t>
            </w:r>
          </w:p>
        </w:tc>
        <w:tc>
          <w:tcPr>
            <w:tcW w:w="5662" w:type="dxa"/>
          </w:tcPr>
          <w:p w14:paraId="0A82A67B" w14:textId="77777777" w:rsidR="00D74BB8" w:rsidRPr="00DF7244" w:rsidRDefault="00D74BB8" w:rsidP="008A22C0">
            <w:pPr>
              <w:spacing w:before="0" w:after="0"/>
              <w:jc w:val="left"/>
              <w:rPr>
                <w:rFonts w:cstheme="minorHAnsi"/>
                <w:szCs w:val="18"/>
              </w:rPr>
            </w:pPr>
            <w:r w:rsidRPr="00DF7244">
              <w:rPr>
                <w:rFonts w:cstheme="minorHAnsi"/>
                <w:szCs w:val="18"/>
              </w:rPr>
              <w:t>Aprova as Normas Regulamentadoras (NR) do Capítulo V, Título II, da Consolidação das Leis do Trabalho, relativas à Segurança e Medicina do Trabalho.</w:t>
            </w:r>
          </w:p>
        </w:tc>
      </w:tr>
      <w:tr w:rsidR="00D74BB8" w:rsidRPr="00DF7244" w14:paraId="71A58757" w14:textId="77777777" w:rsidTr="00DF7244">
        <w:tc>
          <w:tcPr>
            <w:tcW w:w="668" w:type="dxa"/>
          </w:tcPr>
          <w:p w14:paraId="21F599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DBBB3" w14:textId="77777777" w:rsidR="00D74BB8" w:rsidRPr="00DF7244" w:rsidRDefault="00D74BB8" w:rsidP="008A22C0">
            <w:pPr>
              <w:spacing w:before="0" w:after="0"/>
              <w:rPr>
                <w:rFonts w:cstheme="minorHAnsi"/>
                <w:szCs w:val="18"/>
              </w:rPr>
            </w:pPr>
            <w:r w:rsidRPr="00DF7244">
              <w:rPr>
                <w:rFonts w:cstheme="minorHAnsi"/>
                <w:szCs w:val="18"/>
              </w:rPr>
              <w:t>Decreto n° 83.399</w:t>
            </w:r>
          </w:p>
        </w:tc>
        <w:tc>
          <w:tcPr>
            <w:tcW w:w="1275" w:type="dxa"/>
          </w:tcPr>
          <w:p w14:paraId="5216A768" w14:textId="77777777" w:rsidR="00D74BB8" w:rsidRPr="00DF7244" w:rsidRDefault="00D74BB8" w:rsidP="008A22C0">
            <w:pPr>
              <w:spacing w:before="0" w:after="0"/>
              <w:rPr>
                <w:rFonts w:cstheme="minorHAnsi"/>
                <w:szCs w:val="18"/>
              </w:rPr>
            </w:pPr>
            <w:r w:rsidRPr="00DF7244">
              <w:rPr>
                <w:rFonts w:cstheme="minorHAnsi"/>
                <w:szCs w:val="18"/>
              </w:rPr>
              <w:t>03/05/1979</w:t>
            </w:r>
          </w:p>
        </w:tc>
        <w:tc>
          <w:tcPr>
            <w:tcW w:w="5662" w:type="dxa"/>
          </w:tcPr>
          <w:p w14:paraId="4A211167" w14:textId="77777777" w:rsidR="00D74BB8" w:rsidRPr="00DF7244" w:rsidRDefault="00D74BB8" w:rsidP="008A22C0">
            <w:pPr>
              <w:spacing w:before="0" w:after="0"/>
              <w:jc w:val="left"/>
              <w:rPr>
                <w:rFonts w:cstheme="minorHAnsi"/>
                <w:szCs w:val="18"/>
              </w:rPr>
            </w:pPr>
            <w:r>
              <w:t>Regulamenta o Capítulo III do Título IV do Código Brasileiro do Ar (Zonas de Proteção de Aeródromos, Helipontos e Auxílios à Navegação Aérea).</w:t>
            </w:r>
          </w:p>
        </w:tc>
      </w:tr>
      <w:tr w:rsidR="00D74BB8" w:rsidRPr="00DF7244" w14:paraId="293468F1" w14:textId="77777777" w:rsidTr="00DF7244">
        <w:tc>
          <w:tcPr>
            <w:tcW w:w="668" w:type="dxa"/>
          </w:tcPr>
          <w:p w14:paraId="7645F62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5016FEA" w14:textId="77777777" w:rsidR="00D74BB8" w:rsidRPr="00DF7244" w:rsidRDefault="00D74BB8" w:rsidP="008A22C0">
            <w:pPr>
              <w:spacing w:before="0" w:after="0"/>
              <w:rPr>
                <w:rFonts w:cstheme="minorHAnsi"/>
                <w:szCs w:val="18"/>
              </w:rPr>
            </w:pPr>
            <w:r w:rsidRPr="00DF7244">
              <w:rPr>
                <w:rFonts w:cstheme="minorHAnsi"/>
                <w:szCs w:val="18"/>
              </w:rPr>
              <w:t>Decreto n° 84.398</w:t>
            </w:r>
          </w:p>
        </w:tc>
        <w:tc>
          <w:tcPr>
            <w:tcW w:w="1275" w:type="dxa"/>
          </w:tcPr>
          <w:p w14:paraId="532F48EF" w14:textId="77777777" w:rsidR="00D74BB8" w:rsidRPr="00DF7244" w:rsidRDefault="00D74BB8" w:rsidP="008A22C0">
            <w:pPr>
              <w:spacing w:before="0" w:after="0"/>
              <w:rPr>
                <w:rFonts w:cstheme="minorHAnsi"/>
                <w:szCs w:val="18"/>
              </w:rPr>
            </w:pPr>
            <w:r w:rsidRPr="00DF7244">
              <w:rPr>
                <w:rFonts w:cstheme="minorHAnsi"/>
                <w:szCs w:val="18"/>
              </w:rPr>
              <w:t>16/01/1980</w:t>
            </w:r>
          </w:p>
        </w:tc>
        <w:tc>
          <w:tcPr>
            <w:tcW w:w="5662" w:type="dxa"/>
          </w:tcPr>
          <w:p w14:paraId="580DEC70" w14:textId="77777777" w:rsidR="00D74BB8" w:rsidRPr="00DF7244" w:rsidRDefault="00D74BB8" w:rsidP="008A22C0">
            <w:pPr>
              <w:spacing w:before="0" w:after="0"/>
              <w:jc w:val="left"/>
              <w:rPr>
                <w:rFonts w:cstheme="minorHAnsi"/>
                <w:szCs w:val="18"/>
              </w:rPr>
            </w:pPr>
            <w:r w:rsidRPr="00DF7244">
              <w:rPr>
                <w:rFonts w:cstheme="minorHAnsi"/>
                <w:szCs w:val="18"/>
              </w:rPr>
              <w:t>Dispõe sobre a ocupação de faixas de domínio de rodovias e terrenos de domínio público e travessias de hidrovias, rodovias e ferrovias, por linhas de transmissão, subtransmissão e distribuição de energia elétrica e dá outras providências.</w:t>
            </w:r>
          </w:p>
        </w:tc>
      </w:tr>
      <w:tr w:rsidR="00D74BB8" w:rsidRPr="00DF7244" w14:paraId="4E8AEFFB" w14:textId="77777777" w:rsidTr="00DF7244">
        <w:tc>
          <w:tcPr>
            <w:tcW w:w="668" w:type="dxa"/>
          </w:tcPr>
          <w:p w14:paraId="5AAAC0B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3B0EEAC" w14:textId="77777777" w:rsidR="00D74BB8" w:rsidRPr="00DF7244" w:rsidRDefault="00D74BB8" w:rsidP="008A22C0">
            <w:pPr>
              <w:spacing w:before="0" w:after="0"/>
              <w:rPr>
                <w:rFonts w:cstheme="minorHAnsi"/>
                <w:szCs w:val="18"/>
              </w:rPr>
            </w:pPr>
            <w:r w:rsidRPr="00DF7244">
              <w:rPr>
                <w:rFonts w:cstheme="minorHAnsi"/>
                <w:szCs w:val="18"/>
              </w:rPr>
              <w:t>ABNT NBR 7095</w:t>
            </w:r>
          </w:p>
        </w:tc>
        <w:tc>
          <w:tcPr>
            <w:tcW w:w="1275" w:type="dxa"/>
          </w:tcPr>
          <w:p w14:paraId="15C1186D"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2BD2BC34" w14:textId="77777777" w:rsidR="00D74BB8" w:rsidRPr="00DF7244" w:rsidRDefault="00D74BB8" w:rsidP="008A22C0">
            <w:pPr>
              <w:spacing w:before="0" w:after="0"/>
              <w:jc w:val="left"/>
              <w:rPr>
                <w:rFonts w:cstheme="minorHAnsi"/>
                <w:szCs w:val="18"/>
              </w:rPr>
            </w:pPr>
            <w:r>
              <w:t>Fixa as condições exigíveis das ferragens eletrotécnicas, usadas em linhas aéreas de transmissão e subestações de altas e extra altas tensões. Atualizada em 1998.</w:t>
            </w:r>
          </w:p>
        </w:tc>
      </w:tr>
      <w:tr w:rsidR="00D74BB8" w:rsidRPr="00DF7244" w14:paraId="62E18922" w14:textId="77777777" w:rsidTr="00DF7244">
        <w:tc>
          <w:tcPr>
            <w:tcW w:w="668" w:type="dxa"/>
          </w:tcPr>
          <w:p w14:paraId="432548E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6A7BCC" w14:textId="77777777" w:rsidR="00D74BB8" w:rsidRPr="00DF7244" w:rsidRDefault="00D74BB8" w:rsidP="008A22C0">
            <w:pPr>
              <w:spacing w:before="0" w:after="0"/>
              <w:rPr>
                <w:rFonts w:cstheme="minorHAnsi"/>
                <w:szCs w:val="18"/>
              </w:rPr>
            </w:pPr>
            <w:r w:rsidRPr="00DF7244">
              <w:rPr>
                <w:rFonts w:cstheme="minorHAnsi"/>
                <w:szCs w:val="18"/>
              </w:rPr>
              <w:t>ABNT NBR 7107</w:t>
            </w:r>
          </w:p>
        </w:tc>
        <w:tc>
          <w:tcPr>
            <w:tcW w:w="1275" w:type="dxa"/>
          </w:tcPr>
          <w:p w14:paraId="781BE539"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6135AAAD" w14:textId="77777777" w:rsidR="00D74BB8" w:rsidRPr="00DF7244" w:rsidRDefault="00D74BB8" w:rsidP="008A22C0">
            <w:pPr>
              <w:spacing w:before="0" w:after="0"/>
              <w:jc w:val="left"/>
              <w:rPr>
                <w:rFonts w:cstheme="minorHAnsi"/>
                <w:szCs w:val="18"/>
              </w:rPr>
            </w:pPr>
            <w:r w:rsidRPr="00DF7244">
              <w:rPr>
                <w:rFonts w:cstheme="minorHAnsi"/>
                <w:szCs w:val="18"/>
              </w:rPr>
              <w:t xml:space="preserve">Estabelece os requisitos para aceitação e recebimento de </w:t>
            </w:r>
            <w:proofErr w:type="spellStart"/>
            <w:r w:rsidRPr="00DF7244">
              <w:rPr>
                <w:rFonts w:cstheme="minorHAnsi"/>
                <w:szCs w:val="18"/>
              </w:rPr>
              <w:t>cupilhas</w:t>
            </w:r>
            <w:proofErr w:type="spellEnd"/>
            <w:r w:rsidRPr="00DF7244">
              <w:rPr>
                <w:rFonts w:cstheme="minorHAnsi"/>
                <w:szCs w:val="18"/>
              </w:rPr>
              <w:t xml:space="preserve"> para conchas de engates concha e bola. Atualizada em 1988.</w:t>
            </w:r>
          </w:p>
        </w:tc>
      </w:tr>
      <w:tr w:rsidR="00D74BB8" w:rsidRPr="00DF7244" w14:paraId="5448FD8A" w14:textId="77777777" w:rsidTr="00DF7244">
        <w:tc>
          <w:tcPr>
            <w:tcW w:w="668" w:type="dxa"/>
          </w:tcPr>
          <w:p w14:paraId="0156D8D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BC94A67" w14:textId="77777777" w:rsidR="00D74BB8" w:rsidRPr="00DF7244" w:rsidRDefault="00D74BB8" w:rsidP="008A22C0">
            <w:pPr>
              <w:spacing w:before="0" w:after="0"/>
              <w:rPr>
                <w:rFonts w:cstheme="minorHAnsi"/>
                <w:szCs w:val="18"/>
              </w:rPr>
            </w:pPr>
            <w:r w:rsidRPr="00DF7244">
              <w:rPr>
                <w:rFonts w:cstheme="minorHAnsi"/>
                <w:szCs w:val="18"/>
              </w:rPr>
              <w:t>Decreto nº 86.859</w:t>
            </w:r>
          </w:p>
        </w:tc>
        <w:tc>
          <w:tcPr>
            <w:tcW w:w="1275" w:type="dxa"/>
          </w:tcPr>
          <w:p w14:paraId="74384841" w14:textId="77777777" w:rsidR="00D74BB8" w:rsidRPr="00DF7244" w:rsidRDefault="00D74BB8" w:rsidP="008A22C0">
            <w:pPr>
              <w:spacing w:before="0" w:after="0"/>
              <w:rPr>
                <w:rFonts w:cstheme="minorHAnsi"/>
                <w:szCs w:val="18"/>
              </w:rPr>
            </w:pPr>
            <w:r w:rsidRPr="00DF7244">
              <w:rPr>
                <w:rFonts w:cstheme="minorHAnsi"/>
                <w:szCs w:val="18"/>
              </w:rPr>
              <w:t>19/01/1982</w:t>
            </w:r>
          </w:p>
        </w:tc>
        <w:tc>
          <w:tcPr>
            <w:tcW w:w="5662" w:type="dxa"/>
          </w:tcPr>
          <w:p w14:paraId="2E38CE24" w14:textId="77777777" w:rsidR="00D74BB8" w:rsidRPr="00DF7244" w:rsidRDefault="00D74BB8" w:rsidP="008A22C0">
            <w:pPr>
              <w:spacing w:before="0" w:after="0"/>
              <w:jc w:val="left"/>
              <w:rPr>
                <w:rFonts w:cstheme="minorHAnsi"/>
                <w:szCs w:val="18"/>
              </w:rPr>
            </w:pPr>
            <w:r>
              <w:t>Altera o Decreto nº 84.938, de 16/01/1980, que dispõe sobre a ocupação de faixas de domínio de vias de transporte e de terrenos de domínio público, além da travessia de vias de transporte por linhas de transmissão, subtransmissão e distribuição de energia elétrica.</w:t>
            </w:r>
          </w:p>
        </w:tc>
      </w:tr>
      <w:tr w:rsidR="00D74BB8" w:rsidRPr="00DF7244" w14:paraId="36795BC1" w14:textId="77777777" w:rsidTr="00DF7244">
        <w:tc>
          <w:tcPr>
            <w:tcW w:w="668" w:type="dxa"/>
          </w:tcPr>
          <w:p w14:paraId="0F33756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42B6A80" w14:textId="77777777" w:rsidR="00D74BB8" w:rsidRPr="00DF7244" w:rsidRDefault="00D74BB8" w:rsidP="008A22C0">
            <w:pPr>
              <w:spacing w:before="0" w:after="0"/>
              <w:rPr>
                <w:rFonts w:cstheme="minorHAnsi"/>
                <w:szCs w:val="18"/>
              </w:rPr>
            </w:pPr>
            <w:r w:rsidRPr="00DF7244">
              <w:rPr>
                <w:rFonts w:cstheme="minorHAnsi"/>
                <w:szCs w:val="18"/>
              </w:rPr>
              <w:t>ABNT NBR 5908</w:t>
            </w:r>
          </w:p>
        </w:tc>
        <w:tc>
          <w:tcPr>
            <w:tcW w:w="1275" w:type="dxa"/>
          </w:tcPr>
          <w:p w14:paraId="50A17CED" w14:textId="77777777" w:rsidR="00D74BB8" w:rsidRPr="00DF7244" w:rsidRDefault="00D74BB8" w:rsidP="008A22C0">
            <w:pPr>
              <w:spacing w:before="0" w:after="0"/>
              <w:rPr>
                <w:rFonts w:cstheme="minorHAnsi"/>
                <w:szCs w:val="18"/>
              </w:rPr>
            </w:pPr>
            <w:r w:rsidRPr="00DF7244">
              <w:rPr>
                <w:rFonts w:cstheme="minorHAnsi"/>
                <w:szCs w:val="18"/>
              </w:rPr>
              <w:t>30/03/1982</w:t>
            </w:r>
          </w:p>
        </w:tc>
        <w:tc>
          <w:tcPr>
            <w:tcW w:w="5662" w:type="dxa"/>
          </w:tcPr>
          <w:p w14:paraId="5E42746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cordoalhas de sete fios de aço zincados utilizadas em cabos para-raios, para uso em linhas de transmissão de energia elétrica.</w:t>
            </w:r>
          </w:p>
        </w:tc>
      </w:tr>
      <w:tr w:rsidR="00D74BB8" w:rsidRPr="00DF7244" w14:paraId="6F6E562D" w14:textId="77777777" w:rsidTr="00DF7244">
        <w:tc>
          <w:tcPr>
            <w:tcW w:w="668" w:type="dxa"/>
          </w:tcPr>
          <w:p w14:paraId="68C1D30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EC8A9AC" w14:textId="77777777" w:rsidR="00D74BB8" w:rsidRPr="00DF7244" w:rsidRDefault="00D74BB8" w:rsidP="008A22C0">
            <w:pPr>
              <w:spacing w:before="0" w:after="0"/>
              <w:rPr>
                <w:rFonts w:cstheme="minorHAnsi"/>
                <w:szCs w:val="18"/>
              </w:rPr>
            </w:pPr>
            <w:r w:rsidRPr="00DF7244">
              <w:rPr>
                <w:rFonts w:cstheme="minorHAnsi"/>
                <w:szCs w:val="18"/>
              </w:rPr>
              <w:t>ABNT NBR 8449</w:t>
            </w:r>
          </w:p>
        </w:tc>
        <w:tc>
          <w:tcPr>
            <w:tcW w:w="1275" w:type="dxa"/>
          </w:tcPr>
          <w:p w14:paraId="2322234C" w14:textId="77777777" w:rsidR="00D74BB8" w:rsidRPr="00DF7244" w:rsidRDefault="00D74BB8" w:rsidP="008A22C0">
            <w:pPr>
              <w:spacing w:before="0" w:after="0"/>
              <w:rPr>
                <w:rFonts w:cstheme="minorHAnsi"/>
                <w:szCs w:val="18"/>
              </w:rPr>
            </w:pPr>
            <w:r w:rsidRPr="00DF7244">
              <w:rPr>
                <w:rFonts w:cstheme="minorHAnsi"/>
                <w:szCs w:val="18"/>
              </w:rPr>
              <w:t>30/04/1984</w:t>
            </w:r>
          </w:p>
        </w:tc>
        <w:tc>
          <w:tcPr>
            <w:tcW w:w="5662" w:type="dxa"/>
          </w:tcPr>
          <w:p w14:paraId="6FB0DF2B"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para o dimensionamento de cabos para-raios para linhas aéreas de transmissão e de subtransmissão de energia elétrica.</w:t>
            </w:r>
          </w:p>
        </w:tc>
      </w:tr>
      <w:tr w:rsidR="00D74BB8" w:rsidRPr="00DF7244" w14:paraId="7249744F" w14:textId="77777777" w:rsidTr="00DF7244">
        <w:tc>
          <w:tcPr>
            <w:tcW w:w="668" w:type="dxa"/>
          </w:tcPr>
          <w:p w14:paraId="76ECE95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9C1A013" w14:textId="77777777" w:rsidR="00D74BB8" w:rsidRPr="00DF7244" w:rsidRDefault="00D74BB8" w:rsidP="008A22C0">
            <w:pPr>
              <w:spacing w:before="0" w:after="0"/>
              <w:rPr>
                <w:rFonts w:cstheme="minorHAnsi"/>
                <w:szCs w:val="18"/>
              </w:rPr>
            </w:pPr>
            <w:r w:rsidRPr="00DF7244">
              <w:rPr>
                <w:rFonts w:cstheme="minorHAnsi"/>
                <w:szCs w:val="18"/>
              </w:rPr>
              <w:t>ABNT NBR 7181</w:t>
            </w:r>
          </w:p>
        </w:tc>
        <w:tc>
          <w:tcPr>
            <w:tcW w:w="1275" w:type="dxa"/>
          </w:tcPr>
          <w:p w14:paraId="1426EC85" w14:textId="77777777" w:rsidR="00D74BB8" w:rsidRPr="00DF7244" w:rsidRDefault="00D74BB8" w:rsidP="008A22C0">
            <w:pPr>
              <w:spacing w:before="0" w:after="0"/>
              <w:rPr>
                <w:rFonts w:cstheme="minorHAnsi"/>
                <w:szCs w:val="18"/>
              </w:rPr>
            </w:pPr>
            <w:r w:rsidRPr="00DF7244">
              <w:rPr>
                <w:rFonts w:cstheme="minorHAnsi"/>
                <w:szCs w:val="18"/>
              </w:rPr>
              <w:t>30/12/1984</w:t>
            </w:r>
          </w:p>
        </w:tc>
        <w:tc>
          <w:tcPr>
            <w:tcW w:w="5662" w:type="dxa"/>
          </w:tcPr>
          <w:p w14:paraId="344C6848" w14:textId="77777777" w:rsidR="00D74BB8" w:rsidRPr="00DF7244" w:rsidRDefault="00D74BB8" w:rsidP="008A22C0">
            <w:pPr>
              <w:spacing w:before="0" w:after="0"/>
              <w:jc w:val="left"/>
              <w:rPr>
                <w:rFonts w:cstheme="minorHAnsi"/>
                <w:szCs w:val="18"/>
              </w:rPr>
            </w:pPr>
            <w:r w:rsidRPr="00DF7244">
              <w:rPr>
                <w:rFonts w:cstheme="minorHAnsi"/>
                <w:szCs w:val="18"/>
              </w:rPr>
              <w:t>Prescreve o método para análise granulométrica de solos, realizada por peneiramento ou por combinação de sedimentação e peneiramento.</w:t>
            </w:r>
          </w:p>
        </w:tc>
      </w:tr>
      <w:tr w:rsidR="00D74BB8" w:rsidRPr="00DF7244" w14:paraId="249986E6" w14:textId="77777777" w:rsidTr="00DF7244">
        <w:tc>
          <w:tcPr>
            <w:tcW w:w="668" w:type="dxa"/>
          </w:tcPr>
          <w:p w14:paraId="06FFF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4FE8507" w14:textId="77777777" w:rsidR="00D74BB8" w:rsidRPr="00DF7244" w:rsidRDefault="00D74BB8" w:rsidP="008A22C0">
            <w:pPr>
              <w:spacing w:before="0" w:after="0"/>
              <w:rPr>
                <w:rFonts w:cstheme="minorHAnsi"/>
                <w:szCs w:val="18"/>
              </w:rPr>
            </w:pPr>
            <w:r w:rsidRPr="00DF7244">
              <w:rPr>
                <w:rFonts w:cstheme="minorHAnsi"/>
                <w:szCs w:val="18"/>
              </w:rPr>
              <w:t>ABNT NBR 5422</w:t>
            </w:r>
          </w:p>
        </w:tc>
        <w:tc>
          <w:tcPr>
            <w:tcW w:w="1275" w:type="dxa"/>
          </w:tcPr>
          <w:p w14:paraId="534235F5" w14:textId="77777777" w:rsidR="00D74BB8" w:rsidRPr="00DF7244" w:rsidRDefault="00D74BB8" w:rsidP="008A22C0">
            <w:pPr>
              <w:spacing w:before="0" w:after="0"/>
              <w:rPr>
                <w:rFonts w:cstheme="minorHAnsi"/>
                <w:szCs w:val="18"/>
              </w:rPr>
            </w:pPr>
            <w:r w:rsidRPr="00DF7244">
              <w:rPr>
                <w:rFonts w:cstheme="minorHAnsi"/>
                <w:szCs w:val="18"/>
              </w:rPr>
              <w:t>03/1985</w:t>
            </w:r>
          </w:p>
        </w:tc>
        <w:tc>
          <w:tcPr>
            <w:tcW w:w="5662" w:type="dxa"/>
          </w:tcPr>
          <w:p w14:paraId="2E1CDEBB" w14:textId="77777777" w:rsidR="00D74BB8" w:rsidRPr="00DF7244" w:rsidRDefault="00D74BB8" w:rsidP="008A22C0">
            <w:pPr>
              <w:spacing w:before="0" w:after="0"/>
              <w:jc w:val="left"/>
              <w:rPr>
                <w:rFonts w:cstheme="minorHAnsi"/>
                <w:szCs w:val="18"/>
              </w:rPr>
            </w:pPr>
            <w:r w:rsidRPr="00DF7244">
              <w:rPr>
                <w:rFonts w:cstheme="minorHAnsi"/>
                <w:szCs w:val="18"/>
              </w:rPr>
              <w:t>Fixa as condições básicas para o projeto de linhas aéreas de transmissão de energia elétrica com tensão máxima, valor eficaz fase-fase, acima de 38 kV e não superior a 800 kV, de modo a garantir níveis mínimos de segurança e limitar perturbações em instalações próximas.</w:t>
            </w:r>
          </w:p>
        </w:tc>
      </w:tr>
      <w:tr w:rsidR="00D74BB8" w:rsidRPr="00DF7244" w14:paraId="6E4C20E7" w14:textId="77777777" w:rsidTr="00DF7244">
        <w:tc>
          <w:tcPr>
            <w:tcW w:w="668" w:type="dxa"/>
          </w:tcPr>
          <w:p w14:paraId="30D8ECA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FBF7B3" w14:textId="77777777" w:rsidR="00D74BB8" w:rsidRPr="00DF7244" w:rsidRDefault="00D74BB8" w:rsidP="008A22C0">
            <w:pPr>
              <w:spacing w:before="0" w:after="0"/>
              <w:rPr>
                <w:rFonts w:cstheme="minorHAnsi"/>
                <w:szCs w:val="18"/>
              </w:rPr>
            </w:pPr>
            <w:r w:rsidRPr="00DF7244">
              <w:rPr>
                <w:rFonts w:cstheme="minorHAnsi"/>
                <w:szCs w:val="18"/>
              </w:rPr>
              <w:t>ABNT NBR 9604</w:t>
            </w:r>
          </w:p>
        </w:tc>
        <w:tc>
          <w:tcPr>
            <w:tcW w:w="1275" w:type="dxa"/>
          </w:tcPr>
          <w:p w14:paraId="395A3B82" w14:textId="77777777" w:rsidR="00D74BB8" w:rsidRPr="00DF7244" w:rsidRDefault="00D74BB8" w:rsidP="008A22C0">
            <w:pPr>
              <w:spacing w:before="0" w:after="0"/>
              <w:rPr>
                <w:rFonts w:cstheme="minorHAnsi"/>
                <w:szCs w:val="18"/>
              </w:rPr>
            </w:pPr>
            <w:r w:rsidRPr="00DF7244">
              <w:rPr>
                <w:rFonts w:cstheme="minorHAnsi"/>
                <w:szCs w:val="18"/>
              </w:rPr>
              <w:t>30/09/1986</w:t>
            </w:r>
          </w:p>
        </w:tc>
        <w:tc>
          <w:tcPr>
            <w:tcW w:w="5662" w:type="dxa"/>
          </w:tcPr>
          <w:p w14:paraId="55A9CDE1" w14:textId="77777777" w:rsidR="00D74BB8" w:rsidRPr="00DF7244" w:rsidRDefault="00D74BB8" w:rsidP="008A22C0">
            <w:pPr>
              <w:spacing w:before="0" w:after="0"/>
              <w:jc w:val="left"/>
              <w:rPr>
                <w:rFonts w:cstheme="minorHAnsi"/>
                <w:szCs w:val="18"/>
              </w:rPr>
            </w:pPr>
            <w:r>
              <w:t>Fixa as condições exigíveis para os procedimentos básicos na abertura de poços e trincheiras, bem como os critérios para a retirada de amostras deformadas e indeformadas de solo. Atualizada em 2016.</w:t>
            </w:r>
          </w:p>
        </w:tc>
      </w:tr>
      <w:tr w:rsidR="00D74BB8" w:rsidRPr="00DF7244" w14:paraId="4B6EBC08" w14:textId="77777777" w:rsidTr="00DF7244">
        <w:tc>
          <w:tcPr>
            <w:tcW w:w="668" w:type="dxa"/>
          </w:tcPr>
          <w:p w14:paraId="79973AE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BB627F" w14:textId="77777777" w:rsidR="00D74BB8" w:rsidRPr="00DF7244" w:rsidRDefault="00D74BB8" w:rsidP="008A22C0">
            <w:pPr>
              <w:spacing w:before="0" w:after="0"/>
              <w:rPr>
                <w:rFonts w:cstheme="minorHAnsi"/>
                <w:szCs w:val="18"/>
              </w:rPr>
            </w:pPr>
            <w:r w:rsidRPr="00DF7244">
              <w:rPr>
                <w:rFonts w:cstheme="minorHAnsi"/>
                <w:szCs w:val="18"/>
              </w:rPr>
              <w:t>ABNT NBR 7109</w:t>
            </w:r>
          </w:p>
        </w:tc>
        <w:tc>
          <w:tcPr>
            <w:tcW w:w="1275" w:type="dxa"/>
          </w:tcPr>
          <w:p w14:paraId="64BE6CFD" w14:textId="77777777" w:rsidR="00D74BB8" w:rsidRPr="00DF7244" w:rsidRDefault="00D74BB8" w:rsidP="008A22C0">
            <w:pPr>
              <w:spacing w:before="0" w:after="0"/>
              <w:rPr>
                <w:rFonts w:cstheme="minorHAnsi"/>
                <w:szCs w:val="18"/>
              </w:rPr>
            </w:pPr>
            <w:r w:rsidRPr="00DF7244">
              <w:rPr>
                <w:rFonts w:cstheme="minorHAnsi"/>
                <w:szCs w:val="18"/>
              </w:rPr>
              <w:t>30/06/1987</w:t>
            </w:r>
          </w:p>
        </w:tc>
        <w:tc>
          <w:tcPr>
            <w:tcW w:w="5662" w:type="dxa"/>
          </w:tcPr>
          <w:p w14:paraId="7868115B" w14:textId="77777777" w:rsidR="00D74BB8" w:rsidRPr="00DF7244" w:rsidRDefault="00D74BB8" w:rsidP="008A22C0">
            <w:pPr>
              <w:spacing w:before="0" w:after="0"/>
              <w:jc w:val="left"/>
              <w:rPr>
                <w:rFonts w:cstheme="minorHAnsi"/>
                <w:szCs w:val="18"/>
              </w:rPr>
            </w:pPr>
            <w:r>
              <w:t>Padroniza as dimensões e as características mínimas exigíveis de unidades de isoladores de disco, classe B, com dielétricos de porcelana ou vidro temperado, para utilização em sistemas de corrente alternada, com tensão nominal maior que 1.000 V e frequência menor que 100 Hz, para uso externo. Atualizada em 2009.</w:t>
            </w:r>
          </w:p>
        </w:tc>
      </w:tr>
      <w:tr w:rsidR="00D74BB8" w:rsidRPr="00DF7244" w14:paraId="4F343DA9" w14:textId="77777777" w:rsidTr="00DF7244">
        <w:tc>
          <w:tcPr>
            <w:tcW w:w="668" w:type="dxa"/>
          </w:tcPr>
          <w:p w14:paraId="72304F00"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4253B9DF" w14:textId="77777777" w:rsidR="00D74BB8" w:rsidRPr="00DF7244" w:rsidRDefault="00D74BB8" w:rsidP="008A22C0">
            <w:pPr>
              <w:spacing w:before="0" w:after="0"/>
              <w:rPr>
                <w:rFonts w:cstheme="minorHAnsi"/>
                <w:szCs w:val="18"/>
              </w:rPr>
            </w:pPr>
            <w:r w:rsidRPr="00DF7244">
              <w:rPr>
                <w:rFonts w:cstheme="minorHAnsi"/>
                <w:szCs w:val="18"/>
              </w:rPr>
              <w:t>ABNT NBR 6123</w:t>
            </w:r>
          </w:p>
        </w:tc>
        <w:tc>
          <w:tcPr>
            <w:tcW w:w="1275" w:type="dxa"/>
          </w:tcPr>
          <w:p w14:paraId="210E780E" w14:textId="77777777" w:rsidR="00D74BB8" w:rsidRPr="00DF7244" w:rsidRDefault="00D74BB8" w:rsidP="008A22C0">
            <w:pPr>
              <w:spacing w:before="0" w:after="0"/>
              <w:rPr>
                <w:rFonts w:cstheme="minorHAnsi"/>
                <w:szCs w:val="18"/>
              </w:rPr>
            </w:pPr>
            <w:r w:rsidRPr="00DF7244">
              <w:rPr>
                <w:rFonts w:cstheme="minorHAnsi"/>
                <w:szCs w:val="18"/>
              </w:rPr>
              <w:t>30/06/1988</w:t>
            </w:r>
          </w:p>
        </w:tc>
        <w:tc>
          <w:tcPr>
            <w:tcW w:w="5662" w:type="dxa"/>
          </w:tcPr>
          <w:p w14:paraId="432074F9"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na consideração das forças devidas à ação estática e dinâmica do vento, para efeitos de cálculo de edificações.</w:t>
            </w:r>
          </w:p>
        </w:tc>
      </w:tr>
      <w:tr w:rsidR="00D74BB8" w:rsidRPr="00DF7244" w14:paraId="55423C35" w14:textId="77777777" w:rsidTr="00DF7244">
        <w:tc>
          <w:tcPr>
            <w:tcW w:w="668" w:type="dxa"/>
          </w:tcPr>
          <w:p w14:paraId="222E67F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584ED1" w14:textId="77777777" w:rsidR="00D74BB8" w:rsidRPr="00DF7244" w:rsidRDefault="00D74BB8" w:rsidP="008A22C0">
            <w:pPr>
              <w:spacing w:before="0" w:after="0"/>
              <w:rPr>
                <w:rFonts w:cstheme="minorHAnsi"/>
                <w:szCs w:val="18"/>
              </w:rPr>
            </w:pPr>
            <w:r w:rsidRPr="00DF7244">
              <w:rPr>
                <w:rFonts w:cstheme="minorHAnsi"/>
                <w:szCs w:val="18"/>
              </w:rPr>
              <w:t>ABNT NBR 5460</w:t>
            </w:r>
          </w:p>
        </w:tc>
        <w:tc>
          <w:tcPr>
            <w:tcW w:w="1275" w:type="dxa"/>
          </w:tcPr>
          <w:p w14:paraId="7BD49611"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258E0AD4" w14:textId="77777777" w:rsidR="00D74BB8" w:rsidRPr="00DF7244" w:rsidRDefault="00D74BB8" w:rsidP="008A22C0">
            <w:pPr>
              <w:spacing w:before="0" w:after="0"/>
              <w:jc w:val="left"/>
              <w:rPr>
                <w:rFonts w:cstheme="minorHAnsi"/>
                <w:szCs w:val="18"/>
              </w:rPr>
            </w:pPr>
            <w:r w:rsidRPr="00DF7244">
              <w:rPr>
                <w:rFonts w:cstheme="minorHAnsi"/>
                <w:szCs w:val="18"/>
              </w:rPr>
              <w:t>Define termos relacionados com sistemas elétricos de potência, explorados por concessionários de serviços públicos de energia elétrica.</w:t>
            </w:r>
          </w:p>
        </w:tc>
      </w:tr>
      <w:tr w:rsidR="00D74BB8" w:rsidRPr="00DF7244" w14:paraId="1A689F8E" w14:textId="77777777" w:rsidTr="00DF7244">
        <w:tc>
          <w:tcPr>
            <w:tcW w:w="668" w:type="dxa"/>
          </w:tcPr>
          <w:p w14:paraId="690CAB3F"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612829B" w14:textId="77777777" w:rsidR="00D74BB8" w:rsidRPr="00DF7244" w:rsidRDefault="00D74BB8" w:rsidP="008A22C0">
            <w:pPr>
              <w:spacing w:before="0" w:after="0"/>
              <w:rPr>
                <w:rFonts w:cstheme="minorHAnsi"/>
                <w:szCs w:val="18"/>
              </w:rPr>
            </w:pPr>
            <w:r w:rsidRPr="00DF7244">
              <w:rPr>
                <w:rFonts w:cstheme="minorHAnsi"/>
                <w:szCs w:val="18"/>
              </w:rPr>
              <w:t>ABNT NBR 12235</w:t>
            </w:r>
          </w:p>
        </w:tc>
        <w:tc>
          <w:tcPr>
            <w:tcW w:w="1275" w:type="dxa"/>
          </w:tcPr>
          <w:p w14:paraId="2F292B4F"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596F359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o armazenamento de resíduos sólidos perigosos de forma a proteger a saúde pública e o meio ambiente.</w:t>
            </w:r>
          </w:p>
        </w:tc>
      </w:tr>
      <w:tr w:rsidR="00D74BB8" w:rsidRPr="00DF7244" w14:paraId="48F83748" w14:textId="77777777" w:rsidTr="00DF7244">
        <w:tc>
          <w:tcPr>
            <w:tcW w:w="668" w:type="dxa"/>
          </w:tcPr>
          <w:p w14:paraId="3ABDC40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173324" w14:textId="77777777" w:rsidR="00D74BB8" w:rsidRPr="00DF7244" w:rsidRDefault="00D74BB8" w:rsidP="008A22C0">
            <w:pPr>
              <w:spacing w:before="0" w:after="0"/>
              <w:rPr>
                <w:rFonts w:cstheme="minorHAnsi"/>
                <w:szCs w:val="18"/>
              </w:rPr>
            </w:pPr>
            <w:r w:rsidRPr="00DF7244">
              <w:rPr>
                <w:rFonts w:cstheme="minorHAnsi"/>
                <w:szCs w:val="18"/>
              </w:rPr>
              <w:t>ABNT NBR 7229</w:t>
            </w:r>
          </w:p>
        </w:tc>
        <w:tc>
          <w:tcPr>
            <w:tcW w:w="1275" w:type="dxa"/>
          </w:tcPr>
          <w:p w14:paraId="1E11AEB1" w14:textId="77777777" w:rsidR="00D74BB8" w:rsidRPr="00DF7244" w:rsidRDefault="00D74BB8" w:rsidP="008A22C0">
            <w:pPr>
              <w:spacing w:before="0" w:after="0"/>
              <w:rPr>
                <w:rFonts w:cstheme="minorHAnsi"/>
                <w:szCs w:val="18"/>
              </w:rPr>
            </w:pPr>
            <w:r w:rsidRPr="00DF7244">
              <w:rPr>
                <w:rFonts w:cstheme="minorHAnsi"/>
                <w:szCs w:val="18"/>
              </w:rPr>
              <w:t>30/09/1993</w:t>
            </w:r>
          </w:p>
        </w:tc>
        <w:tc>
          <w:tcPr>
            <w:tcW w:w="5662" w:type="dxa"/>
          </w:tcPr>
          <w:p w14:paraId="27678223" w14:textId="77777777" w:rsidR="00D74BB8" w:rsidRPr="00DF7244" w:rsidRDefault="00D74BB8" w:rsidP="008A22C0">
            <w:pPr>
              <w:spacing w:before="0" w:after="0"/>
              <w:jc w:val="left"/>
              <w:rPr>
                <w:rFonts w:cstheme="minorHAnsi"/>
                <w:szCs w:val="18"/>
              </w:rPr>
            </w:pPr>
            <w:r>
              <w:t>Fixa as condições exigíveis para o projeto, construção e operação de sistemas de tanques sépticos, incluindo tratamento e disposição de efluentes e lodo sedimentado.</w:t>
            </w:r>
          </w:p>
        </w:tc>
      </w:tr>
      <w:tr w:rsidR="00D74BB8" w:rsidRPr="00DF7244" w14:paraId="6F43F269" w14:textId="77777777" w:rsidTr="00DF7244">
        <w:tc>
          <w:tcPr>
            <w:tcW w:w="668" w:type="dxa"/>
          </w:tcPr>
          <w:p w14:paraId="756D925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793A42B" w14:textId="77777777" w:rsidR="00D74BB8" w:rsidRPr="00DF7244" w:rsidRDefault="00D74BB8" w:rsidP="008A22C0">
            <w:pPr>
              <w:spacing w:before="0" w:after="0"/>
              <w:rPr>
                <w:rFonts w:cstheme="minorHAnsi"/>
                <w:szCs w:val="18"/>
              </w:rPr>
            </w:pPr>
            <w:r w:rsidRPr="00DF7244">
              <w:rPr>
                <w:rFonts w:cstheme="minorHAnsi"/>
                <w:szCs w:val="18"/>
              </w:rPr>
              <w:t>ABNT NBR 13133</w:t>
            </w:r>
          </w:p>
        </w:tc>
        <w:tc>
          <w:tcPr>
            <w:tcW w:w="1275" w:type="dxa"/>
          </w:tcPr>
          <w:p w14:paraId="460DBEA4" w14:textId="77777777" w:rsidR="00D74BB8" w:rsidRPr="00DF7244" w:rsidRDefault="00D74BB8" w:rsidP="008A22C0">
            <w:pPr>
              <w:spacing w:before="0" w:after="0"/>
              <w:rPr>
                <w:rFonts w:cstheme="minorHAnsi"/>
                <w:szCs w:val="18"/>
              </w:rPr>
            </w:pPr>
            <w:r w:rsidRPr="00DF7244">
              <w:rPr>
                <w:rFonts w:cstheme="minorHAnsi"/>
                <w:szCs w:val="18"/>
              </w:rPr>
              <w:t>30/05/1994</w:t>
            </w:r>
          </w:p>
        </w:tc>
        <w:tc>
          <w:tcPr>
            <w:tcW w:w="5662" w:type="dxa"/>
          </w:tcPr>
          <w:p w14:paraId="18577C30"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execução de levantamento topográfico.</w:t>
            </w:r>
          </w:p>
        </w:tc>
      </w:tr>
      <w:tr w:rsidR="00D74BB8" w:rsidRPr="00DF7244" w14:paraId="1BCFB02D" w14:textId="77777777" w:rsidTr="00DF7244">
        <w:tc>
          <w:tcPr>
            <w:tcW w:w="668" w:type="dxa"/>
          </w:tcPr>
          <w:p w14:paraId="1CB7901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1FBC90" w14:textId="77777777" w:rsidR="00D74BB8" w:rsidRPr="00DF7244" w:rsidRDefault="00D74BB8" w:rsidP="008A22C0">
            <w:pPr>
              <w:spacing w:before="0" w:after="0"/>
              <w:rPr>
                <w:rFonts w:cstheme="minorHAnsi"/>
                <w:szCs w:val="18"/>
              </w:rPr>
            </w:pPr>
            <w:r w:rsidRPr="00DF7244">
              <w:rPr>
                <w:rFonts w:cstheme="minorHAnsi"/>
                <w:szCs w:val="18"/>
              </w:rPr>
              <w:t>Lei nº 8.987</w:t>
            </w:r>
          </w:p>
        </w:tc>
        <w:tc>
          <w:tcPr>
            <w:tcW w:w="1275" w:type="dxa"/>
          </w:tcPr>
          <w:p w14:paraId="6191C3F7" w14:textId="77777777" w:rsidR="00D74BB8" w:rsidRPr="00DF7244" w:rsidRDefault="00D74BB8" w:rsidP="008A22C0">
            <w:pPr>
              <w:spacing w:before="0" w:after="0"/>
              <w:rPr>
                <w:rFonts w:cstheme="minorHAnsi"/>
                <w:szCs w:val="18"/>
              </w:rPr>
            </w:pPr>
            <w:r w:rsidRPr="00DF7244">
              <w:rPr>
                <w:rFonts w:cstheme="minorHAnsi"/>
                <w:szCs w:val="18"/>
              </w:rPr>
              <w:t>13/02/1995</w:t>
            </w:r>
          </w:p>
        </w:tc>
        <w:tc>
          <w:tcPr>
            <w:tcW w:w="5662" w:type="dxa"/>
          </w:tcPr>
          <w:p w14:paraId="3017CAE6" w14:textId="77777777" w:rsidR="00D74BB8" w:rsidRPr="00DF7244" w:rsidRDefault="00D74BB8" w:rsidP="008A22C0">
            <w:pPr>
              <w:spacing w:before="0" w:after="0"/>
              <w:jc w:val="left"/>
              <w:rPr>
                <w:rFonts w:cstheme="minorHAnsi"/>
                <w:szCs w:val="18"/>
              </w:rPr>
            </w:pPr>
            <w:r>
              <w:t>Dispõe sobre o regime de concessão e permissão da prestação de serviços públicos previsto no art. 175 da Constituição Federal, alterada pela Lei 9.074/95.</w:t>
            </w:r>
          </w:p>
        </w:tc>
      </w:tr>
      <w:tr w:rsidR="00D74BB8" w:rsidRPr="00DF7244" w14:paraId="0EDBF889" w14:textId="77777777" w:rsidTr="00DF7244">
        <w:tc>
          <w:tcPr>
            <w:tcW w:w="668" w:type="dxa"/>
          </w:tcPr>
          <w:p w14:paraId="09A660E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EE12EE0" w14:textId="77777777" w:rsidR="00D74BB8" w:rsidRPr="00DF7244" w:rsidRDefault="00D74BB8" w:rsidP="008A22C0">
            <w:pPr>
              <w:spacing w:before="0" w:after="0"/>
              <w:rPr>
                <w:rFonts w:cstheme="minorHAnsi"/>
                <w:szCs w:val="18"/>
              </w:rPr>
            </w:pPr>
            <w:r w:rsidRPr="00DF7244">
              <w:rPr>
                <w:rFonts w:cstheme="minorHAnsi"/>
                <w:szCs w:val="18"/>
              </w:rPr>
              <w:t>Lei nº 9.074</w:t>
            </w:r>
          </w:p>
        </w:tc>
        <w:tc>
          <w:tcPr>
            <w:tcW w:w="1275" w:type="dxa"/>
          </w:tcPr>
          <w:p w14:paraId="2FD02BDB" w14:textId="77777777" w:rsidR="00D74BB8" w:rsidRPr="00DF7244" w:rsidRDefault="00D74BB8" w:rsidP="008A22C0">
            <w:pPr>
              <w:spacing w:before="0" w:after="0"/>
              <w:rPr>
                <w:rFonts w:cstheme="minorHAnsi"/>
                <w:szCs w:val="18"/>
              </w:rPr>
            </w:pPr>
            <w:r w:rsidRPr="00DF7244">
              <w:rPr>
                <w:rFonts w:cstheme="minorHAnsi"/>
                <w:szCs w:val="18"/>
              </w:rPr>
              <w:t>07/07/1995</w:t>
            </w:r>
          </w:p>
        </w:tc>
        <w:tc>
          <w:tcPr>
            <w:tcW w:w="5662" w:type="dxa"/>
          </w:tcPr>
          <w:p w14:paraId="602F3A49" w14:textId="77777777" w:rsidR="00D74BB8" w:rsidRPr="00DF7244" w:rsidRDefault="00D74BB8" w:rsidP="008A22C0">
            <w:pPr>
              <w:spacing w:before="0" w:after="0"/>
              <w:jc w:val="left"/>
              <w:rPr>
                <w:rFonts w:cstheme="minorHAnsi"/>
                <w:szCs w:val="18"/>
              </w:rPr>
            </w:pPr>
            <w:r w:rsidRPr="00DF7244">
              <w:rPr>
                <w:rFonts w:cstheme="minorHAnsi"/>
                <w:szCs w:val="18"/>
              </w:rPr>
              <w:t>Estabelece normas para outorga e prorrogações das concessões e permissões de serviços públicos. Altera a Lei 8.987/95. Alterada pelas Leis 9.648/98 e 10.848/04. Regulamentada, em parte, pelo Decreto 6.160/07.</w:t>
            </w:r>
          </w:p>
        </w:tc>
      </w:tr>
      <w:tr w:rsidR="00D74BB8" w:rsidRPr="00DF7244" w14:paraId="0D74CB00" w14:textId="77777777" w:rsidTr="00DF7244">
        <w:tc>
          <w:tcPr>
            <w:tcW w:w="668" w:type="dxa"/>
          </w:tcPr>
          <w:p w14:paraId="27DA5678"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E3403FE" w14:textId="77777777" w:rsidR="00D74BB8" w:rsidRPr="00DF7244" w:rsidRDefault="00D74BB8" w:rsidP="008A22C0">
            <w:pPr>
              <w:spacing w:before="0" w:after="0"/>
              <w:rPr>
                <w:rFonts w:cstheme="minorHAnsi"/>
                <w:szCs w:val="18"/>
              </w:rPr>
            </w:pPr>
            <w:r w:rsidRPr="00DF7244">
              <w:rPr>
                <w:rFonts w:cstheme="minorHAnsi"/>
                <w:szCs w:val="18"/>
              </w:rPr>
              <w:t>ABNT NBR 6502</w:t>
            </w:r>
          </w:p>
        </w:tc>
        <w:tc>
          <w:tcPr>
            <w:tcW w:w="1275" w:type="dxa"/>
          </w:tcPr>
          <w:p w14:paraId="2C8A35A4" w14:textId="77777777" w:rsidR="00D74BB8" w:rsidRPr="00DF7244" w:rsidRDefault="00D74BB8" w:rsidP="008A22C0">
            <w:pPr>
              <w:spacing w:before="0" w:after="0"/>
              <w:rPr>
                <w:rFonts w:cstheme="minorHAnsi"/>
                <w:szCs w:val="18"/>
              </w:rPr>
            </w:pPr>
            <w:r w:rsidRPr="00DF7244">
              <w:rPr>
                <w:rFonts w:cstheme="minorHAnsi"/>
                <w:szCs w:val="18"/>
              </w:rPr>
              <w:t>30/09/1995</w:t>
            </w:r>
          </w:p>
        </w:tc>
        <w:tc>
          <w:tcPr>
            <w:tcW w:w="5662" w:type="dxa"/>
          </w:tcPr>
          <w:p w14:paraId="4D388C8D" w14:textId="77777777" w:rsidR="00D74BB8" w:rsidRPr="00DF7244" w:rsidRDefault="00D74BB8" w:rsidP="008A22C0">
            <w:pPr>
              <w:spacing w:before="0" w:after="0"/>
              <w:jc w:val="left"/>
              <w:rPr>
                <w:rFonts w:cstheme="minorHAnsi"/>
                <w:szCs w:val="18"/>
              </w:rPr>
            </w:pPr>
            <w:r w:rsidRPr="00DF7244">
              <w:rPr>
                <w:rFonts w:cstheme="minorHAnsi"/>
                <w:szCs w:val="18"/>
              </w:rPr>
              <w:t>Define os termos relativos aos materiais da crosta terrestre, rochas e solos, para fins de engenharia geotécnica de fundações e obras de terra.</w:t>
            </w:r>
          </w:p>
        </w:tc>
      </w:tr>
      <w:tr w:rsidR="00D74BB8" w:rsidRPr="00DF7244" w14:paraId="5506BAE1" w14:textId="77777777" w:rsidTr="00DF7244">
        <w:tc>
          <w:tcPr>
            <w:tcW w:w="668" w:type="dxa"/>
          </w:tcPr>
          <w:p w14:paraId="549C874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FFA00B" w14:textId="77777777" w:rsidR="00D74BB8" w:rsidRPr="00DF7244" w:rsidRDefault="00D74BB8" w:rsidP="008A22C0">
            <w:pPr>
              <w:spacing w:before="0" w:after="0"/>
              <w:rPr>
                <w:rFonts w:cstheme="minorHAnsi"/>
                <w:szCs w:val="18"/>
              </w:rPr>
            </w:pPr>
            <w:r w:rsidRPr="00DF7244">
              <w:rPr>
                <w:rFonts w:cstheme="minorHAnsi"/>
                <w:szCs w:val="18"/>
              </w:rPr>
              <w:t>Decreto nº 1.717</w:t>
            </w:r>
          </w:p>
        </w:tc>
        <w:tc>
          <w:tcPr>
            <w:tcW w:w="1275" w:type="dxa"/>
          </w:tcPr>
          <w:p w14:paraId="50AB7E44" w14:textId="77777777" w:rsidR="00D74BB8" w:rsidRPr="00DF7244" w:rsidRDefault="00D74BB8" w:rsidP="008A22C0">
            <w:pPr>
              <w:spacing w:before="0" w:after="0"/>
              <w:rPr>
                <w:rFonts w:cstheme="minorHAnsi"/>
                <w:szCs w:val="18"/>
              </w:rPr>
            </w:pPr>
            <w:r w:rsidRPr="00DF7244">
              <w:rPr>
                <w:rFonts w:cstheme="minorHAnsi"/>
                <w:szCs w:val="18"/>
              </w:rPr>
              <w:t>24/11/1995</w:t>
            </w:r>
          </w:p>
        </w:tc>
        <w:tc>
          <w:tcPr>
            <w:tcW w:w="5662" w:type="dxa"/>
          </w:tcPr>
          <w:p w14:paraId="5E17E05A" w14:textId="77777777" w:rsidR="00D74BB8" w:rsidRPr="00DF7244" w:rsidRDefault="00D74BB8" w:rsidP="008A22C0">
            <w:pPr>
              <w:spacing w:before="0" w:after="0"/>
              <w:jc w:val="left"/>
              <w:rPr>
                <w:rFonts w:cstheme="minorHAnsi"/>
                <w:szCs w:val="18"/>
              </w:rPr>
            </w:pPr>
            <w:r>
              <w:t>Estabelece procedimentos para a prorrogação das concessões dos serviços públicos de energia elétrica de que trata a Lei 9.074/95.</w:t>
            </w:r>
          </w:p>
        </w:tc>
      </w:tr>
      <w:tr w:rsidR="00D74BB8" w:rsidRPr="00DF7244" w14:paraId="322F204D" w14:textId="77777777" w:rsidTr="00DF7244">
        <w:tc>
          <w:tcPr>
            <w:tcW w:w="668" w:type="dxa"/>
          </w:tcPr>
          <w:p w14:paraId="7E3C2FF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6080119"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5C1F001C"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2C541ED2" w14:textId="77777777" w:rsidR="00D74BB8" w:rsidRPr="00DF7244" w:rsidRDefault="00D74BB8" w:rsidP="008A22C0">
            <w:pPr>
              <w:spacing w:before="0" w:after="0"/>
              <w:jc w:val="left"/>
              <w:rPr>
                <w:rFonts w:cstheme="minorHAnsi"/>
                <w:szCs w:val="18"/>
              </w:rPr>
            </w:pPr>
            <w:r>
              <w:t>Institui a Agência Nacional de Energia Elétrica (ANEEL) e disciplina o regime das concessões de serviços públicos de energia elétrica. Alterada pelas Leis nº 9.648/1998, nº 10.438/2002, nº 10.848/2004 e nº 12.111/2009.</w:t>
            </w:r>
          </w:p>
        </w:tc>
      </w:tr>
      <w:tr w:rsidR="00D74BB8" w:rsidRPr="00DF7244" w14:paraId="18B20B63" w14:textId="77777777" w:rsidTr="00DF7244">
        <w:tc>
          <w:tcPr>
            <w:tcW w:w="668" w:type="dxa"/>
          </w:tcPr>
          <w:p w14:paraId="54F704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7F728E"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6B5A7BC3"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094AE14D" w14:textId="77777777" w:rsidR="00D74BB8" w:rsidRPr="00DF7244" w:rsidRDefault="00D74BB8" w:rsidP="008A22C0">
            <w:pPr>
              <w:spacing w:before="0" w:after="0"/>
              <w:jc w:val="left"/>
              <w:rPr>
                <w:rFonts w:cstheme="minorHAnsi"/>
                <w:szCs w:val="18"/>
              </w:rPr>
            </w:pPr>
            <w:r>
              <w:t>Regula e fiscaliza a produção, transmissão, distribuição e comercialização de energia elétrica.</w:t>
            </w:r>
          </w:p>
        </w:tc>
      </w:tr>
      <w:tr w:rsidR="00D74BB8" w:rsidRPr="00DF7244" w14:paraId="47379279" w14:textId="77777777" w:rsidTr="00DF7244">
        <w:tc>
          <w:tcPr>
            <w:tcW w:w="668" w:type="dxa"/>
          </w:tcPr>
          <w:p w14:paraId="016B82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46F9376" w14:textId="77777777" w:rsidR="00D74BB8" w:rsidRPr="00DF7244" w:rsidRDefault="00D74BB8" w:rsidP="008A22C0">
            <w:pPr>
              <w:spacing w:before="0" w:after="0"/>
              <w:rPr>
                <w:rFonts w:cstheme="minorHAnsi"/>
                <w:szCs w:val="18"/>
              </w:rPr>
            </w:pPr>
            <w:r w:rsidRPr="00DF7244">
              <w:rPr>
                <w:rFonts w:cstheme="minorHAnsi"/>
                <w:szCs w:val="18"/>
              </w:rPr>
              <w:t>ABNT NBR 5349</w:t>
            </w:r>
          </w:p>
        </w:tc>
        <w:tc>
          <w:tcPr>
            <w:tcW w:w="1275" w:type="dxa"/>
          </w:tcPr>
          <w:p w14:paraId="1778C5AD" w14:textId="77777777" w:rsidR="00D74BB8" w:rsidRPr="00DF7244" w:rsidRDefault="00D74BB8" w:rsidP="008A22C0">
            <w:pPr>
              <w:spacing w:before="0" w:after="0"/>
              <w:rPr>
                <w:rFonts w:cstheme="minorHAnsi"/>
                <w:szCs w:val="18"/>
              </w:rPr>
            </w:pPr>
            <w:r w:rsidRPr="00DF7244">
              <w:rPr>
                <w:rFonts w:cstheme="minorHAnsi"/>
                <w:szCs w:val="18"/>
              </w:rPr>
              <w:t>28/02/1997</w:t>
            </w:r>
          </w:p>
        </w:tc>
        <w:tc>
          <w:tcPr>
            <w:tcW w:w="5662" w:type="dxa"/>
          </w:tcPr>
          <w:p w14:paraId="0F44387B" w14:textId="77777777" w:rsidR="00D74BB8" w:rsidRPr="00DF7244" w:rsidRDefault="00D74BB8" w:rsidP="008A22C0">
            <w:pPr>
              <w:spacing w:before="0" w:after="0"/>
              <w:jc w:val="left"/>
              <w:rPr>
                <w:rFonts w:cstheme="minorHAnsi"/>
                <w:szCs w:val="18"/>
              </w:rPr>
            </w:pPr>
            <w:r w:rsidRPr="00DF7244">
              <w:rPr>
                <w:rFonts w:cstheme="minorHAnsi"/>
                <w:szCs w:val="18"/>
              </w:rPr>
              <w:t>Especifica as características dos cabos nus de cobre mole, revestidos ou não, de seção circular, para fins elétricos.</w:t>
            </w:r>
          </w:p>
        </w:tc>
      </w:tr>
      <w:tr w:rsidR="00D74BB8" w:rsidRPr="00DF7244" w14:paraId="01950014" w14:textId="77777777" w:rsidTr="00DF7244">
        <w:tc>
          <w:tcPr>
            <w:tcW w:w="668" w:type="dxa"/>
          </w:tcPr>
          <w:p w14:paraId="39FB0E9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F6BF59F" w14:textId="77777777" w:rsidR="00D74BB8" w:rsidRPr="00DF7244" w:rsidRDefault="00D74BB8" w:rsidP="008A22C0">
            <w:pPr>
              <w:spacing w:before="0" w:after="0"/>
              <w:rPr>
                <w:rFonts w:cstheme="minorHAnsi"/>
                <w:szCs w:val="18"/>
              </w:rPr>
            </w:pPr>
            <w:r w:rsidRPr="00DF7244">
              <w:rPr>
                <w:rFonts w:cstheme="minorHAnsi"/>
                <w:szCs w:val="18"/>
              </w:rPr>
              <w:t>ABNT NBR 9820</w:t>
            </w:r>
          </w:p>
        </w:tc>
        <w:tc>
          <w:tcPr>
            <w:tcW w:w="1275" w:type="dxa"/>
          </w:tcPr>
          <w:p w14:paraId="1BBAC023" w14:textId="77777777" w:rsidR="00D74BB8" w:rsidRPr="00DF7244" w:rsidRDefault="00D74BB8" w:rsidP="008A22C0">
            <w:pPr>
              <w:spacing w:before="0" w:after="0"/>
              <w:rPr>
                <w:rFonts w:cstheme="minorHAnsi"/>
                <w:szCs w:val="18"/>
              </w:rPr>
            </w:pPr>
            <w:r w:rsidRPr="00DF7244">
              <w:rPr>
                <w:rFonts w:cstheme="minorHAnsi"/>
                <w:szCs w:val="18"/>
              </w:rPr>
              <w:t>30/09/1997</w:t>
            </w:r>
          </w:p>
        </w:tc>
        <w:tc>
          <w:tcPr>
            <w:tcW w:w="5662" w:type="dxa"/>
          </w:tcPr>
          <w:p w14:paraId="6669BD6E"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coleta, acondicionamento e transporte de amostras indeformadas de solos de baixa consistência em furos de sondagem, para fins de engenharia geotécnica.</w:t>
            </w:r>
          </w:p>
        </w:tc>
      </w:tr>
      <w:tr w:rsidR="00D74BB8" w:rsidRPr="00DF7244" w14:paraId="32A0367A" w14:textId="77777777" w:rsidTr="00DF7244">
        <w:tc>
          <w:tcPr>
            <w:tcW w:w="668" w:type="dxa"/>
          </w:tcPr>
          <w:p w14:paraId="4C30AD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28DFCFA"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1C2EBC85" w14:textId="77777777" w:rsidR="00D74BB8" w:rsidRPr="00DF7244" w:rsidRDefault="00D74BB8" w:rsidP="008A22C0">
            <w:pPr>
              <w:spacing w:before="0" w:after="0"/>
              <w:rPr>
                <w:rFonts w:cstheme="minorHAnsi"/>
                <w:szCs w:val="18"/>
              </w:rPr>
            </w:pPr>
            <w:r w:rsidRPr="00DF7244">
              <w:rPr>
                <w:rFonts w:cstheme="minorHAnsi"/>
                <w:szCs w:val="18"/>
              </w:rPr>
              <w:t>06/10/1997</w:t>
            </w:r>
          </w:p>
        </w:tc>
        <w:tc>
          <w:tcPr>
            <w:tcW w:w="5662" w:type="dxa"/>
          </w:tcPr>
          <w:p w14:paraId="4802E88D" w14:textId="77777777" w:rsidR="00D74BB8" w:rsidRPr="00DF7244" w:rsidRDefault="00D74BB8" w:rsidP="008A22C0">
            <w:pPr>
              <w:spacing w:before="0" w:after="0"/>
              <w:jc w:val="left"/>
              <w:rPr>
                <w:rFonts w:cstheme="minorHAnsi"/>
                <w:szCs w:val="18"/>
              </w:rPr>
            </w:pPr>
            <w:r>
              <w:t>Constitui a Agência Nacional de Energia Elétrica (ANEEL). Alterado pelo Decreto 2.364/97.</w:t>
            </w:r>
          </w:p>
        </w:tc>
      </w:tr>
      <w:tr w:rsidR="00D74BB8" w:rsidRPr="00DF7244" w14:paraId="0EBDE28A" w14:textId="77777777" w:rsidTr="00DF7244">
        <w:tc>
          <w:tcPr>
            <w:tcW w:w="668" w:type="dxa"/>
          </w:tcPr>
          <w:p w14:paraId="4756A4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E686CE" w14:textId="77777777" w:rsidR="00D74BB8" w:rsidRPr="00DF7244" w:rsidRDefault="00D74BB8" w:rsidP="008A22C0">
            <w:pPr>
              <w:spacing w:before="0" w:after="0"/>
              <w:rPr>
                <w:rFonts w:cstheme="minorHAnsi"/>
                <w:szCs w:val="18"/>
              </w:rPr>
            </w:pPr>
            <w:r w:rsidRPr="00DF7244">
              <w:rPr>
                <w:rFonts w:cstheme="minorHAnsi"/>
                <w:szCs w:val="18"/>
              </w:rPr>
              <w:t>Decreto nº 2.364</w:t>
            </w:r>
          </w:p>
        </w:tc>
        <w:tc>
          <w:tcPr>
            <w:tcW w:w="1275" w:type="dxa"/>
          </w:tcPr>
          <w:p w14:paraId="63CE68D9" w14:textId="77777777" w:rsidR="00D74BB8" w:rsidRPr="00DF7244" w:rsidRDefault="00D74BB8" w:rsidP="008A22C0">
            <w:pPr>
              <w:spacing w:before="0" w:after="0"/>
              <w:rPr>
                <w:rFonts w:cstheme="minorHAnsi"/>
                <w:szCs w:val="18"/>
              </w:rPr>
            </w:pPr>
            <w:r w:rsidRPr="00DF7244">
              <w:rPr>
                <w:rFonts w:cstheme="minorHAnsi"/>
                <w:szCs w:val="18"/>
              </w:rPr>
              <w:t>05/11/1997</w:t>
            </w:r>
          </w:p>
        </w:tc>
        <w:tc>
          <w:tcPr>
            <w:tcW w:w="5662" w:type="dxa"/>
          </w:tcPr>
          <w:p w14:paraId="009928C6" w14:textId="77777777" w:rsidR="00D74BB8" w:rsidRPr="00DF7244" w:rsidRDefault="00D74BB8" w:rsidP="008A22C0">
            <w:pPr>
              <w:spacing w:before="0" w:after="0"/>
              <w:jc w:val="left"/>
              <w:rPr>
                <w:rFonts w:cstheme="minorHAnsi"/>
                <w:szCs w:val="18"/>
              </w:rPr>
            </w:pPr>
            <w:r>
              <w:t>Altera o Decreto n.º 2.335/97, que constitui a ANEEL.</w:t>
            </w:r>
          </w:p>
        </w:tc>
      </w:tr>
      <w:tr w:rsidR="00D74BB8" w:rsidRPr="00DF7244" w14:paraId="02181A6E" w14:textId="77777777" w:rsidTr="00DF7244">
        <w:tc>
          <w:tcPr>
            <w:tcW w:w="668" w:type="dxa"/>
          </w:tcPr>
          <w:p w14:paraId="25A87AD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E2E23"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42BCDF9A" w14:textId="77777777" w:rsidR="00D74BB8" w:rsidRPr="00DF7244" w:rsidRDefault="00D74BB8" w:rsidP="008A22C0">
            <w:pPr>
              <w:spacing w:before="0" w:after="0"/>
              <w:rPr>
                <w:rFonts w:cstheme="minorHAnsi"/>
                <w:szCs w:val="18"/>
              </w:rPr>
            </w:pPr>
            <w:r w:rsidRPr="00DF7244">
              <w:rPr>
                <w:rFonts w:cstheme="minorHAnsi"/>
                <w:szCs w:val="18"/>
              </w:rPr>
              <w:t>06/11/1997</w:t>
            </w:r>
          </w:p>
        </w:tc>
        <w:tc>
          <w:tcPr>
            <w:tcW w:w="5662" w:type="dxa"/>
          </w:tcPr>
          <w:p w14:paraId="62DAE1DF" w14:textId="77777777" w:rsidR="00D74BB8" w:rsidRPr="00DF7244" w:rsidRDefault="00D74BB8" w:rsidP="008A22C0">
            <w:pPr>
              <w:spacing w:before="0" w:after="0"/>
              <w:jc w:val="left"/>
              <w:rPr>
                <w:rFonts w:cstheme="minorHAnsi"/>
                <w:szCs w:val="18"/>
              </w:rPr>
            </w:pPr>
            <w:r w:rsidRPr="00DF7244">
              <w:rPr>
                <w:rFonts w:cstheme="minorHAnsi"/>
                <w:szCs w:val="18"/>
              </w:rPr>
              <w:t>Regulamenta as competências da Agência Nacional de Energia Elétrica (ANEEL).</w:t>
            </w:r>
          </w:p>
        </w:tc>
      </w:tr>
      <w:tr w:rsidR="00D74BB8" w:rsidRPr="00DF7244" w14:paraId="0C947993" w14:textId="77777777" w:rsidTr="00DF7244">
        <w:tc>
          <w:tcPr>
            <w:tcW w:w="668" w:type="dxa"/>
          </w:tcPr>
          <w:p w14:paraId="71BAAF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1E99F2E" w14:textId="77777777" w:rsidR="00D74BB8" w:rsidRPr="00DF7244" w:rsidRDefault="00D74BB8" w:rsidP="008A22C0">
            <w:pPr>
              <w:spacing w:before="0" w:after="0"/>
              <w:rPr>
                <w:rFonts w:cstheme="minorHAnsi"/>
                <w:szCs w:val="18"/>
              </w:rPr>
            </w:pPr>
            <w:r w:rsidRPr="00DF7244">
              <w:rPr>
                <w:rFonts w:cstheme="minorHAnsi"/>
                <w:szCs w:val="18"/>
              </w:rPr>
              <w:t>Lei nº 9.648</w:t>
            </w:r>
          </w:p>
        </w:tc>
        <w:tc>
          <w:tcPr>
            <w:tcW w:w="1275" w:type="dxa"/>
          </w:tcPr>
          <w:p w14:paraId="1A8C6E5F" w14:textId="77777777" w:rsidR="00D74BB8" w:rsidRPr="00DF7244" w:rsidRDefault="00D74BB8" w:rsidP="008A22C0">
            <w:pPr>
              <w:spacing w:before="0" w:after="0"/>
              <w:rPr>
                <w:rFonts w:cstheme="minorHAnsi"/>
                <w:szCs w:val="18"/>
              </w:rPr>
            </w:pPr>
            <w:r w:rsidRPr="00DF7244">
              <w:rPr>
                <w:rFonts w:cstheme="minorHAnsi"/>
                <w:szCs w:val="18"/>
              </w:rPr>
              <w:t>27/05/1998</w:t>
            </w:r>
          </w:p>
        </w:tc>
        <w:tc>
          <w:tcPr>
            <w:tcW w:w="5662" w:type="dxa"/>
          </w:tcPr>
          <w:p w14:paraId="1872F101" w14:textId="77777777" w:rsidR="00D74BB8" w:rsidRPr="00DF7244" w:rsidRDefault="00D74BB8" w:rsidP="008A22C0">
            <w:pPr>
              <w:spacing w:before="0" w:after="0"/>
              <w:jc w:val="left"/>
              <w:rPr>
                <w:rFonts w:cstheme="minorHAnsi"/>
                <w:szCs w:val="18"/>
              </w:rPr>
            </w:pPr>
            <w:r>
              <w:t>Altera dispositivos das Leis nº 9.074/95 e nº 9.427/96 e autoriza o Poder Executivo a promover a reestruturação da Centrais Elétricas Brasileiras - ELETROBRÁS e de suas subsidiárias. Alterada pelas Leis nº 10.438/02, nº 10.848/04 e nº 12.111/09.</w:t>
            </w:r>
          </w:p>
        </w:tc>
      </w:tr>
      <w:tr w:rsidR="00D74BB8" w:rsidRPr="00DF7244" w14:paraId="2F4464A9" w14:textId="77777777" w:rsidTr="00DF7244">
        <w:tc>
          <w:tcPr>
            <w:tcW w:w="668" w:type="dxa"/>
          </w:tcPr>
          <w:p w14:paraId="3708B7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4726F59" w14:textId="77777777" w:rsidR="00D74BB8" w:rsidRPr="00DF7244" w:rsidRDefault="00D74BB8" w:rsidP="008A22C0">
            <w:pPr>
              <w:spacing w:before="0" w:after="0"/>
              <w:rPr>
                <w:rFonts w:cstheme="minorHAnsi"/>
                <w:szCs w:val="18"/>
              </w:rPr>
            </w:pPr>
            <w:r>
              <w:t>Resolução ANEEL n.º 351</w:t>
            </w:r>
          </w:p>
        </w:tc>
        <w:tc>
          <w:tcPr>
            <w:tcW w:w="1275" w:type="dxa"/>
          </w:tcPr>
          <w:p w14:paraId="1526887E" w14:textId="77777777" w:rsidR="00D74BB8" w:rsidRPr="00DF7244" w:rsidRDefault="00D74BB8" w:rsidP="008A22C0">
            <w:pPr>
              <w:spacing w:before="0" w:after="0"/>
              <w:rPr>
                <w:rFonts w:cstheme="minorHAnsi"/>
                <w:szCs w:val="18"/>
              </w:rPr>
            </w:pPr>
            <w:r w:rsidRPr="00DF7244">
              <w:rPr>
                <w:rFonts w:cstheme="minorHAnsi"/>
                <w:szCs w:val="18"/>
              </w:rPr>
              <w:t>11/11/1998</w:t>
            </w:r>
          </w:p>
        </w:tc>
        <w:tc>
          <w:tcPr>
            <w:tcW w:w="5662" w:type="dxa"/>
          </w:tcPr>
          <w:p w14:paraId="024F177A" w14:textId="77777777" w:rsidR="00D74BB8" w:rsidRPr="00DF7244" w:rsidRDefault="00D74BB8" w:rsidP="008A22C0">
            <w:pPr>
              <w:spacing w:before="0" w:after="0"/>
              <w:jc w:val="left"/>
              <w:rPr>
                <w:rFonts w:cstheme="minorHAnsi"/>
                <w:szCs w:val="18"/>
              </w:rPr>
            </w:pPr>
            <w:r w:rsidRPr="00DF7244">
              <w:rPr>
                <w:rFonts w:cstheme="minorHAnsi"/>
                <w:szCs w:val="18"/>
              </w:rPr>
              <w:t>Autoriza o Operador Nacional do Sistema Elétrico (NOS) a executar as atividades de coordenação e controle da operação da geração e transmissão de energia elétrica nos sistemas interligados.</w:t>
            </w:r>
          </w:p>
        </w:tc>
      </w:tr>
      <w:tr w:rsidR="00D74BB8" w:rsidRPr="00DF7244" w14:paraId="4EB711B2" w14:textId="77777777" w:rsidTr="00DF7244">
        <w:tc>
          <w:tcPr>
            <w:tcW w:w="668" w:type="dxa"/>
          </w:tcPr>
          <w:p w14:paraId="6DD669D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5A7EBD2" w14:textId="77777777" w:rsidR="00D74BB8" w:rsidRPr="00DF7244" w:rsidRDefault="00D74BB8" w:rsidP="008A22C0">
            <w:pPr>
              <w:spacing w:before="0" w:after="0"/>
              <w:rPr>
                <w:rFonts w:cstheme="minorHAnsi"/>
                <w:szCs w:val="18"/>
              </w:rPr>
            </w:pPr>
            <w:r>
              <w:t>Resolução ANEEL nº 112</w:t>
            </w:r>
          </w:p>
        </w:tc>
        <w:tc>
          <w:tcPr>
            <w:tcW w:w="1275" w:type="dxa"/>
          </w:tcPr>
          <w:p w14:paraId="260EBB78" w14:textId="77777777" w:rsidR="00D74BB8" w:rsidRPr="00DF7244" w:rsidRDefault="00D74BB8" w:rsidP="008A22C0">
            <w:pPr>
              <w:spacing w:before="0" w:after="0"/>
              <w:rPr>
                <w:rFonts w:cstheme="minorHAnsi"/>
                <w:szCs w:val="18"/>
              </w:rPr>
            </w:pPr>
            <w:r w:rsidRPr="00DF7244">
              <w:rPr>
                <w:rFonts w:cstheme="minorHAnsi"/>
                <w:szCs w:val="18"/>
              </w:rPr>
              <w:t>18/05/1999</w:t>
            </w:r>
          </w:p>
        </w:tc>
        <w:tc>
          <w:tcPr>
            <w:tcW w:w="5662" w:type="dxa"/>
          </w:tcPr>
          <w:p w14:paraId="1E3ABED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necessários à obtenção de Registro ou Autorização para a implantação, ampliação ou repotenciação de centrais geradoras termelétricas, eólicas e de outras fontes alternativas de energia.</w:t>
            </w:r>
          </w:p>
        </w:tc>
      </w:tr>
      <w:tr w:rsidR="00D74BB8" w:rsidRPr="00DF7244" w14:paraId="51C11B80" w14:textId="77777777" w:rsidTr="00DF7244">
        <w:tc>
          <w:tcPr>
            <w:tcW w:w="668" w:type="dxa"/>
          </w:tcPr>
          <w:p w14:paraId="602EB5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AEB4A8F" w14:textId="77777777" w:rsidR="00D74BB8" w:rsidRPr="00DF7244" w:rsidRDefault="00D74BB8" w:rsidP="008A22C0">
            <w:pPr>
              <w:spacing w:before="0" w:after="0"/>
              <w:rPr>
                <w:rFonts w:cstheme="minorHAnsi"/>
                <w:szCs w:val="18"/>
              </w:rPr>
            </w:pPr>
            <w:r>
              <w:t>Resolução ANEEL nº 281</w:t>
            </w:r>
          </w:p>
        </w:tc>
        <w:tc>
          <w:tcPr>
            <w:tcW w:w="1275" w:type="dxa"/>
          </w:tcPr>
          <w:p w14:paraId="2F983DA5" w14:textId="77777777" w:rsidR="00D74BB8" w:rsidRPr="00DF7244" w:rsidRDefault="00D74BB8" w:rsidP="008A22C0">
            <w:pPr>
              <w:spacing w:before="0" w:after="0"/>
              <w:rPr>
                <w:rFonts w:cstheme="minorHAnsi"/>
                <w:szCs w:val="18"/>
              </w:rPr>
            </w:pPr>
            <w:r w:rsidRPr="00DF7244">
              <w:rPr>
                <w:rFonts w:cstheme="minorHAnsi"/>
                <w:szCs w:val="18"/>
              </w:rPr>
              <w:t>01/10/1999</w:t>
            </w:r>
          </w:p>
        </w:tc>
        <w:tc>
          <w:tcPr>
            <w:tcW w:w="5662" w:type="dxa"/>
          </w:tcPr>
          <w:p w14:paraId="7E81B9C8"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gerais de contratação do acesso, compreendido o uso e a conexão, sistemas de transmissão e distribuição de energia elétrica.</w:t>
            </w:r>
          </w:p>
        </w:tc>
      </w:tr>
      <w:tr w:rsidR="00D74BB8" w:rsidRPr="00DF7244" w14:paraId="1259741F" w14:textId="77777777" w:rsidTr="00DF7244">
        <w:tc>
          <w:tcPr>
            <w:tcW w:w="668" w:type="dxa"/>
          </w:tcPr>
          <w:p w14:paraId="7848E2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F236324" w14:textId="77777777" w:rsidR="00D74BB8" w:rsidRPr="00DF7244" w:rsidRDefault="00D74BB8" w:rsidP="008A22C0">
            <w:pPr>
              <w:spacing w:before="0" w:after="0"/>
              <w:rPr>
                <w:rFonts w:cstheme="minorHAnsi"/>
                <w:szCs w:val="18"/>
              </w:rPr>
            </w:pPr>
            <w:r>
              <w:t>Resolução ANEEL nº 066.</w:t>
            </w:r>
          </w:p>
        </w:tc>
        <w:tc>
          <w:tcPr>
            <w:tcW w:w="1275" w:type="dxa"/>
          </w:tcPr>
          <w:p w14:paraId="2B9F1327" w14:textId="77777777" w:rsidR="00D74BB8" w:rsidRPr="00DF7244" w:rsidRDefault="00D74BB8" w:rsidP="008A22C0">
            <w:pPr>
              <w:spacing w:before="0" w:after="0"/>
              <w:rPr>
                <w:rFonts w:cstheme="minorHAnsi"/>
                <w:szCs w:val="18"/>
              </w:rPr>
            </w:pPr>
            <w:r w:rsidRPr="00DF7244">
              <w:rPr>
                <w:rFonts w:cstheme="minorHAnsi"/>
                <w:szCs w:val="18"/>
              </w:rPr>
              <w:t>22/02/2001</w:t>
            </w:r>
          </w:p>
        </w:tc>
        <w:tc>
          <w:tcPr>
            <w:tcW w:w="5662" w:type="dxa"/>
          </w:tcPr>
          <w:p w14:paraId="10AE860E" w14:textId="77777777" w:rsidR="00D74BB8" w:rsidRPr="00DF7244" w:rsidRDefault="00D74BB8" w:rsidP="008A22C0">
            <w:pPr>
              <w:spacing w:before="0" w:after="0"/>
              <w:jc w:val="left"/>
              <w:rPr>
                <w:rFonts w:cstheme="minorHAnsi"/>
                <w:szCs w:val="18"/>
              </w:rPr>
            </w:pPr>
            <w:r w:rsidRPr="00DF7244">
              <w:rPr>
                <w:rFonts w:cstheme="minorHAnsi"/>
                <w:szCs w:val="18"/>
              </w:rPr>
              <w:t>Estabelece a composição da Rede Básica do sistema elétrico interligado brasileiro, suas conexões e as respectivas empresas usuárias das instalações.</w:t>
            </w:r>
          </w:p>
        </w:tc>
      </w:tr>
      <w:tr w:rsidR="00D74BB8" w:rsidRPr="00DF7244" w14:paraId="1BB9B25E" w14:textId="77777777" w:rsidTr="00DF7244">
        <w:tc>
          <w:tcPr>
            <w:tcW w:w="668" w:type="dxa"/>
          </w:tcPr>
          <w:p w14:paraId="0CC8831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A8558" w14:textId="77777777" w:rsidR="00D74BB8" w:rsidRPr="00DF7244" w:rsidRDefault="00D74BB8" w:rsidP="008A22C0">
            <w:pPr>
              <w:spacing w:before="0" w:after="0"/>
              <w:rPr>
                <w:rFonts w:cstheme="minorHAnsi"/>
                <w:szCs w:val="18"/>
              </w:rPr>
            </w:pPr>
            <w:r w:rsidRPr="00DF7244">
              <w:rPr>
                <w:rFonts w:cstheme="minorHAnsi"/>
                <w:szCs w:val="18"/>
              </w:rPr>
              <w:t>ABNT NBR 6484</w:t>
            </w:r>
          </w:p>
        </w:tc>
        <w:tc>
          <w:tcPr>
            <w:tcW w:w="1275" w:type="dxa"/>
          </w:tcPr>
          <w:p w14:paraId="42BA2EFA" w14:textId="77777777" w:rsidR="00D74BB8" w:rsidRPr="00DF7244" w:rsidRDefault="00D74BB8" w:rsidP="008A22C0">
            <w:pPr>
              <w:spacing w:before="0" w:after="0"/>
              <w:rPr>
                <w:rFonts w:cstheme="minorHAnsi"/>
                <w:szCs w:val="18"/>
              </w:rPr>
            </w:pPr>
            <w:r w:rsidRPr="00DF7244">
              <w:rPr>
                <w:rFonts w:cstheme="minorHAnsi"/>
                <w:szCs w:val="18"/>
              </w:rPr>
              <w:t>28/02/2001</w:t>
            </w:r>
          </w:p>
        </w:tc>
        <w:tc>
          <w:tcPr>
            <w:tcW w:w="5662" w:type="dxa"/>
          </w:tcPr>
          <w:p w14:paraId="7BA8F486" w14:textId="77777777" w:rsidR="00D74BB8" w:rsidRPr="00DF7244" w:rsidRDefault="00D74BB8" w:rsidP="008A22C0">
            <w:pPr>
              <w:spacing w:before="0" w:after="0"/>
              <w:jc w:val="left"/>
              <w:rPr>
                <w:rFonts w:cstheme="minorHAnsi"/>
                <w:szCs w:val="18"/>
              </w:rPr>
            </w:pPr>
            <w:r>
              <w:t>Prescreve o método de execução de sondagens de simples reconhecimento de solos, com SPT, para aplicações em engenharia civil.</w:t>
            </w:r>
          </w:p>
        </w:tc>
      </w:tr>
      <w:tr w:rsidR="00D74BB8" w:rsidRPr="00DF7244" w14:paraId="5CED595F" w14:textId="77777777" w:rsidTr="00DF7244">
        <w:tc>
          <w:tcPr>
            <w:tcW w:w="668" w:type="dxa"/>
          </w:tcPr>
          <w:p w14:paraId="3DFC7306"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18D593D6" w14:textId="77777777" w:rsidR="00D74BB8" w:rsidRPr="00DF7244" w:rsidRDefault="00D74BB8" w:rsidP="008A22C0">
            <w:pPr>
              <w:spacing w:before="0" w:after="0"/>
              <w:rPr>
                <w:rFonts w:cstheme="minorHAnsi"/>
                <w:szCs w:val="18"/>
              </w:rPr>
            </w:pPr>
            <w:r w:rsidRPr="00DF7244">
              <w:rPr>
                <w:rFonts w:cstheme="minorHAnsi"/>
                <w:szCs w:val="18"/>
              </w:rPr>
              <w:t>ABNT NBR 14653- 01:2001</w:t>
            </w:r>
          </w:p>
        </w:tc>
        <w:tc>
          <w:tcPr>
            <w:tcW w:w="1275" w:type="dxa"/>
          </w:tcPr>
          <w:p w14:paraId="5495265F" w14:textId="77777777" w:rsidR="00D74BB8" w:rsidRPr="00DF7244" w:rsidRDefault="00D74BB8" w:rsidP="008A22C0">
            <w:pPr>
              <w:spacing w:before="0" w:after="0"/>
              <w:rPr>
                <w:rFonts w:cstheme="minorHAnsi"/>
                <w:szCs w:val="18"/>
              </w:rPr>
            </w:pPr>
            <w:r w:rsidRPr="00DF7244">
              <w:rPr>
                <w:rFonts w:cstheme="minorHAnsi"/>
                <w:szCs w:val="18"/>
              </w:rPr>
              <w:t>30/04/2001</w:t>
            </w:r>
          </w:p>
        </w:tc>
        <w:tc>
          <w:tcPr>
            <w:tcW w:w="5662" w:type="dxa"/>
          </w:tcPr>
          <w:p w14:paraId="78EDFC1A" w14:textId="77777777" w:rsidR="00D74BB8" w:rsidRPr="00DF7244" w:rsidRDefault="00D74BB8" w:rsidP="008A22C0">
            <w:pPr>
              <w:spacing w:before="0" w:after="0"/>
              <w:jc w:val="left"/>
              <w:rPr>
                <w:rFonts w:cstheme="minorHAnsi"/>
                <w:szCs w:val="18"/>
              </w:rPr>
            </w:pPr>
            <w:r w:rsidRPr="00DF7244">
              <w:rPr>
                <w:rFonts w:cstheme="minorHAnsi"/>
                <w:szCs w:val="18"/>
              </w:rPr>
              <w:t>Fixa as diretrizes para avaliação de bens.</w:t>
            </w:r>
          </w:p>
        </w:tc>
      </w:tr>
      <w:tr w:rsidR="00D74BB8" w:rsidRPr="00DF7244" w14:paraId="0EAC3D5F" w14:textId="77777777" w:rsidTr="00DF7244">
        <w:tc>
          <w:tcPr>
            <w:tcW w:w="668" w:type="dxa"/>
          </w:tcPr>
          <w:p w14:paraId="188A6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0E93182" w14:textId="77777777" w:rsidR="00D74BB8" w:rsidRPr="00DF7244" w:rsidRDefault="00D74BB8" w:rsidP="008A22C0">
            <w:pPr>
              <w:spacing w:before="0" w:after="0"/>
              <w:rPr>
                <w:rFonts w:cstheme="minorHAnsi"/>
                <w:szCs w:val="18"/>
              </w:rPr>
            </w:pPr>
            <w:r w:rsidRPr="00DF7244">
              <w:rPr>
                <w:rFonts w:cstheme="minorHAnsi"/>
                <w:szCs w:val="18"/>
              </w:rPr>
              <w:t>ABNT NBR 8813</w:t>
            </w:r>
          </w:p>
        </w:tc>
        <w:tc>
          <w:tcPr>
            <w:tcW w:w="1275" w:type="dxa"/>
          </w:tcPr>
          <w:p w14:paraId="5D1D0C09" w14:textId="77777777" w:rsidR="00D74BB8" w:rsidRPr="00DF7244" w:rsidRDefault="00D74BB8" w:rsidP="008A22C0">
            <w:pPr>
              <w:spacing w:before="0" w:after="0"/>
              <w:rPr>
                <w:rFonts w:cstheme="minorHAnsi"/>
                <w:szCs w:val="18"/>
              </w:rPr>
            </w:pPr>
            <w:r w:rsidRPr="00DF7244">
              <w:rPr>
                <w:rFonts w:cstheme="minorHAnsi"/>
                <w:szCs w:val="18"/>
              </w:rPr>
              <w:t>30/12/2001</w:t>
            </w:r>
          </w:p>
        </w:tc>
        <w:tc>
          <w:tcPr>
            <w:tcW w:w="5662" w:type="dxa"/>
          </w:tcPr>
          <w:p w14:paraId="3E639DDF" w14:textId="77777777" w:rsidR="00D74BB8" w:rsidRPr="00DF7244" w:rsidRDefault="00D74BB8" w:rsidP="008A22C0">
            <w:pPr>
              <w:spacing w:before="0" w:after="0"/>
              <w:jc w:val="left"/>
              <w:rPr>
                <w:rFonts w:cstheme="minorHAnsi"/>
                <w:szCs w:val="18"/>
              </w:rPr>
            </w:pPr>
            <w:r>
              <w:t>Prescreve o método de verificação do poder desaguante de protetivos temporários contra corrosão em superfícies de aço.</w:t>
            </w:r>
          </w:p>
        </w:tc>
      </w:tr>
      <w:tr w:rsidR="00D74BB8" w:rsidRPr="00DF7244" w14:paraId="0A0FDC99" w14:textId="77777777" w:rsidTr="00DF7244">
        <w:tc>
          <w:tcPr>
            <w:tcW w:w="668" w:type="dxa"/>
          </w:tcPr>
          <w:p w14:paraId="00BB125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BA9F18" w14:textId="77777777" w:rsidR="00D74BB8" w:rsidRPr="00DF7244" w:rsidRDefault="00D74BB8" w:rsidP="008A22C0">
            <w:pPr>
              <w:spacing w:before="0" w:after="0"/>
              <w:rPr>
                <w:rFonts w:cstheme="minorHAnsi"/>
                <w:szCs w:val="18"/>
              </w:rPr>
            </w:pPr>
            <w:r w:rsidRPr="00DF7244">
              <w:rPr>
                <w:rFonts w:cstheme="minorHAnsi"/>
                <w:szCs w:val="18"/>
              </w:rPr>
              <w:t>Lei nº 10.438</w:t>
            </w:r>
          </w:p>
        </w:tc>
        <w:tc>
          <w:tcPr>
            <w:tcW w:w="1275" w:type="dxa"/>
          </w:tcPr>
          <w:p w14:paraId="49762440" w14:textId="77777777" w:rsidR="00D74BB8" w:rsidRPr="00DF7244" w:rsidRDefault="00D74BB8" w:rsidP="008A22C0">
            <w:pPr>
              <w:spacing w:before="0" w:after="0"/>
              <w:rPr>
                <w:rFonts w:cstheme="minorHAnsi"/>
                <w:szCs w:val="18"/>
              </w:rPr>
            </w:pPr>
            <w:r w:rsidRPr="00DF7244">
              <w:rPr>
                <w:rFonts w:cstheme="minorHAnsi"/>
                <w:szCs w:val="18"/>
              </w:rPr>
              <w:t>26/04/2002</w:t>
            </w:r>
          </w:p>
        </w:tc>
        <w:tc>
          <w:tcPr>
            <w:tcW w:w="5662" w:type="dxa"/>
          </w:tcPr>
          <w:p w14:paraId="545989FF" w14:textId="77777777" w:rsidR="00D74BB8" w:rsidRPr="00DF7244" w:rsidRDefault="00D74BB8" w:rsidP="008A22C0">
            <w:pPr>
              <w:spacing w:before="0" w:after="0"/>
              <w:jc w:val="left"/>
              <w:rPr>
                <w:rFonts w:cstheme="minorHAnsi"/>
                <w:szCs w:val="18"/>
              </w:rPr>
            </w:pPr>
            <w:r w:rsidRPr="00DF7244">
              <w:rPr>
                <w:rFonts w:cstheme="minorHAnsi"/>
                <w:szCs w:val="18"/>
              </w:rPr>
              <w:t>Dispõe sobre a expansão da oferta de energia elétrica emergencial, recomposição tarifária extraordinária, cria o Programa de Incentivo às Fontes Alternativas de Energia Elétrica (Proinfa), a Conta de Desenvolvimento Energético (CDE), dispõe sobre a universalização do serviço público de energia elétrica e dá nova redação às Leis 9.427/96, 9.648/98 e 10.848/04.</w:t>
            </w:r>
          </w:p>
        </w:tc>
      </w:tr>
      <w:tr w:rsidR="00D74BB8" w:rsidRPr="00DF7244" w14:paraId="3FA90E87" w14:textId="77777777" w:rsidTr="00DF7244">
        <w:tc>
          <w:tcPr>
            <w:tcW w:w="668" w:type="dxa"/>
          </w:tcPr>
          <w:p w14:paraId="1D8E8EB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1058748" w14:textId="77777777" w:rsidR="00D74BB8" w:rsidRPr="00DF7244" w:rsidRDefault="00D74BB8" w:rsidP="008A22C0">
            <w:pPr>
              <w:spacing w:before="0" w:after="0"/>
              <w:rPr>
                <w:rFonts w:cstheme="minorHAnsi"/>
                <w:szCs w:val="18"/>
              </w:rPr>
            </w:pPr>
            <w:r>
              <w:t>Resolução ANEEL nº 249</w:t>
            </w:r>
          </w:p>
        </w:tc>
        <w:tc>
          <w:tcPr>
            <w:tcW w:w="1275" w:type="dxa"/>
          </w:tcPr>
          <w:p w14:paraId="4C237A3F" w14:textId="77777777" w:rsidR="00D74BB8" w:rsidRPr="00DF7244" w:rsidRDefault="00D74BB8" w:rsidP="008A22C0">
            <w:pPr>
              <w:spacing w:before="0" w:after="0"/>
              <w:rPr>
                <w:rFonts w:cstheme="minorHAnsi"/>
                <w:szCs w:val="18"/>
              </w:rPr>
            </w:pPr>
            <w:r w:rsidRPr="00DF7244">
              <w:rPr>
                <w:rFonts w:cstheme="minorHAnsi"/>
                <w:szCs w:val="18"/>
              </w:rPr>
              <w:t>06/05/2002</w:t>
            </w:r>
          </w:p>
        </w:tc>
        <w:tc>
          <w:tcPr>
            <w:tcW w:w="5662" w:type="dxa"/>
          </w:tcPr>
          <w:p w14:paraId="0815995C"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e procedimentos para a definição de encargos tarifários relativos à aquisição de energia elétrica e à contratação de capacidade de geração ou potência pela Comercializadora Brasileira de Energia Emergencial (CBEE) e dá outras providências.</w:t>
            </w:r>
          </w:p>
        </w:tc>
      </w:tr>
      <w:tr w:rsidR="00D74BB8" w:rsidRPr="00DF7244" w14:paraId="4C60AC25" w14:textId="77777777" w:rsidTr="00DF7244">
        <w:tc>
          <w:tcPr>
            <w:tcW w:w="668" w:type="dxa"/>
          </w:tcPr>
          <w:p w14:paraId="539F1C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A03CB62" w14:textId="77777777" w:rsidR="00D74BB8" w:rsidRPr="00DF7244" w:rsidRDefault="00D74BB8" w:rsidP="008A22C0">
            <w:pPr>
              <w:spacing w:before="0" w:after="0"/>
              <w:rPr>
                <w:rFonts w:cstheme="minorHAnsi"/>
                <w:szCs w:val="18"/>
              </w:rPr>
            </w:pPr>
            <w:r w:rsidRPr="00DF7244">
              <w:rPr>
                <w:rFonts w:cstheme="minorHAnsi"/>
                <w:szCs w:val="18"/>
              </w:rPr>
              <w:t>Decreto nº 4.541</w:t>
            </w:r>
          </w:p>
        </w:tc>
        <w:tc>
          <w:tcPr>
            <w:tcW w:w="1275" w:type="dxa"/>
          </w:tcPr>
          <w:p w14:paraId="1E9E2BF8" w14:textId="77777777" w:rsidR="00D74BB8" w:rsidRPr="00DF7244" w:rsidRDefault="00D74BB8" w:rsidP="008A22C0">
            <w:pPr>
              <w:spacing w:before="0" w:after="0"/>
              <w:rPr>
                <w:rFonts w:cstheme="minorHAnsi"/>
                <w:szCs w:val="18"/>
              </w:rPr>
            </w:pPr>
            <w:r w:rsidRPr="00DF7244">
              <w:rPr>
                <w:rFonts w:cstheme="minorHAnsi"/>
                <w:szCs w:val="18"/>
              </w:rPr>
              <w:t>23/12/2002</w:t>
            </w:r>
          </w:p>
        </w:tc>
        <w:tc>
          <w:tcPr>
            <w:tcW w:w="5662" w:type="dxa"/>
          </w:tcPr>
          <w:p w14:paraId="350999DE" w14:textId="77777777" w:rsidR="00D74BB8" w:rsidRPr="00DF7244" w:rsidRDefault="00D74BB8" w:rsidP="008A22C0">
            <w:pPr>
              <w:spacing w:before="0" w:after="0"/>
              <w:jc w:val="left"/>
              <w:rPr>
                <w:rFonts w:cstheme="minorHAnsi"/>
                <w:szCs w:val="18"/>
              </w:rPr>
            </w:pPr>
            <w:r>
              <w:t>Regulamenta os arts. 3º, 13, 17 e 23 da Lei nº 10.438, de 26 de abril de 2002, que dispõe sobre a expansão da oferta de energia elétrica emergencial, a recomposição tarifária extraordinária, cria o Programa de Incentivo às Fontes Alternativas de Energia Elétrica (PROINFA) e a Conta de Desenvolvimento Energético (CDE).</w:t>
            </w:r>
          </w:p>
        </w:tc>
      </w:tr>
      <w:tr w:rsidR="00D74BB8" w:rsidRPr="00DF7244" w14:paraId="1B824EE6" w14:textId="77777777" w:rsidTr="00DF7244">
        <w:tc>
          <w:tcPr>
            <w:tcW w:w="668" w:type="dxa"/>
          </w:tcPr>
          <w:p w14:paraId="33B8E0C2"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9339BB" w14:textId="77777777" w:rsidR="00D74BB8" w:rsidRPr="00DF7244" w:rsidRDefault="00D74BB8" w:rsidP="008A22C0">
            <w:pPr>
              <w:spacing w:before="0" w:after="0"/>
              <w:rPr>
                <w:rFonts w:cstheme="minorHAnsi"/>
                <w:szCs w:val="18"/>
              </w:rPr>
            </w:pPr>
            <w:r>
              <w:t>Resolução ANEEL nº 259</w:t>
            </w:r>
          </w:p>
        </w:tc>
        <w:tc>
          <w:tcPr>
            <w:tcW w:w="1275" w:type="dxa"/>
          </w:tcPr>
          <w:p w14:paraId="691AB12B" w14:textId="77777777" w:rsidR="00D74BB8" w:rsidRPr="00DF7244" w:rsidRDefault="00D74BB8" w:rsidP="008A22C0">
            <w:pPr>
              <w:spacing w:before="0" w:after="0"/>
              <w:rPr>
                <w:rFonts w:cstheme="minorHAnsi"/>
                <w:szCs w:val="18"/>
              </w:rPr>
            </w:pPr>
            <w:r w:rsidRPr="00DF7244">
              <w:rPr>
                <w:rFonts w:cstheme="minorHAnsi"/>
                <w:szCs w:val="18"/>
              </w:rPr>
              <w:t>09/06/2003</w:t>
            </w:r>
          </w:p>
        </w:tc>
        <w:tc>
          <w:tcPr>
            <w:tcW w:w="5662" w:type="dxa"/>
          </w:tcPr>
          <w:p w14:paraId="400BB096" w14:textId="77777777" w:rsidR="00D74BB8" w:rsidRPr="00DF7244" w:rsidRDefault="00D74BB8" w:rsidP="008A22C0">
            <w:pPr>
              <w:spacing w:before="0" w:after="0"/>
              <w:jc w:val="left"/>
              <w:rPr>
                <w:rFonts w:cstheme="minorHAnsi"/>
                <w:szCs w:val="18"/>
              </w:rPr>
            </w:pPr>
            <w:r w:rsidRPr="00DF7244">
              <w:rPr>
                <w:rFonts w:cstheme="minorHAnsi"/>
                <w:szCs w:val="18"/>
              </w:rPr>
              <w:t>Estabelece os procedimentos gerais para requerimento de declaração de utilidade pública, para fins de desapropriação ou instituição de servidão administrativa, de áreas de terras necessárias à implantação de instalações de geração, transmissão ou distribuição de energia elétrica, por concessionários, permissionários ou autorizados, e revoga o Art. 21 da Resolução ANEEL 395/98.</w:t>
            </w:r>
          </w:p>
        </w:tc>
      </w:tr>
      <w:tr w:rsidR="00D74BB8" w:rsidRPr="00DF7244" w14:paraId="42CC3128" w14:textId="77777777" w:rsidTr="00DF7244">
        <w:tc>
          <w:tcPr>
            <w:tcW w:w="668" w:type="dxa"/>
          </w:tcPr>
          <w:p w14:paraId="7119905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CC24731" w14:textId="77777777" w:rsidR="00D74BB8" w:rsidRPr="00DF7244" w:rsidRDefault="00D74BB8" w:rsidP="008A22C0">
            <w:pPr>
              <w:spacing w:before="0" w:after="0"/>
              <w:rPr>
                <w:rFonts w:cstheme="minorHAnsi"/>
                <w:szCs w:val="18"/>
              </w:rPr>
            </w:pPr>
            <w:r>
              <w:t>Lei Complementar nº 116</w:t>
            </w:r>
          </w:p>
        </w:tc>
        <w:tc>
          <w:tcPr>
            <w:tcW w:w="1275" w:type="dxa"/>
          </w:tcPr>
          <w:p w14:paraId="44322600" w14:textId="77777777" w:rsidR="00D74BB8" w:rsidRPr="00DF7244" w:rsidRDefault="00D74BB8" w:rsidP="008A22C0">
            <w:pPr>
              <w:spacing w:before="0" w:after="0"/>
              <w:rPr>
                <w:rFonts w:cstheme="minorHAnsi"/>
                <w:szCs w:val="18"/>
              </w:rPr>
            </w:pPr>
            <w:r w:rsidRPr="00DF7244">
              <w:rPr>
                <w:rFonts w:cstheme="minorHAnsi"/>
                <w:szCs w:val="18"/>
              </w:rPr>
              <w:t>31/07/2003</w:t>
            </w:r>
          </w:p>
        </w:tc>
        <w:tc>
          <w:tcPr>
            <w:tcW w:w="5662" w:type="dxa"/>
          </w:tcPr>
          <w:p w14:paraId="52E8A9F0" w14:textId="77777777" w:rsidR="00D74BB8" w:rsidRPr="00DF7244" w:rsidRDefault="00D74BB8" w:rsidP="008A22C0">
            <w:pPr>
              <w:spacing w:before="0" w:after="0"/>
              <w:jc w:val="left"/>
              <w:rPr>
                <w:rFonts w:cstheme="minorHAnsi"/>
                <w:szCs w:val="18"/>
              </w:rPr>
            </w:pPr>
            <w:r w:rsidRPr="00DF7244">
              <w:rPr>
                <w:rFonts w:cstheme="minorHAnsi"/>
                <w:szCs w:val="18"/>
              </w:rPr>
              <w:t xml:space="preserve">Dispõe sobre o imposto sobre serviços de qualquer natureza, de competência dos municípios e do Distrito Federal, e dá outras providências. </w:t>
            </w:r>
          </w:p>
        </w:tc>
      </w:tr>
      <w:tr w:rsidR="00D74BB8" w:rsidRPr="00DF7244" w14:paraId="49E50070" w14:textId="77777777" w:rsidTr="00DF7244">
        <w:tc>
          <w:tcPr>
            <w:tcW w:w="668" w:type="dxa"/>
          </w:tcPr>
          <w:p w14:paraId="2E86A49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E664079" w14:textId="77777777" w:rsidR="00D74BB8" w:rsidRPr="00DF7244" w:rsidRDefault="00D74BB8" w:rsidP="008A22C0">
            <w:pPr>
              <w:spacing w:before="0" w:after="0"/>
              <w:rPr>
                <w:rFonts w:cstheme="minorHAnsi"/>
                <w:szCs w:val="18"/>
              </w:rPr>
            </w:pPr>
            <w:r w:rsidRPr="00DF7244">
              <w:rPr>
                <w:rFonts w:cstheme="minorHAnsi"/>
                <w:szCs w:val="18"/>
              </w:rPr>
              <w:t>Lei nº 10.848</w:t>
            </w:r>
          </w:p>
        </w:tc>
        <w:tc>
          <w:tcPr>
            <w:tcW w:w="1275" w:type="dxa"/>
          </w:tcPr>
          <w:p w14:paraId="33C4648F" w14:textId="77777777" w:rsidR="00D74BB8" w:rsidRPr="00DF7244" w:rsidRDefault="00D74BB8" w:rsidP="008A22C0">
            <w:pPr>
              <w:spacing w:before="0" w:after="0"/>
              <w:rPr>
                <w:rFonts w:cstheme="minorHAnsi"/>
                <w:szCs w:val="18"/>
              </w:rPr>
            </w:pPr>
            <w:r w:rsidRPr="00DF7244">
              <w:rPr>
                <w:rFonts w:cstheme="minorHAnsi"/>
                <w:szCs w:val="18"/>
              </w:rPr>
              <w:t>15/03/2004</w:t>
            </w:r>
          </w:p>
        </w:tc>
        <w:tc>
          <w:tcPr>
            <w:tcW w:w="5662" w:type="dxa"/>
          </w:tcPr>
          <w:p w14:paraId="10528C82" w14:textId="77777777" w:rsidR="00D74BB8" w:rsidRPr="00DF7244" w:rsidRDefault="00D74BB8" w:rsidP="008A22C0">
            <w:pPr>
              <w:spacing w:before="0" w:after="0"/>
              <w:jc w:val="left"/>
              <w:rPr>
                <w:rFonts w:cstheme="minorHAnsi"/>
                <w:szCs w:val="18"/>
              </w:rPr>
            </w:pPr>
            <w:r w:rsidRPr="00DF7244">
              <w:rPr>
                <w:rFonts w:cstheme="minorHAnsi"/>
                <w:szCs w:val="18"/>
              </w:rPr>
              <w:t>Dispõe sobre a comercialização de energia elétrica. Altera as Leis 9.074/95, 9.427/96, 9.648/98 e 10.438/02. Alterada pela Lei 12.111/09.</w:t>
            </w:r>
          </w:p>
        </w:tc>
      </w:tr>
      <w:tr w:rsidR="00D74BB8" w:rsidRPr="00DF7244" w14:paraId="35E41F56" w14:textId="77777777" w:rsidTr="00DF7244">
        <w:tc>
          <w:tcPr>
            <w:tcW w:w="668" w:type="dxa"/>
          </w:tcPr>
          <w:p w14:paraId="714E9E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02E2D2E" w14:textId="77777777" w:rsidR="00D74BB8" w:rsidRPr="00DF7244" w:rsidRDefault="00D74BB8" w:rsidP="008A22C0">
            <w:pPr>
              <w:spacing w:before="0" w:after="0"/>
              <w:rPr>
                <w:rFonts w:cstheme="minorHAnsi"/>
                <w:szCs w:val="18"/>
              </w:rPr>
            </w:pPr>
            <w:r w:rsidRPr="00DF7244">
              <w:rPr>
                <w:rFonts w:cstheme="minorHAnsi"/>
                <w:szCs w:val="18"/>
              </w:rPr>
              <w:t>Decreto nº 5.081</w:t>
            </w:r>
          </w:p>
        </w:tc>
        <w:tc>
          <w:tcPr>
            <w:tcW w:w="1275" w:type="dxa"/>
          </w:tcPr>
          <w:p w14:paraId="36882556" w14:textId="77777777" w:rsidR="00D74BB8" w:rsidRPr="00DF7244" w:rsidRDefault="00D74BB8" w:rsidP="008A22C0">
            <w:pPr>
              <w:spacing w:before="0" w:after="0"/>
              <w:rPr>
                <w:rFonts w:cstheme="minorHAnsi"/>
                <w:szCs w:val="18"/>
              </w:rPr>
            </w:pPr>
            <w:r w:rsidRPr="00DF7244">
              <w:rPr>
                <w:rFonts w:cstheme="minorHAnsi"/>
                <w:szCs w:val="18"/>
              </w:rPr>
              <w:t>14/05/2004</w:t>
            </w:r>
          </w:p>
        </w:tc>
        <w:tc>
          <w:tcPr>
            <w:tcW w:w="5662" w:type="dxa"/>
          </w:tcPr>
          <w:p w14:paraId="200D362D"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13 e 14 da Lei nº 9.648, de 27 de maio de 1998, e o art. 23 da Lei nº 10.848, de 15 de março de 2004, que tratam do Operador Nacional do Sistema Elétrico (ONS).</w:t>
            </w:r>
          </w:p>
        </w:tc>
      </w:tr>
      <w:tr w:rsidR="00D74BB8" w:rsidRPr="00DF7244" w14:paraId="1C37A8FB" w14:textId="77777777" w:rsidTr="00DF7244">
        <w:tc>
          <w:tcPr>
            <w:tcW w:w="668" w:type="dxa"/>
          </w:tcPr>
          <w:p w14:paraId="0B92E88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F05FE9" w14:textId="77777777" w:rsidR="00D74BB8" w:rsidRPr="00DF7244" w:rsidRDefault="00D74BB8" w:rsidP="008A22C0">
            <w:pPr>
              <w:spacing w:before="0" w:after="0"/>
              <w:rPr>
                <w:rFonts w:cstheme="minorHAnsi"/>
                <w:szCs w:val="18"/>
              </w:rPr>
            </w:pPr>
            <w:r w:rsidRPr="00DF7244">
              <w:rPr>
                <w:rFonts w:cstheme="minorHAnsi"/>
                <w:szCs w:val="18"/>
              </w:rPr>
              <w:t xml:space="preserve">ABNT NBR 14653- 3:2004 </w:t>
            </w:r>
          </w:p>
        </w:tc>
        <w:tc>
          <w:tcPr>
            <w:tcW w:w="1275" w:type="dxa"/>
          </w:tcPr>
          <w:p w14:paraId="299C3CB2" w14:textId="77777777" w:rsidR="00D74BB8" w:rsidRPr="00DF7244" w:rsidRDefault="00D74BB8" w:rsidP="008A22C0">
            <w:pPr>
              <w:spacing w:before="0" w:after="0"/>
              <w:rPr>
                <w:rFonts w:cstheme="minorHAnsi"/>
                <w:szCs w:val="18"/>
              </w:rPr>
            </w:pPr>
            <w:r w:rsidRPr="00DF7244">
              <w:rPr>
                <w:rFonts w:cstheme="minorHAnsi"/>
                <w:szCs w:val="18"/>
              </w:rPr>
              <w:t>31/05/2004</w:t>
            </w:r>
          </w:p>
        </w:tc>
        <w:tc>
          <w:tcPr>
            <w:tcW w:w="5662" w:type="dxa"/>
          </w:tcPr>
          <w:p w14:paraId="69D14457" w14:textId="77777777" w:rsidR="00D74BB8" w:rsidRPr="00DF7244" w:rsidRDefault="00D74BB8" w:rsidP="008A22C0">
            <w:pPr>
              <w:spacing w:before="0" w:after="0"/>
              <w:jc w:val="left"/>
              <w:rPr>
                <w:rFonts w:cstheme="minorHAnsi"/>
                <w:szCs w:val="18"/>
              </w:rPr>
            </w:pPr>
            <w:r>
              <w:t>Detalha as diretrizes e padrões específicos de procedimentos para a avaliação de imóveis rurais.</w:t>
            </w:r>
          </w:p>
        </w:tc>
      </w:tr>
      <w:tr w:rsidR="00D74BB8" w:rsidRPr="00DF7244" w14:paraId="5F0009A7" w14:textId="77777777" w:rsidTr="00DF7244">
        <w:tc>
          <w:tcPr>
            <w:tcW w:w="668" w:type="dxa"/>
          </w:tcPr>
          <w:p w14:paraId="1E5A63D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B469CD" w14:textId="77777777" w:rsidR="00D74BB8" w:rsidRPr="00DF7244" w:rsidRDefault="00D74BB8" w:rsidP="008A22C0">
            <w:pPr>
              <w:spacing w:before="0" w:after="0"/>
              <w:rPr>
                <w:rFonts w:cstheme="minorHAnsi"/>
                <w:szCs w:val="18"/>
              </w:rPr>
            </w:pPr>
            <w:r w:rsidRPr="00DF7244">
              <w:rPr>
                <w:rFonts w:cstheme="minorHAnsi"/>
                <w:szCs w:val="18"/>
              </w:rPr>
              <w:t>Decreto nº 5.163</w:t>
            </w:r>
          </w:p>
        </w:tc>
        <w:tc>
          <w:tcPr>
            <w:tcW w:w="1275" w:type="dxa"/>
          </w:tcPr>
          <w:p w14:paraId="004B9047" w14:textId="77777777" w:rsidR="00D74BB8" w:rsidRPr="00DF7244" w:rsidRDefault="00D74BB8" w:rsidP="008A22C0">
            <w:pPr>
              <w:spacing w:before="0" w:after="0"/>
              <w:rPr>
                <w:rFonts w:cstheme="minorHAnsi"/>
                <w:szCs w:val="18"/>
              </w:rPr>
            </w:pPr>
            <w:r w:rsidRPr="00DF7244">
              <w:rPr>
                <w:rFonts w:cstheme="minorHAnsi"/>
                <w:szCs w:val="18"/>
              </w:rPr>
              <w:t>30/07/2004</w:t>
            </w:r>
          </w:p>
        </w:tc>
        <w:tc>
          <w:tcPr>
            <w:tcW w:w="5662" w:type="dxa"/>
          </w:tcPr>
          <w:p w14:paraId="6DEAAD1C" w14:textId="77777777" w:rsidR="00D74BB8" w:rsidRPr="00DF7244" w:rsidRDefault="00D74BB8" w:rsidP="008A22C0">
            <w:pPr>
              <w:spacing w:before="0" w:after="0"/>
              <w:jc w:val="left"/>
              <w:rPr>
                <w:rFonts w:cstheme="minorHAnsi"/>
                <w:szCs w:val="18"/>
              </w:rPr>
            </w:pPr>
            <w:r w:rsidRPr="00DF7244">
              <w:rPr>
                <w:rFonts w:cstheme="minorHAnsi"/>
                <w:szCs w:val="18"/>
              </w:rPr>
              <w:t>Regulamenta a comercialização de energia elétrica, o processo de outorga de concessões e de autorizações de geração de energia elétrica. Alterado pelos Decretos 5.249/04, 5.271/04, 5.597/05, 5.911/06, 6.048/07, 6.210/07, 6.353/08, 7.129/10, 7.317/10 e 7.521/11.</w:t>
            </w:r>
          </w:p>
        </w:tc>
      </w:tr>
      <w:tr w:rsidR="00D74BB8" w:rsidRPr="00DF7244" w14:paraId="6B7560C0" w14:textId="77777777" w:rsidTr="00DF7244">
        <w:tc>
          <w:tcPr>
            <w:tcW w:w="668" w:type="dxa"/>
          </w:tcPr>
          <w:p w14:paraId="1F7F24E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BB7BEEE" w14:textId="77777777" w:rsidR="00D74BB8" w:rsidRPr="00DF7244" w:rsidRDefault="00D74BB8" w:rsidP="008A22C0">
            <w:pPr>
              <w:spacing w:before="0" w:after="0"/>
              <w:rPr>
                <w:rFonts w:cstheme="minorHAnsi"/>
                <w:szCs w:val="18"/>
              </w:rPr>
            </w:pPr>
            <w:r w:rsidRPr="00DF7244">
              <w:rPr>
                <w:rFonts w:cstheme="minorHAnsi"/>
                <w:szCs w:val="18"/>
              </w:rPr>
              <w:t>Decreto nº 5.177</w:t>
            </w:r>
          </w:p>
        </w:tc>
        <w:tc>
          <w:tcPr>
            <w:tcW w:w="1275" w:type="dxa"/>
          </w:tcPr>
          <w:p w14:paraId="0324AAD3" w14:textId="77777777" w:rsidR="00D74BB8" w:rsidRPr="00DF7244" w:rsidRDefault="00D74BB8" w:rsidP="008A22C0">
            <w:pPr>
              <w:spacing w:before="0" w:after="0"/>
              <w:rPr>
                <w:rFonts w:cstheme="minorHAnsi"/>
                <w:szCs w:val="18"/>
              </w:rPr>
            </w:pPr>
            <w:r w:rsidRPr="00DF7244">
              <w:rPr>
                <w:rFonts w:cstheme="minorHAnsi"/>
                <w:szCs w:val="18"/>
              </w:rPr>
              <w:t>12/08/2004</w:t>
            </w:r>
          </w:p>
        </w:tc>
        <w:tc>
          <w:tcPr>
            <w:tcW w:w="5662" w:type="dxa"/>
          </w:tcPr>
          <w:p w14:paraId="30BA0598"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4º e 5º da Lei 10.848/04, e dispõe sobre a organização, as atribuições e o funcionamento da Câmara de Comercialização de Energia Elétrica (CCEE). Alterado pelo Decreto 6.353/08.</w:t>
            </w:r>
          </w:p>
        </w:tc>
      </w:tr>
      <w:tr w:rsidR="00D74BB8" w:rsidRPr="00DF7244" w14:paraId="13401832" w14:textId="77777777" w:rsidTr="00DF7244">
        <w:tc>
          <w:tcPr>
            <w:tcW w:w="668" w:type="dxa"/>
          </w:tcPr>
          <w:p w14:paraId="110D900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05A195B" w14:textId="77777777" w:rsidR="00D74BB8" w:rsidRPr="00DF7244" w:rsidRDefault="00D74BB8" w:rsidP="008A22C0">
            <w:pPr>
              <w:spacing w:before="0" w:after="0"/>
              <w:rPr>
                <w:rFonts w:cstheme="minorHAnsi"/>
                <w:szCs w:val="18"/>
              </w:rPr>
            </w:pPr>
            <w:r w:rsidRPr="00DF7244">
              <w:rPr>
                <w:rFonts w:cstheme="minorHAnsi"/>
                <w:szCs w:val="18"/>
              </w:rPr>
              <w:t xml:space="preserve">Lei n° 10.954/2004 </w:t>
            </w:r>
          </w:p>
        </w:tc>
        <w:tc>
          <w:tcPr>
            <w:tcW w:w="1275" w:type="dxa"/>
          </w:tcPr>
          <w:p w14:paraId="2B8B8B3B" w14:textId="77777777" w:rsidR="00D74BB8" w:rsidRPr="00DF7244" w:rsidRDefault="00D74BB8" w:rsidP="008A22C0">
            <w:pPr>
              <w:spacing w:before="0" w:after="0"/>
              <w:rPr>
                <w:rFonts w:cstheme="minorHAnsi"/>
                <w:szCs w:val="18"/>
              </w:rPr>
            </w:pPr>
            <w:r w:rsidRPr="00DF7244">
              <w:rPr>
                <w:rFonts w:cstheme="minorHAnsi"/>
                <w:szCs w:val="18"/>
              </w:rPr>
              <w:t>29/09/2004</w:t>
            </w:r>
          </w:p>
        </w:tc>
        <w:tc>
          <w:tcPr>
            <w:tcW w:w="5662" w:type="dxa"/>
          </w:tcPr>
          <w:p w14:paraId="236921BD" w14:textId="77777777" w:rsidR="00D74BB8" w:rsidRPr="00DF7244" w:rsidRDefault="00D74BB8" w:rsidP="008A22C0">
            <w:pPr>
              <w:spacing w:before="0" w:after="0"/>
              <w:jc w:val="left"/>
              <w:rPr>
                <w:rFonts w:cstheme="minorHAnsi"/>
                <w:szCs w:val="18"/>
              </w:rPr>
            </w:pPr>
            <w:r w:rsidRPr="00DF7244">
              <w:rPr>
                <w:rFonts w:cstheme="minorHAnsi"/>
                <w:szCs w:val="18"/>
              </w:rPr>
              <w:t xml:space="preserve">Institui, no âmbito do Programa de Resposta aos Desastres, o Auxílio Emergencial Financeiro para atendimento à população atingida por desastres, residentes nos Municípios em estado de calamidade pública ou </w:t>
            </w:r>
            <w:proofErr w:type="gramStart"/>
            <w:r w:rsidRPr="00DF7244">
              <w:rPr>
                <w:rFonts w:cstheme="minorHAnsi"/>
                <w:szCs w:val="18"/>
              </w:rPr>
              <w:t>situação de emergência</w:t>
            </w:r>
            <w:proofErr w:type="gramEnd"/>
            <w:r w:rsidRPr="00DF7244">
              <w:rPr>
                <w:rFonts w:cstheme="minorHAnsi"/>
                <w:szCs w:val="18"/>
              </w:rPr>
              <w:t>, dá nova redação ao § 2º do art. 26 da Lei nº 10.522, de 19 de julho de 2002, ao art. 2º-A da Lei nº 9.604, de 5 de fevereiro de 1998, e dá outras providências.</w:t>
            </w:r>
          </w:p>
        </w:tc>
      </w:tr>
      <w:tr w:rsidR="00D74BB8" w:rsidRPr="00DF7244" w14:paraId="2EF6011E" w14:textId="77777777" w:rsidTr="00DF7244">
        <w:tc>
          <w:tcPr>
            <w:tcW w:w="668" w:type="dxa"/>
          </w:tcPr>
          <w:p w14:paraId="1CECE3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6CF15A1" w14:textId="77777777" w:rsidR="00D74BB8" w:rsidRPr="00DF7244" w:rsidRDefault="00D74BB8" w:rsidP="008A22C0">
            <w:pPr>
              <w:spacing w:before="0" w:after="0"/>
              <w:rPr>
                <w:rFonts w:cstheme="minorHAnsi"/>
                <w:szCs w:val="18"/>
              </w:rPr>
            </w:pPr>
            <w:r w:rsidRPr="00DF7244">
              <w:rPr>
                <w:rFonts w:cstheme="minorHAnsi"/>
                <w:szCs w:val="18"/>
              </w:rPr>
              <w:t>ABNT NBR 5410</w:t>
            </w:r>
          </w:p>
        </w:tc>
        <w:tc>
          <w:tcPr>
            <w:tcW w:w="1275" w:type="dxa"/>
          </w:tcPr>
          <w:p w14:paraId="117DAC44" w14:textId="77777777" w:rsidR="00D74BB8" w:rsidRPr="00DF7244" w:rsidRDefault="00D74BB8" w:rsidP="008A22C0">
            <w:pPr>
              <w:spacing w:before="0" w:after="0"/>
              <w:rPr>
                <w:rFonts w:cstheme="minorHAnsi"/>
                <w:szCs w:val="18"/>
              </w:rPr>
            </w:pPr>
            <w:r w:rsidRPr="00DF7244">
              <w:rPr>
                <w:rFonts w:cstheme="minorHAnsi"/>
                <w:szCs w:val="18"/>
              </w:rPr>
              <w:t>30/09/2004</w:t>
            </w:r>
          </w:p>
        </w:tc>
        <w:tc>
          <w:tcPr>
            <w:tcW w:w="5662" w:type="dxa"/>
          </w:tcPr>
          <w:p w14:paraId="1D4659F6"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a que devem satisfazer as instalações elétricas de baixa tensão, a fim de garantir a segurança de pessoas e animais, o funcionamento adequado da instalação e a conservação dos bens.</w:t>
            </w:r>
          </w:p>
        </w:tc>
      </w:tr>
      <w:tr w:rsidR="00D74BB8" w:rsidRPr="00DF7244" w14:paraId="6E037FEA" w14:textId="77777777" w:rsidTr="00DF7244">
        <w:tc>
          <w:tcPr>
            <w:tcW w:w="668" w:type="dxa"/>
          </w:tcPr>
          <w:p w14:paraId="2E95B21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FDD0BAB" w14:textId="77777777" w:rsidR="00D74BB8" w:rsidRPr="00DF7244" w:rsidRDefault="00D74BB8" w:rsidP="008A22C0">
            <w:pPr>
              <w:spacing w:before="0" w:after="0"/>
              <w:rPr>
                <w:rFonts w:cstheme="minorHAnsi"/>
                <w:szCs w:val="18"/>
              </w:rPr>
            </w:pPr>
            <w:r w:rsidRPr="00DF7244">
              <w:rPr>
                <w:rFonts w:cstheme="minorHAnsi"/>
                <w:szCs w:val="18"/>
              </w:rPr>
              <w:t>Decreto nº 5.249</w:t>
            </w:r>
          </w:p>
        </w:tc>
        <w:tc>
          <w:tcPr>
            <w:tcW w:w="1275" w:type="dxa"/>
          </w:tcPr>
          <w:p w14:paraId="1E1582A1" w14:textId="77777777" w:rsidR="00D74BB8" w:rsidRPr="00DF7244" w:rsidRDefault="00D74BB8" w:rsidP="008A22C0">
            <w:pPr>
              <w:spacing w:before="0" w:after="0"/>
              <w:rPr>
                <w:rFonts w:cstheme="minorHAnsi"/>
                <w:szCs w:val="18"/>
              </w:rPr>
            </w:pPr>
            <w:r w:rsidRPr="00DF7244">
              <w:rPr>
                <w:rFonts w:cstheme="minorHAnsi"/>
                <w:szCs w:val="18"/>
              </w:rPr>
              <w:t>20/10/2004</w:t>
            </w:r>
          </w:p>
        </w:tc>
        <w:tc>
          <w:tcPr>
            <w:tcW w:w="5662" w:type="dxa"/>
          </w:tcPr>
          <w:p w14:paraId="3A41165B" w14:textId="77777777" w:rsidR="00D74BB8" w:rsidRPr="00DF7244" w:rsidRDefault="00D74BB8" w:rsidP="008A22C0">
            <w:pPr>
              <w:spacing w:before="0" w:after="0"/>
              <w:jc w:val="left"/>
              <w:rPr>
                <w:rFonts w:cstheme="minorHAnsi"/>
                <w:szCs w:val="18"/>
              </w:rPr>
            </w:pPr>
            <w:r w:rsidRPr="00DF7244">
              <w:rPr>
                <w:rFonts w:cstheme="minorHAnsi"/>
                <w:szCs w:val="18"/>
              </w:rPr>
              <w:t>Dá nova redação ao inciso XI do § 2o do art. 1º do Decreto 5.163/04, que regulamenta a comercialização de energia elétrica, o processo de outorga de concessões e de autorizações de geração de energia elétrica.</w:t>
            </w:r>
          </w:p>
        </w:tc>
      </w:tr>
      <w:tr w:rsidR="00D74BB8" w:rsidRPr="00DF7244" w14:paraId="293976DF" w14:textId="77777777" w:rsidTr="00DF7244">
        <w:tc>
          <w:tcPr>
            <w:tcW w:w="668" w:type="dxa"/>
          </w:tcPr>
          <w:p w14:paraId="174F329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4539035" w14:textId="77777777" w:rsidR="00D74BB8" w:rsidRPr="00DF7244" w:rsidRDefault="00D74BB8" w:rsidP="008A22C0">
            <w:pPr>
              <w:spacing w:before="0" w:after="0"/>
              <w:rPr>
                <w:rFonts w:cstheme="minorHAnsi"/>
                <w:szCs w:val="18"/>
              </w:rPr>
            </w:pPr>
            <w:r>
              <w:t>Decreto n.º 5.271</w:t>
            </w:r>
          </w:p>
        </w:tc>
        <w:tc>
          <w:tcPr>
            <w:tcW w:w="1275" w:type="dxa"/>
          </w:tcPr>
          <w:p w14:paraId="24D02F8D" w14:textId="77777777" w:rsidR="00D74BB8" w:rsidRPr="00DF7244" w:rsidRDefault="00D74BB8" w:rsidP="008A22C0">
            <w:pPr>
              <w:spacing w:before="0" w:after="0"/>
              <w:rPr>
                <w:rFonts w:cstheme="minorHAnsi"/>
                <w:szCs w:val="18"/>
              </w:rPr>
            </w:pPr>
            <w:r w:rsidRPr="00DF7244">
              <w:rPr>
                <w:rFonts w:cstheme="minorHAnsi"/>
                <w:szCs w:val="18"/>
              </w:rPr>
              <w:t>16/11/2004</w:t>
            </w:r>
          </w:p>
        </w:tc>
        <w:tc>
          <w:tcPr>
            <w:tcW w:w="5662" w:type="dxa"/>
          </w:tcPr>
          <w:p w14:paraId="61BCF615" w14:textId="77777777" w:rsidR="00D74BB8" w:rsidRPr="00DF7244" w:rsidRDefault="00D74BB8" w:rsidP="008A22C0">
            <w:pPr>
              <w:spacing w:before="0" w:after="0"/>
              <w:jc w:val="left"/>
              <w:rPr>
                <w:rFonts w:cstheme="minorHAnsi"/>
                <w:szCs w:val="18"/>
              </w:rPr>
            </w:pPr>
            <w:r w:rsidRPr="00DF7244">
              <w:rPr>
                <w:rFonts w:cstheme="minorHAnsi"/>
                <w:szCs w:val="18"/>
              </w:rPr>
              <w:t>Altera dispositivos do Decreto 5.163/04, que regulamenta a comercialização de energia elétrica, o processo de outorga de concessões e de autorizações de geração de energia elétrica.</w:t>
            </w:r>
          </w:p>
        </w:tc>
      </w:tr>
      <w:tr w:rsidR="00D74BB8" w:rsidRPr="00DF7244" w14:paraId="07163689" w14:textId="77777777" w:rsidTr="00DF7244">
        <w:tc>
          <w:tcPr>
            <w:tcW w:w="668" w:type="dxa"/>
          </w:tcPr>
          <w:p w14:paraId="1C920A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A6C107" w14:textId="77777777" w:rsidR="00D74BB8" w:rsidRPr="00DF7244" w:rsidRDefault="00D74BB8" w:rsidP="008A22C0">
            <w:pPr>
              <w:spacing w:before="0" w:after="0"/>
              <w:rPr>
                <w:rFonts w:cstheme="minorHAnsi"/>
                <w:szCs w:val="18"/>
              </w:rPr>
            </w:pPr>
            <w:r>
              <w:t>ABNT NBR ISO 14.001</w:t>
            </w:r>
          </w:p>
        </w:tc>
        <w:tc>
          <w:tcPr>
            <w:tcW w:w="1275" w:type="dxa"/>
          </w:tcPr>
          <w:p w14:paraId="7D4803AE" w14:textId="77777777" w:rsidR="00D74BB8" w:rsidRPr="00DF7244" w:rsidRDefault="00D74BB8" w:rsidP="008A22C0">
            <w:pPr>
              <w:spacing w:before="0" w:after="0"/>
              <w:rPr>
                <w:rFonts w:cstheme="minorHAnsi"/>
                <w:szCs w:val="18"/>
              </w:rPr>
            </w:pPr>
            <w:r w:rsidRPr="00DF7244">
              <w:rPr>
                <w:rFonts w:cstheme="minorHAnsi"/>
                <w:szCs w:val="18"/>
              </w:rPr>
              <w:t>31/12/2004</w:t>
            </w:r>
          </w:p>
        </w:tc>
        <w:tc>
          <w:tcPr>
            <w:tcW w:w="5662" w:type="dxa"/>
          </w:tcPr>
          <w:p w14:paraId="4EC217C1" w14:textId="77777777" w:rsidR="00D74BB8" w:rsidRPr="00DF7244" w:rsidRDefault="00D74BB8" w:rsidP="008A22C0">
            <w:pPr>
              <w:spacing w:before="0" w:after="0"/>
              <w:jc w:val="left"/>
              <w:rPr>
                <w:rFonts w:cstheme="minorHAnsi"/>
                <w:szCs w:val="18"/>
              </w:rPr>
            </w:pPr>
            <w:r>
              <w:t>Especifica os requisitos relativos a um sistema de gestão ambiental.</w:t>
            </w:r>
          </w:p>
        </w:tc>
      </w:tr>
      <w:tr w:rsidR="00D74BB8" w:rsidRPr="00DF7244" w14:paraId="683555D7" w14:textId="77777777" w:rsidTr="00DF7244">
        <w:tc>
          <w:tcPr>
            <w:tcW w:w="668" w:type="dxa"/>
          </w:tcPr>
          <w:p w14:paraId="7A36DD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CBB0F7" w14:textId="77777777" w:rsidR="00D74BB8" w:rsidRPr="00DF7244" w:rsidRDefault="00D74BB8" w:rsidP="008A22C0">
            <w:pPr>
              <w:spacing w:before="0" w:after="0"/>
              <w:rPr>
                <w:rFonts w:cstheme="minorHAnsi"/>
                <w:szCs w:val="18"/>
              </w:rPr>
            </w:pPr>
            <w:r w:rsidRPr="00DF7244">
              <w:rPr>
                <w:rFonts w:cstheme="minorHAnsi"/>
                <w:szCs w:val="18"/>
              </w:rPr>
              <w:t>ABNT NBR 7276</w:t>
            </w:r>
          </w:p>
        </w:tc>
        <w:tc>
          <w:tcPr>
            <w:tcW w:w="1275" w:type="dxa"/>
          </w:tcPr>
          <w:p w14:paraId="1250BAD7"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3E1C8C0B" w14:textId="77777777" w:rsidR="00D74BB8" w:rsidRPr="00DF7244" w:rsidRDefault="00D74BB8" w:rsidP="008A22C0">
            <w:pPr>
              <w:spacing w:before="0" w:after="0"/>
              <w:jc w:val="left"/>
              <w:rPr>
                <w:rFonts w:cstheme="minorHAnsi"/>
                <w:szCs w:val="18"/>
              </w:rPr>
            </w:pPr>
            <w:r>
              <w:t>Estabelece os critérios mínimos para a sinalização de advertências em linhas aéreas de transmissão de energia elétrica, doravante designadas linhas ou LT, relativos à sua segurança física e operacional, bem como à de terceiros.</w:t>
            </w:r>
          </w:p>
        </w:tc>
      </w:tr>
      <w:tr w:rsidR="00D74BB8" w:rsidRPr="00DF7244" w14:paraId="27B2399C" w14:textId="77777777" w:rsidTr="00DF7244">
        <w:tc>
          <w:tcPr>
            <w:tcW w:w="668" w:type="dxa"/>
          </w:tcPr>
          <w:p w14:paraId="612AFCC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2F8EA5" w14:textId="77777777" w:rsidR="00D74BB8" w:rsidRPr="00DF7244" w:rsidRDefault="00D74BB8" w:rsidP="008A22C0">
            <w:pPr>
              <w:spacing w:before="0" w:after="0"/>
              <w:rPr>
                <w:rFonts w:cstheme="minorHAnsi"/>
                <w:szCs w:val="18"/>
              </w:rPr>
            </w:pPr>
            <w:r w:rsidRPr="00DF7244">
              <w:rPr>
                <w:rFonts w:cstheme="minorHAnsi"/>
                <w:szCs w:val="18"/>
              </w:rPr>
              <w:t>ABNR NBR 15237</w:t>
            </w:r>
          </w:p>
        </w:tc>
        <w:tc>
          <w:tcPr>
            <w:tcW w:w="1275" w:type="dxa"/>
          </w:tcPr>
          <w:p w14:paraId="4080268F"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0F5414E4" w14:textId="77777777" w:rsidR="00D74BB8" w:rsidRPr="00DF7244" w:rsidRDefault="00D74BB8" w:rsidP="008A22C0">
            <w:pPr>
              <w:spacing w:before="0" w:after="0"/>
              <w:jc w:val="left"/>
              <w:rPr>
                <w:rFonts w:cstheme="minorHAnsi"/>
                <w:szCs w:val="18"/>
              </w:rPr>
            </w:pPr>
            <w:r w:rsidRPr="00DF7244">
              <w:rPr>
                <w:rFonts w:cstheme="minorHAnsi"/>
                <w:szCs w:val="18"/>
              </w:rPr>
              <w:t xml:space="preserve">Estabelece os requisitos mínimos para as esferas de sinalização diurna utilizadas nas linhas aéreas de transmissão de energia elétrica, doravante denominadas linhas ou LT. </w:t>
            </w:r>
          </w:p>
        </w:tc>
      </w:tr>
      <w:tr w:rsidR="00D74BB8" w:rsidRPr="00DF7244" w14:paraId="01B6471F" w14:textId="77777777" w:rsidTr="00DF7244">
        <w:tc>
          <w:tcPr>
            <w:tcW w:w="668" w:type="dxa"/>
          </w:tcPr>
          <w:p w14:paraId="7B58D3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9C1B61D" w14:textId="77777777" w:rsidR="00D74BB8" w:rsidRPr="00DF7244" w:rsidRDefault="00D74BB8" w:rsidP="008A22C0">
            <w:pPr>
              <w:spacing w:before="0" w:after="0"/>
              <w:rPr>
                <w:rFonts w:cstheme="minorHAnsi"/>
                <w:szCs w:val="18"/>
              </w:rPr>
            </w:pPr>
            <w:r w:rsidRPr="00DF7244">
              <w:rPr>
                <w:rFonts w:cstheme="minorHAnsi"/>
                <w:szCs w:val="18"/>
              </w:rPr>
              <w:t>ABNT NBR 6535</w:t>
            </w:r>
          </w:p>
        </w:tc>
        <w:tc>
          <w:tcPr>
            <w:tcW w:w="1275" w:type="dxa"/>
          </w:tcPr>
          <w:p w14:paraId="3774462F" w14:textId="77777777" w:rsidR="00D74BB8" w:rsidRPr="00DF7244" w:rsidRDefault="00D74BB8" w:rsidP="008A22C0">
            <w:pPr>
              <w:spacing w:before="0" w:after="0"/>
              <w:rPr>
                <w:rFonts w:cstheme="minorHAnsi"/>
                <w:szCs w:val="18"/>
              </w:rPr>
            </w:pPr>
            <w:r w:rsidRPr="00DF7244">
              <w:rPr>
                <w:rFonts w:cstheme="minorHAnsi"/>
                <w:szCs w:val="18"/>
              </w:rPr>
              <w:t>29/08/2005</w:t>
            </w:r>
          </w:p>
        </w:tc>
        <w:tc>
          <w:tcPr>
            <w:tcW w:w="5662" w:type="dxa"/>
          </w:tcPr>
          <w:p w14:paraId="02B55624" w14:textId="77777777" w:rsidR="00D74BB8" w:rsidRPr="00DF7244" w:rsidRDefault="00D74BB8" w:rsidP="008A22C0">
            <w:pPr>
              <w:spacing w:before="0" w:after="0"/>
              <w:jc w:val="left"/>
              <w:rPr>
                <w:rFonts w:cstheme="minorHAnsi"/>
                <w:szCs w:val="18"/>
              </w:rPr>
            </w:pPr>
            <w:r w:rsidRPr="00DF7244">
              <w:rPr>
                <w:rFonts w:cstheme="minorHAnsi"/>
                <w:szCs w:val="18"/>
              </w:rPr>
              <w:t>Fixa os critérios mínimos para sinalização de linhas aéreas de transmissão de energia elétrica (LT), com vistas à segurança da inspeção aérea.</w:t>
            </w:r>
          </w:p>
        </w:tc>
      </w:tr>
      <w:tr w:rsidR="00D74BB8" w:rsidRPr="00DF7244" w14:paraId="7296BD1E" w14:textId="77777777" w:rsidTr="00DF7244">
        <w:tc>
          <w:tcPr>
            <w:tcW w:w="668" w:type="dxa"/>
          </w:tcPr>
          <w:p w14:paraId="48D331E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2E39E3" w14:textId="77777777" w:rsidR="00D74BB8" w:rsidRPr="00DF7244" w:rsidRDefault="00D74BB8" w:rsidP="008A22C0">
            <w:pPr>
              <w:spacing w:before="0" w:after="0"/>
              <w:rPr>
                <w:rFonts w:cstheme="minorHAnsi"/>
                <w:szCs w:val="18"/>
              </w:rPr>
            </w:pPr>
            <w:r w:rsidRPr="00DF7244">
              <w:rPr>
                <w:rFonts w:cstheme="minorHAnsi"/>
                <w:szCs w:val="18"/>
              </w:rPr>
              <w:t>Decreto nº 5.597</w:t>
            </w:r>
          </w:p>
        </w:tc>
        <w:tc>
          <w:tcPr>
            <w:tcW w:w="1275" w:type="dxa"/>
          </w:tcPr>
          <w:p w14:paraId="2D6F9CE5" w14:textId="77777777" w:rsidR="00D74BB8" w:rsidRPr="00DF7244" w:rsidRDefault="00D74BB8" w:rsidP="008A22C0">
            <w:pPr>
              <w:spacing w:before="0" w:after="0"/>
              <w:rPr>
                <w:rFonts w:cstheme="minorHAnsi"/>
                <w:szCs w:val="18"/>
              </w:rPr>
            </w:pPr>
            <w:r w:rsidRPr="00DF7244">
              <w:rPr>
                <w:rFonts w:cstheme="minorHAnsi"/>
                <w:szCs w:val="18"/>
              </w:rPr>
              <w:t>28/11/2005</w:t>
            </w:r>
          </w:p>
        </w:tc>
        <w:tc>
          <w:tcPr>
            <w:tcW w:w="5662" w:type="dxa"/>
          </w:tcPr>
          <w:p w14:paraId="2DE2D875" w14:textId="77777777" w:rsidR="00D74BB8" w:rsidRPr="00DF7244" w:rsidRDefault="00D74BB8" w:rsidP="008A22C0">
            <w:pPr>
              <w:spacing w:before="0" w:after="0"/>
              <w:jc w:val="left"/>
              <w:rPr>
                <w:rFonts w:cstheme="minorHAnsi"/>
                <w:szCs w:val="18"/>
              </w:rPr>
            </w:pPr>
            <w:r w:rsidRPr="00DF7244">
              <w:rPr>
                <w:rFonts w:cstheme="minorHAnsi"/>
                <w:szCs w:val="18"/>
              </w:rPr>
              <w:t>Regulamenta o acesso de consumidores livres às redes de transmissão de energia elétrica e dá outras providências. Altera o § 8o do art. 71 do Decreto 5.163/04.</w:t>
            </w:r>
          </w:p>
        </w:tc>
      </w:tr>
      <w:tr w:rsidR="00D74BB8" w:rsidRPr="00DF7244" w14:paraId="2F62CB0A" w14:textId="77777777" w:rsidTr="00DF7244">
        <w:tc>
          <w:tcPr>
            <w:tcW w:w="668" w:type="dxa"/>
          </w:tcPr>
          <w:p w14:paraId="1BE2261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DDBA29C" w14:textId="77777777" w:rsidR="00D74BB8" w:rsidRPr="00DF7244" w:rsidRDefault="00D74BB8" w:rsidP="008A22C0">
            <w:pPr>
              <w:spacing w:before="0" w:after="0"/>
              <w:rPr>
                <w:rFonts w:cstheme="minorHAnsi"/>
                <w:szCs w:val="18"/>
              </w:rPr>
            </w:pPr>
            <w:r w:rsidRPr="00DF7244">
              <w:rPr>
                <w:rFonts w:cstheme="minorHAnsi"/>
                <w:szCs w:val="18"/>
              </w:rPr>
              <w:t>Decreto nº 5.911</w:t>
            </w:r>
          </w:p>
        </w:tc>
        <w:tc>
          <w:tcPr>
            <w:tcW w:w="1275" w:type="dxa"/>
          </w:tcPr>
          <w:p w14:paraId="7DFA103D" w14:textId="77777777" w:rsidR="00D74BB8" w:rsidRPr="00DF7244" w:rsidRDefault="00D74BB8" w:rsidP="008A22C0">
            <w:pPr>
              <w:spacing w:before="0" w:after="0"/>
              <w:rPr>
                <w:rFonts w:cstheme="minorHAnsi"/>
                <w:szCs w:val="18"/>
              </w:rPr>
            </w:pPr>
            <w:r w:rsidRPr="00DF7244">
              <w:rPr>
                <w:rFonts w:cstheme="minorHAnsi"/>
                <w:szCs w:val="18"/>
              </w:rPr>
              <w:t>27/09/2006</w:t>
            </w:r>
          </w:p>
        </w:tc>
        <w:tc>
          <w:tcPr>
            <w:tcW w:w="5662" w:type="dxa"/>
          </w:tcPr>
          <w:p w14:paraId="7D4DDEA1" w14:textId="77777777" w:rsidR="00D74BB8" w:rsidRPr="00DF7244" w:rsidRDefault="00D74BB8" w:rsidP="008A22C0">
            <w:pPr>
              <w:spacing w:before="0" w:after="0"/>
              <w:jc w:val="left"/>
              <w:rPr>
                <w:rFonts w:cstheme="minorHAnsi"/>
                <w:szCs w:val="18"/>
              </w:rPr>
            </w:pPr>
            <w:r>
              <w:t>Estabelece procedimentos para prorrogação das concessões de uso do bem público dos empreendimentos de geração de energia elétrica, conforme o art. 17 da Lei 10.848/04. Altera o Decreto 5.163/04. Alterado pelo Decreto 7.317/10.</w:t>
            </w:r>
          </w:p>
        </w:tc>
      </w:tr>
      <w:tr w:rsidR="00D74BB8" w:rsidRPr="00DF7244" w14:paraId="30D1E2D0" w14:textId="77777777" w:rsidTr="00DF7244">
        <w:tc>
          <w:tcPr>
            <w:tcW w:w="668" w:type="dxa"/>
          </w:tcPr>
          <w:p w14:paraId="7C13FE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6191861" w14:textId="77777777" w:rsidR="00D74BB8" w:rsidRPr="00DF7244" w:rsidRDefault="00D74BB8" w:rsidP="008A22C0">
            <w:pPr>
              <w:spacing w:before="0" w:after="0"/>
              <w:rPr>
                <w:rFonts w:cstheme="minorHAnsi"/>
                <w:szCs w:val="18"/>
              </w:rPr>
            </w:pPr>
            <w:r w:rsidRPr="00DF7244">
              <w:rPr>
                <w:rFonts w:cstheme="minorHAnsi"/>
                <w:szCs w:val="18"/>
              </w:rPr>
              <w:t>ABNT NBR 15421</w:t>
            </w:r>
          </w:p>
        </w:tc>
        <w:tc>
          <w:tcPr>
            <w:tcW w:w="1275" w:type="dxa"/>
          </w:tcPr>
          <w:p w14:paraId="2BC8FAB6"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5846D7CE" w14:textId="77777777" w:rsidR="00D74BB8" w:rsidRPr="00DF7244" w:rsidRDefault="00D74BB8" w:rsidP="008A22C0">
            <w:pPr>
              <w:spacing w:before="0" w:after="0"/>
              <w:jc w:val="left"/>
              <w:rPr>
                <w:rFonts w:cstheme="minorHAnsi"/>
                <w:szCs w:val="18"/>
              </w:rPr>
            </w:pPr>
            <w:r w:rsidRPr="00DF7244">
              <w:rPr>
                <w:rFonts w:cstheme="minorHAnsi"/>
                <w:szCs w:val="18"/>
              </w:rPr>
              <w:t xml:space="preserve">Fixa os requisitos exigíveis para verificação da segurança das estruturas usuais da construção civil relativamente às ações de sismos e os critérios </w:t>
            </w:r>
            <w:r w:rsidRPr="00DF7244">
              <w:rPr>
                <w:rFonts w:cstheme="minorHAnsi"/>
                <w:szCs w:val="18"/>
              </w:rPr>
              <w:lastRenderedPageBreak/>
              <w:t>de quantificação destas ações e das resistências a serem consideradas no projeto das estruturas de edificações, relativamente a estas ações, quaisquer que sejam sua classe e destino, salvo os casos previstos em Normas Brasileiras específicas.</w:t>
            </w:r>
          </w:p>
        </w:tc>
      </w:tr>
      <w:tr w:rsidR="00D74BB8" w:rsidRPr="00DF7244" w14:paraId="029D2D29" w14:textId="77777777" w:rsidTr="00DF7244">
        <w:tc>
          <w:tcPr>
            <w:tcW w:w="668" w:type="dxa"/>
          </w:tcPr>
          <w:p w14:paraId="7EF70B64"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67D069E" w14:textId="77777777" w:rsidR="00D74BB8" w:rsidRPr="00DF7244" w:rsidRDefault="00D74BB8" w:rsidP="008A22C0">
            <w:pPr>
              <w:spacing w:before="0" w:after="0"/>
              <w:rPr>
                <w:rFonts w:cstheme="minorHAnsi"/>
                <w:szCs w:val="18"/>
              </w:rPr>
            </w:pPr>
            <w:r w:rsidRPr="00DF7244">
              <w:rPr>
                <w:rFonts w:cstheme="minorHAnsi"/>
                <w:szCs w:val="18"/>
              </w:rPr>
              <w:t>ABNT NBR 15415</w:t>
            </w:r>
          </w:p>
        </w:tc>
        <w:tc>
          <w:tcPr>
            <w:tcW w:w="1275" w:type="dxa"/>
          </w:tcPr>
          <w:p w14:paraId="6573CF03"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26D98A59" w14:textId="77777777" w:rsidR="00D74BB8" w:rsidRPr="00DF7244" w:rsidRDefault="00D74BB8" w:rsidP="008A22C0">
            <w:pPr>
              <w:spacing w:before="0" w:after="0"/>
              <w:jc w:val="left"/>
              <w:rPr>
                <w:rFonts w:cstheme="minorHAnsi"/>
                <w:szCs w:val="18"/>
              </w:rPr>
            </w:pPr>
            <w:r w:rsidRPr="00DF7244">
              <w:rPr>
                <w:rFonts w:cstheme="minorHAnsi"/>
                <w:szCs w:val="18"/>
              </w:rPr>
              <w:t>Estabelece a metodologia de medição e níveis de referência para exposição a campos elétricos e magnéticos de 50 Hz e 60 Hz para o público geral, ao redor das instalações de geração, transmissão e distribuição de energia elétrica de 1 kV.</w:t>
            </w:r>
          </w:p>
        </w:tc>
      </w:tr>
      <w:tr w:rsidR="00D74BB8" w:rsidRPr="00DF7244" w14:paraId="605D3864" w14:textId="77777777" w:rsidTr="00DF7244">
        <w:tc>
          <w:tcPr>
            <w:tcW w:w="668" w:type="dxa"/>
          </w:tcPr>
          <w:p w14:paraId="62DA33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7F8376F" w14:textId="77777777" w:rsidR="00D74BB8" w:rsidRPr="00DF7244" w:rsidRDefault="00D74BB8" w:rsidP="008A22C0">
            <w:pPr>
              <w:spacing w:before="0" w:after="0"/>
              <w:rPr>
                <w:rFonts w:cstheme="minorHAnsi"/>
                <w:szCs w:val="18"/>
              </w:rPr>
            </w:pPr>
            <w:r>
              <w:t>Resolução ANEEL nº 022</w:t>
            </w:r>
          </w:p>
        </w:tc>
        <w:tc>
          <w:tcPr>
            <w:tcW w:w="1275" w:type="dxa"/>
          </w:tcPr>
          <w:p w14:paraId="3873894C" w14:textId="77777777" w:rsidR="00D74BB8" w:rsidRPr="00DF7244" w:rsidRDefault="00D74BB8" w:rsidP="008A22C0">
            <w:pPr>
              <w:spacing w:before="0" w:after="0"/>
              <w:rPr>
                <w:rFonts w:cstheme="minorHAnsi"/>
                <w:szCs w:val="18"/>
              </w:rPr>
            </w:pPr>
            <w:r w:rsidRPr="00DF7244">
              <w:rPr>
                <w:rFonts w:cstheme="minorHAnsi"/>
                <w:szCs w:val="18"/>
              </w:rPr>
              <w:t>12/12/2006</w:t>
            </w:r>
          </w:p>
        </w:tc>
        <w:tc>
          <w:tcPr>
            <w:tcW w:w="5662" w:type="dxa"/>
          </w:tcPr>
          <w:p w14:paraId="4366F8A2" w14:textId="77777777" w:rsidR="00D74BB8" w:rsidRPr="00DF7244" w:rsidRDefault="00D74BB8" w:rsidP="008A22C0">
            <w:pPr>
              <w:spacing w:before="0" w:after="0"/>
              <w:jc w:val="left"/>
              <w:rPr>
                <w:rFonts w:cstheme="minorHAnsi"/>
                <w:szCs w:val="18"/>
              </w:rPr>
            </w:pPr>
            <w:r>
              <w:t>Estabelece as condições para a transferência de tecnologia, assistência técnica e prestação de serviços de forma contínua e regular entre agentes do setor de energia elétrica e integrantes do seu grupo controlador.</w:t>
            </w:r>
          </w:p>
        </w:tc>
      </w:tr>
      <w:tr w:rsidR="00D74BB8" w:rsidRPr="00DF7244" w14:paraId="4F46CB22" w14:textId="77777777" w:rsidTr="00DF7244">
        <w:tc>
          <w:tcPr>
            <w:tcW w:w="668" w:type="dxa"/>
          </w:tcPr>
          <w:p w14:paraId="7349307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9D61548" w14:textId="77777777" w:rsidR="00D74BB8" w:rsidRPr="00DF7244" w:rsidRDefault="00D74BB8" w:rsidP="008A22C0">
            <w:pPr>
              <w:spacing w:before="0" w:after="0"/>
              <w:rPr>
                <w:rFonts w:cstheme="minorHAnsi"/>
                <w:szCs w:val="18"/>
              </w:rPr>
            </w:pPr>
            <w:r>
              <w:t>Resolução nº 247 da ANEEL</w:t>
            </w:r>
          </w:p>
        </w:tc>
        <w:tc>
          <w:tcPr>
            <w:tcW w:w="1275" w:type="dxa"/>
          </w:tcPr>
          <w:p w14:paraId="04FB5E53" w14:textId="77777777" w:rsidR="00D74BB8" w:rsidRPr="00DF7244" w:rsidRDefault="00D74BB8" w:rsidP="008A22C0">
            <w:pPr>
              <w:spacing w:before="0" w:after="0"/>
              <w:rPr>
                <w:rFonts w:cstheme="minorHAnsi"/>
                <w:szCs w:val="18"/>
              </w:rPr>
            </w:pPr>
            <w:r w:rsidRPr="00DF7244">
              <w:rPr>
                <w:rFonts w:cstheme="minorHAnsi"/>
                <w:szCs w:val="18"/>
              </w:rPr>
              <w:t>21/12/2006</w:t>
            </w:r>
          </w:p>
        </w:tc>
        <w:tc>
          <w:tcPr>
            <w:tcW w:w="5662" w:type="dxa"/>
          </w:tcPr>
          <w:p w14:paraId="3A5E5099" w14:textId="77777777" w:rsidR="00D74BB8" w:rsidRPr="00DF7244" w:rsidRDefault="00D74BB8" w:rsidP="008A22C0">
            <w:pPr>
              <w:spacing w:before="0" w:after="0"/>
              <w:jc w:val="left"/>
              <w:rPr>
                <w:rFonts w:cstheme="minorHAnsi"/>
                <w:szCs w:val="18"/>
              </w:rPr>
            </w:pPr>
            <w:r>
              <w:t>Altera as condições gerais da prestação de transmissão e contratação do acesso, compreendendo os Contratos de Prestação do Serviço de Transmissão (CPST), Contratos de Uso de Sistemas de Transmissão (CUST) e os Contratos de Conexão ao Sistema de Transmissão (CCST) vinculados à celebração dos Contratos Iniciais de Compra e Venda de Energia Elétrica.</w:t>
            </w:r>
          </w:p>
        </w:tc>
      </w:tr>
      <w:tr w:rsidR="00D74BB8" w:rsidRPr="00DF7244" w14:paraId="3E09D755" w14:textId="77777777" w:rsidTr="00DF7244">
        <w:tc>
          <w:tcPr>
            <w:tcW w:w="668" w:type="dxa"/>
          </w:tcPr>
          <w:p w14:paraId="69EBB1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1F6969B" w14:textId="77777777" w:rsidR="00D74BB8" w:rsidRPr="00DF7244" w:rsidRDefault="00D74BB8" w:rsidP="008A22C0">
            <w:pPr>
              <w:spacing w:before="0" w:after="0"/>
              <w:rPr>
                <w:rFonts w:cstheme="minorHAnsi"/>
                <w:szCs w:val="18"/>
              </w:rPr>
            </w:pPr>
            <w:r>
              <w:t>Decreto n.º 6.048</w:t>
            </w:r>
          </w:p>
        </w:tc>
        <w:tc>
          <w:tcPr>
            <w:tcW w:w="1275" w:type="dxa"/>
          </w:tcPr>
          <w:p w14:paraId="3BFC6F75" w14:textId="77777777" w:rsidR="00D74BB8" w:rsidRPr="00DF7244" w:rsidRDefault="00D74BB8" w:rsidP="008A22C0">
            <w:pPr>
              <w:spacing w:before="0" w:after="0"/>
              <w:rPr>
                <w:rFonts w:cstheme="minorHAnsi"/>
                <w:szCs w:val="18"/>
              </w:rPr>
            </w:pPr>
            <w:r w:rsidRPr="00DF7244">
              <w:rPr>
                <w:rFonts w:cstheme="minorHAnsi"/>
                <w:szCs w:val="18"/>
              </w:rPr>
              <w:t>27/02/2007</w:t>
            </w:r>
          </w:p>
        </w:tc>
        <w:tc>
          <w:tcPr>
            <w:tcW w:w="5662" w:type="dxa"/>
          </w:tcPr>
          <w:p w14:paraId="5E4CA95A" w14:textId="77777777" w:rsidR="00D74BB8" w:rsidRPr="00DF7244" w:rsidRDefault="00D74BB8" w:rsidP="008A22C0">
            <w:pPr>
              <w:spacing w:before="0" w:after="0"/>
              <w:jc w:val="left"/>
              <w:rPr>
                <w:rFonts w:cstheme="minorHAnsi"/>
                <w:szCs w:val="18"/>
              </w:rPr>
            </w:pPr>
            <w:r w:rsidRPr="00DF7244">
              <w:rPr>
                <w:rFonts w:cstheme="minorHAnsi"/>
                <w:szCs w:val="18"/>
              </w:rPr>
              <w:t xml:space="preserve">Altera os </w:t>
            </w:r>
            <w:proofErr w:type="spellStart"/>
            <w:r w:rsidRPr="00DF7244">
              <w:rPr>
                <w:rFonts w:cstheme="minorHAnsi"/>
                <w:szCs w:val="18"/>
              </w:rPr>
              <w:t>Arts</w:t>
            </w:r>
            <w:proofErr w:type="spellEnd"/>
            <w:r w:rsidRPr="00DF7244">
              <w:rPr>
                <w:rFonts w:cstheme="minorHAnsi"/>
                <w:szCs w:val="18"/>
              </w:rPr>
              <w:t>. 11, 19, 27, 34 e 36 do Decreto 5.163/04, que regulamenta a comercialização de energia elétrica, o processo de outorga de concessões e de autorizações de geração de energia elétrica.</w:t>
            </w:r>
          </w:p>
        </w:tc>
      </w:tr>
      <w:tr w:rsidR="00D74BB8" w:rsidRPr="00DF7244" w14:paraId="1E682547" w14:textId="77777777" w:rsidTr="00DF7244">
        <w:tc>
          <w:tcPr>
            <w:tcW w:w="668" w:type="dxa"/>
          </w:tcPr>
          <w:p w14:paraId="1A96B87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2F65E1" w14:textId="77777777" w:rsidR="00D74BB8" w:rsidRPr="00DF7244" w:rsidRDefault="00D74BB8" w:rsidP="008A22C0">
            <w:pPr>
              <w:spacing w:before="0" w:after="0"/>
              <w:rPr>
                <w:rFonts w:cstheme="minorHAnsi"/>
                <w:szCs w:val="18"/>
              </w:rPr>
            </w:pPr>
            <w:r w:rsidRPr="00DF7244">
              <w:rPr>
                <w:rFonts w:cstheme="minorHAnsi"/>
                <w:szCs w:val="18"/>
              </w:rPr>
              <w:t>ABNT NBR 5118</w:t>
            </w:r>
          </w:p>
        </w:tc>
        <w:tc>
          <w:tcPr>
            <w:tcW w:w="1275" w:type="dxa"/>
          </w:tcPr>
          <w:p w14:paraId="6C642880"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5972A671"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exigíveis para aceitação e/ou recebimento de fios de alumínio 1350 nus, de seção circular, para fins elétricos.</w:t>
            </w:r>
          </w:p>
        </w:tc>
      </w:tr>
      <w:tr w:rsidR="00D74BB8" w:rsidRPr="00DF7244" w14:paraId="3432C41F" w14:textId="77777777" w:rsidTr="00DF7244">
        <w:tc>
          <w:tcPr>
            <w:tcW w:w="668" w:type="dxa"/>
          </w:tcPr>
          <w:p w14:paraId="1C6AE1A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6044E5" w14:textId="77777777" w:rsidR="00D74BB8" w:rsidRPr="00DF7244" w:rsidRDefault="00D74BB8" w:rsidP="008A22C0">
            <w:pPr>
              <w:spacing w:before="0" w:after="0"/>
              <w:rPr>
                <w:rFonts w:cstheme="minorHAnsi"/>
                <w:szCs w:val="18"/>
              </w:rPr>
            </w:pPr>
            <w:r w:rsidRPr="00DF7244">
              <w:rPr>
                <w:rFonts w:cstheme="minorHAnsi"/>
                <w:szCs w:val="18"/>
              </w:rPr>
              <w:t>ABNT NBR 6756</w:t>
            </w:r>
          </w:p>
        </w:tc>
        <w:tc>
          <w:tcPr>
            <w:tcW w:w="1275" w:type="dxa"/>
          </w:tcPr>
          <w:p w14:paraId="473FF4FC"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7BA641AF" w14:textId="77777777" w:rsidR="00D74BB8" w:rsidRPr="00DF7244" w:rsidRDefault="00D74BB8" w:rsidP="008A22C0">
            <w:pPr>
              <w:spacing w:before="0" w:after="0"/>
              <w:jc w:val="left"/>
              <w:rPr>
                <w:rFonts w:cstheme="minorHAnsi"/>
                <w:szCs w:val="18"/>
              </w:rPr>
            </w:pPr>
            <w:r>
              <w:t>Especifica os requisitos exigíveis para aceitação e/ou recebimento de fios de aço zincados, utilizados na alma de cabos de alumínio e alumínio-liga.</w:t>
            </w:r>
          </w:p>
        </w:tc>
      </w:tr>
      <w:tr w:rsidR="00D74BB8" w:rsidRPr="00DF7244" w14:paraId="2A338A45" w14:textId="77777777" w:rsidTr="00DF7244">
        <w:tc>
          <w:tcPr>
            <w:tcW w:w="668" w:type="dxa"/>
          </w:tcPr>
          <w:p w14:paraId="1A9AA25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51DB16" w14:textId="77777777" w:rsidR="00D74BB8" w:rsidRPr="00DF7244" w:rsidRDefault="00D74BB8" w:rsidP="008A22C0">
            <w:pPr>
              <w:spacing w:before="0" w:after="0"/>
              <w:rPr>
                <w:rFonts w:cstheme="minorHAnsi"/>
                <w:szCs w:val="18"/>
              </w:rPr>
            </w:pPr>
            <w:r w:rsidRPr="00DF7244">
              <w:rPr>
                <w:rFonts w:cstheme="minorHAnsi"/>
                <w:szCs w:val="18"/>
              </w:rPr>
              <w:t>Decreto nº 6.160</w:t>
            </w:r>
          </w:p>
        </w:tc>
        <w:tc>
          <w:tcPr>
            <w:tcW w:w="1275" w:type="dxa"/>
          </w:tcPr>
          <w:p w14:paraId="144EB6C8" w14:textId="77777777" w:rsidR="00D74BB8" w:rsidRPr="00DF7244" w:rsidRDefault="00D74BB8" w:rsidP="008A22C0">
            <w:pPr>
              <w:spacing w:before="0" w:after="0"/>
              <w:rPr>
                <w:rFonts w:cstheme="minorHAnsi"/>
                <w:szCs w:val="18"/>
              </w:rPr>
            </w:pPr>
            <w:r w:rsidRPr="00DF7244">
              <w:rPr>
                <w:rFonts w:cstheme="minorHAnsi"/>
                <w:szCs w:val="18"/>
              </w:rPr>
              <w:t>20/07/2007</w:t>
            </w:r>
          </w:p>
        </w:tc>
        <w:tc>
          <w:tcPr>
            <w:tcW w:w="5662" w:type="dxa"/>
          </w:tcPr>
          <w:p w14:paraId="2AC6DDB1" w14:textId="77777777" w:rsidR="00D74BB8" w:rsidRPr="00DF7244" w:rsidRDefault="00D74BB8" w:rsidP="008A22C0">
            <w:pPr>
              <w:spacing w:before="0" w:after="0"/>
              <w:jc w:val="left"/>
              <w:rPr>
                <w:rFonts w:cstheme="minorHAnsi"/>
                <w:szCs w:val="18"/>
              </w:rPr>
            </w:pPr>
            <w:r w:rsidRPr="00DF7244">
              <w:rPr>
                <w:rFonts w:cstheme="minorHAnsi"/>
                <w:szCs w:val="18"/>
              </w:rPr>
              <w:t>Regulamenta os §§ 1º e 2º do Art. 23 da Lei 9.074/95, com vistas à regularização das cooperativas de eletrificação rural como permissionárias de serviço público de distribuição de energia elétrica.</w:t>
            </w:r>
          </w:p>
        </w:tc>
      </w:tr>
      <w:tr w:rsidR="00D74BB8" w:rsidRPr="00DF7244" w14:paraId="754A4DE0" w14:textId="77777777" w:rsidTr="00DF7244">
        <w:tc>
          <w:tcPr>
            <w:tcW w:w="668" w:type="dxa"/>
          </w:tcPr>
          <w:p w14:paraId="164C510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CD8331" w14:textId="77777777" w:rsidR="00D74BB8" w:rsidRPr="00DF7244" w:rsidRDefault="00D74BB8" w:rsidP="008A22C0">
            <w:pPr>
              <w:spacing w:before="0" w:after="0"/>
              <w:rPr>
                <w:rFonts w:cstheme="minorHAnsi"/>
                <w:szCs w:val="18"/>
              </w:rPr>
            </w:pPr>
            <w:r w:rsidRPr="00DF7244">
              <w:rPr>
                <w:rFonts w:cstheme="minorHAnsi"/>
                <w:szCs w:val="18"/>
              </w:rPr>
              <w:t>Resolução ANEEL nº 279</w:t>
            </w:r>
          </w:p>
        </w:tc>
        <w:tc>
          <w:tcPr>
            <w:tcW w:w="1275" w:type="dxa"/>
          </w:tcPr>
          <w:p w14:paraId="4F2E95C3" w14:textId="77777777" w:rsidR="00D74BB8" w:rsidRPr="00DF7244" w:rsidRDefault="00D74BB8" w:rsidP="008A22C0">
            <w:pPr>
              <w:spacing w:before="0" w:after="0"/>
              <w:rPr>
                <w:rFonts w:cstheme="minorHAnsi"/>
                <w:szCs w:val="18"/>
              </w:rPr>
            </w:pPr>
            <w:r w:rsidRPr="00DF7244">
              <w:rPr>
                <w:rFonts w:cstheme="minorHAnsi"/>
                <w:szCs w:val="18"/>
              </w:rPr>
              <w:t>11/09/2007</w:t>
            </w:r>
          </w:p>
        </w:tc>
        <w:tc>
          <w:tcPr>
            <w:tcW w:w="5662" w:type="dxa"/>
          </w:tcPr>
          <w:p w14:paraId="49344510" w14:textId="77777777" w:rsidR="00D74BB8" w:rsidRPr="00DF7244" w:rsidRDefault="00D74BB8" w:rsidP="008A22C0">
            <w:pPr>
              <w:spacing w:before="0" w:after="0"/>
              <w:jc w:val="left"/>
              <w:rPr>
                <w:rFonts w:cstheme="minorHAnsi"/>
                <w:szCs w:val="18"/>
              </w:rPr>
            </w:pPr>
            <w:r>
              <w:t>Estabelece os procedimentos gerais para requerimento de declaração de utilidade pública, para fins de desapropriação e de instituição de servidão administrativa, de áreas de terras necessárias à implantação de instalações de geração, transmissão e distribuição de energia elétrica, por concessionários, permissionários e autorizados. Alterada pela Resolução Normativa ANEEL 486/2012.</w:t>
            </w:r>
          </w:p>
        </w:tc>
      </w:tr>
      <w:tr w:rsidR="00D74BB8" w:rsidRPr="00DF7244" w14:paraId="4B69E847" w14:textId="77777777" w:rsidTr="00DF7244">
        <w:tc>
          <w:tcPr>
            <w:tcW w:w="668" w:type="dxa"/>
          </w:tcPr>
          <w:p w14:paraId="3E9A8D2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A24DD1D" w14:textId="77777777" w:rsidR="00D74BB8" w:rsidRPr="00DF7244" w:rsidRDefault="00D74BB8" w:rsidP="008A22C0">
            <w:pPr>
              <w:spacing w:before="0" w:after="0"/>
              <w:rPr>
                <w:rFonts w:cstheme="minorHAnsi"/>
                <w:szCs w:val="18"/>
              </w:rPr>
            </w:pPr>
            <w:r>
              <w:t>Decreto n.º 6.210</w:t>
            </w:r>
          </w:p>
        </w:tc>
        <w:tc>
          <w:tcPr>
            <w:tcW w:w="1275" w:type="dxa"/>
          </w:tcPr>
          <w:p w14:paraId="03438F3C" w14:textId="77777777" w:rsidR="00D74BB8" w:rsidRPr="00DF7244" w:rsidRDefault="00D74BB8" w:rsidP="008A22C0">
            <w:pPr>
              <w:spacing w:before="0" w:after="0"/>
              <w:rPr>
                <w:rFonts w:cstheme="minorHAnsi"/>
                <w:szCs w:val="18"/>
              </w:rPr>
            </w:pPr>
            <w:r w:rsidRPr="00DF7244">
              <w:rPr>
                <w:rFonts w:cstheme="minorHAnsi"/>
                <w:szCs w:val="18"/>
              </w:rPr>
              <w:t>18/09/2007</w:t>
            </w:r>
          </w:p>
        </w:tc>
        <w:tc>
          <w:tcPr>
            <w:tcW w:w="5662" w:type="dxa"/>
          </w:tcPr>
          <w:p w14:paraId="51DAA146" w14:textId="77777777" w:rsidR="00D74BB8" w:rsidRPr="00DF7244" w:rsidRDefault="00D74BB8" w:rsidP="008A22C0">
            <w:pPr>
              <w:spacing w:before="0" w:after="0"/>
              <w:jc w:val="left"/>
              <w:rPr>
                <w:rFonts w:cstheme="minorHAnsi"/>
                <w:szCs w:val="18"/>
              </w:rPr>
            </w:pPr>
            <w:r w:rsidRPr="00DF7244">
              <w:rPr>
                <w:rFonts w:cstheme="minorHAnsi"/>
                <w:szCs w:val="18"/>
              </w:rPr>
              <w:t>Altera dispositivos do Decreto 5.163/04, que regulamenta a comercialização de energia elétrica, o processo de outorga de concessões e de autorizações de geração de energia elétrica.</w:t>
            </w:r>
          </w:p>
        </w:tc>
      </w:tr>
      <w:tr w:rsidR="00D74BB8" w:rsidRPr="00DF7244" w14:paraId="27ADF2EE" w14:textId="77777777" w:rsidTr="00DF7244">
        <w:tc>
          <w:tcPr>
            <w:tcW w:w="668" w:type="dxa"/>
          </w:tcPr>
          <w:p w14:paraId="3900C1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D011127" w14:textId="77777777" w:rsidR="00D74BB8" w:rsidRPr="00DF7244" w:rsidRDefault="00D74BB8" w:rsidP="008A22C0">
            <w:pPr>
              <w:spacing w:before="0" w:after="0"/>
              <w:rPr>
                <w:rFonts w:cstheme="minorHAnsi"/>
                <w:szCs w:val="18"/>
              </w:rPr>
            </w:pPr>
            <w:r w:rsidRPr="00DF7244">
              <w:rPr>
                <w:rFonts w:cstheme="minorHAnsi"/>
                <w:szCs w:val="18"/>
              </w:rPr>
              <w:t>ABNT NBR 5356</w:t>
            </w:r>
          </w:p>
        </w:tc>
        <w:tc>
          <w:tcPr>
            <w:tcW w:w="1275" w:type="dxa"/>
          </w:tcPr>
          <w:p w14:paraId="5CFBEB85" w14:textId="77777777" w:rsidR="00D74BB8" w:rsidRPr="00DF7244" w:rsidRDefault="00D74BB8" w:rsidP="008A22C0">
            <w:pPr>
              <w:spacing w:before="0" w:after="0"/>
              <w:rPr>
                <w:rFonts w:cstheme="minorHAnsi"/>
                <w:szCs w:val="18"/>
              </w:rPr>
            </w:pPr>
            <w:r w:rsidRPr="00DF7244">
              <w:rPr>
                <w:rFonts w:cstheme="minorHAnsi"/>
                <w:szCs w:val="18"/>
              </w:rPr>
              <w:t>17/12/2007</w:t>
            </w:r>
          </w:p>
        </w:tc>
        <w:tc>
          <w:tcPr>
            <w:tcW w:w="5662" w:type="dxa"/>
          </w:tcPr>
          <w:p w14:paraId="47872BF3" w14:textId="77777777" w:rsidR="00D74BB8" w:rsidRPr="00DF7244" w:rsidRDefault="00D74BB8" w:rsidP="008A22C0">
            <w:pPr>
              <w:spacing w:before="0" w:after="0"/>
              <w:jc w:val="left"/>
              <w:rPr>
                <w:rFonts w:cstheme="minorHAnsi"/>
                <w:szCs w:val="18"/>
              </w:rPr>
            </w:pPr>
            <w:r>
              <w:t>Especifica questões relacionadas aos transformadores de potência. Atualizado em 2010.</w:t>
            </w:r>
          </w:p>
        </w:tc>
      </w:tr>
      <w:tr w:rsidR="00D74BB8" w:rsidRPr="00DF7244" w14:paraId="74CE6509" w14:textId="77777777" w:rsidTr="00DF7244">
        <w:tc>
          <w:tcPr>
            <w:tcW w:w="668" w:type="dxa"/>
          </w:tcPr>
          <w:p w14:paraId="574D4C4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44C5C" w14:textId="77777777" w:rsidR="00D74BB8" w:rsidRPr="00DF7244" w:rsidRDefault="00D74BB8" w:rsidP="008A22C0">
            <w:pPr>
              <w:spacing w:before="0" w:after="0"/>
              <w:rPr>
                <w:rFonts w:cstheme="minorHAnsi"/>
                <w:szCs w:val="18"/>
              </w:rPr>
            </w:pPr>
            <w:r w:rsidRPr="00DF7244">
              <w:rPr>
                <w:rFonts w:cstheme="minorHAnsi"/>
                <w:szCs w:val="18"/>
              </w:rPr>
              <w:t>Decreto nº 6.353</w:t>
            </w:r>
          </w:p>
        </w:tc>
        <w:tc>
          <w:tcPr>
            <w:tcW w:w="1275" w:type="dxa"/>
          </w:tcPr>
          <w:p w14:paraId="47A235F8" w14:textId="77777777" w:rsidR="00D74BB8" w:rsidRPr="00DF7244" w:rsidRDefault="00D74BB8" w:rsidP="008A22C0">
            <w:pPr>
              <w:spacing w:before="0" w:after="0"/>
              <w:rPr>
                <w:rFonts w:cstheme="minorHAnsi"/>
                <w:szCs w:val="18"/>
              </w:rPr>
            </w:pPr>
            <w:r w:rsidRPr="00DF7244">
              <w:rPr>
                <w:rFonts w:cstheme="minorHAnsi"/>
                <w:szCs w:val="18"/>
              </w:rPr>
              <w:t>16/01/2008</w:t>
            </w:r>
          </w:p>
        </w:tc>
        <w:tc>
          <w:tcPr>
            <w:tcW w:w="5662" w:type="dxa"/>
          </w:tcPr>
          <w:p w14:paraId="34FD4F0D" w14:textId="77777777" w:rsidR="00D74BB8" w:rsidRPr="00DF7244" w:rsidRDefault="00D74BB8" w:rsidP="008A22C0">
            <w:pPr>
              <w:spacing w:before="0" w:after="0"/>
              <w:jc w:val="left"/>
              <w:rPr>
                <w:rFonts w:cstheme="minorHAnsi"/>
                <w:szCs w:val="18"/>
              </w:rPr>
            </w:pPr>
            <w:r>
              <w:t>Regulamenta a contratação de energia de reserva de que trata o § 3º do art. 3º-A da Lei 10.848/04, altera o art. 44 do Decreto 5.163/04 e o art. 2º do Decreto 5.177/04.</w:t>
            </w:r>
          </w:p>
        </w:tc>
      </w:tr>
      <w:tr w:rsidR="00D74BB8" w:rsidRPr="00DF7244" w14:paraId="4CB3082E" w14:textId="77777777" w:rsidTr="00DF7244">
        <w:tc>
          <w:tcPr>
            <w:tcW w:w="668" w:type="dxa"/>
          </w:tcPr>
          <w:p w14:paraId="2D06F6C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F3597A3" w14:textId="77777777" w:rsidR="00D74BB8" w:rsidRPr="00DF7244" w:rsidRDefault="00D74BB8" w:rsidP="008A22C0">
            <w:pPr>
              <w:spacing w:before="0" w:after="0"/>
              <w:rPr>
                <w:rFonts w:cstheme="minorHAnsi"/>
                <w:szCs w:val="18"/>
              </w:rPr>
            </w:pPr>
            <w:r w:rsidRPr="00DF7244">
              <w:rPr>
                <w:rFonts w:cstheme="minorHAnsi"/>
                <w:szCs w:val="18"/>
              </w:rPr>
              <w:t>ABNT NBR 7271</w:t>
            </w:r>
          </w:p>
        </w:tc>
        <w:tc>
          <w:tcPr>
            <w:tcW w:w="1275" w:type="dxa"/>
          </w:tcPr>
          <w:p w14:paraId="460751A2" w14:textId="77777777" w:rsidR="00D74BB8" w:rsidRPr="00DF7244" w:rsidRDefault="00D74BB8" w:rsidP="008A22C0">
            <w:pPr>
              <w:spacing w:before="0" w:after="0"/>
              <w:rPr>
                <w:rFonts w:cstheme="minorHAnsi"/>
                <w:szCs w:val="18"/>
              </w:rPr>
            </w:pPr>
            <w:r w:rsidRPr="00DF7244">
              <w:rPr>
                <w:rFonts w:cstheme="minorHAnsi"/>
                <w:szCs w:val="18"/>
              </w:rPr>
              <w:t>13/02/2009</w:t>
            </w:r>
          </w:p>
        </w:tc>
        <w:tc>
          <w:tcPr>
            <w:tcW w:w="5662" w:type="dxa"/>
          </w:tcPr>
          <w:p w14:paraId="21D392CA" w14:textId="77777777" w:rsidR="00D74BB8" w:rsidRPr="00DF7244" w:rsidRDefault="00D74BB8" w:rsidP="008A22C0">
            <w:pPr>
              <w:spacing w:before="0" w:after="0"/>
              <w:jc w:val="left"/>
              <w:rPr>
                <w:rFonts w:cstheme="minorHAnsi"/>
                <w:szCs w:val="18"/>
              </w:rPr>
            </w:pPr>
            <w:r>
              <w:t>Fixa as condições exigíveis para a fabricação, qualificação, aceitação e/ou recebimento de cabos de alumínio nus (CA), empregados em linhas elétricas aéreas.</w:t>
            </w:r>
          </w:p>
        </w:tc>
      </w:tr>
      <w:tr w:rsidR="00D74BB8" w:rsidRPr="00DF7244" w14:paraId="3713B909" w14:textId="77777777" w:rsidTr="00DF7244">
        <w:tc>
          <w:tcPr>
            <w:tcW w:w="668" w:type="dxa"/>
          </w:tcPr>
          <w:p w14:paraId="0B4D9A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B2995D9" w14:textId="77777777" w:rsidR="00D74BB8" w:rsidRPr="00DF7244" w:rsidRDefault="00D74BB8" w:rsidP="008A22C0">
            <w:pPr>
              <w:spacing w:before="0" w:after="0"/>
              <w:rPr>
                <w:rFonts w:cstheme="minorHAnsi"/>
                <w:szCs w:val="18"/>
              </w:rPr>
            </w:pPr>
            <w:r w:rsidRPr="00DF7244">
              <w:rPr>
                <w:rFonts w:cstheme="minorHAnsi"/>
                <w:szCs w:val="18"/>
              </w:rPr>
              <w:t>Lei no 11.934</w:t>
            </w:r>
          </w:p>
        </w:tc>
        <w:tc>
          <w:tcPr>
            <w:tcW w:w="1275" w:type="dxa"/>
          </w:tcPr>
          <w:p w14:paraId="4566684B" w14:textId="77777777" w:rsidR="00D74BB8" w:rsidRPr="00DF7244" w:rsidRDefault="00D74BB8" w:rsidP="008A22C0">
            <w:pPr>
              <w:spacing w:before="0" w:after="0"/>
              <w:rPr>
                <w:rFonts w:cstheme="minorHAnsi"/>
                <w:szCs w:val="18"/>
              </w:rPr>
            </w:pPr>
            <w:r w:rsidRPr="00DF7244">
              <w:rPr>
                <w:rFonts w:cstheme="minorHAnsi"/>
                <w:spacing w:val="-1"/>
                <w:szCs w:val="18"/>
              </w:rPr>
              <w:t>05/05/2009</w:t>
            </w:r>
          </w:p>
        </w:tc>
        <w:tc>
          <w:tcPr>
            <w:tcW w:w="5662" w:type="dxa"/>
          </w:tcPr>
          <w:p w14:paraId="04BBE383" w14:textId="77777777" w:rsidR="00D74BB8" w:rsidRPr="00DF7244" w:rsidRDefault="00D74BB8" w:rsidP="008A22C0">
            <w:pPr>
              <w:spacing w:before="0" w:after="0"/>
              <w:jc w:val="left"/>
              <w:rPr>
                <w:rFonts w:cstheme="minorHAnsi"/>
                <w:szCs w:val="18"/>
              </w:rPr>
            </w:pPr>
            <w:r w:rsidRPr="00DF7244">
              <w:rPr>
                <w:rFonts w:cstheme="minorHAnsi"/>
                <w:szCs w:val="18"/>
              </w:rPr>
              <w:t>Dispõe sobre a exposição humana a campos elétricos e magnéticos.</w:t>
            </w:r>
          </w:p>
        </w:tc>
      </w:tr>
      <w:tr w:rsidR="00D74BB8" w:rsidRPr="00DF7244" w14:paraId="13A3FA83" w14:textId="77777777" w:rsidTr="00DF7244">
        <w:tc>
          <w:tcPr>
            <w:tcW w:w="668" w:type="dxa"/>
          </w:tcPr>
          <w:p w14:paraId="0AAE5AB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DA42FE" w14:textId="77777777" w:rsidR="00D74BB8" w:rsidRPr="00DF7244" w:rsidRDefault="00D74BB8" w:rsidP="008A22C0">
            <w:pPr>
              <w:spacing w:before="0" w:after="0"/>
              <w:rPr>
                <w:rFonts w:cstheme="minorHAnsi"/>
                <w:szCs w:val="18"/>
              </w:rPr>
            </w:pPr>
            <w:r w:rsidRPr="00DF7244">
              <w:rPr>
                <w:rFonts w:cstheme="minorHAnsi"/>
                <w:szCs w:val="18"/>
              </w:rPr>
              <w:t>Lei nº 12.111</w:t>
            </w:r>
          </w:p>
        </w:tc>
        <w:tc>
          <w:tcPr>
            <w:tcW w:w="1275" w:type="dxa"/>
          </w:tcPr>
          <w:p w14:paraId="1948EC6F" w14:textId="77777777" w:rsidR="00D74BB8" w:rsidRPr="00DF7244" w:rsidRDefault="00D74BB8" w:rsidP="008A22C0">
            <w:pPr>
              <w:spacing w:before="0" w:after="0"/>
              <w:rPr>
                <w:rFonts w:cstheme="minorHAnsi"/>
                <w:szCs w:val="18"/>
              </w:rPr>
            </w:pPr>
            <w:r w:rsidRPr="00DF7244">
              <w:rPr>
                <w:rFonts w:cstheme="minorHAnsi"/>
                <w:szCs w:val="18"/>
              </w:rPr>
              <w:t>09/12/2009</w:t>
            </w:r>
          </w:p>
        </w:tc>
        <w:tc>
          <w:tcPr>
            <w:tcW w:w="5662" w:type="dxa"/>
          </w:tcPr>
          <w:p w14:paraId="1DA30FDB" w14:textId="77777777" w:rsidR="00D74BB8" w:rsidRPr="00DF7244" w:rsidRDefault="00D74BB8" w:rsidP="008A22C0">
            <w:pPr>
              <w:spacing w:before="0" w:after="0"/>
              <w:jc w:val="left"/>
              <w:rPr>
                <w:rFonts w:cstheme="minorHAnsi"/>
                <w:szCs w:val="18"/>
              </w:rPr>
            </w:pPr>
            <w:r>
              <w:t>Dispõe sobre os serviços de energia elétrica nos Sistemas Isolados; altera as Leis 9.074/1995, 9.427/1996 e 10.848/2004; revoga dispositivos da Lei 9.648/1998. Regulamentada pelo Decreto 7.246/2010.</w:t>
            </w:r>
          </w:p>
        </w:tc>
      </w:tr>
      <w:tr w:rsidR="00D74BB8" w:rsidRPr="00DF7244" w14:paraId="2A9BD140" w14:textId="77777777" w:rsidTr="00DF7244">
        <w:tc>
          <w:tcPr>
            <w:tcW w:w="668" w:type="dxa"/>
          </w:tcPr>
          <w:p w14:paraId="14CE1EA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27B9755" w14:textId="77777777" w:rsidR="00D74BB8" w:rsidRPr="00DF7244" w:rsidRDefault="00D74BB8" w:rsidP="008A22C0">
            <w:pPr>
              <w:spacing w:before="0" w:after="0"/>
              <w:rPr>
                <w:rFonts w:cstheme="minorHAnsi"/>
                <w:szCs w:val="18"/>
              </w:rPr>
            </w:pPr>
            <w:r>
              <w:t>Decreto n.º 7.129</w:t>
            </w:r>
          </w:p>
        </w:tc>
        <w:tc>
          <w:tcPr>
            <w:tcW w:w="1275" w:type="dxa"/>
          </w:tcPr>
          <w:p w14:paraId="1A697278" w14:textId="77777777" w:rsidR="00D74BB8" w:rsidRPr="00DF7244" w:rsidRDefault="00D74BB8" w:rsidP="008A22C0">
            <w:pPr>
              <w:spacing w:before="0" w:after="0"/>
              <w:rPr>
                <w:rFonts w:cstheme="minorHAnsi"/>
                <w:szCs w:val="18"/>
              </w:rPr>
            </w:pPr>
            <w:r w:rsidRPr="00DF7244">
              <w:rPr>
                <w:rFonts w:cstheme="minorHAnsi"/>
                <w:szCs w:val="18"/>
              </w:rPr>
              <w:t>11/03/2010</w:t>
            </w:r>
          </w:p>
        </w:tc>
        <w:tc>
          <w:tcPr>
            <w:tcW w:w="5662" w:type="dxa"/>
          </w:tcPr>
          <w:p w14:paraId="5A593039" w14:textId="77777777" w:rsidR="00D74BB8" w:rsidRPr="00DF7244" w:rsidRDefault="00D74BB8" w:rsidP="008A22C0">
            <w:pPr>
              <w:spacing w:before="0" w:after="0"/>
              <w:jc w:val="left"/>
              <w:rPr>
                <w:rFonts w:cstheme="minorHAnsi"/>
                <w:szCs w:val="18"/>
              </w:rPr>
            </w:pPr>
            <w:r w:rsidRPr="00DF7244">
              <w:rPr>
                <w:rFonts w:cstheme="minorHAnsi"/>
                <w:szCs w:val="18"/>
              </w:rPr>
              <w:t>Dá nova redação ao art. 54 do Decreto 5.163/04, que regulamenta a comercialização de energia elétrica e o processo de outorga de concessões e de autorizações de geração de energia elétrica.</w:t>
            </w:r>
          </w:p>
        </w:tc>
      </w:tr>
      <w:tr w:rsidR="00D74BB8" w:rsidRPr="00DF7244" w14:paraId="514B0ABB" w14:textId="77777777" w:rsidTr="00DF7244">
        <w:tc>
          <w:tcPr>
            <w:tcW w:w="668" w:type="dxa"/>
          </w:tcPr>
          <w:p w14:paraId="36B756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73979C" w14:textId="77777777" w:rsidR="00D74BB8" w:rsidRPr="00DF7244" w:rsidRDefault="00D74BB8" w:rsidP="008A22C0">
            <w:pPr>
              <w:spacing w:before="0" w:after="0"/>
              <w:rPr>
                <w:rFonts w:cstheme="minorHAnsi"/>
                <w:szCs w:val="18"/>
              </w:rPr>
            </w:pPr>
            <w:r w:rsidRPr="00DF7244">
              <w:rPr>
                <w:rFonts w:cstheme="minorHAnsi"/>
                <w:szCs w:val="18"/>
              </w:rPr>
              <w:t>Resolução ANEEL nº 398</w:t>
            </w:r>
          </w:p>
        </w:tc>
        <w:tc>
          <w:tcPr>
            <w:tcW w:w="1275" w:type="dxa"/>
          </w:tcPr>
          <w:p w14:paraId="178BF96A" w14:textId="77777777" w:rsidR="00D74BB8" w:rsidRPr="00DF7244" w:rsidRDefault="00D74BB8" w:rsidP="008A22C0">
            <w:pPr>
              <w:spacing w:before="0" w:after="0"/>
              <w:rPr>
                <w:rFonts w:cstheme="minorHAnsi"/>
                <w:szCs w:val="18"/>
              </w:rPr>
            </w:pPr>
            <w:r w:rsidRPr="00DF7244">
              <w:rPr>
                <w:rFonts w:cstheme="minorHAnsi"/>
                <w:spacing w:val="-1"/>
                <w:szCs w:val="18"/>
              </w:rPr>
              <w:t>23/03/2010</w:t>
            </w:r>
          </w:p>
        </w:tc>
        <w:tc>
          <w:tcPr>
            <w:tcW w:w="5662" w:type="dxa"/>
          </w:tcPr>
          <w:p w14:paraId="6FEC24C2"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11.934, no que se refere aos limites à exposição humana a campos elétricos e magnéticos originários de instalações de geração, transmissão e distribuição de energia elétrica.</w:t>
            </w:r>
          </w:p>
        </w:tc>
      </w:tr>
      <w:tr w:rsidR="00D74BB8" w:rsidRPr="00DF7244" w14:paraId="58DCBEBA" w14:textId="77777777" w:rsidTr="00DF7244">
        <w:tc>
          <w:tcPr>
            <w:tcW w:w="668" w:type="dxa"/>
          </w:tcPr>
          <w:p w14:paraId="46E7834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AA3D804" w14:textId="77777777" w:rsidR="00D74BB8" w:rsidRPr="00DF7244" w:rsidRDefault="00D74BB8" w:rsidP="008A22C0">
            <w:pPr>
              <w:spacing w:before="0" w:after="0"/>
              <w:rPr>
                <w:rFonts w:cstheme="minorHAnsi"/>
                <w:szCs w:val="18"/>
              </w:rPr>
            </w:pPr>
            <w:r>
              <w:t>Resolução ANEEL n.º 020</w:t>
            </w:r>
          </w:p>
        </w:tc>
        <w:tc>
          <w:tcPr>
            <w:tcW w:w="1275" w:type="dxa"/>
          </w:tcPr>
          <w:p w14:paraId="3AA2E526" w14:textId="77777777" w:rsidR="00D74BB8" w:rsidRPr="00DF7244" w:rsidRDefault="00D74BB8" w:rsidP="008A22C0">
            <w:pPr>
              <w:spacing w:before="0" w:after="0"/>
              <w:rPr>
                <w:rFonts w:cstheme="minorHAnsi"/>
                <w:szCs w:val="18"/>
              </w:rPr>
            </w:pPr>
            <w:r w:rsidRPr="00DF7244">
              <w:rPr>
                <w:rFonts w:cstheme="minorHAnsi"/>
                <w:szCs w:val="18"/>
              </w:rPr>
              <w:t>18/06/2010</w:t>
            </w:r>
          </w:p>
        </w:tc>
        <w:tc>
          <w:tcPr>
            <w:tcW w:w="5662" w:type="dxa"/>
          </w:tcPr>
          <w:p w14:paraId="163DB887" w14:textId="77777777" w:rsidR="00D74BB8" w:rsidRPr="00DF7244" w:rsidRDefault="00D74BB8" w:rsidP="008A22C0">
            <w:pPr>
              <w:spacing w:before="0" w:after="0"/>
              <w:jc w:val="left"/>
              <w:rPr>
                <w:rFonts w:cstheme="minorHAnsi"/>
                <w:szCs w:val="18"/>
              </w:rPr>
            </w:pPr>
            <w:r>
              <w:t>Aprova o Manual de Procedimentos da Operação do Operador Nacional do Sistema Elétrico (ONS), Revisão.</w:t>
            </w:r>
          </w:p>
        </w:tc>
      </w:tr>
      <w:tr w:rsidR="00D74BB8" w:rsidRPr="00DF7244" w14:paraId="0D643BDE" w14:textId="77777777" w:rsidTr="00DF7244">
        <w:tc>
          <w:tcPr>
            <w:tcW w:w="668" w:type="dxa"/>
          </w:tcPr>
          <w:p w14:paraId="278DBB7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C97AD" w14:textId="77777777" w:rsidR="00D74BB8" w:rsidRPr="00DF7244" w:rsidRDefault="00D74BB8" w:rsidP="008A22C0">
            <w:pPr>
              <w:spacing w:before="0" w:after="0"/>
              <w:rPr>
                <w:rFonts w:cstheme="minorHAnsi"/>
                <w:szCs w:val="18"/>
              </w:rPr>
            </w:pPr>
            <w:r>
              <w:t>Decreto n.º 7.246</w:t>
            </w:r>
          </w:p>
        </w:tc>
        <w:tc>
          <w:tcPr>
            <w:tcW w:w="1275" w:type="dxa"/>
          </w:tcPr>
          <w:p w14:paraId="12336F1D" w14:textId="77777777" w:rsidR="00D74BB8" w:rsidRPr="00DF7244" w:rsidRDefault="00D74BB8" w:rsidP="008A22C0">
            <w:pPr>
              <w:spacing w:before="0" w:after="0"/>
              <w:rPr>
                <w:rFonts w:cstheme="minorHAnsi"/>
                <w:szCs w:val="18"/>
              </w:rPr>
            </w:pPr>
            <w:r w:rsidRPr="00DF7244">
              <w:rPr>
                <w:rFonts w:cstheme="minorHAnsi"/>
                <w:szCs w:val="18"/>
              </w:rPr>
              <w:t>28/07/2010</w:t>
            </w:r>
          </w:p>
        </w:tc>
        <w:tc>
          <w:tcPr>
            <w:tcW w:w="5662" w:type="dxa"/>
          </w:tcPr>
          <w:p w14:paraId="5A3A65E7" w14:textId="77777777" w:rsidR="00D74BB8" w:rsidRPr="00DF7244" w:rsidRDefault="00D74BB8" w:rsidP="008A22C0">
            <w:pPr>
              <w:spacing w:before="0" w:after="0"/>
              <w:jc w:val="left"/>
              <w:rPr>
                <w:rFonts w:cstheme="minorHAnsi"/>
                <w:szCs w:val="18"/>
              </w:rPr>
            </w:pPr>
            <w:r>
              <w:t>Regulamenta a Lei 12.111/09, que dispõe sobre o serviço de energia elétrica dos Sistemas Isolados e as instalações de transmissão de interligações internacionais no Sistema Interligado Nacional (SIN). Alterado pelo Decreto 7.355/10.</w:t>
            </w:r>
          </w:p>
        </w:tc>
      </w:tr>
      <w:tr w:rsidR="00D74BB8" w:rsidRPr="00DF7244" w14:paraId="64BCCDBF" w14:textId="77777777" w:rsidTr="00DF7244">
        <w:tc>
          <w:tcPr>
            <w:tcW w:w="668" w:type="dxa"/>
          </w:tcPr>
          <w:p w14:paraId="59596B2B"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714150" w14:textId="77777777" w:rsidR="00D74BB8" w:rsidRPr="00DF7244" w:rsidRDefault="00D74BB8" w:rsidP="008A22C0">
            <w:pPr>
              <w:spacing w:before="0" w:after="0"/>
              <w:rPr>
                <w:rFonts w:cstheme="minorHAnsi"/>
                <w:szCs w:val="18"/>
              </w:rPr>
            </w:pPr>
            <w:r w:rsidRPr="00DF7244">
              <w:rPr>
                <w:rFonts w:cstheme="minorHAnsi"/>
                <w:szCs w:val="18"/>
              </w:rPr>
              <w:t>ABNT NBR 6122</w:t>
            </w:r>
          </w:p>
        </w:tc>
        <w:tc>
          <w:tcPr>
            <w:tcW w:w="1275" w:type="dxa"/>
          </w:tcPr>
          <w:p w14:paraId="51E37B18" w14:textId="77777777" w:rsidR="00D74BB8" w:rsidRPr="00DF7244" w:rsidRDefault="00D74BB8" w:rsidP="008A22C0">
            <w:pPr>
              <w:spacing w:before="0" w:after="0"/>
              <w:rPr>
                <w:rFonts w:cstheme="minorHAnsi"/>
                <w:szCs w:val="18"/>
              </w:rPr>
            </w:pPr>
            <w:r w:rsidRPr="00DF7244">
              <w:rPr>
                <w:rFonts w:cstheme="minorHAnsi"/>
                <w:szCs w:val="18"/>
              </w:rPr>
              <w:t>20/09/2010</w:t>
            </w:r>
          </w:p>
        </w:tc>
        <w:tc>
          <w:tcPr>
            <w:tcW w:w="5662" w:type="dxa"/>
          </w:tcPr>
          <w:p w14:paraId="1EF62A2D"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a serem observados no projeto e execução de fundações de todas as estruturas da engenharia civil.</w:t>
            </w:r>
          </w:p>
        </w:tc>
      </w:tr>
      <w:tr w:rsidR="00D74BB8" w:rsidRPr="00DF7244" w14:paraId="5ABDD0F9" w14:textId="77777777" w:rsidTr="00DF7244">
        <w:tc>
          <w:tcPr>
            <w:tcW w:w="668" w:type="dxa"/>
          </w:tcPr>
          <w:p w14:paraId="3A2E0A9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58A2B7" w14:textId="77777777" w:rsidR="00D74BB8" w:rsidRPr="00DF7244" w:rsidRDefault="00D74BB8" w:rsidP="008A22C0">
            <w:pPr>
              <w:spacing w:before="0" w:after="0"/>
              <w:rPr>
                <w:rFonts w:cstheme="minorHAnsi"/>
                <w:szCs w:val="18"/>
              </w:rPr>
            </w:pPr>
            <w:r w:rsidRPr="00DF7244">
              <w:rPr>
                <w:rFonts w:cstheme="minorHAnsi"/>
                <w:szCs w:val="18"/>
              </w:rPr>
              <w:t>Decreto nº 7.317</w:t>
            </w:r>
          </w:p>
        </w:tc>
        <w:tc>
          <w:tcPr>
            <w:tcW w:w="1275" w:type="dxa"/>
          </w:tcPr>
          <w:p w14:paraId="4A66FCE1" w14:textId="77777777" w:rsidR="00D74BB8" w:rsidRPr="00DF7244" w:rsidRDefault="00D74BB8" w:rsidP="008A22C0">
            <w:pPr>
              <w:spacing w:before="0" w:after="0"/>
              <w:rPr>
                <w:rFonts w:cstheme="minorHAnsi"/>
                <w:szCs w:val="18"/>
              </w:rPr>
            </w:pPr>
            <w:r w:rsidRPr="00DF7244">
              <w:rPr>
                <w:rFonts w:cstheme="minorHAnsi"/>
                <w:szCs w:val="18"/>
              </w:rPr>
              <w:t>28/09/2010</w:t>
            </w:r>
          </w:p>
        </w:tc>
        <w:tc>
          <w:tcPr>
            <w:tcW w:w="5662" w:type="dxa"/>
          </w:tcPr>
          <w:p w14:paraId="6C0018A1" w14:textId="77777777" w:rsidR="00D74BB8" w:rsidRPr="00DF7244" w:rsidRDefault="00D74BB8" w:rsidP="008A22C0">
            <w:pPr>
              <w:spacing w:before="0" w:after="0"/>
              <w:jc w:val="left"/>
              <w:rPr>
                <w:rFonts w:cstheme="minorHAnsi"/>
                <w:szCs w:val="18"/>
              </w:rPr>
            </w:pPr>
            <w:r w:rsidRPr="00DF7244">
              <w:rPr>
                <w:rFonts w:cstheme="minorHAnsi"/>
                <w:szCs w:val="18"/>
              </w:rPr>
              <w:t xml:space="preserve">Dá nova redação aos </w:t>
            </w:r>
            <w:proofErr w:type="spellStart"/>
            <w:r w:rsidRPr="00DF7244">
              <w:rPr>
                <w:rFonts w:cstheme="minorHAnsi"/>
                <w:szCs w:val="18"/>
              </w:rPr>
              <w:t>Arts</w:t>
            </w:r>
            <w:proofErr w:type="spellEnd"/>
            <w:r w:rsidRPr="00DF7244">
              <w:rPr>
                <w:rFonts w:cstheme="minorHAnsi"/>
                <w:szCs w:val="18"/>
              </w:rPr>
              <w:t>. 3º, 18, 24 e 27 do Decreto nº 5.163, de 30 de julho de 2004, que regulamenta a comercialização de energia elétrica, o processo de outorga de concessões e de autorizações de geração de energia elétrica, e dá outra providência.</w:t>
            </w:r>
          </w:p>
        </w:tc>
      </w:tr>
      <w:tr w:rsidR="00D74BB8" w:rsidRPr="00DF7244" w14:paraId="6268AD0B" w14:textId="77777777" w:rsidTr="00DF7244">
        <w:tc>
          <w:tcPr>
            <w:tcW w:w="668" w:type="dxa"/>
          </w:tcPr>
          <w:p w14:paraId="3F06BD4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098C21D" w14:textId="77777777" w:rsidR="00D74BB8" w:rsidRPr="00DF7244" w:rsidRDefault="00D74BB8" w:rsidP="008A22C0">
            <w:pPr>
              <w:spacing w:before="0" w:after="0"/>
              <w:rPr>
                <w:rFonts w:cstheme="minorHAnsi"/>
                <w:szCs w:val="18"/>
              </w:rPr>
            </w:pPr>
            <w:r w:rsidRPr="00DF7244">
              <w:rPr>
                <w:rFonts w:cstheme="minorHAnsi"/>
                <w:szCs w:val="18"/>
              </w:rPr>
              <w:t>ABNT NBR 6547</w:t>
            </w:r>
          </w:p>
        </w:tc>
        <w:tc>
          <w:tcPr>
            <w:tcW w:w="1275" w:type="dxa"/>
          </w:tcPr>
          <w:p w14:paraId="7F5B7A2B" w14:textId="77777777" w:rsidR="00D74BB8" w:rsidRPr="00DF7244" w:rsidRDefault="00D74BB8" w:rsidP="008A22C0">
            <w:pPr>
              <w:spacing w:before="0" w:after="0"/>
              <w:rPr>
                <w:rFonts w:cstheme="minorHAnsi"/>
                <w:szCs w:val="18"/>
              </w:rPr>
            </w:pPr>
            <w:r w:rsidRPr="00DF7244">
              <w:rPr>
                <w:rFonts w:cstheme="minorHAnsi"/>
                <w:szCs w:val="18"/>
              </w:rPr>
              <w:t>21/10/2010</w:t>
            </w:r>
          </w:p>
        </w:tc>
        <w:tc>
          <w:tcPr>
            <w:tcW w:w="5662" w:type="dxa"/>
          </w:tcPr>
          <w:p w14:paraId="736AC732" w14:textId="77777777" w:rsidR="00D74BB8" w:rsidRPr="00DF7244" w:rsidRDefault="00D74BB8" w:rsidP="008A22C0">
            <w:pPr>
              <w:spacing w:before="0" w:after="0"/>
              <w:jc w:val="left"/>
              <w:rPr>
                <w:rFonts w:cstheme="minorHAnsi"/>
                <w:szCs w:val="18"/>
              </w:rPr>
            </w:pPr>
            <w:r w:rsidRPr="00DF7244">
              <w:rPr>
                <w:rFonts w:cstheme="minorHAnsi"/>
                <w:szCs w:val="18"/>
              </w:rPr>
              <w:t>Define os termos relacionados a ferragens utilizadas em linhas aéreas de transmissão e de distribuição de energia elétrica.</w:t>
            </w:r>
          </w:p>
        </w:tc>
      </w:tr>
      <w:tr w:rsidR="00D74BB8" w:rsidRPr="00DF7244" w14:paraId="47C575C3" w14:textId="77777777" w:rsidTr="00DF7244">
        <w:tc>
          <w:tcPr>
            <w:tcW w:w="668" w:type="dxa"/>
          </w:tcPr>
          <w:p w14:paraId="64C35D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5F192E1" w14:textId="77777777" w:rsidR="00D74BB8" w:rsidRPr="00DF7244" w:rsidRDefault="00D74BB8" w:rsidP="008A22C0">
            <w:pPr>
              <w:spacing w:before="0" w:after="0"/>
              <w:rPr>
                <w:rFonts w:cstheme="minorHAnsi"/>
                <w:szCs w:val="18"/>
              </w:rPr>
            </w:pPr>
            <w:r w:rsidRPr="00DF7244">
              <w:rPr>
                <w:rFonts w:cstheme="minorHAnsi"/>
                <w:szCs w:val="18"/>
              </w:rPr>
              <w:t>Decreto nº 7.355</w:t>
            </w:r>
          </w:p>
        </w:tc>
        <w:tc>
          <w:tcPr>
            <w:tcW w:w="1275" w:type="dxa"/>
          </w:tcPr>
          <w:p w14:paraId="0F9C97AF" w14:textId="77777777" w:rsidR="00D74BB8" w:rsidRPr="00DF7244" w:rsidRDefault="00D74BB8" w:rsidP="008A22C0">
            <w:pPr>
              <w:spacing w:before="0" w:after="0"/>
              <w:rPr>
                <w:rFonts w:cstheme="minorHAnsi"/>
                <w:szCs w:val="18"/>
              </w:rPr>
            </w:pPr>
            <w:r w:rsidRPr="00DF7244">
              <w:rPr>
                <w:rFonts w:cstheme="minorHAnsi"/>
                <w:szCs w:val="18"/>
              </w:rPr>
              <w:t>05/11/2010</w:t>
            </w:r>
          </w:p>
        </w:tc>
        <w:tc>
          <w:tcPr>
            <w:tcW w:w="5662" w:type="dxa"/>
          </w:tcPr>
          <w:p w14:paraId="0573D52B" w14:textId="77777777" w:rsidR="00D74BB8" w:rsidRPr="00DF7244" w:rsidRDefault="00D74BB8" w:rsidP="008A22C0">
            <w:pPr>
              <w:spacing w:before="0" w:after="0"/>
              <w:jc w:val="left"/>
              <w:rPr>
                <w:rFonts w:cstheme="minorHAnsi"/>
                <w:szCs w:val="18"/>
              </w:rPr>
            </w:pPr>
            <w:r>
              <w:t>Acrescenta dispositivo ao Decreto 7.246/10, que dispõe sobre o serviço de energia elétrica dos Sistemas Isolados e as instalações de transmissão de interligações internacionais no Sistema Interligado Nacional (SIN).</w:t>
            </w:r>
          </w:p>
        </w:tc>
      </w:tr>
      <w:tr w:rsidR="00D74BB8" w:rsidRPr="00DF7244" w14:paraId="22E2E696" w14:textId="77777777" w:rsidTr="00DF7244">
        <w:tc>
          <w:tcPr>
            <w:tcW w:w="668" w:type="dxa"/>
          </w:tcPr>
          <w:p w14:paraId="7D439A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9C1F57" w14:textId="77777777" w:rsidR="00D74BB8" w:rsidRPr="00DF7244" w:rsidRDefault="00D74BB8" w:rsidP="008A22C0">
            <w:pPr>
              <w:spacing w:before="0" w:after="0"/>
              <w:rPr>
                <w:rFonts w:cstheme="minorHAnsi"/>
                <w:szCs w:val="18"/>
              </w:rPr>
            </w:pPr>
            <w:r w:rsidRPr="00DF7244">
              <w:rPr>
                <w:rFonts w:cstheme="minorHAnsi"/>
                <w:szCs w:val="18"/>
              </w:rPr>
              <w:t>ABNT NBR 14.653-2:2011</w:t>
            </w:r>
          </w:p>
        </w:tc>
        <w:tc>
          <w:tcPr>
            <w:tcW w:w="1275" w:type="dxa"/>
          </w:tcPr>
          <w:p w14:paraId="716B15F5" w14:textId="77777777" w:rsidR="00D74BB8" w:rsidRPr="00DF7244" w:rsidRDefault="00D74BB8" w:rsidP="008A22C0">
            <w:pPr>
              <w:spacing w:before="0" w:after="0"/>
              <w:rPr>
                <w:rFonts w:cstheme="minorHAnsi"/>
                <w:szCs w:val="18"/>
              </w:rPr>
            </w:pPr>
            <w:r w:rsidRPr="00DF7244">
              <w:rPr>
                <w:rFonts w:cstheme="minorHAnsi"/>
                <w:szCs w:val="18"/>
              </w:rPr>
              <w:t>03/02/2011</w:t>
            </w:r>
          </w:p>
        </w:tc>
        <w:tc>
          <w:tcPr>
            <w:tcW w:w="5662" w:type="dxa"/>
          </w:tcPr>
          <w:p w14:paraId="3436518A" w14:textId="77777777" w:rsidR="00D74BB8" w:rsidRPr="00DF7244" w:rsidRDefault="00D74BB8" w:rsidP="008A22C0">
            <w:pPr>
              <w:spacing w:before="0" w:after="0"/>
              <w:jc w:val="left"/>
              <w:rPr>
                <w:rFonts w:cstheme="minorHAnsi"/>
                <w:szCs w:val="18"/>
              </w:rPr>
            </w:pPr>
            <w:r w:rsidRPr="00DF7244">
              <w:rPr>
                <w:rFonts w:cstheme="minorHAnsi"/>
                <w:szCs w:val="18"/>
              </w:rPr>
              <w:t>Fornece os procedimentos para a avaliação de imóveis urbanos.</w:t>
            </w:r>
          </w:p>
        </w:tc>
      </w:tr>
      <w:tr w:rsidR="00D74BB8" w:rsidRPr="00DF7244" w14:paraId="3131D761" w14:textId="77777777" w:rsidTr="00DF7244">
        <w:tc>
          <w:tcPr>
            <w:tcW w:w="668" w:type="dxa"/>
          </w:tcPr>
          <w:p w14:paraId="75B4DE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DA4E5F" w14:textId="77777777" w:rsidR="00D74BB8" w:rsidRPr="00DF7244" w:rsidRDefault="00D74BB8" w:rsidP="008A22C0">
            <w:pPr>
              <w:spacing w:before="0" w:after="0"/>
              <w:rPr>
                <w:rFonts w:cstheme="minorHAnsi"/>
                <w:szCs w:val="18"/>
              </w:rPr>
            </w:pPr>
            <w:r>
              <w:t>Decreto n.º 7.521</w:t>
            </w:r>
          </w:p>
        </w:tc>
        <w:tc>
          <w:tcPr>
            <w:tcW w:w="1275" w:type="dxa"/>
          </w:tcPr>
          <w:p w14:paraId="6FFD659B" w14:textId="77777777" w:rsidR="00D74BB8" w:rsidRPr="00DF7244" w:rsidRDefault="00D74BB8" w:rsidP="008A22C0">
            <w:pPr>
              <w:spacing w:before="0" w:after="0"/>
              <w:rPr>
                <w:rFonts w:cstheme="minorHAnsi"/>
                <w:szCs w:val="18"/>
              </w:rPr>
            </w:pPr>
            <w:r w:rsidRPr="00DF7244">
              <w:rPr>
                <w:rFonts w:cstheme="minorHAnsi"/>
                <w:szCs w:val="18"/>
              </w:rPr>
              <w:t>08/07/2011</w:t>
            </w:r>
          </w:p>
        </w:tc>
        <w:tc>
          <w:tcPr>
            <w:tcW w:w="5662" w:type="dxa"/>
          </w:tcPr>
          <w:p w14:paraId="672FD601" w14:textId="77777777" w:rsidR="00D74BB8" w:rsidRPr="00DF7244" w:rsidRDefault="00D74BB8" w:rsidP="008A22C0">
            <w:pPr>
              <w:spacing w:before="0" w:after="0"/>
              <w:jc w:val="left"/>
              <w:rPr>
                <w:rFonts w:cstheme="minorHAnsi"/>
                <w:szCs w:val="18"/>
              </w:rPr>
            </w:pPr>
            <w:r>
              <w:t>Dá nova redação aos Arts. 24, 36 e 40 do Decreto 5.163/04, que regulamenta a comercialização de energia elétrica, o processo de outorga de concessões e de autorizações de geração de energia elétrica, e dá outras providências.</w:t>
            </w:r>
          </w:p>
        </w:tc>
      </w:tr>
      <w:tr w:rsidR="00D74BB8" w:rsidRPr="00DF7244" w14:paraId="71A70BB5" w14:textId="77777777" w:rsidTr="00DF7244">
        <w:tc>
          <w:tcPr>
            <w:tcW w:w="668" w:type="dxa"/>
          </w:tcPr>
          <w:p w14:paraId="6020771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88642F7" w14:textId="77777777" w:rsidR="00D74BB8" w:rsidRPr="00DF7244" w:rsidRDefault="00D74BB8" w:rsidP="008A22C0">
            <w:pPr>
              <w:spacing w:before="0" w:after="0"/>
              <w:rPr>
                <w:rFonts w:cstheme="minorHAnsi"/>
                <w:szCs w:val="18"/>
              </w:rPr>
            </w:pPr>
            <w:r w:rsidRPr="00DF7244">
              <w:rPr>
                <w:rFonts w:cstheme="minorHAnsi"/>
                <w:szCs w:val="18"/>
              </w:rPr>
              <w:t>ABNT NBR 7108</w:t>
            </w:r>
          </w:p>
        </w:tc>
        <w:tc>
          <w:tcPr>
            <w:tcW w:w="1275" w:type="dxa"/>
          </w:tcPr>
          <w:p w14:paraId="31C3D6BF" w14:textId="77777777" w:rsidR="00D74BB8" w:rsidRPr="00DF7244" w:rsidRDefault="00D74BB8" w:rsidP="008A22C0">
            <w:pPr>
              <w:spacing w:before="0" w:after="0"/>
              <w:rPr>
                <w:rFonts w:cstheme="minorHAnsi"/>
                <w:szCs w:val="18"/>
              </w:rPr>
            </w:pPr>
            <w:r w:rsidRPr="00DF7244">
              <w:rPr>
                <w:rFonts w:cstheme="minorHAnsi"/>
                <w:szCs w:val="18"/>
              </w:rPr>
              <w:t>15/09/2011</w:t>
            </w:r>
          </w:p>
        </w:tc>
        <w:tc>
          <w:tcPr>
            <w:tcW w:w="5662" w:type="dxa"/>
          </w:tcPr>
          <w:p w14:paraId="41122F22" w14:textId="77777777" w:rsidR="00D74BB8" w:rsidRPr="00DF7244" w:rsidRDefault="00D74BB8" w:rsidP="008A22C0">
            <w:pPr>
              <w:spacing w:before="0" w:after="0"/>
              <w:jc w:val="left"/>
              <w:rPr>
                <w:rFonts w:cstheme="minorHAnsi"/>
                <w:szCs w:val="18"/>
              </w:rPr>
            </w:pPr>
            <w:r w:rsidRPr="00DF7244">
              <w:rPr>
                <w:rFonts w:cstheme="minorHAnsi"/>
                <w:szCs w:val="18"/>
              </w:rPr>
              <w:t>Vínculos de ferragens integrantes de isoladores de cadeia – padronização.</w:t>
            </w:r>
          </w:p>
        </w:tc>
      </w:tr>
      <w:tr w:rsidR="00D74BB8" w:rsidRPr="00DF7244" w14:paraId="5326CC6E" w14:textId="77777777" w:rsidTr="00DF7244">
        <w:tc>
          <w:tcPr>
            <w:tcW w:w="668" w:type="dxa"/>
          </w:tcPr>
          <w:p w14:paraId="30790F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F49C9E9" w14:textId="77777777" w:rsidR="00D74BB8" w:rsidRPr="00DF7244" w:rsidRDefault="00D74BB8" w:rsidP="008A22C0">
            <w:pPr>
              <w:spacing w:before="0" w:after="0"/>
              <w:rPr>
                <w:rFonts w:cstheme="minorHAnsi"/>
                <w:szCs w:val="18"/>
              </w:rPr>
            </w:pPr>
            <w:r w:rsidRPr="00DF7244">
              <w:rPr>
                <w:rFonts w:cstheme="minorHAnsi"/>
                <w:szCs w:val="18"/>
              </w:rPr>
              <w:t>ABNT NBR 8451</w:t>
            </w:r>
          </w:p>
        </w:tc>
        <w:tc>
          <w:tcPr>
            <w:tcW w:w="1275" w:type="dxa"/>
          </w:tcPr>
          <w:p w14:paraId="3CD3BF12" w14:textId="77777777" w:rsidR="00D74BB8" w:rsidRPr="00DF7244" w:rsidRDefault="00D74BB8" w:rsidP="008A22C0">
            <w:pPr>
              <w:spacing w:before="0" w:after="0"/>
              <w:rPr>
                <w:rFonts w:cstheme="minorHAnsi"/>
                <w:szCs w:val="18"/>
              </w:rPr>
            </w:pPr>
            <w:r w:rsidRPr="00DF7244">
              <w:rPr>
                <w:rFonts w:cstheme="minorHAnsi"/>
                <w:szCs w:val="18"/>
              </w:rPr>
              <w:t>07/12/2011</w:t>
            </w:r>
          </w:p>
        </w:tc>
        <w:tc>
          <w:tcPr>
            <w:tcW w:w="5662" w:type="dxa"/>
          </w:tcPr>
          <w:p w14:paraId="2255DDB2"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a fabricação, ensaios, recebimento, manuseio, armazenagem e transporte de postes de concreto armado e protendido, de seção circular, quadrada, retangular ou duplo T, destinados ao suporte de redes aéreas urbanas e rurais de distribuição de energia elétrica, ornamentais e de iluminação, e ramais de ligação de até 1 kV.</w:t>
            </w:r>
          </w:p>
        </w:tc>
      </w:tr>
      <w:tr w:rsidR="00D74BB8" w:rsidRPr="00DF7244" w14:paraId="0AFCF424" w14:textId="77777777" w:rsidTr="00DF7244">
        <w:tc>
          <w:tcPr>
            <w:tcW w:w="668" w:type="dxa"/>
          </w:tcPr>
          <w:p w14:paraId="127D7ED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377C0A4" w14:textId="77777777" w:rsidR="00D74BB8" w:rsidRPr="00DF7244" w:rsidRDefault="00D74BB8" w:rsidP="008A22C0">
            <w:pPr>
              <w:spacing w:before="0" w:after="0"/>
              <w:rPr>
                <w:rFonts w:cstheme="minorHAnsi"/>
                <w:szCs w:val="18"/>
              </w:rPr>
            </w:pPr>
            <w:r w:rsidRPr="00DF7244">
              <w:rPr>
                <w:rFonts w:cstheme="minorHAnsi"/>
                <w:szCs w:val="18"/>
              </w:rPr>
              <w:t>Resolução ANEEL nº 486</w:t>
            </w:r>
          </w:p>
        </w:tc>
        <w:tc>
          <w:tcPr>
            <w:tcW w:w="1275" w:type="dxa"/>
          </w:tcPr>
          <w:p w14:paraId="542638CE" w14:textId="77777777" w:rsidR="00D74BB8" w:rsidRPr="00DF7244" w:rsidRDefault="00D74BB8" w:rsidP="008A22C0">
            <w:pPr>
              <w:spacing w:before="0" w:after="0"/>
              <w:rPr>
                <w:rFonts w:cstheme="minorHAnsi"/>
                <w:szCs w:val="18"/>
              </w:rPr>
            </w:pPr>
            <w:r w:rsidRPr="00DF7244">
              <w:rPr>
                <w:rFonts w:cstheme="minorHAnsi"/>
                <w:szCs w:val="18"/>
              </w:rPr>
              <w:t>08/05/2012</w:t>
            </w:r>
          </w:p>
        </w:tc>
        <w:tc>
          <w:tcPr>
            <w:tcW w:w="5662" w:type="dxa"/>
          </w:tcPr>
          <w:p w14:paraId="595E1FF6" w14:textId="77777777" w:rsidR="00D74BB8" w:rsidRPr="00DF7244" w:rsidRDefault="00D74BB8" w:rsidP="008A22C0">
            <w:pPr>
              <w:spacing w:before="0" w:after="0"/>
              <w:jc w:val="left"/>
              <w:rPr>
                <w:rFonts w:cstheme="minorHAnsi"/>
                <w:szCs w:val="18"/>
              </w:rPr>
            </w:pPr>
            <w:r>
              <w:t>Altera a Resolução Normativa ANEEL nº 279/2007.</w:t>
            </w:r>
          </w:p>
        </w:tc>
      </w:tr>
      <w:tr w:rsidR="00D74BB8" w:rsidRPr="00DF7244" w14:paraId="6DF958A6" w14:textId="77777777" w:rsidTr="00DF7244">
        <w:tc>
          <w:tcPr>
            <w:tcW w:w="668" w:type="dxa"/>
          </w:tcPr>
          <w:p w14:paraId="252EBF6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D71A059" w14:textId="77777777" w:rsidR="00D74BB8" w:rsidRPr="00DF7244" w:rsidRDefault="00D74BB8" w:rsidP="008A22C0">
            <w:pPr>
              <w:spacing w:before="0" w:after="0"/>
              <w:rPr>
                <w:rFonts w:cstheme="minorHAnsi"/>
                <w:szCs w:val="18"/>
              </w:rPr>
            </w:pPr>
            <w:r w:rsidRPr="00DF7244">
              <w:rPr>
                <w:rFonts w:cstheme="minorHAnsi"/>
                <w:szCs w:val="18"/>
              </w:rPr>
              <w:t>ABNT NBR 5472</w:t>
            </w:r>
          </w:p>
        </w:tc>
        <w:tc>
          <w:tcPr>
            <w:tcW w:w="1275" w:type="dxa"/>
          </w:tcPr>
          <w:p w14:paraId="5B212636" w14:textId="77777777" w:rsidR="00D74BB8" w:rsidRPr="00DF7244" w:rsidRDefault="00D74BB8" w:rsidP="008A22C0">
            <w:pPr>
              <w:spacing w:before="0" w:after="0"/>
              <w:rPr>
                <w:rFonts w:cstheme="minorHAnsi"/>
                <w:szCs w:val="18"/>
              </w:rPr>
            </w:pPr>
            <w:r w:rsidRPr="00DF7244">
              <w:rPr>
                <w:rFonts w:cstheme="minorHAnsi"/>
                <w:szCs w:val="18"/>
              </w:rPr>
              <w:t>25/07/2012</w:t>
            </w:r>
          </w:p>
        </w:tc>
        <w:tc>
          <w:tcPr>
            <w:tcW w:w="5662" w:type="dxa"/>
          </w:tcPr>
          <w:p w14:paraId="21C3C215" w14:textId="77777777" w:rsidR="00D74BB8" w:rsidRPr="00DF7244" w:rsidRDefault="00D74BB8" w:rsidP="008A22C0">
            <w:pPr>
              <w:spacing w:before="0" w:after="0"/>
              <w:jc w:val="left"/>
              <w:rPr>
                <w:rFonts w:cstheme="minorHAnsi"/>
                <w:szCs w:val="18"/>
              </w:rPr>
            </w:pPr>
            <w:r w:rsidRPr="00DF7244">
              <w:rPr>
                <w:rFonts w:cstheme="minorHAnsi"/>
                <w:szCs w:val="18"/>
              </w:rPr>
              <w:t>Define termos relacionados a isoladores para sistemas de potência, não sendo necessariamente aplicável a isoladores destinados a outras finalidades.</w:t>
            </w:r>
          </w:p>
        </w:tc>
      </w:tr>
      <w:tr w:rsidR="00D74BB8" w:rsidRPr="00DF7244" w14:paraId="0B1F1028" w14:textId="77777777" w:rsidTr="00DF7244">
        <w:tc>
          <w:tcPr>
            <w:tcW w:w="668" w:type="dxa"/>
          </w:tcPr>
          <w:p w14:paraId="11CABAE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7157FC" w14:textId="77777777" w:rsidR="00D74BB8" w:rsidRPr="00DF7244" w:rsidRDefault="00D74BB8" w:rsidP="008A22C0">
            <w:pPr>
              <w:spacing w:before="0" w:after="0"/>
              <w:rPr>
                <w:rFonts w:cstheme="minorHAnsi"/>
                <w:szCs w:val="18"/>
              </w:rPr>
            </w:pPr>
            <w:r w:rsidRPr="00DF7244">
              <w:rPr>
                <w:rFonts w:cstheme="minorHAnsi"/>
                <w:szCs w:val="18"/>
              </w:rPr>
              <w:t>Decreto nº 7.805</w:t>
            </w:r>
          </w:p>
        </w:tc>
        <w:tc>
          <w:tcPr>
            <w:tcW w:w="1275" w:type="dxa"/>
          </w:tcPr>
          <w:p w14:paraId="7C492221" w14:textId="77777777" w:rsidR="00D74BB8" w:rsidRPr="00DF7244" w:rsidRDefault="00D74BB8" w:rsidP="008A22C0">
            <w:pPr>
              <w:spacing w:before="0" w:after="0"/>
              <w:rPr>
                <w:rFonts w:cstheme="minorHAnsi"/>
                <w:szCs w:val="18"/>
              </w:rPr>
            </w:pPr>
            <w:r w:rsidRPr="00DF7244">
              <w:rPr>
                <w:rFonts w:cstheme="minorHAnsi"/>
                <w:szCs w:val="18"/>
              </w:rPr>
              <w:t>14/09/2012</w:t>
            </w:r>
          </w:p>
        </w:tc>
        <w:tc>
          <w:tcPr>
            <w:tcW w:w="5662" w:type="dxa"/>
          </w:tcPr>
          <w:p w14:paraId="1CAF460D" w14:textId="77777777" w:rsidR="00D74BB8" w:rsidRPr="00DF7244" w:rsidRDefault="00D74BB8" w:rsidP="008A22C0">
            <w:pPr>
              <w:spacing w:before="0" w:after="0"/>
              <w:jc w:val="left"/>
              <w:rPr>
                <w:rFonts w:cstheme="minorHAnsi"/>
                <w:szCs w:val="18"/>
              </w:rPr>
            </w:pPr>
            <w:r w:rsidRPr="00DF7244">
              <w:rPr>
                <w:rFonts w:cstheme="minorHAnsi"/>
                <w:szCs w:val="18"/>
              </w:rPr>
              <w:t>Regulamenta a Medida Provisória nº 579/12, convertida na Lei 12.783/13, que dispõe sobre as concessões de geração, transmissão e distribuição de energia elétrica, sobre a redução dos encargos setoriais, sobre a modicidade tarifária, e dá outras providências.</w:t>
            </w:r>
          </w:p>
        </w:tc>
      </w:tr>
      <w:tr w:rsidR="00D74BB8" w:rsidRPr="00DF7244" w14:paraId="640EFF45" w14:textId="77777777" w:rsidTr="00DF7244">
        <w:tc>
          <w:tcPr>
            <w:tcW w:w="668" w:type="dxa"/>
          </w:tcPr>
          <w:p w14:paraId="41BB812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157B9D2" w14:textId="77777777" w:rsidR="00D74BB8" w:rsidRPr="00DF7244" w:rsidRDefault="00D74BB8" w:rsidP="008A22C0">
            <w:pPr>
              <w:spacing w:before="0" w:after="0"/>
              <w:rPr>
                <w:rFonts w:cstheme="minorHAnsi"/>
                <w:szCs w:val="18"/>
              </w:rPr>
            </w:pPr>
            <w:r w:rsidRPr="00DF7244">
              <w:rPr>
                <w:rFonts w:cstheme="minorHAnsi"/>
                <w:szCs w:val="18"/>
              </w:rPr>
              <w:t>Lei nº 12.783</w:t>
            </w:r>
          </w:p>
        </w:tc>
        <w:tc>
          <w:tcPr>
            <w:tcW w:w="1275" w:type="dxa"/>
          </w:tcPr>
          <w:p w14:paraId="2D808DA6" w14:textId="77777777" w:rsidR="00D74BB8" w:rsidRPr="00DF7244" w:rsidRDefault="00D74BB8" w:rsidP="008A22C0">
            <w:pPr>
              <w:spacing w:before="0" w:after="0"/>
              <w:rPr>
                <w:rFonts w:cstheme="minorHAnsi"/>
                <w:szCs w:val="18"/>
              </w:rPr>
            </w:pPr>
            <w:r w:rsidRPr="00DF7244">
              <w:rPr>
                <w:rFonts w:cstheme="minorHAnsi"/>
                <w:szCs w:val="18"/>
              </w:rPr>
              <w:t>11/01/2013</w:t>
            </w:r>
          </w:p>
        </w:tc>
        <w:tc>
          <w:tcPr>
            <w:tcW w:w="5662" w:type="dxa"/>
          </w:tcPr>
          <w:p w14:paraId="37C6E369" w14:textId="77777777" w:rsidR="00D74BB8" w:rsidRPr="00DF7244" w:rsidRDefault="00D74BB8" w:rsidP="008A22C0">
            <w:pPr>
              <w:spacing w:before="0" w:after="0"/>
              <w:jc w:val="left"/>
              <w:rPr>
                <w:rFonts w:cstheme="minorHAnsi"/>
                <w:szCs w:val="18"/>
              </w:rPr>
            </w:pPr>
            <w:r w:rsidRPr="00DF7244">
              <w:rPr>
                <w:rFonts w:cstheme="minorHAnsi"/>
                <w:szCs w:val="18"/>
              </w:rPr>
              <w:t>Dispõe sobre as concessões de geração, transmissão e distribuição de energia elétrica, sobre a redução dos encargos setoriais e sobre a modicidade tarifária; altera as Leis nos 10.438, de 26 de abril de 2002, 12.111, de 9 de dezembro de 2009, 9.648, de 27 de maio de 1998, 9.427, de 26 de dezembro de 1996, e 10.848, de 15 de março de 2004; revoga dispositivo da Lei no 8.631, de 4 de março de 1993.</w:t>
            </w:r>
          </w:p>
        </w:tc>
      </w:tr>
      <w:tr w:rsidR="00D74BB8" w:rsidRPr="00DF7244" w14:paraId="1B02366D" w14:textId="77777777" w:rsidTr="00DF7244">
        <w:tc>
          <w:tcPr>
            <w:tcW w:w="668" w:type="dxa"/>
          </w:tcPr>
          <w:p w14:paraId="2E63E8E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EA18BE" w14:textId="77777777" w:rsidR="00D74BB8" w:rsidRPr="00DF7244" w:rsidRDefault="00D74BB8" w:rsidP="008A22C0">
            <w:pPr>
              <w:spacing w:before="0" w:after="0"/>
              <w:rPr>
                <w:rFonts w:cstheme="minorHAnsi"/>
                <w:szCs w:val="18"/>
              </w:rPr>
            </w:pPr>
            <w:r w:rsidRPr="00DF7244">
              <w:rPr>
                <w:rFonts w:cstheme="minorHAnsi"/>
                <w:szCs w:val="18"/>
              </w:rPr>
              <w:t>Decreto nº 7.891</w:t>
            </w:r>
          </w:p>
        </w:tc>
        <w:tc>
          <w:tcPr>
            <w:tcW w:w="1275" w:type="dxa"/>
          </w:tcPr>
          <w:p w14:paraId="34C4076B" w14:textId="77777777" w:rsidR="00D74BB8" w:rsidRPr="00DF7244" w:rsidRDefault="00D74BB8" w:rsidP="008A22C0">
            <w:pPr>
              <w:spacing w:before="0" w:after="0"/>
              <w:rPr>
                <w:rFonts w:cstheme="minorHAnsi"/>
                <w:szCs w:val="18"/>
              </w:rPr>
            </w:pPr>
            <w:r w:rsidRPr="00DF7244">
              <w:rPr>
                <w:rFonts w:cstheme="minorHAnsi"/>
                <w:szCs w:val="18"/>
              </w:rPr>
              <w:t>23/01/2013</w:t>
            </w:r>
          </w:p>
        </w:tc>
        <w:tc>
          <w:tcPr>
            <w:tcW w:w="5662" w:type="dxa"/>
          </w:tcPr>
          <w:p w14:paraId="5F5D57E8"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12.783, de 11 de janeiro de 2013, que dispõe sobre as concessões de geração, transmissão e distribuição de energia elétrica, sobre a redução dos encargos setoriais e sobre a modicidade tarifária, e a Medida Provisória nº 605, de 23 de janeiro de 2013.</w:t>
            </w:r>
          </w:p>
        </w:tc>
      </w:tr>
      <w:tr w:rsidR="00D74BB8" w:rsidRPr="00DF7244" w14:paraId="040E3213" w14:textId="77777777" w:rsidTr="00DF7244">
        <w:tc>
          <w:tcPr>
            <w:tcW w:w="668" w:type="dxa"/>
          </w:tcPr>
          <w:p w14:paraId="3EEEB09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96526" w14:textId="77777777" w:rsidR="00D74BB8" w:rsidRPr="00DF7244" w:rsidRDefault="00D74BB8" w:rsidP="008A22C0">
            <w:pPr>
              <w:spacing w:before="0" w:after="0"/>
              <w:rPr>
                <w:rFonts w:cstheme="minorHAnsi"/>
                <w:szCs w:val="18"/>
              </w:rPr>
            </w:pPr>
            <w:r w:rsidRPr="00DF7244">
              <w:rPr>
                <w:rFonts w:cstheme="minorHAnsi"/>
                <w:szCs w:val="18"/>
              </w:rPr>
              <w:t>ABNT NBR 8985-1</w:t>
            </w:r>
          </w:p>
        </w:tc>
        <w:tc>
          <w:tcPr>
            <w:tcW w:w="1275" w:type="dxa"/>
          </w:tcPr>
          <w:p w14:paraId="2BAA49E8" w14:textId="77777777" w:rsidR="00D74BB8" w:rsidRPr="00DF7244" w:rsidRDefault="00D74BB8" w:rsidP="008A22C0">
            <w:pPr>
              <w:spacing w:before="0" w:after="0"/>
              <w:rPr>
                <w:rFonts w:cstheme="minorHAnsi"/>
                <w:szCs w:val="18"/>
              </w:rPr>
            </w:pPr>
            <w:r w:rsidRPr="00DF7244">
              <w:rPr>
                <w:rFonts w:cstheme="minorHAnsi"/>
                <w:szCs w:val="18"/>
              </w:rPr>
              <w:t>21/03/2013</w:t>
            </w:r>
          </w:p>
        </w:tc>
        <w:tc>
          <w:tcPr>
            <w:tcW w:w="5662" w:type="dxa"/>
          </w:tcPr>
          <w:p w14:paraId="3EE220B9"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de iluminação para locais de trabalho internos e os requisitos para que as pessoas desempenhem tarefas visuais de maneira eficiente, com conforto e segurança durante todo o período de trabalho.</w:t>
            </w:r>
          </w:p>
        </w:tc>
      </w:tr>
      <w:tr w:rsidR="00D74BB8" w:rsidRPr="00DF7244" w14:paraId="1CF4A17C" w14:textId="77777777" w:rsidTr="00DF7244">
        <w:tc>
          <w:tcPr>
            <w:tcW w:w="668" w:type="dxa"/>
          </w:tcPr>
          <w:p w14:paraId="2FA3C6B7"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390B1CB8" w14:textId="77777777" w:rsidR="00D74BB8" w:rsidRPr="00DF7244" w:rsidRDefault="00D74BB8" w:rsidP="008A22C0">
            <w:pPr>
              <w:spacing w:before="0" w:after="0"/>
              <w:rPr>
                <w:rFonts w:cstheme="minorHAnsi"/>
                <w:szCs w:val="18"/>
              </w:rPr>
            </w:pPr>
            <w:r w:rsidRPr="00DF7244">
              <w:rPr>
                <w:rFonts w:cstheme="minorHAnsi"/>
                <w:szCs w:val="18"/>
              </w:rPr>
              <w:t>ABNT NBR 9893</w:t>
            </w:r>
          </w:p>
        </w:tc>
        <w:tc>
          <w:tcPr>
            <w:tcW w:w="1275" w:type="dxa"/>
          </w:tcPr>
          <w:p w14:paraId="7A598832" w14:textId="77777777" w:rsidR="00D74BB8" w:rsidRPr="00DF7244" w:rsidRDefault="00D74BB8" w:rsidP="008A22C0">
            <w:pPr>
              <w:spacing w:before="0" w:after="0"/>
              <w:rPr>
                <w:rFonts w:cstheme="minorHAnsi"/>
                <w:szCs w:val="18"/>
              </w:rPr>
            </w:pPr>
            <w:r w:rsidRPr="00DF7244">
              <w:rPr>
                <w:rFonts w:cstheme="minorHAnsi"/>
                <w:szCs w:val="18"/>
              </w:rPr>
              <w:t>27/02/2014</w:t>
            </w:r>
          </w:p>
        </w:tc>
        <w:tc>
          <w:tcPr>
            <w:tcW w:w="5662" w:type="dxa"/>
          </w:tcPr>
          <w:p w14:paraId="57CADFB2" w14:textId="77777777" w:rsidR="00D74BB8" w:rsidRPr="00DF7244" w:rsidRDefault="00D74BB8" w:rsidP="008A22C0">
            <w:pPr>
              <w:spacing w:before="0" w:after="0"/>
              <w:jc w:val="left"/>
              <w:rPr>
                <w:rFonts w:cstheme="minorHAnsi"/>
                <w:b/>
                <w:bCs/>
                <w:szCs w:val="18"/>
              </w:rPr>
            </w:pPr>
            <w:r>
              <w:t>Aplica-se a cavilhas para pinos e parafusos de articulação, utilizados em isoladores ou em ferragens para redes aéreas de distribuição e linhas de transmissão de energia elétrica.</w:t>
            </w:r>
          </w:p>
        </w:tc>
      </w:tr>
      <w:tr w:rsidR="00D74BB8" w:rsidRPr="00DF7244" w14:paraId="65820961" w14:textId="77777777" w:rsidTr="00DF7244">
        <w:tc>
          <w:tcPr>
            <w:tcW w:w="668" w:type="dxa"/>
          </w:tcPr>
          <w:p w14:paraId="6FE3C22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F9C1D2D" w14:textId="77777777" w:rsidR="00D74BB8" w:rsidRPr="00DF7244" w:rsidRDefault="00D74BB8" w:rsidP="008A22C0">
            <w:pPr>
              <w:spacing w:before="0" w:after="0"/>
              <w:rPr>
                <w:rFonts w:cstheme="minorHAnsi"/>
                <w:szCs w:val="18"/>
              </w:rPr>
            </w:pPr>
            <w:r w:rsidRPr="00DF7244">
              <w:rPr>
                <w:rFonts w:cstheme="minorHAnsi"/>
                <w:szCs w:val="18"/>
              </w:rPr>
              <w:t>Decreto nº 8.213</w:t>
            </w:r>
          </w:p>
        </w:tc>
        <w:tc>
          <w:tcPr>
            <w:tcW w:w="1275" w:type="dxa"/>
          </w:tcPr>
          <w:p w14:paraId="7317F414" w14:textId="77777777" w:rsidR="00D74BB8" w:rsidRPr="00DF7244" w:rsidRDefault="00D74BB8" w:rsidP="008A22C0">
            <w:pPr>
              <w:spacing w:before="0" w:after="0"/>
              <w:rPr>
                <w:rFonts w:cstheme="minorHAnsi"/>
                <w:szCs w:val="18"/>
              </w:rPr>
            </w:pPr>
            <w:r w:rsidRPr="00DF7244">
              <w:rPr>
                <w:rFonts w:cstheme="minorHAnsi"/>
                <w:szCs w:val="18"/>
              </w:rPr>
              <w:t>21/03/2014</w:t>
            </w:r>
          </w:p>
        </w:tc>
        <w:tc>
          <w:tcPr>
            <w:tcW w:w="5662" w:type="dxa"/>
          </w:tcPr>
          <w:p w14:paraId="78FB8DF6" w14:textId="77777777" w:rsidR="00D74BB8" w:rsidRPr="00DF7244" w:rsidRDefault="00D74BB8" w:rsidP="008A22C0">
            <w:pPr>
              <w:spacing w:before="0" w:after="0"/>
              <w:jc w:val="left"/>
              <w:rPr>
                <w:rFonts w:cstheme="minorHAnsi"/>
                <w:szCs w:val="18"/>
              </w:rPr>
            </w:pPr>
            <w:r w:rsidRPr="00DF7244">
              <w:rPr>
                <w:rFonts w:cstheme="minorHAnsi"/>
                <w:szCs w:val="18"/>
              </w:rPr>
              <w:t>Altera o Decreto nº 5.163, de 30 de julho de 2004, que regulamenta a comercialização de energia elétrica, o processo de outorga de concessões e de autorizações de geração de energia elétrica.</w:t>
            </w:r>
          </w:p>
        </w:tc>
      </w:tr>
      <w:tr w:rsidR="00D74BB8" w:rsidRPr="00DF7244" w14:paraId="08EFC9E1" w14:textId="77777777" w:rsidTr="00DF7244">
        <w:tc>
          <w:tcPr>
            <w:tcW w:w="668" w:type="dxa"/>
          </w:tcPr>
          <w:p w14:paraId="48AEC78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42A229E" w14:textId="77777777" w:rsidR="00D74BB8" w:rsidRPr="00DF7244" w:rsidRDefault="00D74BB8" w:rsidP="008A22C0">
            <w:pPr>
              <w:spacing w:before="0" w:after="0"/>
              <w:rPr>
                <w:rFonts w:cstheme="minorHAnsi"/>
                <w:szCs w:val="18"/>
              </w:rPr>
            </w:pPr>
            <w:r w:rsidRPr="00DF7244">
              <w:rPr>
                <w:rFonts w:cstheme="minorHAnsi"/>
                <w:szCs w:val="18"/>
              </w:rPr>
              <w:t>Resolução ANEEL nº 616</w:t>
            </w:r>
          </w:p>
        </w:tc>
        <w:tc>
          <w:tcPr>
            <w:tcW w:w="1275" w:type="dxa"/>
          </w:tcPr>
          <w:p w14:paraId="0F7F02A9" w14:textId="77777777" w:rsidR="00D74BB8" w:rsidRPr="00DF7244" w:rsidRDefault="00D74BB8" w:rsidP="008A22C0">
            <w:pPr>
              <w:spacing w:before="0" w:after="0"/>
              <w:rPr>
                <w:rFonts w:cstheme="minorHAnsi"/>
                <w:szCs w:val="18"/>
              </w:rPr>
            </w:pPr>
            <w:r w:rsidRPr="00DF7244">
              <w:rPr>
                <w:rFonts w:cstheme="minorHAnsi"/>
                <w:spacing w:val="-1"/>
                <w:szCs w:val="18"/>
              </w:rPr>
              <w:t>23/03/2014</w:t>
            </w:r>
          </w:p>
        </w:tc>
        <w:tc>
          <w:tcPr>
            <w:tcW w:w="5662" w:type="dxa"/>
          </w:tcPr>
          <w:p w14:paraId="1695B93B" w14:textId="77777777" w:rsidR="00D74BB8" w:rsidRPr="00DF7244" w:rsidRDefault="00D74BB8" w:rsidP="008A22C0">
            <w:pPr>
              <w:spacing w:before="0" w:after="0"/>
              <w:jc w:val="left"/>
              <w:rPr>
                <w:rFonts w:cstheme="minorHAnsi"/>
                <w:szCs w:val="18"/>
              </w:rPr>
            </w:pPr>
            <w:r w:rsidRPr="00DF7244">
              <w:rPr>
                <w:rFonts w:cstheme="minorHAnsi"/>
                <w:szCs w:val="18"/>
              </w:rPr>
              <w:t>Estabelece disposições relativas à contratação de auditoria para os Programas de Eficiência Energética e de Pesquisa e Desenvolvimento Tecnológico do Setor de Energia Elétrica</w:t>
            </w:r>
          </w:p>
        </w:tc>
      </w:tr>
      <w:tr w:rsidR="00D74BB8" w:rsidRPr="00DF7244" w14:paraId="474B520D" w14:textId="77777777" w:rsidTr="00DF7244">
        <w:tc>
          <w:tcPr>
            <w:tcW w:w="668" w:type="dxa"/>
          </w:tcPr>
          <w:p w14:paraId="72206E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2D4346" w14:textId="77777777" w:rsidR="00D74BB8" w:rsidRPr="00DF7244" w:rsidRDefault="00D74BB8" w:rsidP="008A22C0">
            <w:pPr>
              <w:spacing w:before="0" w:after="0"/>
              <w:rPr>
                <w:rFonts w:cstheme="minorHAnsi"/>
                <w:szCs w:val="18"/>
              </w:rPr>
            </w:pPr>
            <w:r w:rsidRPr="00DF7244">
              <w:rPr>
                <w:rFonts w:cstheme="minorHAnsi"/>
                <w:szCs w:val="18"/>
              </w:rPr>
              <w:t>ABNT NBR 6118</w:t>
            </w:r>
          </w:p>
        </w:tc>
        <w:tc>
          <w:tcPr>
            <w:tcW w:w="1275" w:type="dxa"/>
          </w:tcPr>
          <w:p w14:paraId="207AAE45" w14:textId="77777777" w:rsidR="00D74BB8" w:rsidRPr="00DF7244" w:rsidRDefault="00D74BB8" w:rsidP="008A22C0">
            <w:pPr>
              <w:spacing w:before="0" w:after="0"/>
              <w:rPr>
                <w:rFonts w:cstheme="minorHAnsi"/>
                <w:szCs w:val="18"/>
              </w:rPr>
            </w:pPr>
            <w:r w:rsidRPr="00DF7244">
              <w:rPr>
                <w:rFonts w:cstheme="minorHAnsi"/>
                <w:szCs w:val="18"/>
              </w:rPr>
              <w:t>29/04/2014</w:t>
            </w:r>
          </w:p>
        </w:tc>
        <w:tc>
          <w:tcPr>
            <w:tcW w:w="5662" w:type="dxa"/>
          </w:tcPr>
          <w:p w14:paraId="1D7C5EBE" w14:textId="77777777" w:rsidR="00D74BB8" w:rsidRPr="00DF7244" w:rsidRDefault="00D74BB8" w:rsidP="008A22C0">
            <w:pPr>
              <w:spacing w:before="0" w:after="0"/>
              <w:jc w:val="left"/>
              <w:rPr>
                <w:rFonts w:cstheme="minorHAnsi"/>
                <w:szCs w:val="18"/>
              </w:rPr>
            </w:pPr>
            <w:r>
              <w:t>Estabelece os requisitos básicos exigíveis para o projeto de estruturas de concreto simples, armado e protendido, excluídas aquelas em que se emprega concreto leve, pesado ou outros tipos especiais.</w:t>
            </w:r>
          </w:p>
        </w:tc>
      </w:tr>
      <w:tr w:rsidR="00D74BB8" w:rsidRPr="00DF7244" w14:paraId="0F47C425" w14:textId="77777777" w:rsidTr="00DF7244">
        <w:tc>
          <w:tcPr>
            <w:tcW w:w="668" w:type="dxa"/>
          </w:tcPr>
          <w:p w14:paraId="2F978AF3"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3BA5807" w14:textId="77777777" w:rsidR="00D74BB8" w:rsidRPr="00DF7244" w:rsidRDefault="00D74BB8" w:rsidP="008A22C0">
            <w:pPr>
              <w:spacing w:before="0" w:after="0"/>
              <w:rPr>
                <w:rFonts w:cstheme="minorHAnsi"/>
                <w:szCs w:val="18"/>
              </w:rPr>
            </w:pPr>
            <w:r w:rsidRPr="00DF7244">
              <w:rPr>
                <w:rFonts w:cstheme="minorHAnsi"/>
                <w:szCs w:val="18"/>
              </w:rPr>
              <w:t>ABNT NBR 5032</w:t>
            </w:r>
          </w:p>
        </w:tc>
        <w:tc>
          <w:tcPr>
            <w:tcW w:w="1275" w:type="dxa"/>
          </w:tcPr>
          <w:p w14:paraId="7ECFF6E1" w14:textId="77777777" w:rsidR="00D74BB8" w:rsidRPr="00DF7244" w:rsidRDefault="00D74BB8" w:rsidP="008A22C0">
            <w:pPr>
              <w:spacing w:before="0" w:after="0"/>
              <w:rPr>
                <w:rFonts w:cstheme="minorHAnsi"/>
                <w:szCs w:val="18"/>
              </w:rPr>
            </w:pPr>
            <w:r w:rsidRPr="00DF7244">
              <w:rPr>
                <w:rFonts w:cstheme="minorHAnsi"/>
                <w:szCs w:val="18"/>
              </w:rPr>
              <w:t>15/10/2014</w:t>
            </w:r>
          </w:p>
        </w:tc>
        <w:tc>
          <w:tcPr>
            <w:tcW w:w="5662" w:type="dxa"/>
          </w:tcPr>
          <w:p w14:paraId="0B3F1CFD" w14:textId="77777777" w:rsidR="00D74BB8" w:rsidRPr="00DF7244" w:rsidRDefault="00D74BB8" w:rsidP="008A22C0">
            <w:pPr>
              <w:spacing w:before="0" w:after="0"/>
              <w:jc w:val="left"/>
              <w:rPr>
                <w:rFonts w:cstheme="minorHAnsi"/>
                <w:szCs w:val="18"/>
              </w:rPr>
            </w:pPr>
            <w:r>
              <w:t>Especifica os isoladores para linhas aéreas com tensões acima de 1.000 V; isoladores de porcelana ou vidro para linhas aéreas e subestações de alta tensão.</w:t>
            </w:r>
          </w:p>
        </w:tc>
      </w:tr>
      <w:tr w:rsidR="00D74BB8" w:rsidRPr="00DF7244" w14:paraId="7309CE47" w14:textId="77777777" w:rsidTr="00DF7244">
        <w:tc>
          <w:tcPr>
            <w:tcW w:w="668" w:type="dxa"/>
          </w:tcPr>
          <w:p w14:paraId="4F3C75B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7BCE42" w14:textId="77777777" w:rsidR="00D74BB8" w:rsidRPr="00DF7244" w:rsidRDefault="00D74BB8" w:rsidP="008A22C0">
            <w:pPr>
              <w:spacing w:before="0" w:after="0"/>
              <w:rPr>
                <w:rFonts w:cstheme="minorHAnsi"/>
                <w:szCs w:val="18"/>
              </w:rPr>
            </w:pPr>
            <w:r w:rsidRPr="00DF7244">
              <w:rPr>
                <w:rFonts w:cstheme="minorHAnsi"/>
                <w:szCs w:val="18"/>
              </w:rPr>
              <w:t>ABNT NBR 8664</w:t>
            </w:r>
          </w:p>
        </w:tc>
        <w:tc>
          <w:tcPr>
            <w:tcW w:w="1275" w:type="dxa"/>
          </w:tcPr>
          <w:p w14:paraId="71A49456" w14:textId="77777777" w:rsidR="00D74BB8" w:rsidRPr="00DF7244" w:rsidRDefault="00D74BB8" w:rsidP="008A22C0">
            <w:pPr>
              <w:spacing w:before="0" w:after="0"/>
              <w:rPr>
                <w:rFonts w:cstheme="minorHAnsi"/>
                <w:szCs w:val="18"/>
              </w:rPr>
            </w:pPr>
            <w:r w:rsidRPr="00DF7244">
              <w:rPr>
                <w:rFonts w:cstheme="minorHAnsi"/>
                <w:szCs w:val="18"/>
              </w:rPr>
              <w:t>13/01/2015</w:t>
            </w:r>
          </w:p>
        </w:tc>
        <w:tc>
          <w:tcPr>
            <w:tcW w:w="5662" w:type="dxa"/>
          </w:tcPr>
          <w:p w14:paraId="51DBA9B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sinalização de identificação de linha aérea de transmissão de energia elétrica, bem como, quando necessário, da sua faixa e/ou de seus acessos.</w:t>
            </w:r>
          </w:p>
        </w:tc>
      </w:tr>
      <w:tr w:rsidR="00D74BB8" w:rsidRPr="00DF7244" w14:paraId="2D61C9FF" w14:textId="77777777" w:rsidTr="00DF7244">
        <w:tc>
          <w:tcPr>
            <w:tcW w:w="668" w:type="dxa"/>
          </w:tcPr>
          <w:p w14:paraId="5A3B77F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7660CD" w14:textId="77777777" w:rsidR="00D74BB8" w:rsidRPr="00DF7244" w:rsidRDefault="00D74BB8" w:rsidP="008A22C0">
            <w:pPr>
              <w:spacing w:before="0" w:after="0"/>
              <w:rPr>
                <w:rFonts w:cstheme="minorHAnsi"/>
                <w:szCs w:val="18"/>
              </w:rPr>
            </w:pPr>
            <w:r w:rsidRPr="00DF7244">
              <w:rPr>
                <w:rFonts w:cstheme="minorHAnsi"/>
                <w:szCs w:val="18"/>
              </w:rPr>
              <w:t>ABNT NBR 5681</w:t>
            </w:r>
          </w:p>
        </w:tc>
        <w:tc>
          <w:tcPr>
            <w:tcW w:w="1275" w:type="dxa"/>
          </w:tcPr>
          <w:p w14:paraId="766C6E0A" w14:textId="77777777" w:rsidR="00D74BB8" w:rsidRPr="00DF7244" w:rsidRDefault="00D74BB8" w:rsidP="008A22C0">
            <w:pPr>
              <w:spacing w:before="0" w:after="0"/>
              <w:rPr>
                <w:rFonts w:cstheme="minorHAnsi"/>
                <w:szCs w:val="18"/>
              </w:rPr>
            </w:pPr>
            <w:r w:rsidRPr="00DF7244">
              <w:rPr>
                <w:rFonts w:cstheme="minorHAnsi"/>
                <w:szCs w:val="18"/>
              </w:rPr>
              <w:t>27/10/2015</w:t>
            </w:r>
          </w:p>
        </w:tc>
        <w:tc>
          <w:tcPr>
            <w:tcW w:w="5662" w:type="dxa"/>
          </w:tcPr>
          <w:p w14:paraId="38C6601B"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mínimos para o procedimento de controle tecnológico da execução de aterros em obras de construção de edificações residenciais, comerciais ou industriais de propriedade pública ou privada.</w:t>
            </w:r>
          </w:p>
        </w:tc>
      </w:tr>
      <w:tr w:rsidR="00D74BB8" w:rsidRPr="00DF7244" w14:paraId="12050043" w14:textId="77777777" w:rsidTr="00DF7244">
        <w:tc>
          <w:tcPr>
            <w:tcW w:w="668" w:type="dxa"/>
          </w:tcPr>
          <w:p w14:paraId="1B8EFB7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75247DE" w14:textId="77777777" w:rsidR="00D74BB8" w:rsidRPr="00DF7244" w:rsidRDefault="00D74BB8" w:rsidP="008A22C0">
            <w:pPr>
              <w:spacing w:before="0" w:after="0"/>
              <w:rPr>
                <w:rFonts w:cstheme="minorHAnsi"/>
                <w:szCs w:val="18"/>
              </w:rPr>
            </w:pPr>
            <w:r w:rsidRPr="00DF7244">
              <w:rPr>
                <w:rFonts w:cstheme="minorHAnsi"/>
                <w:szCs w:val="18"/>
              </w:rPr>
              <w:t>ABNT NBR 7180</w:t>
            </w:r>
          </w:p>
        </w:tc>
        <w:tc>
          <w:tcPr>
            <w:tcW w:w="1275" w:type="dxa"/>
          </w:tcPr>
          <w:p w14:paraId="0A9BF39B" w14:textId="77777777" w:rsidR="00D74BB8" w:rsidRPr="00DF7244" w:rsidRDefault="00D74BB8" w:rsidP="008A22C0">
            <w:pPr>
              <w:spacing w:before="0" w:after="0"/>
              <w:rPr>
                <w:rFonts w:cstheme="minorHAnsi"/>
                <w:szCs w:val="18"/>
              </w:rPr>
            </w:pPr>
            <w:r w:rsidRPr="00DF7244">
              <w:rPr>
                <w:rFonts w:cstheme="minorHAnsi"/>
                <w:szCs w:val="18"/>
              </w:rPr>
              <w:t>30/03/2016</w:t>
            </w:r>
          </w:p>
        </w:tc>
        <w:tc>
          <w:tcPr>
            <w:tcW w:w="5662" w:type="dxa"/>
          </w:tcPr>
          <w:p w14:paraId="1BDD40A0" w14:textId="77777777" w:rsidR="00D74BB8" w:rsidRPr="00DF7244" w:rsidRDefault="00D74BB8" w:rsidP="008A22C0">
            <w:pPr>
              <w:spacing w:before="0" w:after="0"/>
              <w:jc w:val="left"/>
              <w:rPr>
                <w:rFonts w:cstheme="minorHAnsi"/>
                <w:szCs w:val="18"/>
              </w:rPr>
            </w:pPr>
            <w:r w:rsidRPr="00DF7244">
              <w:rPr>
                <w:rFonts w:cstheme="minorHAnsi"/>
                <w:szCs w:val="18"/>
              </w:rPr>
              <w:t>Especifica o método para a determinação do limite de plasticidade e para o cálculo do índice de plasticidade dos solos.</w:t>
            </w:r>
          </w:p>
        </w:tc>
      </w:tr>
      <w:tr w:rsidR="00D74BB8" w:rsidRPr="00DF7244" w14:paraId="2E8C1848" w14:textId="77777777" w:rsidTr="00DF7244">
        <w:tc>
          <w:tcPr>
            <w:tcW w:w="668" w:type="dxa"/>
          </w:tcPr>
          <w:p w14:paraId="64E7BE6A"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980CB91" w14:textId="77777777" w:rsidR="00D74BB8" w:rsidRPr="00DF7244" w:rsidRDefault="00D74BB8" w:rsidP="008A22C0">
            <w:pPr>
              <w:spacing w:before="0" w:after="0"/>
              <w:rPr>
                <w:rFonts w:cstheme="minorHAnsi"/>
                <w:szCs w:val="18"/>
              </w:rPr>
            </w:pPr>
            <w:r w:rsidRPr="00DF7244">
              <w:rPr>
                <w:rFonts w:cstheme="minorHAnsi"/>
                <w:szCs w:val="18"/>
              </w:rPr>
              <w:t>ABNT NBR 7182</w:t>
            </w:r>
          </w:p>
        </w:tc>
        <w:tc>
          <w:tcPr>
            <w:tcW w:w="1275" w:type="dxa"/>
          </w:tcPr>
          <w:p w14:paraId="4D0E3219" w14:textId="77777777" w:rsidR="00D74BB8" w:rsidRPr="00DF7244" w:rsidRDefault="00D74BB8" w:rsidP="008A22C0">
            <w:pPr>
              <w:spacing w:before="0" w:after="0"/>
              <w:rPr>
                <w:rFonts w:cstheme="minorHAnsi"/>
                <w:szCs w:val="18"/>
              </w:rPr>
            </w:pPr>
            <w:r w:rsidRPr="00DF7244">
              <w:rPr>
                <w:rFonts w:cstheme="minorHAnsi"/>
                <w:szCs w:val="18"/>
              </w:rPr>
              <w:t>29/09/2016</w:t>
            </w:r>
          </w:p>
        </w:tc>
        <w:tc>
          <w:tcPr>
            <w:tcW w:w="5662" w:type="dxa"/>
          </w:tcPr>
          <w:p w14:paraId="34A4BA4E" w14:textId="77777777" w:rsidR="00D74BB8" w:rsidRPr="00DF7244" w:rsidRDefault="00D74BB8" w:rsidP="008A22C0">
            <w:pPr>
              <w:spacing w:before="0" w:after="0"/>
              <w:jc w:val="left"/>
              <w:rPr>
                <w:rFonts w:cstheme="minorHAnsi"/>
                <w:szCs w:val="18"/>
              </w:rPr>
            </w:pPr>
            <w:r>
              <w:t>Especifica um método para determinação da relação entre o teor de umidade e a massa específica aparente seca de solos, quando compactados, de acordo com os procedimentos especificados.</w:t>
            </w:r>
          </w:p>
        </w:tc>
      </w:tr>
    </w:tbl>
    <w:p w14:paraId="526B8524" w14:textId="77777777" w:rsidR="00FF3ECE" w:rsidRPr="000D1940" w:rsidRDefault="00FF3ECE" w:rsidP="00FF3ECE">
      <w:pPr>
        <w:rPr>
          <w:rFonts w:asciiTheme="majorHAnsi" w:hAnsiTheme="majorHAnsi" w:cstheme="majorHAnsi"/>
        </w:rPr>
      </w:pPr>
    </w:p>
    <w:p w14:paraId="61130706" w14:textId="56C1CA01" w:rsidR="00FF3ECE" w:rsidRDefault="00C848E0" w:rsidP="006B18D2">
      <w:pPr>
        <w:pStyle w:val="Ttulo2"/>
      </w:pPr>
      <w:bookmarkStart w:id="117" w:name="_Toc187845007"/>
      <w:commentRangeStart w:id="118"/>
      <w:r>
        <w:t>Demandas Judiciais/administrativas diversas</w:t>
      </w:r>
      <w:bookmarkEnd w:id="117"/>
      <w:commentRangeEnd w:id="118"/>
      <w:r w:rsidR="004E014D">
        <w:rPr>
          <w:rStyle w:val="Refdecomentrio"/>
          <w:rFonts w:eastAsiaTheme="minorHAnsi" w:cstheme="minorBidi"/>
          <w:b w:val="0"/>
          <w:caps w:val="0"/>
          <w:color w:val="auto"/>
        </w:rPr>
        <w:commentReference w:id="118"/>
      </w:r>
    </w:p>
    <w:p w14:paraId="1F2BB382" w14:textId="77777777" w:rsidR="000918FB" w:rsidRPr="000918FB" w:rsidRDefault="000918FB" w:rsidP="000918FB"/>
    <w:sectPr w:rsidR="000918FB" w:rsidRPr="000918FB" w:rsidSect="002E104C">
      <w:headerReference w:type="default" r:id="rId20"/>
      <w:footerReference w:type="default" r:id="rId21"/>
      <w:pgSz w:w="11906" w:h="16838"/>
      <w:pgMar w:top="1701" w:right="1134" w:bottom="1418" w:left="1418" w:header="454" w:footer="850" w:gutter="0"/>
      <w:pgNumType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Thais Jacob" w:date="2025-01-07T15:49:00Z" w:initials="TJ">
    <w:p w14:paraId="0C6B521D" w14:textId="77777777" w:rsidR="007836DF" w:rsidRDefault="007836DF" w:rsidP="007836DF">
      <w:pPr>
        <w:pStyle w:val="Textodecomentrio"/>
        <w:jc w:val="left"/>
      </w:pPr>
      <w:r>
        <w:rPr>
          <w:rStyle w:val="Refdecomentrio"/>
        </w:rPr>
        <w:annotationRef/>
      </w:r>
      <w:r>
        <w:t>complementar</w:t>
      </w:r>
    </w:p>
  </w:comment>
  <w:comment w:id="46" w:author="Thais Jacob" w:date="2025-01-07T15:57:00Z" w:initials="TJ">
    <w:p w14:paraId="6C6ADB39" w14:textId="77777777" w:rsidR="009F6C81" w:rsidRDefault="009F6C81" w:rsidP="009F6C81">
      <w:pPr>
        <w:pStyle w:val="Textodecomentrio"/>
        <w:jc w:val="left"/>
      </w:pPr>
      <w:r>
        <w:rPr>
          <w:rStyle w:val="Refdecomentrio"/>
        </w:rPr>
        <w:annotationRef/>
      </w:r>
      <w:r>
        <w:t>Complementar</w:t>
      </w:r>
    </w:p>
  </w:comment>
  <w:comment w:id="118" w:author="Thais Jacob" w:date="2025-01-15T17:40:00Z" w:initials="TJ">
    <w:p w14:paraId="3D974A4A" w14:textId="77777777" w:rsidR="004E014D" w:rsidRDefault="004E014D" w:rsidP="004E014D">
      <w:pPr>
        <w:pStyle w:val="Textodecomentrio"/>
        <w:jc w:val="left"/>
      </w:pPr>
      <w:r>
        <w:rPr>
          <w:rStyle w:val="Refdecomentrio"/>
        </w:rPr>
        <w:annotationRef/>
      </w:r>
      <w:r>
        <w:t>TR: O empreendedor deverá apresentar ainda demandas judiciais/administrativas aplicáveis à</w:t>
      </w:r>
    </w:p>
    <w:p w14:paraId="7009CBAD" w14:textId="77777777" w:rsidR="004E014D" w:rsidRDefault="004E014D" w:rsidP="004E014D">
      <w:pPr>
        <w:pStyle w:val="Textodecomentrio"/>
        <w:jc w:val="left"/>
      </w:pPr>
      <w:r>
        <w:t>atividade na área alvo do licenciamento, como Termos de Compromissos, Termos de Ajuste de</w:t>
      </w:r>
    </w:p>
    <w:p w14:paraId="42D7A109" w14:textId="77777777" w:rsidR="004E014D" w:rsidRDefault="004E014D" w:rsidP="004E014D">
      <w:pPr>
        <w:pStyle w:val="Textodecomentrio"/>
        <w:jc w:val="left"/>
      </w:pPr>
      <w:r>
        <w:t>Conduta (TAC), Autos de Infração Ambiental, embargos e etc, quando houver.</w:t>
      </w:r>
    </w:p>
    <w:p w14:paraId="6549B367" w14:textId="77777777" w:rsidR="004E014D" w:rsidRDefault="004E014D" w:rsidP="004E014D">
      <w:pPr>
        <w:pStyle w:val="Textodecomentrio"/>
        <w:jc w:val="left"/>
      </w:pPr>
    </w:p>
    <w:p w14:paraId="03421B34" w14:textId="77777777" w:rsidR="004E014D" w:rsidRDefault="004E014D" w:rsidP="004E014D">
      <w:pPr>
        <w:pStyle w:val="Textodecomentrio"/>
        <w:jc w:val="left"/>
      </w:pPr>
      <w:r>
        <w:t xml:space="preserve">Entendo que são demandas pré-existentes. No caso de não haver, avaliar se justifica ou retira o item.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C6B521D" w15:done="0"/>
  <w15:commentEx w15:paraId="6C6ADB39" w15:done="0"/>
  <w15:commentEx w15:paraId="03421B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54606" w16cex:dateUtc="2025-01-07T18:49:00Z"/>
  <w16cex:commentExtensible w16cex:durableId="30FE3761" w16cex:dateUtc="2025-01-07T18:57:00Z"/>
  <w16cex:commentExtensible w16cex:durableId="09B88384" w16cex:dateUtc="2025-01-15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C6B521D" w16cid:durableId="0A354606"/>
  <w16cid:commentId w16cid:paraId="6C6ADB39" w16cid:durableId="30FE3761"/>
  <w16cid:commentId w16cid:paraId="03421B34" w16cid:durableId="09B883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DD18A" w14:textId="77777777" w:rsidR="00AC54B4" w:rsidRDefault="00AC54B4" w:rsidP="00974B02">
      <w:r>
        <w:separator/>
      </w:r>
    </w:p>
    <w:p w14:paraId="4D4C890D" w14:textId="77777777" w:rsidR="00AC54B4" w:rsidRDefault="00AC54B4"/>
    <w:p w14:paraId="0C32A379" w14:textId="77777777" w:rsidR="00AC54B4" w:rsidRDefault="00AC54B4"/>
  </w:endnote>
  <w:endnote w:type="continuationSeparator" w:id="0">
    <w:p w14:paraId="1D2D02CF" w14:textId="77777777" w:rsidR="00AC54B4" w:rsidRDefault="00AC54B4" w:rsidP="00974B02">
      <w:r>
        <w:continuationSeparator/>
      </w:r>
    </w:p>
    <w:p w14:paraId="62D173DF" w14:textId="77777777" w:rsidR="00AC54B4" w:rsidRDefault="00AC54B4"/>
    <w:p w14:paraId="18572674" w14:textId="77777777" w:rsidR="00AC54B4" w:rsidRDefault="00AC54B4"/>
  </w:endnote>
  <w:endnote w:type="continuationNotice" w:id="1">
    <w:p w14:paraId="3B37A439" w14:textId="77777777" w:rsidR="00AC54B4" w:rsidRDefault="00AC54B4">
      <w:pPr>
        <w:spacing w:before="0" w:after="0" w:line="240" w:lineRule="auto"/>
      </w:pPr>
    </w:p>
    <w:p w14:paraId="60A3FED7" w14:textId="77777777" w:rsidR="00AC54B4" w:rsidRDefault="00AC54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rine">
    <w:altName w:val="Calibri"/>
    <w:charset w:val="00"/>
    <w:family w:val="auto"/>
    <w:pitch w:val="variable"/>
    <w:sig w:usb0="8000002F" w:usb1="4000004A"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elina-Regular-Oblicua">
    <w:altName w:val="Corbel"/>
    <w:charset w:val="00"/>
    <w:family w:val="auto"/>
    <w:pitch w:val="variable"/>
    <w:sig w:usb0="00000001" w:usb1="4000004A" w:usb2="00000000" w:usb3="00000000" w:csb0="00000003"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86DF2" w14:textId="29D5FE2B" w:rsidR="00D31CFC" w:rsidRDefault="00D31CFC">
    <w:pPr>
      <w:pStyle w:val="Rodap"/>
    </w:pPr>
    <w:r w:rsidRPr="00F36DE5">
      <w:rPr>
        <w:rFonts w:ascii="Melina-Regular-Oblicua" w:hAnsi="Melina-Regular-Oblicua"/>
        <w:noProof/>
        <w:color w:val="FF0000"/>
        <w:sz w:val="20"/>
        <w:lang w:eastAsia="pt-BR"/>
      </w:rPr>
      <w:drawing>
        <wp:anchor distT="0" distB="0" distL="114300" distR="114300" simplePos="0" relativeHeight="251658257" behindDoc="1" locked="0" layoutInCell="1" allowOverlap="1" wp14:anchorId="16674203" wp14:editId="5E4D47CC">
          <wp:simplePos x="0" y="0"/>
          <wp:positionH relativeFrom="column">
            <wp:posOffset>4037330</wp:posOffset>
          </wp:positionH>
          <wp:positionV relativeFrom="paragraph">
            <wp:posOffset>-364969</wp:posOffset>
          </wp:positionV>
          <wp:extent cx="1798229" cy="369348"/>
          <wp:effectExtent l="0" t="0" r="0" b="0"/>
          <wp:wrapNone/>
          <wp:docPr id="173421173" name="Imagem 17342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1173" name="Imagem 173421173"/>
                  <pic:cNvPicPr/>
                </pic:nvPicPr>
                <pic:blipFill>
                  <a:blip r:embed="rId1">
                    <a:extLst>
                      <a:ext uri="{28A0092B-C50C-407E-A947-70E740481C1C}">
                        <a14:useLocalDpi xmlns:a14="http://schemas.microsoft.com/office/drawing/2010/main" val="0"/>
                      </a:ext>
                    </a:extLst>
                  </a:blip>
                  <a:stretch>
                    <a:fillRect/>
                  </a:stretch>
                </pic:blipFill>
                <pic:spPr>
                  <a:xfrm>
                    <a:off x="0" y="0"/>
                    <a:ext cx="1798229" cy="36934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992868"/>
      <w:docPartObj>
        <w:docPartGallery w:val="Page Numbers (Bottom of Page)"/>
        <w:docPartUnique/>
      </w:docPartObj>
    </w:sdtPr>
    <w:sdtEndPr/>
    <w:sdtContent>
      <w:p w14:paraId="54CD3706" w14:textId="2DA0A0DC" w:rsidR="00FE071D" w:rsidRDefault="00004A3A" w:rsidP="00974945">
        <w:pPr>
          <w:pStyle w:val="RodapPgina"/>
        </w:pPr>
        <w:r w:rsidRPr="0001032F">
          <w:rPr>
            <w:lang w:eastAsia="pt-BR"/>
          </w:rPr>
          <mc:AlternateContent>
            <mc:Choice Requires="wps">
              <w:drawing>
                <wp:anchor distT="0" distB="0" distL="114300" distR="114300" simplePos="0" relativeHeight="251658243" behindDoc="1" locked="0" layoutInCell="1" allowOverlap="1" wp14:anchorId="63D8031D" wp14:editId="271AA7F8">
                  <wp:simplePos x="0" y="0"/>
                  <wp:positionH relativeFrom="column">
                    <wp:posOffset>201740</wp:posOffset>
                  </wp:positionH>
                  <wp:positionV relativeFrom="paragraph">
                    <wp:posOffset>-17145</wp:posOffset>
                  </wp:positionV>
                  <wp:extent cx="5383530" cy="228600"/>
                  <wp:effectExtent l="0" t="0" r="7620" b="0"/>
                  <wp:wrapNone/>
                  <wp:docPr id="39" name="Retângulo 39"/>
                  <wp:cNvGraphicFramePr/>
                  <a:graphic xmlns:a="http://schemas.openxmlformats.org/drawingml/2006/main">
                    <a:graphicData uri="http://schemas.microsoft.com/office/word/2010/wordprocessingShape">
                      <wps:wsp>
                        <wps:cNvSpPr/>
                        <wps:spPr>
                          <a:xfrm>
                            <a:off x="0" y="0"/>
                            <a:ext cx="5383530" cy="228600"/>
                          </a:xfrm>
                          <a:prstGeom prst="rect">
                            <a:avLst/>
                          </a:prstGeom>
                          <a:solidFill>
                            <a:srgbClr val="00AF7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4D4A" id="Retângulo 39" o:spid="_x0000_s1026" style="position:absolute;margin-left:15.9pt;margin-top:-1.35pt;width:423.9pt;height:18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" fillcolor="#00af74" stroked="f" strokeweight="1pt"/>
              </w:pict>
            </mc:Fallback>
          </mc:AlternateContent>
        </w:r>
        <w:r w:rsidRPr="0001032F">
          <w:rPr>
            <w:lang w:eastAsia="pt-BR"/>
          </w:rPr>
          <mc:AlternateContent>
            <mc:Choice Requires="wps">
              <w:drawing>
                <wp:anchor distT="0" distB="0" distL="114300" distR="114300" simplePos="0" relativeHeight="251658242" behindDoc="1" locked="0" layoutInCell="1" allowOverlap="1" wp14:anchorId="1ED05D6A" wp14:editId="44AA936F">
                  <wp:simplePos x="0" y="0"/>
                  <wp:positionH relativeFrom="column">
                    <wp:posOffset>5637530</wp:posOffset>
                  </wp:positionH>
                  <wp:positionV relativeFrom="paragraph">
                    <wp:posOffset>-19685</wp:posOffset>
                  </wp:positionV>
                  <wp:extent cx="13241655" cy="228600"/>
                  <wp:effectExtent l="0" t="0" r="0" b="0"/>
                  <wp:wrapNone/>
                  <wp:docPr id="40" name="Retângulo 40"/>
                  <wp:cNvGraphicFramePr/>
                  <a:graphic xmlns:a="http://schemas.openxmlformats.org/drawingml/2006/main">
                    <a:graphicData uri="http://schemas.microsoft.com/office/word/2010/wordprocessingShape">
                      <wps:wsp>
                        <wps:cNvSpPr/>
                        <wps:spPr>
                          <a:xfrm>
                            <a:off x="0" y="0"/>
                            <a:ext cx="13241655" cy="228600"/>
                          </a:xfrm>
                          <a:prstGeom prst="rect">
                            <a:avLst/>
                          </a:prstGeom>
                          <a:solidFill>
                            <a:srgbClr val="4E3C2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D5BC5" id="Retângulo 40" o:spid="_x0000_s1026" style="position:absolute;margin-left:443.9pt;margin-top:-1.55pt;width:1042.65pt;height:18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" fillcolor="#4e3c20" stroked="f" strokeweight="1pt"/>
              </w:pict>
            </mc:Fallback>
          </mc:AlternateContent>
        </w:r>
        <w:r w:rsidRPr="0001032F">
          <w:rPr>
            <w:lang w:eastAsia="pt-BR"/>
          </w:rPr>
          <w:drawing>
            <wp:anchor distT="0" distB="0" distL="114300" distR="114300" simplePos="0" relativeHeight="251658241" behindDoc="0" locked="0" layoutInCell="1" allowOverlap="1" wp14:anchorId="1C2E38A2" wp14:editId="5EE6E7F5">
              <wp:simplePos x="0" y="0"/>
              <wp:positionH relativeFrom="column">
                <wp:posOffset>-760920</wp:posOffset>
              </wp:positionH>
              <wp:positionV relativeFrom="paragraph">
                <wp:posOffset>-47625</wp:posOffset>
              </wp:positionV>
              <wp:extent cx="866775" cy="259715"/>
              <wp:effectExtent l="0" t="0" r="9525" b="6985"/>
              <wp:wrapNone/>
              <wp:docPr id="41" name="Gráfic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66775" cy="259715"/>
                      </a:xfrm>
                      <a:prstGeom prst="rect">
                        <a:avLst/>
                      </a:prstGeom>
                    </pic:spPr>
                  </pic:pic>
                </a:graphicData>
              </a:graphic>
              <wp14:sizeRelH relativeFrom="margin">
                <wp14:pctWidth>0</wp14:pctWidth>
              </wp14:sizeRelH>
              <wp14:sizeRelV relativeFrom="margin">
                <wp14:pctHeight>0</wp14:pctHeight>
              </wp14:sizeRelV>
            </wp:anchor>
          </w:drawing>
        </w:r>
        <w:r w:rsidRPr="0001032F">
          <w:fldChar w:fldCharType="begin"/>
        </w:r>
        <w:r w:rsidRPr="0001032F">
          <w:instrText>PAGE  \* Arabic  \* MERGEFORMAT</w:instrText>
        </w:r>
        <w:r w:rsidRPr="0001032F">
          <w:fldChar w:fldCharType="separate"/>
        </w:r>
        <w:r w:rsidR="00AE5395">
          <w:t>25</w:t>
        </w:r>
        <w:r w:rsidRPr="0001032F">
          <w:fldChar w:fldCharType="end"/>
        </w:r>
        <w:r w:rsidRPr="0001032F">
          <w:t>/</w:t>
        </w:r>
        <w:fldSimple w:instr="NUMPAGES  \* Arabic  \* MERGEFORMAT">
          <w:r w:rsidR="00AE5395">
            <w:t>26</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A3EC7B" w14:textId="77777777" w:rsidR="00AC54B4" w:rsidRDefault="00AC54B4" w:rsidP="00974B02">
      <w:r>
        <w:separator/>
      </w:r>
    </w:p>
    <w:p w14:paraId="02B3F65E" w14:textId="77777777" w:rsidR="00AC54B4" w:rsidRDefault="00AC54B4"/>
    <w:p w14:paraId="4CFF12CB" w14:textId="77777777" w:rsidR="00AC54B4" w:rsidRDefault="00AC54B4"/>
  </w:footnote>
  <w:footnote w:type="continuationSeparator" w:id="0">
    <w:p w14:paraId="1A54E2E6" w14:textId="77777777" w:rsidR="00AC54B4" w:rsidRDefault="00AC54B4" w:rsidP="00974B02">
      <w:r>
        <w:continuationSeparator/>
      </w:r>
    </w:p>
    <w:p w14:paraId="459161CE" w14:textId="77777777" w:rsidR="00AC54B4" w:rsidRDefault="00AC54B4"/>
    <w:p w14:paraId="7561E3EA" w14:textId="77777777" w:rsidR="00AC54B4" w:rsidRDefault="00AC54B4"/>
  </w:footnote>
  <w:footnote w:type="continuationNotice" w:id="1">
    <w:p w14:paraId="680222B1" w14:textId="77777777" w:rsidR="00AC54B4" w:rsidRDefault="00AC54B4">
      <w:pPr>
        <w:spacing w:before="0" w:after="0" w:line="240" w:lineRule="auto"/>
      </w:pPr>
    </w:p>
    <w:p w14:paraId="34F9CFCC" w14:textId="77777777" w:rsidR="00AC54B4" w:rsidRDefault="00AC54B4"/>
  </w:footnote>
  <w:footnote w:id="2">
    <w:p w14:paraId="2C3DD292" w14:textId="0C05B412" w:rsidR="009316F4" w:rsidRDefault="009316F4">
      <w:pPr>
        <w:pStyle w:val="Textodenotaderodap"/>
      </w:pPr>
      <w:r>
        <w:rPr>
          <w:rStyle w:val="Refdenotaderodap"/>
        </w:rPr>
        <w:footnoteRef/>
      </w:r>
      <w:r>
        <w:t xml:space="preserve"> Versão corrigida</w:t>
      </w:r>
    </w:p>
  </w:footnote>
  <w:footnote w:id="3">
    <w:p w14:paraId="18580AF9" w14:textId="235A2C1C" w:rsidR="001F2A59" w:rsidRDefault="001F2A59">
      <w:pPr>
        <w:pStyle w:val="Textodenotaderodap"/>
      </w:pPr>
      <w:r>
        <w:rPr>
          <w:rStyle w:val="Refdenotaderodap"/>
        </w:rPr>
        <w:footnoteRef/>
      </w:r>
      <w:r>
        <w:t xml:space="preserve"> </w:t>
      </w:r>
      <w:r w:rsidR="004829DD">
        <w:t>Versão corrigida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AC46A" w14:textId="351D23D3" w:rsidR="00D31CFC" w:rsidRDefault="00D31CFC">
    <w:r>
      <w:rPr>
        <w:noProof/>
      </w:rPr>
      <w:drawing>
        <wp:anchor distT="0" distB="0" distL="114300" distR="114300" simplePos="0" relativeHeight="251658255" behindDoc="1" locked="0" layoutInCell="1" allowOverlap="1" wp14:anchorId="58FA0153" wp14:editId="0A11A845">
          <wp:simplePos x="0" y="0"/>
          <wp:positionH relativeFrom="page">
            <wp:posOffset>-4299045</wp:posOffset>
          </wp:positionH>
          <wp:positionV relativeFrom="paragraph">
            <wp:posOffset>-640648</wp:posOffset>
          </wp:positionV>
          <wp:extent cx="16527439" cy="11066232"/>
          <wp:effectExtent l="0" t="0" r="8255" b="1905"/>
          <wp:wrapNone/>
          <wp:docPr id="693091907" name="Imagem 8" descr="Sol brilhando no céu&#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49689" name="Imagem 8" descr="Sol brilhando no céu&#10;&#10;Descrição gerada automaticamente com confiança média"/>
                  <pic:cNvPicPr/>
                </pic:nvPicPr>
                <pic:blipFill>
                  <a:blip r:embed="rId1">
                    <a:extLst>
                      <a:ext uri="{28A0092B-C50C-407E-A947-70E740481C1C}">
                        <a14:useLocalDpi xmlns:a14="http://schemas.microsoft.com/office/drawing/2010/main" val="0"/>
                      </a:ext>
                    </a:extLst>
                  </a:blip>
                  <a:stretch>
                    <a:fillRect/>
                  </a:stretch>
                </pic:blipFill>
                <pic:spPr>
                  <a:xfrm>
                    <a:off x="0" y="0"/>
                    <a:ext cx="16527439" cy="1106623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6" behindDoc="1" locked="0" layoutInCell="1" allowOverlap="1" wp14:anchorId="62710DBF" wp14:editId="26293872">
          <wp:simplePos x="0" y="0"/>
          <wp:positionH relativeFrom="page">
            <wp:align>right</wp:align>
          </wp:positionH>
          <wp:positionV relativeFrom="paragraph">
            <wp:posOffset>-448945</wp:posOffset>
          </wp:positionV>
          <wp:extent cx="7552706" cy="10670062"/>
          <wp:effectExtent l="0" t="0" r="0" b="0"/>
          <wp:wrapNone/>
          <wp:docPr id="2025801366" name="Imagem 7"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4383" name="Imagem 7" descr="Uma imagem contendo Forma&#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7552706" cy="10670062"/>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DosselSemBorda"/>
      <w:tblW w:w="9356" w:type="dxa"/>
      <w:tblBorders>
        <w:bottom w:val="thinThickThinSmallGap" w:sz="36" w:space="0" w:color="00AF74" w:themeColor="accent1"/>
      </w:tblBorders>
      <w:tblLayout w:type="fixed"/>
      <w:tblCellMar>
        <w:top w:w="57" w:type="dxa"/>
        <w:left w:w="28" w:type="dxa"/>
        <w:bottom w:w="57" w:type="dxa"/>
        <w:right w:w="28" w:type="dxa"/>
      </w:tblCellMar>
      <w:tblLook w:val="04A0" w:firstRow="1" w:lastRow="0" w:firstColumn="1" w:lastColumn="0" w:noHBand="0" w:noVBand="1"/>
    </w:tblPr>
    <w:tblGrid>
      <w:gridCol w:w="7657"/>
      <w:gridCol w:w="1699"/>
    </w:tblGrid>
    <w:tr w:rsidR="004F5226" w:rsidRPr="00F36DE5" w14:paraId="2A9F88D9" w14:textId="77777777" w:rsidTr="0093403E">
      <w:trPr>
        <w:cantSplit/>
        <w:tblHeader w:val="0"/>
      </w:trPr>
      <w:tc>
        <w:tcPr>
          <w:tcW w:w="7655" w:type="dxa"/>
          <w:vAlign w:val="bottom"/>
        </w:tcPr>
        <w:p w14:paraId="1A0AA1B8" w14:textId="1AB8904F" w:rsidR="004F5226" w:rsidRPr="00F72C2D" w:rsidRDefault="00326565" w:rsidP="004F5226">
          <w:pPr>
            <w:pStyle w:val="Cabealho1"/>
          </w:pPr>
          <w:r>
            <w:t xml:space="preserve">Projeto Graúna – </w:t>
          </w:r>
          <w:r w:rsidR="00F72C2D" w:rsidRPr="00F72C2D">
            <w:t>LT 525 kV Abdon Batista 2 – Curitiba O</w:t>
          </w:r>
          <w:r w:rsidR="00F72C2D">
            <w:t>este e SE Curitiba Oeste</w:t>
          </w:r>
        </w:p>
        <w:p w14:paraId="24EADFA5" w14:textId="30812E41" w:rsidR="004F5226" w:rsidRPr="00234BB7" w:rsidRDefault="00F72C2D" w:rsidP="004F5226">
          <w:pPr>
            <w:pStyle w:val="Cabealho2"/>
          </w:pPr>
          <w:r>
            <w:t>Estudo de Impacto Ambiental</w:t>
          </w:r>
        </w:p>
        <w:p w14:paraId="61928193" w14:textId="7B389D6E" w:rsidR="004F5226" w:rsidRPr="00F36DE5" w:rsidRDefault="00F72C2D" w:rsidP="004F5226">
          <w:pPr>
            <w:pStyle w:val="Cabealho2"/>
          </w:pPr>
          <w:r>
            <w:t>Março</w:t>
          </w:r>
          <w:r w:rsidR="004F5226" w:rsidRPr="00234BB7">
            <w:t>/</w:t>
          </w:r>
          <w:r>
            <w:t>2025</w:t>
          </w:r>
        </w:p>
      </w:tc>
      <w:tc>
        <w:tcPr>
          <w:tcW w:w="1699" w:type="dxa"/>
          <w:vAlign w:val="bottom"/>
        </w:tcPr>
        <w:p w14:paraId="4C81CCED" w14:textId="77777777" w:rsidR="004F5226" w:rsidRPr="00F36DE5" w:rsidRDefault="004F5226" w:rsidP="004F5226">
          <w:pPr>
            <w:pStyle w:val="Cabealho2"/>
            <w:jc w:val="right"/>
          </w:pPr>
          <w:r w:rsidRPr="00F36DE5">
            <w:rPr>
              <w:noProof/>
              <w:lang w:eastAsia="pt-BR"/>
            </w:rPr>
            <w:drawing>
              <wp:inline distT="0" distB="0" distL="0" distR="0" wp14:anchorId="4551C420" wp14:editId="1406D5B7">
                <wp:extent cx="984480" cy="202207"/>
                <wp:effectExtent l="0" t="0" r="6350" b="7620"/>
                <wp:docPr id="4183127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1273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984480" cy="202207"/>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inline>
            </w:drawing>
          </w:r>
        </w:p>
      </w:tc>
    </w:tr>
  </w:tbl>
  <w:p w14:paraId="1369FD4A" w14:textId="77777777" w:rsidR="00FE071D" w:rsidRDefault="00FE071D" w:rsidP="00D25A65">
    <w:pPr>
      <w:pStyle w:val="Cabealho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116F1BA"/>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82B105B"/>
    <w:multiLevelType w:val="hybridMultilevel"/>
    <w:tmpl w:val="414A257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737D94"/>
    <w:multiLevelType w:val="hybridMultilevel"/>
    <w:tmpl w:val="B5C4BB42"/>
    <w:lvl w:ilvl="0" w:tplc="F300C7BA">
      <w:start w:val="1"/>
      <w:numFmt w:val="bullet"/>
      <w:pStyle w:val="Itemnvel1"/>
      <w:lvlText w:val=""/>
      <w:lvlJc w:val="left"/>
      <w:pPr>
        <w:ind w:left="714" w:hanging="357"/>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E4401AF"/>
    <w:multiLevelType w:val="hybridMultilevel"/>
    <w:tmpl w:val="6ADA8E8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F0B5CBC"/>
    <w:multiLevelType w:val="hybridMultilevel"/>
    <w:tmpl w:val="C83AEB58"/>
    <w:lvl w:ilvl="0" w:tplc="0416000D">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5" w15:restartNumberingAfterBreak="0">
    <w:nsid w:val="11800E03"/>
    <w:multiLevelType w:val="hybridMultilevel"/>
    <w:tmpl w:val="6AE097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AC5066A"/>
    <w:multiLevelType w:val="multilevel"/>
    <w:tmpl w:val="0EA89F26"/>
    <w:lvl w:ilvl="0">
      <w:start w:val="4"/>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94" w:hanging="794"/>
      </w:pPr>
      <w:rPr>
        <w:rFonts w:hint="default"/>
      </w:rPr>
    </w:lvl>
    <w:lvl w:ilvl="3">
      <w:start w:val="1"/>
      <w:numFmt w:val="decimal"/>
      <w:pStyle w:val="Ttulo4"/>
      <w:lvlText w:val="%1.%2.%3.%4"/>
      <w:lvlJc w:val="left"/>
      <w:pPr>
        <w:ind w:left="964" w:hanging="964"/>
      </w:pPr>
      <w:rPr>
        <w:rFonts w:hint="default"/>
      </w:rPr>
    </w:lvl>
    <w:lvl w:ilvl="4">
      <w:start w:val="1"/>
      <w:numFmt w:val="decimal"/>
      <w:pStyle w:val="Ttulo5"/>
      <w:lvlText w:val="%1.%2.%3.%4.%5"/>
      <w:lvlJc w:val="left"/>
      <w:pPr>
        <w:ind w:left="1021" w:hanging="1021"/>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2B4C3214"/>
    <w:multiLevelType w:val="hybridMultilevel"/>
    <w:tmpl w:val="C14889A8"/>
    <w:lvl w:ilvl="0" w:tplc="6E80B82E">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BF317E5"/>
    <w:multiLevelType w:val="hybridMultilevel"/>
    <w:tmpl w:val="FAB0C75C"/>
    <w:lvl w:ilvl="0" w:tplc="F200B0E4">
      <w:start w:val="1"/>
      <w:numFmt w:val="bullet"/>
      <w:pStyle w:val="Itemizaodequadro-nvel1"/>
      <w:lvlText w:val=""/>
      <w:lvlJc w:val="left"/>
      <w:pPr>
        <w:ind w:left="210" w:hanging="142"/>
      </w:pPr>
      <w:rPr>
        <w:rFonts w:ascii="Symbol" w:hAnsi="Symbol" w:hint="default"/>
      </w:rPr>
    </w:lvl>
    <w:lvl w:ilvl="1" w:tplc="04160003" w:tentative="1">
      <w:start w:val="1"/>
      <w:numFmt w:val="bullet"/>
      <w:lvlText w:val="o"/>
      <w:lvlJc w:val="left"/>
      <w:pPr>
        <w:ind w:left="1508" w:hanging="360"/>
      </w:pPr>
      <w:rPr>
        <w:rFonts w:ascii="Courier New" w:hAnsi="Courier New" w:cs="Courier New" w:hint="default"/>
      </w:rPr>
    </w:lvl>
    <w:lvl w:ilvl="2" w:tplc="04160005" w:tentative="1">
      <w:start w:val="1"/>
      <w:numFmt w:val="bullet"/>
      <w:lvlText w:val=""/>
      <w:lvlJc w:val="left"/>
      <w:pPr>
        <w:ind w:left="2228" w:hanging="360"/>
      </w:pPr>
      <w:rPr>
        <w:rFonts w:ascii="Wingdings" w:hAnsi="Wingdings" w:hint="default"/>
      </w:rPr>
    </w:lvl>
    <w:lvl w:ilvl="3" w:tplc="04160001" w:tentative="1">
      <w:start w:val="1"/>
      <w:numFmt w:val="bullet"/>
      <w:lvlText w:val=""/>
      <w:lvlJc w:val="left"/>
      <w:pPr>
        <w:ind w:left="2948" w:hanging="360"/>
      </w:pPr>
      <w:rPr>
        <w:rFonts w:ascii="Symbol" w:hAnsi="Symbol" w:hint="default"/>
      </w:rPr>
    </w:lvl>
    <w:lvl w:ilvl="4" w:tplc="04160003" w:tentative="1">
      <w:start w:val="1"/>
      <w:numFmt w:val="bullet"/>
      <w:lvlText w:val="o"/>
      <w:lvlJc w:val="left"/>
      <w:pPr>
        <w:ind w:left="3668" w:hanging="360"/>
      </w:pPr>
      <w:rPr>
        <w:rFonts w:ascii="Courier New" w:hAnsi="Courier New" w:cs="Courier New" w:hint="default"/>
      </w:rPr>
    </w:lvl>
    <w:lvl w:ilvl="5" w:tplc="04160005" w:tentative="1">
      <w:start w:val="1"/>
      <w:numFmt w:val="bullet"/>
      <w:lvlText w:val=""/>
      <w:lvlJc w:val="left"/>
      <w:pPr>
        <w:ind w:left="4388" w:hanging="360"/>
      </w:pPr>
      <w:rPr>
        <w:rFonts w:ascii="Wingdings" w:hAnsi="Wingdings" w:hint="default"/>
      </w:rPr>
    </w:lvl>
    <w:lvl w:ilvl="6" w:tplc="04160001" w:tentative="1">
      <w:start w:val="1"/>
      <w:numFmt w:val="bullet"/>
      <w:lvlText w:val=""/>
      <w:lvlJc w:val="left"/>
      <w:pPr>
        <w:ind w:left="5108" w:hanging="360"/>
      </w:pPr>
      <w:rPr>
        <w:rFonts w:ascii="Symbol" w:hAnsi="Symbol" w:hint="default"/>
      </w:rPr>
    </w:lvl>
    <w:lvl w:ilvl="7" w:tplc="04160003" w:tentative="1">
      <w:start w:val="1"/>
      <w:numFmt w:val="bullet"/>
      <w:lvlText w:val="o"/>
      <w:lvlJc w:val="left"/>
      <w:pPr>
        <w:ind w:left="5828" w:hanging="360"/>
      </w:pPr>
      <w:rPr>
        <w:rFonts w:ascii="Courier New" w:hAnsi="Courier New" w:cs="Courier New" w:hint="default"/>
      </w:rPr>
    </w:lvl>
    <w:lvl w:ilvl="8" w:tplc="04160005" w:tentative="1">
      <w:start w:val="1"/>
      <w:numFmt w:val="bullet"/>
      <w:lvlText w:val=""/>
      <w:lvlJc w:val="left"/>
      <w:pPr>
        <w:ind w:left="6548" w:hanging="360"/>
      </w:pPr>
      <w:rPr>
        <w:rFonts w:ascii="Wingdings" w:hAnsi="Wingdings" w:hint="default"/>
      </w:rPr>
    </w:lvl>
  </w:abstractNum>
  <w:abstractNum w:abstractNumId="9" w15:restartNumberingAfterBreak="0">
    <w:nsid w:val="42BD0253"/>
    <w:multiLevelType w:val="hybridMultilevel"/>
    <w:tmpl w:val="42C4A826"/>
    <w:lvl w:ilvl="0" w:tplc="445CD40E">
      <w:start w:val="1"/>
      <w:numFmt w:val="bullet"/>
      <w:pStyle w:val="Itemizaodequadro-nvel2"/>
      <w:lvlText w:val="o"/>
      <w:lvlJc w:val="left"/>
      <w:pPr>
        <w:ind w:left="312" w:hanging="142"/>
      </w:pPr>
      <w:rPr>
        <w:rFonts w:ascii="Courier New" w:hAnsi="Courier New" w:hint="default"/>
      </w:rPr>
    </w:lvl>
    <w:lvl w:ilvl="1" w:tplc="04160003" w:tentative="1">
      <w:start w:val="1"/>
      <w:numFmt w:val="bullet"/>
      <w:lvlText w:val="o"/>
      <w:lvlJc w:val="left"/>
      <w:pPr>
        <w:ind w:left="1525" w:hanging="360"/>
      </w:pPr>
      <w:rPr>
        <w:rFonts w:ascii="Courier New" w:hAnsi="Courier New" w:cs="Courier New" w:hint="default"/>
      </w:rPr>
    </w:lvl>
    <w:lvl w:ilvl="2" w:tplc="04160005" w:tentative="1">
      <w:start w:val="1"/>
      <w:numFmt w:val="bullet"/>
      <w:lvlText w:val=""/>
      <w:lvlJc w:val="left"/>
      <w:pPr>
        <w:ind w:left="2245" w:hanging="360"/>
      </w:pPr>
      <w:rPr>
        <w:rFonts w:ascii="Wingdings" w:hAnsi="Wingdings" w:hint="default"/>
      </w:rPr>
    </w:lvl>
    <w:lvl w:ilvl="3" w:tplc="04160001" w:tentative="1">
      <w:start w:val="1"/>
      <w:numFmt w:val="bullet"/>
      <w:lvlText w:val=""/>
      <w:lvlJc w:val="left"/>
      <w:pPr>
        <w:ind w:left="2965" w:hanging="360"/>
      </w:pPr>
      <w:rPr>
        <w:rFonts w:ascii="Symbol" w:hAnsi="Symbol" w:hint="default"/>
      </w:rPr>
    </w:lvl>
    <w:lvl w:ilvl="4" w:tplc="04160003" w:tentative="1">
      <w:start w:val="1"/>
      <w:numFmt w:val="bullet"/>
      <w:lvlText w:val="o"/>
      <w:lvlJc w:val="left"/>
      <w:pPr>
        <w:ind w:left="3685" w:hanging="360"/>
      </w:pPr>
      <w:rPr>
        <w:rFonts w:ascii="Courier New" w:hAnsi="Courier New" w:cs="Courier New" w:hint="default"/>
      </w:rPr>
    </w:lvl>
    <w:lvl w:ilvl="5" w:tplc="04160005" w:tentative="1">
      <w:start w:val="1"/>
      <w:numFmt w:val="bullet"/>
      <w:lvlText w:val=""/>
      <w:lvlJc w:val="left"/>
      <w:pPr>
        <w:ind w:left="4405" w:hanging="360"/>
      </w:pPr>
      <w:rPr>
        <w:rFonts w:ascii="Wingdings" w:hAnsi="Wingdings" w:hint="default"/>
      </w:rPr>
    </w:lvl>
    <w:lvl w:ilvl="6" w:tplc="04160001" w:tentative="1">
      <w:start w:val="1"/>
      <w:numFmt w:val="bullet"/>
      <w:lvlText w:val=""/>
      <w:lvlJc w:val="left"/>
      <w:pPr>
        <w:ind w:left="5125" w:hanging="360"/>
      </w:pPr>
      <w:rPr>
        <w:rFonts w:ascii="Symbol" w:hAnsi="Symbol" w:hint="default"/>
      </w:rPr>
    </w:lvl>
    <w:lvl w:ilvl="7" w:tplc="04160003" w:tentative="1">
      <w:start w:val="1"/>
      <w:numFmt w:val="bullet"/>
      <w:lvlText w:val="o"/>
      <w:lvlJc w:val="left"/>
      <w:pPr>
        <w:ind w:left="5845" w:hanging="360"/>
      </w:pPr>
      <w:rPr>
        <w:rFonts w:ascii="Courier New" w:hAnsi="Courier New" w:cs="Courier New" w:hint="default"/>
      </w:rPr>
    </w:lvl>
    <w:lvl w:ilvl="8" w:tplc="04160005" w:tentative="1">
      <w:start w:val="1"/>
      <w:numFmt w:val="bullet"/>
      <w:lvlText w:val=""/>
      <w:lvlJc w:val="left"/>
      <w:pPr>
        <w:ind w:left="6565" w:hanging="360"/>
      </w:pPr>
      <w:rPr>
        <w:rFonts w:ascii="Wingdings" w:hAnsi="Wingdings" w:hint="default"/>
      </w:rPr>
    </w:lvl>
  </w:abstractNum>
  <w:abstractNum w:abstractNumId="10" w15:restartNumberingAfterBreak="0">
    <w:nsid w:val="46E512C8"/>
    <w:multiLevelType w:val="hybridMultilevel"/>
    <w:tmpl w:val="1B7A61BA"/>
    <w:lvl w:ilvl="0" w:tplc="0360E0C8">
      <w:start w:val="1"/>
      <w:numFmt w:val="bullet"/>
      <w:pStyle w:val="Itemnvel3"/>
      <w:lvlText w:val=""/>
      <w:lvlJc w:val="left"/>
      <w:pPr>
        <w:ind w:left="1775" w:hanging="357"/>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1" w15:restartNumberingAfterBreak="0">
    <w:nsid w:val="492F4E3C"/>
    <w:multiLevelType w:val="hybridMultilevel"/>
    <w:tmpl w:val="948C5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FE53F5D"/>
    <w:multiLevelType w:val="hybridMultilevel"/>
    <w:tmpl w:val="D7ECF3B8"/>
    <w:lvl w:ilvl="0" w:tplc="8CDEB094">
      <w:start w:val="1"/>
      <w:numFmt w:val="bullet"/>
      <w:pStyle w:val="Itemnvel2"/>
      <w:lvlText w:val="o"/>
      <w:lvlJc w:val="left"/>
      <w:pPr>
        <w:ind w:left="1208" w:hanging="357"/>
      </w:pPr>
      <w:rPr>
        <w:rFonts w:ascii="Courier New" w:hAnsi="Courier New" w:hint="default"/>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3" w15:restartNumberingAfterBreak="0">
    <w:nsid w:val="50ED6D5A"/>
    <w:multiLevelType w:val="hybridMultilevel"/>
    <w:tmpl w:val="6206D662"/>
    <w:lvl w:ilvl="0" w:tplc="913646A8">
      <w:start w:val="1"/>
      <w:numFmt w:val="bullet"/>
      <w:pStyle w:val="Itemnvel4"/>
      <w:lvlText w:val="▫"/>
      <w:lvlJc w:val="left"/>
      <w:pPr>
        <w:ind w:left="2342" w:hanging="357"/>
      </w:pPr>
      <w:rPr>
        <w:rFonts w:ascii="Calibri" w:hAnsi="Calibri" w:hint="default"/>
      </w:rPr>
    </w:lvl>
    <w:lvl w:ilvl="1" w:tplc="04160003" w:tentative="1">
      <w:start w:val="1"/>
      <w:numFmt w:val="bullet"/>
      <w:lvlText w:val="o"/>
      <w:lvlJc w:val="left"/>
      <w:pPr>
        <w:ind w:left="3425" w:hanging="360"/>
      </w:pPr>
      <w:rPr>
        <w:rFonts w:ascii="Courier New" w:hAnsi="Courier New" w:cs="Courier New" w:hint="default"/>
      </w:rPr>
    </w:lvl>
    <w:lvl w:ilvl="2" w:tplc="04160005" w:tentative="1">
      <w:start w:val="1"/>
      <w:numFmt w:val="bullet"/>
      <w:lvlText w:val=""/>
      <w:lvlJc w:val="left"/>
      <w:pPr>
        <w:ind w:left="4145" w:hanging="360"/>
      </w:pPr>
      <w:rPr>
        <w:rFonts w:ascii="Wingdings" w:hAnsi="Wingdings" w:hint="default"/>
      </w:rPr>
    </w:lvl>
    <w:lvl w:ilvl="3" w:tplc="04160001" w:tentative="1">
      <w:start w:val="1"/>
      <w:numFmt w:val="bullet"/>
      <w:lvlText w:val=""/>
      <w:lvlJc w:val="left"/>
      <w:pPr>
        <w:ind w:left="4865" w:hanging="360"/>
      </w:pPr>
      <w:rPr>
        <w:rFonts w:ascii="Symbol" w:hAnsi="Symbol" w:hint="default"/>
      </w:rPr>
    </w:lvl>
    <w:lvl w:ilvl="4" w:tplc="04160003" w:tentative="1">
      <w:start w:val="1"/>
      <w:numFmt w:val="bullet"/>
      <w:lvlText w:val="o"/>
      <w:lvlJc w:val="left"/>
      <w:pPr>
        <w:ind w:left="5585" w:hanging="360"/>
      </w:pPr>
      <w:rPr>
        <w:rFonts w:ascii="Courier New" w:hAnsi="Courier New" w:cs="Courier New" w:hint="default"/>
      </w:rPr>
    </w:lvl>
    <w:lvl w:ilvl="5" w:tplc="04160005" w:tentative="1">
      <w:start w:val="1"/>
      <w:numFmt w:val="bullet"/>
      <w:lvlText w:val=""/>
      <w:lvlJc w:val="left"/>
      <w:pPr>
        <w:ind w:left="6305" w:hanging="360"/>
      </w:pPr>
      <w:rPr>
        <w:rFonts w:ascii="Wingdings" w:hAnsi="Wingdings" w:hint="default"/>
      </w:rPr>
    </w:lvl>
    <w:lvl w:ilvl="6" w:tplc="04160001" w:tentative="1">
      <w:start w:val="1"/>
      <w:numFmt w:val="bullet"/>
      <w:lvlText w:val=""/>
      <w:lvlJc w:val="left"/>
      <w:pPr>
        <w:ind w:left="7025" w:hanging="360"/>
      </w:pPr>
      <w:rPr>
        <w:rFonts w:ascii="Symbol" w:hAnsi="Symbol" w:hint="default"/>
      </w:rPr>
    </w:lvl>
    <w:lvl w:ilvl="7" w:tplc="04160003" w:tentative="1">
      <w:start w:val="1"/>
      <w:numFmt w:val="bullet"/>
      <w:lvlText w:val="o"/>
      <w:lvlJc w:val="left"/>
      <w:pPr>
        <w:ind w:left="7745" w:hanging="360"/>
      </w:pPr>
      <w:rPr>
        <w:rFonts w:ascii="Courier New" w:hAnsi="Courier New" w:cs="Courier New" w:hint="default"/>
      </w:rPr>
    </w:lvl>
    <w:lvl w:ilvl="8" w:tplc="04160005" w:tentative="1">
      <w:start w:val="1"/>
      <w:numFmt w:val="bullet"/>
      <w:lvlText w:val=""/>
      <w:lvlJc w:val="left"/>
      <w:pPr>
        <w:ind w:left="8465" w:hanging="360"/>
      </w:pPr>
      <w:rPr>
        <w:rFonts w:ascii="Wingdings" w:hAnsi="Wingdings" w:hint="default"/>
      </w:rPr>
    </w:lvl>
  </w:abstractNum>
  <w:abstractNum w:abstractNumId="14" w15:restartNumberingAfterBreak="0">
    <w:nsid w:val="5FA913C5"/>
    <w:multiLevelType w:val="hybridMultilevel"/>
    <w:tmpl w:val="F8DCA68E"/>
    <w:lvl w:ilvl="0" w:tplc="102CC834">
      <w:start w:val="1"/>
      <w:numFmt w:val="bullet"/>
      <w:pStyle w:val="TtuloExtra"/>
      <w:lvlText w:val="»"/>
      <w:lvlJc w:val="left"/>
      <w:pPr>
        <w:ind w:left="284" w:hanging="284"/>
      </w:pPr>
      <w:rPr>
        <w:rFonts w:ascii="Calibri" w:hAnsi="Calibri" w:hint="default"/>
        <w:b/>
        <w:bCs/>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04C02EF"/>
    <w:multiLevelType w:val="multilevel"/>
    <w:tmpl w:val="1CD44C42"/>
    <w:lvl w:ilvl="0">
      <w:start w:val="2"/>
      <w:numFmt w:val="decimal"/>
      <w:lvlText w:val="%1."/>
      <w:lvlJc w:val="left"/>
      <w:pPr>
        <w:ind w:left="450" w:hanging="450"/>
      </w:pPr>
      <w:rPr>
        <w:rFonts w:hint="default"/>
      </w:rPr>
    </w:lvl>
    <w:lvl w:ilvl="1">
      <w:start w:val="1"/>
      <w:numFmt w:val="decimal"/>
      <w:lvlText w:val="%1.%2."/>
      <w:lvlJc w:val="left"/>
      <w:pPr>
        <w:ind w:left="862"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04"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6" w15:restartNumberingAfterBreak="0">
    <w:nsid w:val="62132BA8"/>
    <w:multiLevelType w:val="hybridMultilevel"/>
    <w:tmpl w:val="022470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4C9330E"/>
    <w:multiLevelType w:val="hybridMultilevel"/>
    <w:tmpl w:val="BFC2F73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75843846">
    <w:abstractNumId w:val="6"/>
  </w:num>
  <w:num w:numId="2" w16cid:durableId="1660381971">
    <w:abstractNumId w:val="14"/>
  </w:num>
  <w:num w:numId="3" w16cid:durableId="1053042117">
    <w:abstractNumId w:val="9"/>
  </w:num>
  <w:num w:numId="4" w16cid:durableId="505945160">
    <w:abstractNumId w:val="8"/>
  </w:num>
  <w:num w:numId="5" w16cid:durableId="1074083589">
    <w:abstractNumId w:val="2"/>
  </w:num>
  <w:num w:numId="6" w16cid:durableId="1043870074">
    <w:abstractNumId w:val="12"/>
  </w:num>
  <w:num w:numId="7" w16cid:durableId="499931977">
    <w:abstractNumId w:val="10"/>
  </w:num>
  <w:num w:numId="8" w16cid:durableId="37247604">
    <w:abstractNumId w:val="13"/>
  </w:num>
  <w:num w:numId="9" w16cid:durableId="562763448">
    <w:abstractNumId w:val="14"/>
  </w:num>
  <w:num w:numId="10" w16cid:durableId="994184253">
    <w:abstractNumId w:val="6"/>
  </w:num>
  <w:num w:numId="11" w16cid:durableId="2077900736">
    <w:abstractNumId w:val="3"/>
  </w:num>
  <w:num w:numId="12" w16cid:durableId="773594251">
    <w:abstractNumId w:val="17"/>
  </w:num>
  <w:num w:numId="13" w16cid:durableId="646133523">
    <w:abstractNumId w:val="1"/>
  </w:num>
  <w:num w:numId="14" w16cid:durableId="1531407943">
    <w:abstractNumId w:val="4"/>
  </w:num>
  <w:num w:numId="15" w16cid:durableId="458885980">
    <w:abstractNumId w:val="15"/>
  </w:num>
  <w:num w:numId="16" w16cid:durableId="555120163">
    <w:abstractNumId w:val="0"/>
  </w:num>
  <w:num w:numId="17" w16cid:durableId="475879253">
    <w:abstractNumId w:val="7"/>
  </w:num>
  <w:num w:numId="18" w16cid:durableId="1842235750">
    <w:abstractNumId w:val="16"/>
  </w:num>
  <w:num w:numId="19" w16cid:durableId="757092557">
    <w:abstractNumId w:val="11"/>
  </w:num>
  <w:num w:numId="20" w16cid:durableId="1927763857">
    <w:abstractNumId w:val="5"/>
  </w:num>
  <w:num w:numId="21" w16cid:durableId="23597262">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hais Jacob">
    <w15:presenceInfo w15:providerId="AD" w15:userId="S::thais@dosselambiental.com.br::48732c93-fd24-4472-9b62-2b045c3d25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397"/>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DC2"/>
    <w:rsid w:val="000005A3"/>
    <w:rsid w:val="00000AC0"/>
    <w:rsid w:val="00000B2C"/>
    <w:rsid w:val="00000DF7"/>
    <w:rsid w:val="00004278"/>
    <w:rsid w:val="00004461"/>
    <w:rsid w:val="00004A3A"/>
    <w:rsid w:val="00007FD7"/>
    <w:rsid w:val="0001032F"/>
    <w:rsid w:val="00011282"/>
    <w:rsid w:val="00013645"/>
    <w:rsid w:val="00013B74"/>
    <w:rsid w:val="00015325"/>
    <w:rsid w:val="00015F48"/>
    <w:rsid w:val="00016981"/>
    <w:rsid w:val="000200E1"/>
    <w:rsid w:val="00021239"/>
    <w:rsid w:val="00021648"/>
    <w:rsid w:val="000219CB"/>
    <w:rsid w:val="000221E7"/>
    <w:rsid w:val="00023076"/>
    <w:rsid w:val="00023660"/>
    <w:rsid w:val="00024013"/>
    <w:rsid w:val="000241CB"/>
    <w:rsid w:val="0002464C"/>
    <w:rsid w:val="00024EAD"/>
    <w:rsid w:val="00025004"/>
    <w:rsid w:val="00025A61"/>
    <w:rsid w:val="000270B8"/>
    <w:rsid w:val="00027649"/>
    <w:rsid w:val="00027DB2"/>
    <w:rsid w:val="00027DD7"/>
    <w:rsid w:val="00027F10"/>
    <w:rsid w:val="00030889"/>
    <w:rsid w:val="00030C00"/>
    <w:rsid w:val="00031C8E"/>
    <w:rsid w:val="00032DF0"/>
    <w:rsid w:val="0003432D"/>
    <w:rsid w:val="000344D7"/>
    <w:rsid w:val="00035649"/>
    <w:rsid w:val="00035657"/>
    <w:rsid w:val="000367E5"/>
    <w:rsid w:val="00036D5E"/>
    <w:rsid w:val="00036EE1"/>
    <w:rsid w:val="00036EF5"/>
    <w:rsid w:val="00037989"/>
    <w:rsid w:val="00040F9D"/>
    <w:rsid w:val="000412BA"/>
    <w:rsid w:val="00041A08"/>
    <w:rsid w:val="00041FE1"/>
    <w:rsid w:val="00042A18"/>
    <w:rsid w:val="000431DD"/>
    <w:rsid w:val="0004599E"/>
    <w:rsid w:val="00045F40"/>
    <w:rsid w:val="00045F9D"/>
    <w:rsid w:val="00046448"/>
    <w:rsid w:val="0004780B"/>
    <w:rsid w:val="00050F2B"/>
    <w:rsid w:val="000520BF"/>
    <w:rsid w:val="000535F1"/>
    <w:rsid w:val="000540D2"/>
    <w:rsid w:val="00054150"/>
    <w:rsid w:val="00054B02"/>
    <w:rsid w:val="00054D11"/>
    <w:rsid w:val="00054D66"/>
    <w:rsid w:val="000559A2"/>
    <w:rsid w:val="00056508"/>
    <w:rsid w:val="00057237"/>
    <w:rsid w:val="00060193"/>
    <w:rsid w:val="000627F8"/>
    <w:rsid w:val="00063BCA"/>
    <w:rsid w:val="00063D60"/>
    <w:rsid w:val="0006523A"/>
    <w:rsid w:val="00065D9B"/>
    <w:rsid w:val="0006611E"/>
    <w:rsid w:val="000700D2"/>
    <w:rsid w:val="00070DA1"/>
    <w:rsid w:val="00071DB3"/>
    <w:rsid w:val="00072BAC"/>
    <w:rsid w:val="000731AF"/>
    <w:rsid w:val="0007425E"/>
    <w:rsid w:val="0007439D"/>
    <w:rsid w:val="00075B33"/>
    <w:rsid w:val="000771A9"/>
    <w:rsid w:val="00077C70"/>
    <w:rsid w:val="00077EA2"/>
    <w:rsid w:val="00077EC6"/>
    <w:rsid w:val="00080087"/>
    <w:rsid w:val="00080FA9"/>
    <w:rsid w:val="00082168"/>
    <w:rsid w:val="0008364A"/>
    <w:rsid w:val="0008416E"/>
    <w:rsid w:val="00085337"/>
    <w:rsid w:val="0008630F"/>
    <w:rsid w:val="00086981"/>
    <w:rsid w:val="00087B4C"/>
    <w:rsid w:val="00087C67"/>
    <w:rsid w:val="000902E6"/>
    <w:rsid w:val="0009071F"/>
    <w:rsid w:val="000913CD"/>
    <w:rsid w:val="000918FB"/>
    <w:rsid w:val="00095904"/>
    <w:rsid w:val="00095B9B"/>
    <w:rsid w:val="0009609F"/>
    <w:rsid w:val="00096FDD"/>
    <w:rsid w:val="0009703D"/>
    <w:rsid w:val="0009722A"/>
    <w:rsid w:val="000A01D6"/>
    <w:rsid w:val="000A0DB8"/>
    <w:rsid w:val="000A1091"/>
    <w:rsid w:val="000A1A29"/>
    <w:rsid w:val="000A2832"/>
    <w:rsid w:val="000A30A0"/>
    <w:rsid w:val="000A394C"/>
    <w:rsid w:val="000A530F"/>
    <w:rsid w:val="000A6819"/>
    <w:rsid w:val="000A68AD"/>
    <w:rsid w:val="000A6CDD"/>
    <w:rsid w:val="000A6ED2"/>
    <w:rsid w:val="000B0DE5"/>
    <w:rsid w:val="000B1A2A"/>
    <w:rsid w:val="000B2189"/>
    <w:rsid w:val="000B3228"/>
    <w:rsid w:val="000B3EA8"/>
    <w:rsid w:val="000B3EE6"/>
    <w:rsid w:val="000B43DD"/>
    <w:rsid w:val="000B60BB"/>
    <w:rsid w:val="000B7717"/>
    <w:rsid w:val="000C0AAB"/>
    <w:rsid w:val="000C0BB8"/>
    <w:rsid w:val="000C14C3"/>
    <w:rsid w:val="000C16D1"/>
    <w:rsid w:val="000C19CA"/>
    <w:rsid w:val="000C307D"/>
    <w:rsid w:val="000C40A0"/>
    <w:rsid w:val="000C447A"/>
    <w:rsid w:val="000C5C86"/>
    <w:rsid w:val="000C60AE"/>
    <w:rsid w:val="000C77CD"/>
    <w:rsid w:val="000C7F38"/>
    <w:rsid w:val="000D1060"/>
    <w:rsid w:val="000D1195"/>
    <w:rsid w:val="000D26E3"/>
    <w:rsid w:val="000D2832"/>
    <w:rsid w:val="000D2B74"/>
    <w:rsid w:val="000D45CC"/>
    <w:rsid w:val="000D5348"/>
    <w:rsid w:val="000D65A1"/>
    <w:rsid w:val="000D6AFB"/>
    <w:rsid w:val="000E1777"/>
    <w:rsid w:val="000E36C5"/>
    <w:rsid w:val="000E39DD"/>
    <w:rsid w:val="000E43D7"/>
    <w:rsid w:val="000E5249"/>
    <w:rsid w:val="000E708F"/>
    <w:rsid w:val="000E7C53"/>
    <w:rsid w:val="000F0839"/>
    <w:rsid w:val="000F0A28"/>
    <w:rsid w:val="000F0C4D"/>
    <w:rsid w:val="000F116D"/>
    <w:rsid w:val="000F13A2"/>
    <w:rsid w:val="000F2181"/>
    <w:rsid w:val="000F22C0"/>
    <w:rsid w:val="000F30FA"/>
    <w:rsid w:val="000F3448"/>
    <w:rsid w:val="000F3A01"/>
    <w:rsid w:val="000F6042"/>
    <w:rsid w:val="000F65A7"/>
    <w:rsid w:val="000F67E7"/>
    <w:rsid w:val="000F6A0D"/>
    <w:rsid w:val="000F6C54"/>
    <w:rsid w:val="000F6F05"/>
    <w:rsid w:val="000F76C6"/>
    <w:rsid w:val="000F7C1B"/>
    <w:rsid w:val="001008A2"/>
    <w:rsid w:val="001036E3"/>
    <w:rsid w:val="00103798"/>
    <w:rsid w:val="00104E0A"/>
    <w:rsid w:val="0010504B"/>
    <w:rsid w:val="001063AF"/>
    <w:rsid w:val="00107D3C"/>
    <w:rsid w:val="001107A1"/>
    <w:rsid w:val="00110E39"/>
    <w:rsid w:val="00110F72"/>
    <w:rsid w:val="00111F19"/>
    <w:rsid w:val="00112171"/>
    <w:rsid w:val="001121ED"/>
    <w:rsid w:val="00113292"/>
    <w:rsid w:val="00114C09"/>
    <w:rsid w:val="00114D5B"/>
    <w:rsid w:val="001157BB"/>
    <w:rsid w:val="001157F0"/>
    <w:rsid w:val="0011632E"/>
    <w:rsid w:val="00116DA5"/>
    <w:rsid w:val="001205DB"/>
    <w:rsid w:val="001218D0"/>
    <w:rsid w:val="00121FE3"/>
    <w:rsid w:val="001220FC"/>
    <w:rsid w:val="001230D0"/>
    <w:rsid w:val="00124A96"/>
    <w:rsid w:val="00124E81"/>
    <w:rsid w:val="00125D3D"/>
    <w:rsid w:val="00126557"/>
    <w:rsid w:val="00130EB5"/>
    <w:rsid w:val="00131387"/>
    <w:rsid w:val="00131D0B"/>
    <w:rsid w:val="0013215C"/>
    <w:rsid w:val="0013235A"/>
    <w:rsid w:val="001323C8"/>
    <w:rsid w:val="00132501"/>
    <w:rsid w:val="00133BE0"/>
    <w:rsid w:val="001348CA"/>
    <w:rsid w:val="001359B0"/>
    <w:rsid w:val="00136687"/>
    <w:rsid w:val="001368B8"/>
    <w:rsid w:val="00136C7A"/>
    <w:rsid w:val="0013763A"/>
    <w:rsid w:val="00137682"/>
    <w:rsid w:val="0014029D"/>
    <w:rsid w:val="00140D1B"/>
    <w:rsid w:val="00141FC6"/>
    <w:rsid w:val="001429C0"/>
    <w:rsid w:val="00142C1A"/>
    <w:rsid w:val="00143098"/>
    <w:rsid w:val="00143387"/>
    <w:rsid w:val="00144977"/>
    <w:rsid w:val="0014764B"/>
    <w:rsid w:val="00150BFA"/>
    <w:rsid w:val="00150EAF"/>
    <w:rsid w:val="0015176E"/>
    <w:rsid w:val="001524B3"/>
    <w:rsid w:val="0015283B"/>
    <w:rsid w:val="00153130"/>
    <w:rsid w:val="00156329"/>
    <w:rsid w:val="0015776A"/>
    <w:rsid w:val="00160E31"/>
    <w:rsid w:val="00160E9A"/>
    <w:rsid w:val="001617C7"/>
    <w:rsid w:val="00161C44"/>
    <w:rsid w:val="00161F52"/>
    <w:rsid w:val="00163359"/>
    <w:rsid w:val="00165A7F"/>
    <w:rsid w:val="00165DFF"/>
    <w:rsid w:val="00166036"/>
    <w:rsid w:val="00166395"/>
    <w:rsid w:val="001663FD"/>
    <w:rsid w:val="00171527"/>
    <w:rsid w:val="001715E2"/>
    <w:rsid w:val="0017165A"/>
    <w:rsid w:val="001719EF"/>
    <w:rsid w:val="00172447"/>
    <w:rsid w:val="0017519B"/>
    <w:rsid w:val="001753A9"/>
    <w:rsid w:val="001754BD"/>
    <w:rsid w:val="00175B58"/>
    <w:rsid w:val="00177930"/>
    <w:rsid w:val="001804F3"/>
    <w:rsid w:val="00180C74"/>
    <w:rsid w:val="00180F89"/>
    <w:rsid w:val="00181534"/>
    <w:rsid w:val="00181CCC"/>
    <w:rsid w:val="00182407"/>
    <w:rsid w:val="0018309F"/>
    <w:rsid w:val="001831A8"/>
    <w:rsid w:val="00183FBF"/>
    <w:rsid w:val="001866AC"/>
    <w:rsid w:val="00186B66"/>
    <w:rsid w:val="00186FDF"/>
    <w:rsid w:val="0019160F"/>
    <w:rsid w:val="001922E4"/>
    <w:rsid w:val="00192F36"/>
    <w:rsid w:val="00194F5D"/>
    <w:rsid w:val="0019720F"/>
    <w:rsid w:val="0019734C"/>
    <w:rsid w:val="001A0114"/>
    <w:rsid w:val="001A41D4"/>
    <w:rsid w:val="001A4F8B"/>
    <w:rsid w:val="001A7E3F"/>
    <w:rsid w:val="001B236F"/>
    <w:rsid w:val="001B2B62"/>
    <w:rsid w:val="001B2C27"/>
    <w:rsid w:val="001B2DE3"/>
    <w:rsid w:val="001B3D41"/>
    <w:rsid w:val="001B5E4F"/>
    <w:rsid w:val="001B6862"/>
    <w:rsid w:val="001B6BA8"/>
    <w:rsid w:val="001C152F"/>
    <w:rsid w:val="001C401C"/>
    <w:rsid w:val="001C4A5F"/>
    <w:rsid w:val="001C4AB8"/>
    <w:rsid w:val="001C51A8"/>
    <w:rsid w:val="001C5D3F"/>
    <w:rsid w:val="001C6587"/>
    <w:rsid w:val="001C6728"/>
    <w:rsid w:val="001C6777"/>
    <w:rsid w:val="001C6CA7"/>
    <w:rsid w:val="001C6E2F"/>
    <w:rsid w:val="001C7275"/>
    <w:rsid w:val="001C76BB"/>
    <w:rsid w:val="001D0761"/>
    <w:rsid w:val="001D08F3"/>
    <w:rsid w:val="001D24C6"/>
    <w:rsid w:val="001D28B0"/>
    <w:rsid w:val="001D4983"/>
    <w:rsid w:val="001D54EF"/>
    <w:rsid w:val="001D5A16"/>
    <w:rsid w:val="001D6C05"/>
    <w:rsid w:val="001D75D2"/>
    <w:rsid w:val="001E0BAD"/>
    <w:rsid w:val="001E4608"/>
    <w:rsid w:val="001E5540"/>
    <w:rsid w:val="001E5B3B"/>
    <w:rsid w:val="001E7531"/>
    <w:rsid w:val="001E7876"/>
    <w:rsid w:val="001F096E"/>
    <w:rsid w:val="001F1707"/>
    <w:rsid w:val="001F1ABB"/>
    <w:rsid w:val="001F2A59"/>
    <w:rsid w:val="001F2DBA"/>
    <w:rsid w:val="001F2FC9"/>
    <w:rsid w:val="001F5659"/>
    <w:rsid w:val="001F5FB9"/>
    <w:rsid w:val="001F6722"/>
    <w:rsid w:val="00201DC6"/>
    <w:rsid w:val="00202896"/>
    <w:rsid w:val="00202FC5"/>
    <w:rsid w:val="002065A7"/>
    <w:rsid w:val="00206C92"/>
    <w:rsid w:val="00207188"/>
    <w:rsid w:val="0020726F"/>
    <w:rsid w:val="00210176"/>
    <w:rsid w:val="002105A5"/>
    <w:rsid w:val="00211D48"/>
    <w:rsid w:val="0021210C"/>
    <w:rsid w:val="00212C72"/>
    <w:rsid w:val="0021331D"/>
    <w:rsid w:val="0021473B"/>
    <w:rsid w:val="00214E6D"/>
    <w:rsid w:val="00215BC1"/>
    <w:rsid w:val="00216A18"/>
    <w:rsid w:val="002201F7"/>
    <w:rsid w:val="00220685"/>
    <w:rsid w:val="00221124"/>
    <w:rsid w:val="002223FD"/>
    <w:rsid w:val="00222B3D"/>
    <w:rsid w:val="002230C6"/>
    <w:rsid w:val="00223CCC"/>
    <w:rsid w:val="00224EF2"/>
    <w:rsid w:val="002275E0"/>
    <w:rsid w:val="0023004E"/>
    <w:rsid w:val="00230104"/>
    <w:rsid w:val="002317E4"/>
    <w:rsid w:val="00231C46"/>
    <w:rsid w:val="00232418"/>
    <w:rsid w:val="00232A67"/>
    <w:rsid w:val="00234BFB"/>
    <w:rsid w:val="002354DD"/>
    <w:rsid w:val="00235949"/>
    <w:rsid w:val="00237A76"/>
    <w:rsid w:val="00243535"/>
    <w:rsid w:val="00245154"/>
    <w:rsid w:val="00245B4C"/>
    <w:rsid w:val="00247123"/>
    <w:rsid w:val="00247434"/>
    <w:rsid w:val="0025317B"/>
    <w:rsid w:val="00253781"/>
    <w:rsid w:val="0025388D"/>
    <w:rsid w:val="00253CC6"/>
    <w:rsid w:val="00254D0F"/>
    <w:rsid w:val="002551D8"/>
    <w:rsid w:val="002553DE"/>
    <w:rsid w:val="002559B3"/>
    <w:rsid w:val="0025674D"/>
    <w:rsid w:val="00257F08"/>
    <w:rsid w:val="002618FA"/>
    <w:rsid w:val="0026419A"/>
    <w:rsid w:val="00264274"/>
    <w:rsid w:val="002663FF"/>
    <w:rsid w:val="002668F4"/>
    <w:rsid w:val="00267652"/>
    <w:rsid w:val="00270CBF"/>
    <w:rsid w:val="00271319"/>
    <w:rsid w:val="00271630"/>
    <w:rsid w:val="00272186"/>
    <w:rsid w:val="002721C3"/>
    <w:rsid w:val="00272D2E"/>
    <w:rsid w:val="00273C1B"/>
    <w:rsid w:val="0027589D"/>
    <w:rsid w:val="00276D1A"/>
    <w:rsid w:val="00281DDC"/>
    <w:rsid w:val="0028310B"/>
    <w:rsid w:val="00283641"/>
    <w:rsid w:val="00285592"/>
    <w:rsid w:val="00285794"/>
    <w:rsid w:val="00287B0B"/>
    <w:rsid w:val="00290773"/>
    <w:rsid w:val="00291234"/>
    <w:rsid w:val="0029350B"/>
    <w:rsid w:val="00293E6D"/>
    <w:rsid w:val="00294791"/>
    <w:rsid w:val="00294A50"/>
    <w:rsid w:val="00295831"/>
    <w:rsid w:val="00295DF7"/>
    <w:rsid w:val="0029725D"/>
    <w:rsid w:val="002977CA"/>
    <w:rsid w:val="002A0DFE"/>
    <w:rsid w:val="002A10CE"/>
    <w:rsid w:val="002A2192"/>
    <w:rsid w:val="002A33FF"/>
    <w:rsid w:val="002A4CB8"/>
    <w:rsid w:val="002A705C"/>
    <w:rsid w:val="002B028E"/>
    <w:rsid w:val="002B0749"/>
    <w:rsid w:val="002B0D93"/>
    <w:rsid w:val="002B24D8"/>
    <w:rsid w:val="002B262F"/>
    <w:rsid w:val="002B3B6F"/>
    <w:rsid w:val="002B42E2"/>
    <w:rsid w:val="002B4B95"/>
    <w:rsid w:val="002B5DD0"/>
    <w:rsid w:val="002B680F"/>
    <w:rsid w:val="002B7220"/>
    <w:rsid w:val="002B7388"/>
    <w:rsid w:val="002B7CC3"/>
    <w:rsid w:val="002C0891"/>
    <w:rsid w:val="002C2860"/>
    <w:rsid w:val="002C2B52"/>
    <w:rsid w:val="002C5059"/>
    <w:rsid w:val="002C68D5"/>
    <w:rsid w:val="002C7D47"/>
    <w:rsid w:val="002C7FA0"/>
    <w:rsid w:val="002D00C7"/>
    <w:rsid w:val="002D0A6F"/>
    <w:rsid w:val="002D0B2C"/>
    <w:rsid w:val="002D27CC"/>
    <w:rsid w:val="002D44FF"/>
    <w:rsid w:val="002D4E2F"/>
    <w:rsid w:val="002D5641"/>
    <w:rsid w:val="002D6819"/>
    <w:rsid w:val="002D753D"/>
    <w:rsid w:val="002E0185"/>
    <w:rsid w:val="002E0910"/>
    <w:rsid w:val="002E104C"/>
    <w:rsid w:val="002E1742"/>
    <w:rsid w:val="002E1855"/>
    <w:rsid w:val="002E34FF"/>
    <w:rsid w:val="002E5DA0"/>
    <w:rsid w:val="002E5EF0"/>
    <w:rsid w:val="002E65E8"/>
    <w:rsid w:val="002F043A"/>
    <w:rsid w:val="002F05C5"/>
    <w:rsid w:val="002F06DA"/>
    <w:rsid w:val="002F225E"/>
    <w:rsid w:val="002F4139"/>
    <w:rsid w:val="002F5DF0"/>
    <w:rsid w:val="0030078F"/>
    <w:rsid w:val="00300CA1"/>
    <w:rsid w:val="00302272"/>
    <w:rsid w:val="003047EA"/>
    <w:rsid w:val="00304802"/>
    <w:rsid w:val="00304865"/>
    <w:rsid w:val="0030608D"/>
    <w:rsid w:val="003067A4"/>
    <w:rsid w:val="003070DF"/>
    <w:rsid w:val="003079A1"/>
    <w:rsid w:val="0031100D"/>
    <w:rsid w:val="003115FC"/>
    <w:rsid w:val="003119EA"/>
    <w:rsid w:val="00311FA5"/>
    <w:rsid w:val="00313D37"/>
    <w:rsid w:val="00314586"/>
    <w:rsid w:val="0031489A"/>
    <w:rsid w:val="003152A9"/>
    <w:rsid w:val="00316475"/>
    <w:rsid w:val="003178FD"/>
    <w:rsid w:val="00323278"/>
    <w:rsid w:val="003241A3"/>
    <w:rsid w:val="00324669"/>
    <w:rsid w:val="00326179"/>
    <w:rsid w:val="00326565"/>
    <w:rsid w:val="003272A4"/>
    <w:rsid w:val="00327736"/>
    <w:rsid w:val="00330E83"/>
    <w:rsid w:val="0033103D"/>
    <w:rsid w:val="00331E40"/>
    <w:rsid w:val="00331FA1"/>
    <w:rsid w:val="003332EE"/>
    <w:rsid w:val="00333681"/>
    <w:rsid w:val="00333BE9"/>
    <w:rsid w:val="00334228"/>
    <w:rsid w:val="00335884"/>
    <w:rsid w:val="0033619B"/>
    <w:rsid w:val="00336796"/>
    <w:rsid w:val="00340820"/>
    <w:rsid w:val="0034356F"/>
    <w:rsid w:val="003445ED"/>
    <w:rsid w:val="00344C6E"/>
    <w:rsid w:val="00344F68"/>
    <w:rsid w:val="003472EA"/>
    <w:rsid w:val="00351442"/>
    <w:rsid w:val="0035151F"/>
    <w:rsid w:val="0035306D"/>
    <w:rsid w:val="00353B59"/>
    <w:rsid w:val="003545BE"/>
    <w:rsid w:val="00354D70"/>
    <w:rsid w:val="003550D1"/>
    <w:rsid w:val="003554E5"/>
    <w:rsid w:val="0035635A"/>
    <w:rsid w:val="00357217"/>
    <w:rsid w:val="0035768A"/>
    <w:rsid w:val="0036057B"/>
    <w:rsid w:val="003611EA"/>
    <w:rsid w:val="0036121E"/>
    <w:rsid w:val="003617C6"/>
    <w:rsid w:val="00361DD6"/>
    <w:rsid w:val="0036272F"/>
    <w:rsid w:val="00362752"/>
    <w:rsid w:val="00362CF6"/>
    <w:rsid w:val="00363EE1"/>
    <w:rsid w:val="0036450A"/>
    <w:rsid w:val="00365635"/>
    <w:rsid w:val="00366CE4"/>
    <w:rsid w:val="00367358"/>
    <w:rsid w:val="00370CD7"/>
    <w:rsid w:val="003712FC"/>
    <w:rsid w:val="00371999"/>
    <w:rsid w:val="00373266"/>
    <w:rsid w:val="0037386F"/>
    <w:rsid w:val="003746E4"/>
    <w:rsid w:val="0037592B"/>
    <w:rsid w:val="0037594F"/>
    <w:rsid w:val="00375D92"/>
    <w:rsid w:val="003766F0"/>
    <w:rsid w:val="00377524"/>
    <w:rsid w:val="00380065"/>
    <w:rsid w:val="00380267"/>
    <w:rsid w:val="00380A5E"/>
    <w:rsid w:val="0038236F"/>
    <w:rsid w:val="00382CE2"/>
    <w:rsid w:val="00383DEE"/>
    <w:rsid w:val="003854E3"/>
    <w:rsid w:val="0038569B"/>
    <w:rsid w:val="003864C2"/>
    <w:rsid w:val="003868F4"/>
    <w:rsid w:val="00387F61"/>
    <w:rsid w:val="00394811"/>
    <w:rsid w:val="003957C3"/>
    <w:rsid w:val="003960DC"/>
    <w:rsid w:val="0039683F"/>
    <w:rsid w:val="003A2384"/>
    <w:rsid w:val="003A250C"/>
    <w:rsid w:val="003A27F7"/>
    <w:rsid w:val="003A3C21"/>
    <w:rsid w:val="003A4FB4"/>
    <w:rsid w:val="003A51FB"/>
    <w:rsid w:val="003A60DD"/>
    <w:rsid w:val="003A7473"/>
    <w:rsid w:val="003B214D"/>
    <w:rsid w:val="003B2211"/>
    <w:rsid w:val="003B23C9"/>
    <w:rsid w:val="003B3191"/>
    <w:rsid w:val="003B42DF"/>
    <w:rsid w:val="003B444F"/>
    <w:rsid w:val="003B4DFC"/>
    <w:rsid w:val="003C19F6"/>
    <w:rsid w:val="003C1DD6"/>
    <w:rsid w:val="003C1FA1"/>
    <w:rsid w:val="003C30FC"/>
    <w:rsid w:val="003C3198"/>
    <w:rsid w:val="003C58B8"/>
    <w:rsid w:val="003C5CDC"/>
    <w:rsid w:val="003D1F6B"/>
    <w:rsid w:val="003D27D4"/>
    <w:rsid w:val="003D3E27"/>
    <w:rsid w:val="003D52A3"/>
    <w:rsid w:val="003D58CD"/>
    <w:rsid w:val="003D5E8E"/>
    <w:rsid w:val="003D65C7"/>
    <w:rsid w:val="003D7611"/>
    <w:rsid w:val="003D7B85"/>
    <w:rsid w:val="003E0533"/>
    <w:rsid w:val="003E0B36"/>
    <w:rsid w:val="003E1AEE"/>
    <w:rsid w:val="003E1CC1"/>
    <w:rsid w:val="003E4442"/>
    <w:rsid w:val="003E78EA"/>
    <w:rsid w:val="003F04F3"/>
    <w:rsid w:val="003F4ADB"/>
    <w:rsid w:val="003F5F6E"/>
    <w:rsid w:val="003F7EA4"/>
    <w:rsid w:val="00401CC3"/>
    <w:rsid w:val="00403556"/>
    <w:rsid w:val="004042CF"/>
    <w:rsid w:val="00404FB0"/>
    <w:rsid w:val="00405542"/>
    <w:rsid w:val="00405CA3"/>
    <w:rsid w:val="0040670D"/>
    <w:rsid w:val="00410C0D"/>
    <w:rsid w:val="00412711"/>
    <w:rsid w:val="0041359A"/>
    <w:rsid w:val="00415644"/>
    <w:rsid w:val="00415DE9"/>
    <w:rsid w:val="004169FF"/>
    <w:rsid w:val="0042020D"/>
    <w:rsid w:val="00421526"/>
    <w:rsid w:val="004217CA"/>
    <w:rsid w:val="00425CE4"/>
    <w:rsid w:val="00427422"/>
    <w:rsid w:val="00427587"/>
    <w:rsid w:val="0043005F"/>
    <w:rsid w:val="00431598"/>
    <w:rsid w:val="00431893"/>
    <w:rsid w:val="00431A6D"/>
    <w:rsid w:val="00433D73"/>
    <w:rsid w:val="0043464B"/>
    <w:rsid w:val="0043469A"/>
    <w:rsid w:val="00435269"/>
    <w:rsid w:val="004359E4"/>
    <w:rsid w:val="004360A9"/>
    <w:rsid w:val="00436239"/>
    <w:rsid w:val="004366D4"/>
    <w:rsid w:val="00436F8C"/>
    <w:rsid w:val="00440189"/>
    <w:rsid w:val="00440556"/>
    <w:rsid w:val="004445CF"/>
    <w:rsid w:val="00444951"/>
    <w:rsid w:val="00444DFA"/>
    <w:rsid w:val="004451FC"/>
    <w:rsid w:val="00445683"/>
    <w:rsid w:val="00445F79"/>
    <w:rsid w:val="0044738E"/>
    <w:rsid w:val="00447C46"/>
    <w:rsid w:val="00450243"/>
    <w:rsid w:val="0045389C"/>
    <w:rsid w:val="00453A01"/>
    <w:rsid w:val="00454497"/>
    <w:rsid w:val="00455885"/>
    <w:rsid w:val="0045598C"/>
    <w:rsid w:val="00456E19"/>
    <w:rsid w:val="00456E6F"/>
    <w:rsid w:val="00456F9D"/>
    <w:rsid w:val="004601C4"/>
    <w:rsid w:val="004602D9"/>
    <w:rsid w:val="0046064C"/>
    <w:rsid w:val="00461D09"/>
    <w:rsid w:val="004620C6"/>
    <w:rsid w:val="0046269A"/>
    <w:rsid w:val="00463083"/>
    <w:rsid w:val="0046494F"/>
    <w:rsid w:val="00465DA0"/>
    <w:rsid w:val="00466B77"/>
    <w:rsid w:val="0046759A"/>
    <w:rsid w:val="00467A03"/>
    <w:rsid w:val="004701C5"/>
    <w:rsid w:val="004704F6"/>
    <w:rsid w:val="00471212"/>
    <w:rsid w:val="00472CFB"/>
    <w:rsid w:val="004733A8"/>
    <w:rsid w:val="004742CC"/>
    <w:rsid w:val="00477F71"/>
    <w:rsid w:val="004829DD"/>
    <w:rsid w:val="00483C4E"/>
    <w:rsid w:val="00484987"/>
    <w:rsid w:val="00492287"/>
    <w:rsid w:val="00492FF1"/>
    <w:rsid w:val="00494357"/>
    <w:rsid w:val="0049497B"/>
    <w:rsid w:val="0049532A"/>
    <w:rsid w:val="00495888"/>
    <w:rsid w:val="004958C5"/>
    <w:rsid w:val="00495D10"/>
    <w:rsid w:val="004972F5"/>
    <w:rsid w:val="0049732B"/>
    <w:rsid w:val="004A03FA"/>
    <w:rsid w:val="004A0F72"/>
    <w:rsid w:val="004A14E6"/>
    <w:rsid w:val="004A2AD4"/>
    <w:rsid w:val="004A3180"/>
    <w:rsid w:val="004A3404"/>
    <w:rsid w:val="004A44CF"/>
    <w:rsid w:val="004A53B5"/>
    <w:rsid w:val="004A5476"/>
    <w:rsid w:val="004A58F1"/>
    <w:rsid w:val="004A6D4A"/>
    <w:rsid w:val="004A6DA8"/>
    <w:rsid w:val="004A7B67"/>
    <w:rsid w:val="004A7B88"/>
    <w:rsid w:val="004B1195"/>
    <w:rsid w:val="004B1898"/>
    <w:rsid w:val="004B3B52"/>
    <w:rsid w:val="004B4736"/>
    <w:rsid w:val="004B5773"/>
    <w:rsid w:val="004B6062"/>
    <w:rsid w:val="004B7FD7"/>
    <w:rsid w:val="004C0BF5"/>
    <w:rsid w:val="004C1550"/>
    <w:rsid w:val="004C1A0A"/>
    <w:rsid w:val="004C299F"/>
    <w:rsid w:val="004C2C6E"/>
    <w:rsid w:val="004C2DC2"/>
    <w:rsid w:val="004C38FA"/>
    <w:rsid w:val="004C46A9"/>
    <w:rsid w:val="004C4A86"/>
    <w:rsid w:val="004C5B5B"/>
    <w:rsid w:val="004C640C"/>
    <w:rsid w:val="004C68D4"/>
    <w:rsid w:val="004C7D81"/>
    <w:rsid w:val="004C7FF7"/>
    <w:rsid w:val="004D1492"/>
    <w:rsid w:val="004D1DB9"/>
    <w:rsid w:val="004D29A9"/>
    <w:rsid w:val="004D2BA6"/>
    <w:rsid w:val="004D4003"/>
    <w:rsid w:val="004D40C3"/>
    <w:rsid w:val="004D4B3A"/>
    <w:rsid w:val="004D51E4"/>
    <w:rsid w:val="004D538C"/>
    <w:rsid w:val="004D5D3A"/>
    <w:rsid w:val="004E014D"/>
    <w:rsid w:val="004E04DA"/>
    <w:rsid w:val="004E1BCF"/>
    <w:rsid w:val="004E3335"/>
    <w:rsid w:val="004E3436"/>
    <w:rsid w:val="004E3A31"/>
    <w:rsid w:val="004E4D6B"/>
    <w:rsid w:val="004E6AA4"/>
    <w:rsid w:val="004F0645"/>
    <w:rsid w:val="004F196B"/>
    <w:rsid w:val="004F233E"/>
    <w:rsid w:val="004F31AC"/>
    <w:rsid w:val="004F343E"/>
    <w:rsid w:val="004F3518"/>
    <w:rsid w:val="004F3938"/>
    <w:rsid w:val="004F39BE"/>
    <w:rsid w:val="004F468A"/>
    <w:rsid w:val="004F5226"/>
    <w:rsid w:val="004F6098"/>
    <w:rsid w:val="004F7FA5"/>
    <w:rsid w:val="005009EA"/>
    <w:rsid w:val="005018C6"/>
    <w:rsid w:val="005021CD"/>
    <w:rsid w:val="0050364C"/>
    <w:rsid w:val="00503690"/>
    <w:rsid w:val="00505B38"/>
    <w:rsid w:val="00506070"/>
    <w:rsid w:val="005068E4"/>
    <w:rsid w:val="00507DEB"/>
    <w:rsid w:val="00510838"/>
    <w:rsid w:val="00510D87"/>
    <w:rsid w:val="00514677"/>
    <w:rsid w:val="00516AFD"/>
    <w:rsid w:val="005173FF"/>
    <w:rsid w:val="00517606"/>
    <w:rsid w:val="00517E52"/>
    <w:rsid w:val="005201BF"/>
    <w:rsid w:val="005230D6"/>
    <w:rsid w:val="00523EC4"/>
    <w:rsid w:val="005240DB"/>
    <w:rsid w:val="0052415D"/>
    <w:rsid w:val="00524C35"/>
    <w:rsid w:val="00525B18"/>
    <w:rsid w:val="005266CB"/>
    <w:rsid w:val="00527415"/>
    <w:rsid w:val="00530EA2"/>
    <w:rsid w:val="00531164"/>
    <w:rsid w:val="0053137F"/>
    <w:rsid w:val="005313C5"/>
    <w:rsid w:val="00534ABD"/>
    <w:rsid w:val="0053591C"/>
    <w:rsid w:val="005370E7"/>
    <w:rsid w:val="00540B3D"/>
    <w:rsid w:val="00541067"/>
    <w:rsid w:val="005420EF"/>
    <w:rsid w:val="0054266F"/>
    <w:rsid w:val="005442C1"/>
    <w:rsid w:val="005444CA"/>
    <w:rsid w:val="00545F4C"/>
    <w:rsid w:val="00546AE5"/>
    <w:rsid w:val="00546E06"/>
    <w:rsid w:val="005505A3"/>
    <w:rsid w:val="00550F44"/>
    <w:rsid w:val="00551070"/>
    <w:rsid w:val="0055279C"/>
    <w:rsid w:val="00552BB8"/>
    <w:rsid w:val="00552E28"/>
    <w:rsid w:val="00553729"/>
    <w:rsid w:val="00555288"/>
    <w:rsid w:val="00555E6D"/>
    <w:rsid w:val="005561F3"/>
    <w:rsid w:val="00556B2B"/>
    <w:rsid w:val="00557B7B"/>
    <w:rsid w:val="00560257"/>
    <w:rsid w:val="00560F58"/>
    <w:rsid w:val="00561942"/>
    <w:rsid w:val="00562AA3"/>
    <w:rsid w:val="005630F6"/>
    <w:rsid w:val="00564BE7"/>
    <w:rsid w:val="005651E2"/>
    <w:rsid w:val="005652CE"/>
    <w:rsid w:val="0056616A"/>
    <w:rsid w:val="00567419"/>
    <w:rsid w:val="00567CA1"/>
    <w:rsid w:val="00570271"/>
    <w:rsid w:val="00571031"/>
    <w:rsid w:val="00571113"/>
    <w:rsid w:val="00572243"/>
    <w:rsid w:val="0057275F"/>
    <w:rsid w:val="005734F3"/>
    <w:rsid w:val="00573B75"/>
    <w:rsid w:val="00575BB5"/>
    <w:rsid w:val="00583107"/>
    <w:rsid w:val="00583672"/>
    <w:rsid w:val="00584363"/>
    <w:rsid w:val="0058472E"/>
    <w:rsid w:val="00585865"/>
    <w:rsid w:val="00585B46"/>
    <w:rsid w:val="005860AC"/>
    <w:rsid w:val="00586D28"/>
    <w:rsid w:val="00586E23"/>
    <w:rsid w:val="00587307"/>
    <w:rsid w:val="00590279"/>
    <w:rsid w:val="00590F26"/>
    <w:rsid w:val="00592871"/>
    <w:rsid w:val="00593392"/>
    <w:rsid w:val="00593972"/>
    <w:rsid w:val="00595753"/>
    <w:rsid w:val="005971FB"/>
    <w:rsid w:val="005971FC"/>
    <w:rsid w:val="00597219"/>
    <w:rsid w:val="005A170D"/>
    <w:rsid w:val="005A1D2D"/>
    <w:rsid w:val="005A2A3A"/>
    <w:rsid w:val="005A2BF0"/>
    <w:rsid w:val="005A3FE9"/>
    <w:rsid w:val="005A4EE7"/>
    <w:rsid w:val="005A5F7B"/>
    <w:rsid w:val="005A6E21"/>
    <w:rsid w:val="005A726F"/>
    <w:rsid w:val="005B0C94"/>
    <w:rsid w:val="005B1CA4"/>
    <w:rsid w:val="005B2443"/>
    <w:rsid w:val="005B3498"/>
    <w:rsid w:val="005B3867"/>
    <w:rsid w:val="005B6514"/>
    <w:rsid w:val="005C0E61"/>
    <w:rsid w:val="005C39A7"/>
    <w:rsid w:val="005C49C0"/>
    <w:rsid w:val="005C6494"/>
    <w:rsid w:val="005C6E0F"/>
    <w:rsid w:val="005C6FC1"/>
    <w:rsid w:val="005D24CF"/>
    <w:rsid w:val="005D3E1A"/>
    <w:rsid w:val="005D410E"/>
    <w:rsid w:val="005D4B8C"/>
    <w:rsid w:val="005D5428"/>
    <w:rsid w:val="005D581F"/>
    <w:rsid w:val="005D744F"/>
    <w:rsid w:val="005D7763"/>
    <w:rsid w:val="005D7D14"/>
    <w:rsid w:val="005E0EFC"/>
    <w:rsid w:val="005E1F90"/>
    <w:rsid w:val="005E2080"/>
    <w:rsid w:val="005E2584"/>
    <w:rsid w:val="005E2F36"/>
    <w:rsid w:val="005E31EA"/>
    <w:rsid w:val="005E31FC"/>
    <w:rsid w:val="005E396C"/>
    <w:rsid w:val="005E3F79"/>
    <w:rsid w:val="005E5288"/>
    <w:rsid w:val="005E53A6"/>
    <w:rsid w:val="005E54A2"/>
    <w:rsid w:val="005E6C2B"/>
    <w:rsid w:val="005E729E"/>
    <w:rsid w:val="005E7BB5"/>
    <w:rsid w:val="005F15AE"/>
    <w:rsid w:val="005F18EA"/>
    <w:rsid w:val="005F1CF1"/>
    <w:rsid w:val="005F1FAD"/>
    <w:rsid w:val="005F321E"/>
    <w:rsid w:val="005F40BC"/>
    <w:rsid w:val="005F443A"/>
    <w:rsid w:val="005F52D3"/>
    <w:rsid w:val="005F5433"/>
    <w:rsid w:val="005F6153"/>
    <w:rsid w:val="005F70B2"/>
    <w:rsid w:val="005F721E"/>
    <w:rsid w:val="005F7A09"/>
    <w:rsid w:val="0060130E"/>
    <w:rsid w:val="006016F8"/>
    <w:rsid w:val="00602185"/>
    <w:rsid w:val="0060279C"/>
    <w:rsid w:val="00603FEF"/>
    <w:rsid w:val="00604166"/>
    <w:rsid w:val="00604655"/>
    <w:rsid w:val="00605BEE"/>
    <w:rsid w:val="006063A7"/>
    <w:rsid w:val="00607CA3"/>
    <w:rsid w:val="00611F0D"/>
    <w:rsid w:val="00612B26"/>
    <w:rsid w:val="00612E9E"/>
    <w:rsid w:val="00615BA2"/>
    <w:rsid w:val="00616E2D"/>
    <w:rsid w:val="006201BB"/>
    <w:rsid w:val="00620C4B"/>
    <w:rsid w:val="00622129"/>
    <w:rsid w:val="006239B1"/>
    <w:rsid w:val="006259E5"/>
    <w:rsid w:val="00626C32"/>
    <w:rsid w:val="006271E1"/>
    <w:rsid w:val="00627A8A"/>
    <w:rsid w:val="00632D65"/>
    <w:rsid w:val="00633251"/>
    <w:rsid w:val="006336D0"/>
    <w:rsid w:val="00634044"/>
    <w:rsid w:val="006355B5"/>
    <w:rsid w:val="00635DE5"/>
    <w:rsid w:val="00636B88"/>
    <w:rsid w:val="006372BD"/>
    <w:rsid w:val="00637A83"/>
    <w:rsid w:val="00637D3F"/>
    <w:rsid w:val="006422B5"/>
    <w:rsid w:val="006428E4"/>
    <w:rsid w:val="00643291"/>
    <w:rsid w:val="00643CC6"/>
    <w:rsid w:val="00644B65"/>
    <w:rsid w:val="0064511E"/>
    <w:rsid w:val="006456FB"/>
    <w:rsid w:val="00645FF5"/>
    <w:rsid w:val="00651228"/>
    <w:rsid w:val="00651858"/>
    <w:rsid w:val="00652108"/>
    <w:rsid w:val="0065286C"/>
    <w:rsid w:val="006545BB"/>
    <w:rsid w:val="00655142"/>
    <w:rsid w:val="00655793"/>
    <w:rsid w:val="006558A3"/>
    <w:rsid w:val="0065724C"/>
    <w:rsid w:val="0065750A"/>
    <w:rsid w:val="00661025"/>
    <w:rsid w:val="00663981"/>
    <w:rsid w:val="00663A3E"/>
    <w:rsid w:val="00664943"/>
    <w:rsid w:val="00664B99"/>
    <w:rsid w:val="00665559"/>
    <w:rsid w:val="006658CC"/>
    <w:rsid w:val="00666127"/>
    <w:rsid w:val="006662FA"/>
    <w:rsid w:val="0066705C"/>
    <w:rsid w:val="00671AE3"/>
    <w:rsid w:val="00672516"/>
    <w:rsid w:val="006728B0"/>
    <w:rsid w:val="00673AEC"/>
    <w:rsid w:val="006741F7"/>
    <w:rsid w:val="00674514"/>
    <w:rsid w:val="006751CF"/>
    <w:rsid w:val="006753CA"/>
    <w:rsid w:val="00675910"/>
    <w:rsid w:val="00677108"/>
    <w:rsid w:val="00680E6C"/>
    <w:rsid w:val="006817B4"/>
    <w:rsid w:val="006817FD"/>
    <w:rsid w:val="006822B9"/>
    <w:rsid w:val="006823E0"/>
    <w:rsid w:val="006843FD"/>
    <w:rsid w:val="00684E7D"/>
    <w:rsid w:val="006852C1"/>
    <w:rsid w:val="00685580"/>
    <w:rsid w:val="00685DAF"/>
    <w:rsid w:val="00686452"/>
    <w:rsid w:val="00686B94"/>
    <w:rsid w:val="0068713C"/>
    <w:rsid w:val="006871DA"/>
    <w:rsid w:val="006905D4"/>
    <w:rsid w:val="00692554"/>
    <w:rsid w:val="0069267E"/>
    <w:rsid w:val="00692694"/>
    <w:rsid w:val="00692EC8"/>
    <w:rsid w:val="00693403"/>
    <w:rsid w:val="00693735"/>
    <w:rsid w:val="006940BE"/>
    <w:rsid w:val="006944B5"/>
    <w:rsid w:val="006945A3"/>
    <w:rsid w:val="006953BF"/>
    <w:rsid w:val="0069591C"/>
    <w:rsid w:val="006966A4"/>
    <w:rsid w:val="006966A8"/>
    <w:rsid w:val="006972B1"/>
    <w:rsid w:val="006974C8"/>
    <w:rsid w:val="00697A4E"/>
    <w:rsid w:val="006A167C"/>
    <w:rsid w:val="006A1C6A"/>
    <w:rsid w:val="006A2F27"/>
    <w:rsid w:val="006A4A27"/>
    <w:rsid w:val="006A5239"/>
    <w:rsid w:val="006A656B"/>
    <w:rsid w:val="006A77DB"/>
    <w:rsid w:val="006A7CC9"/>
    <w:rsid w:val="006B0848"/>
    <w:rsid w:val="006B1249"/>
    <w:rsid w:val="006B17EB"/>
    <w:rsid w:val="006B18D2"/>
    <w:rsid w:val="006B1C88"/>
    <w:rsid w:val="006B1E06"/>
    <w:rsid w:val="006B20A1"/>
    <w:rsid w:val="006B28F3"/>
    <w:rsid w:val="006B2F98"/>
    <w:rsid w:val="006B428B"/>
    <w:rsid w:val="006B467F"/>
    <w:rsid w:val="006B56BC"/>
    <w:rsid w:val="006B5773"/>
    <w:rsid w:val="006B69E1"/>
    <w:rsid w:val="006B7188"/>
    <w:rsid w:val="006C0F01"/>
    <w:rsid w:val="006C20D2"/>
    <w:rsid w:val="006C2CE2"/>
    <w:rsid w:val="006C370C"/>
    <w:rsid w:val="006C3BC8"/>
    <w:rsid w:val="006C5296"/>
    <w:rsid w:val="006C56F8"/>
    <w:rsid w:val="006C63FD"/>
    <w:rsid w:val="006C701E"/>
    <w:rsid w:val="006C7656"/>
    <w:rsid w:val="006D0070"/>
    <w:rsid w:val="006D0348"/>
    <w:rsid w:val="006D2E98"/>
    <w:rsid w:val="006D3974"/>
    <w:rsid w:val="006D4343"/>
    <w:rsid w:val="006D4B93"/>
    <w:rsid w:val="006D506A"/>
    <w:rsid w:val="006D51EF"/>
    <w:rsid w:val="006D607A"/>
    <w:rsid w:val="006D60F3"/>
    <w:rsid w:val="006E02B3"/>
    <w:rsid w:val="006E03FA"/>
    <w:rsid w:val="006E0865"/>
    <w:rsid w:val="006E0B26"/>
    <w:rsid w:val="006E12A3"/>
    <w:rsid w:val="006E18ED"/>
    <w:rsid w:val="006E2460"/>
    <w:rsid w:val="006E2697"/>
    <w:rsid w:val="006E4DEE"/>
    <w:rsid w:val="006E53CD"/>
    <w:rsid w:val="006E54F2"/>
    <w:rsid w:val="006E5AEC"/>
    <w:rsid w:val="006E608D"/>
    <w:rsid w:val="006E6851"/>
    <w:rsid w:val="006F38F6"/>
    <w:rsid w:val="006F4962"/>
    <w:rsid w:val="006F4F27"/>
    <w:rsid w:val="006F5225"/>
    <w:rsid w:val="006F5AD1"/>
    <w:rsid w:val="007029DC"/>
    <w:rsid w:val="00703585"/>
    <w:rsid w:val="00704E6E"/>
    <w:rsid w:val="007055C2"/>
    <w:rsid w:val="0070583B"/>
    <w:rsid w:val="007058A2"/>
    <w:rsid w:val="00706872"/>
    <w:rsid w:val="00707428"/>
    <w:rsid w:val="007078C0"/>
    <w:rsid w:val="00711E46"/>
    <w:rsid w:val="00711ED6"/>
    <w:rsid w:val="007134FB"/>
    <w:rsid w:val="00713B44"/>
    <w:rsid w:val="0071583A"/>
    <w:rsid w:val="00715C33"/>
    <w:rsid w:val="007175EB"/>
    <w:rsid w:val="007179A8"/>
    <w:rsid w:val="00720085"/>
    <w:rsid w:val="0072015E"/>
    <w:rsid w:val="00720B8E"/>
    <w:rsid w:val="007211B0"/>
    <w:rsid w:val="0072269F"/>
    <w:rsid w:val="007226F5"/>
    <w:rsid w:val="00723283"/>
    <w:rsid w:val="0072415E"/>
    <w:rsid w:val="00724D93"/>
    <w:rsid w:val="0072582B"/>
    <w:rsid w:val="00727CC8"/>
    <w:rsid w:val="007304F4"/>
    <w:rsid w:val="007305E0"/>
    <w:rsid w:val="007319A8"/>
    <w:rsid w:val="00731C9C"/>
    <w:rsid w:val="00732B2A"/>
    <w:rsid w:val="00733D05"/>
    <w:rsid w:val="00733FFE"/>
    <w:rsid w:val="0073435D"/>
    <w:rsid w:val="0073600E"/>
    <w:rsid w:val="007371AF"/>
    <w:rsid w:val="00741829"/>
    <w:rsid w:val="007427D3"/>
    <w:rsid w:val="00742BFE"/>
    <w:rsid w:val="007500E7"/>
    <w:rsid w:val="007503E5"/>
    <w:rsid w:val="00750579"/>
    <w:rsid w:val="00750F17"/>
    <w:rsid w:val="007523F2"/>
    <w:rsid w:val="0075259C"/>
    <w:rsid w:val="00753276"/>
    <w:rsid w:val="007539C9"/>
    <w:rsid w:val="00753B9E"/>
    <w:rsid w:val="007549D8"/>
    <w:rsid w:val="007557D1"/>
    <w:rsid w:val="007558A3"/>
    <w:rsid w:val="007574B8"/>
    <w:rsid w:val="0075767B"/>
    <w:rsid w:val="00760EA3"/>
    <w:rsid w:val="00761069"/>
    <w:rsid w:val="00761192"/>
    <w:rsid w:val="00761730"/>
    <w:rsid w:val="00762CEF"/>
    <w:rsid w:val="00763B34"/>
    <w:rsid w:val="00766A1D"/>
    <w:rsid w:val="00766A21"/>
    <w:rsid w:val="007676BE"/>
    <w:rsid w:val="00770CD1"/>
    <w:rsid w:val="007715C7"/>
    <w:rsid w:val="00773452"/>
    <w:rsid w:val="00775935"/>
    <w:rsid w:val="00776E25"/>
    <w:rsid w:val="00777E26"/>
    <w:rsid w:val="00780585"/>
    <w:rsid w:val="0078077F"/>
    <w:rsid w:val="00780915"/>
    <w:rsid w:val="00780E68"/>
    <w:rsid w:val="00782640"/>
    <w:rsid w:val="00782AA4"/>
    <w:rsid w:val="007836DF"/>
    <w:rsid w:val="00784717"/>
    <w:rsid w:val="00784CF7"/>
    <w:rsid w:val="00786619"/>
    <w:rsid w:val="00786C8D"/>
    <w:rsid w:val="00787F20"/>
    <w:rsid w:val="007901E1"/>
    <w:rsid w:val="007910EA"/>
    <w:rsid w:val="00791532"/>
    <w:rsid w:val="007921D5"/>
    <w:rsid w:val="00792443"/>
    <w:rsid w:val="00792A4E"/>
    <w:rsid w:val="00792B02"/>
    <w:rsid w:val="00793334"/>
    <w:rsid w:val="0079344E"/>
    <w:rsid w:val="00794309"/>
    <w:rsid w:val="00796AF3"/>
    <w:rsid w:val="00797AD4"/>
    <w:rsid w:val="007A0893"/>
    <w:rsid w:val="007A1C73"/>
    <w:rsid w:val="007A37CD"/>
    <w:rsid w:val="007A3D54"/>
    <w:rsid w:val="007A40A0"/>
    <w:rsid w:val="007A6F53"/>
    <w:rsid w:val="007A7725"/>
    <w:rsid w:val="007A7D61"/>
    <w:rsid w:val="007A7E56"/>
    <w:rsid w:val="007B3084"/>
    <w:rsid w:val="007B3C0A"/>
    <w:rsid w:val="007B3FFC"/>
    <w:rsid w:val="007B48F3"/>
    <w:rsid w:val="007B4E8B"/>
    <w:rsid w:val="007B5E24"/>
    <w:rsid w:val="007B63A6"/>
    <w:rsid w:val="007B74CB"/>
    <w:rsid w:val="007B7B18"/>
    <w:rsid w:val="007C46C3"/>
    <w:rsid w:val="007C619C"/>
    <w:rsid w:val="007C6460"/>
    <w:rsid w:val="007C66E2"/>
    <w:rsid w:val="007C7CB4"/>
    <w:rsid w:val="007D058A"/>
    <w:rsid w:val="007D4B5E"/>
    <w:rsid w:val="007D6911"/>
    <w:rsid w:val="007D6957"/>
    <w:rsid w:val="007E00CC"/>
    <w:rsid w:val="007E054B"/>
    <w:rsid w:val="007E063F"/>
    <w:rsid w:val="007E39D2"/>
    <w:rsid w:val="007E47CD"/>
    <w:rsid w:val="007E5440"/>
    <w:rsid w:val="007E5B12"/>
    <w:rsid w:val="007E6835"/>
    <w:rsid w:val="007E72E8"/>
    <w:rsid w:val="007E7CB1"/>
    <w:rsid w:val="007E7F44"/>
    <w:rsid w:val="007E7F67"/>
    <w:rsid w:val="007F1BCC"/>
    <w:rsid w:val="007F2287"/>
    <w:rsid w:val="007F2E96"/>
    <w:rsid w:val="007F398D"/>
    <w:rsid w:val="007F3C89"/>
    <w:rsid w:val="007F4E40"/>
    <w:rsid w:val="007F5387"/>
    <w:rsid w:val="007F6ADB"/>
    <w:rsid w:val="007F75A1"/>
    <w:rsid w:val="007F7937"/>
    <w:rsid w:val="007F7E10"/>
    <w:rsid w:val="008003C2"/>
    <w:rsid w:val="008014BC"/>
    <w:rsid w:val="00801A43"/>
    <w:rsid w:val="00802410"/>
    <w:rsid w:val="0080318A"/>
    <w:rsid w:val="008031B6"/>
    <w:rsid w:val="0080495C"/>
    <w:rsid w:val="00805740"/>
    <w:rsid w:val="00806B66"/>
    <w:rsid w:val="00806C50"/>
    <w:rsid w:val="00806FB4"/>
    <w:rsid w:val="00811377"/>
    <w:rsid w:val="00813F6B"/>
    <w:rsid w:val="00814750"/>
    <w:rsid w:val="0081536D"/>
    <w:rsid w:val="008153E9"/>
    <w:rsid w:val="008154AD"/>
    <w:rsid w:val="00816D3B"/>
    <w:rsid w:val="00816E05"/>
    <w:rsid w:val="00820CCD"/>
    <w:rsid w:val="00822364"/>
    <w:rsid w:val="008233A1"/>
    <w:rsid w:val="0082437A"/>
    <w:rsid w:val="008254FB"/>
    <w:rsid w:val="0082767D"/>
    <w:rsid w:val="00830B83"/>
    <w:rsid w:val="00830C1A"/>
    <w:rsid w:val="008322D9"/>
    <w:rsid w:val="008337E0"/>
    <w:rsid w:val="008337FE"/>
    <w:rsid w:val="00834340"/>
    <w:rsid w:val="00834C6C"/>
    <w:rsid w:val="008350C7"/>
    <w:rsid w:val="0083551B"/>
    <w:rsid w:val="00835956"/>
    <w:rsid w:val="0083702C"/>
    <w:rsid w:val="008373BC"/>
    <w:rsid w:val="0083741F"/>
    <w:rsid w:val="00837C95"/>
    <w:rsid w:val="00840035"/>
    <w:rsid w:val="00840B57"/>
    <w:rsid w:val="0084196E"/>
    <w:rsid w:val="00842F1B"/>
    <w:rsid w:val="008436E8"/>
    <w:rsid w:val="00843BFC"/>
    <w:rsid w:val="008447CE"/>
    <w:rsid w:val="00844B31"/>
    <w:rsid w:val="00845D8C"/>
    <w:rsid w:val="00846821"/>
    <w:rsid w:val="00847170"/>
    <w:rsid w:val="008476A3"/>
    <w:rsid w:val="00847B67"/>
    <w:rsid w:val="008525DF"/>
    <w:rsid w:val="0085318B"/>
    <w:rsid w:val="00853C19"/>
    <w:rsid w:val="00854F9C"/>
    <w:rsid w:val="00855C82"/>
    <w:rsid w:val="00855D06"/>
    <w:rsid w:val="00856599"/>
    <w:rsid w:val="008569D7"/>
    <w:rsid w:val="00857C00"/>
    <w:rsid w:val="00860632"/>
    <w:rsid w:val="00860E09"/>
    <w:rsid w:val="00860FC3"/>
    <w:rsid w:val="008610CE"/>
    <w:rsid w:val="00861FF9"/>
    <w:rsid w:val="008626A5"/>
    <w:rsid w:val="00862C7C"/>
    <w:rsid w:val="00862FE8"/>
    <w:rsid w:val="008648FD"/>
    <w:rsid w:val="00865C57"/>
    <w:rsid w:val="00867A73"/>
    <w:rsid w:val="00867FE0"/>
    <w:rsid w:val="008701E1"/>
    <w:rsid w:val="008711EA"/>
    <w:rsid w:val="0087139C"/>
    <w:rsid w:val="0087187B"/>
    <w:rsid w:val="00871A8B"/>
    <w:rsid w:val="0087422B"/>
    <w:rsid w:val="00874A89"/>
    <w:rsid w:val="00877D61"/>
    <w:rsid w:val="008837B6"/>
    <w:rsid w:val="008862CE"/>
    <w:rsid w:val="0088680E"/>
    <w:rsid w:val="00886BE1"/>
    <w:rsid w:val="00890AAF"/>
    <w:rsid w:val="0089129E"/>
    <w:rsid w:val="008912CC"/>
    <w:rsid w:val="0089262C"/>
    <w:rsid w:val="00892BF4"/>
    <w:rsid w:val="00892DA4"/>
    <w:rsid w:val="00893FA6"/>
    <w:rsid w:val="0089592E"/>
    <w:rsid w:val="008975D6"/>
    <w:rsid w:val="008A07A8"/>
    <w:rsid w:val="008A1293"/>
    <w:rsid w:val="008A25BB"/>
    <w:rsid w:val="008A2C22"/>
    <w:rsid w:val="008A3A61"/>
    <w:rsid w:val="008A3BC5"/>
    <w:rsid w:val="008A3BFA"/>
    <w:rsid w:val="008A5003"/>
    <w:rsid w:val="008A5DFD"/>
    <w:rsid w:val="008A6846"/>
    <w:rsid w:val="008B030D"/>
    <w:rsid w:val="008B15FB"/>
    <w:rsid w:val="008B170B"/>
    <w:rsid w:val="008B2AB9"/>
    <w:rsid w:val="008B2D8E"/>
    <w:rsid w:val="008B3704"/>
    <w:rsid w:val="008B3AB3"/>
    <w:rsid w:val="008B430F"/>
    <w:rsid w:val="008B5B1D"/>
    <w:rsid w:val="008B6DB8"/>
    <w:rsid w:val="008B6F3F"/>
    <w:rsid w:val="008B77EA"/>
    <w:rsid w:val="008C09CB"/>
    <w:rsid w:val="008C248A"/>
    <w:rsid w:val="008C2D4C"/>
    <w:rsid w:val="008C4538"/>
    <w:rsid w:val="008C6211"/>
    <w:rsid w:val="008C6910"/>
    <w:rsid w:val="008C75A7"/>
    <w:rsid w:val="008C7A67"/>
    <w:rsid w:val="008D10BD"/>
    <w:rsid w:val="008D1CAB"/>
    <w:rsid w:val="008D2F0C"/>
    <w:rsid w:val="008D2F7B"/>
    <w:rsid w:val="008D4724"/>
    <w:rsid w:val="008D5A05"/>
    <w:rsid w:val="008D5F4E"/>
    <w:rsid w:val="008D5FD3"/>
    <w:rsid w:val="008D6034"/>
    <w:rsid w:val="008D6233"/>
    <w:rsid w:val="008D6C22"/>
    <w:rsid w:val="008D7C87"/>
    <w:rsid w:val="008E12AC"/>
    <w:rsid w:val="008E2B73"/>
    <w:rsid w:val="008E30F6"/>
    <w:rsid w:val="008E448A"/>
    <w:rsid w:val="008E4508"/>
    <w:rsid w:val="008E4B0B"/>
    <w:rsid w:val="008E6657"/>
    <w:rsid w:val="008E673A"/>
    <w:rsid w:val="008E6B58"/>
    <w:rsid w:val="008E743B"/>
    <w:rsid w:val="008F00E2"/>
    <w:rsid w:val="008F0356"/>
    <w:rsid w:val="008F1887"/>
    <w:rsid w:val="008F1908"/>
    <w:rsid w:val="008F1AC1"/>
    <w:rsid w:val="008F3149"/>
    <w:rsid w:val="008F567C"/>
    <w:rsid w:val="008F5DAA"/>
    <w:rsid w:val="008F6052"/>
    <w:rsid w:val="008F6558"/>
    <w:rsid w:val="008F7AD6"/>
    <w:rsid w:val="00900001"/>
    <w:rsid w:val="009002F3"/>
    <w:rsid w:val="0090196E"/>
    <w:rsid w:val="00905034"/>
    <w:rsid w:val="00905970"/>
    <w:rsid w:val="00905D15"/>
    <w:rsid w:val="00906C2D"/>
    <w:rsid w:val="00906CCB"/>
    <w:rsid w:val="009075C5"/>
    <w:rsid w:val="009076E9"/>
    <w:rsid w:val="0091265D"/>
    <w:rsid w:val="00912784"/>
    <w:rsid w:val="009132E0"/>
    <w:rsid w:val="009136DD"/>
    <w:rsid w:val="00913E5F"/>
    <w:rsid w:val="0091499F"/>
    <w:rsid w:val="00914EAB"/>
    <w:rsid w:val="00915970"/>
    <w:rsid w:val="00916051"/>
    <w:rsid w:val="0091713A"/>
    <w:rsid w:val="00917576"/>
    <w:rsid w:val="00917F22"/>
    <w:rsid w:val="0092072F"/>
    <w:rsid w:val="0092163F"/>
    <w:rsid w:val="00922154"/>
    <w:rsid w:val="009242FB"/>
    <w:rsid w:val="0092443C"/>
    <w:rsid w:val="009255F3"/>
    <w:rsid w:val="00925CA9"/>
    <w:rsid w:val="00927079"/>
    <w:rsid w:val="00927A13"/>
    <w:rsid w:val="00927B82"/>
    <w:rsid w:val="009305A5"/>
    <w:rsid w:val="00930DEA"/>
    <w:rsid w:val="0093107A"/>
    <w:rsid w:val="00931117"/>
    <w:rsid w:val="009316F4"/>
    <w:rsid w:val="009317FD"/>
    <w:rsid w:val="00932297"/>
    <w:rsid w:val="00935B70"/>
    <w:rsid w:val="009363CD"/>
    <w:rsid w:val="0094191C"/>
    <w:rsid w:val="009419B7"/>
    <w:rsid w:val="00941BC6"/>
    <w:rsid w:val="009420E3"/>
    <w:rsid w:val="00942D97"/>
    <w:rsid w:val="0094388C"/>
    <w:rsid w:val="00943E87"/>
    <w:rsid w:val="00945215"/>
    <w:rsid w:val="00945531"/>
    <w:rsid w:val="00950363"/>
    <w:rsid w:val="009510AA"/>
    <w:rsid w:val="00951614"/>
    <w:rsid w:val="00951805"/>
    <w:rsid w:val="00951B9F"/>
    <w:rsid w:val="00952B45"/>
    <w:rsid w:val="00955309"/>
    <w:rsid w:val="00955F16"/>
    <w:rsid w:val="009561A9"/>
    <w:rsid w:val="00956B8E"/>
    <w:rsid w:val="0095706D"/>
    <w:rsid w:val="00961180"/>
    <w:rsid w:val="0096201C"/>
    <w:rsid w:val="009626F7"/>
    <w:rsid w:val="00962721"/>
    <w:rsid w:val="009632CB"/>
    <w:rsid w:val="00963C64"/>
    <w:rsid w:val="009640AF"/>
    <w:rsid w:val="009644D8"/>
    <w:rsid w:val="00964CB3"/>
    <w:rsid w:val="009663DC"/>
    <w:rsid w:val="00967483"/>
    <w:rsid w:val="00971408"/>
    <w:rsid w:val="009716C2"/>
    <w:rsid w:val="00972711"/>
    <w:rsid w:val="00972D35"/>
    <w:rsid w:val="00973157"/>
    <w:rsid w:val="00973AA7"/>
    <w:rsid w:val="00973FBA"/>
    <w:rsid w:val="009745A2"/>
    <w:rsid w:val="00974945"/>
    <w:rsid w:val="00974B02"/>
    <w:rsid w:val="0097579D"/>
    <w:rsid w:val="009761C0"/>
    <w:rsid w:val="00976888"/>
    <w:rsid w:val="00976D20"/>
    <w:rsid w:val="00977444"/>
    <w:rsid w:val="0097789A"/>
    <w:rsid w:val="00977DDF"/>
    <w:rsid w:val="0098032E"/>
    <w:rsid w:val="00980CFE"/>
    <w:rsid w:val="00981175"/>
    <w:rsid w:val="00981ADF"/>
    <w:rsid w:val="0098302D"/>
    <w:rsid w:val="009836F5"/>
    <w:rsid w:val="00983BA8"/>
    <w:rsid w:val="00983C23"/>
    <w:rsid w:val="009848B1"/>
    <w:rsid w:val="0098492B"/>
    <w:rsid w:val="00984F2A"/>
    <w:rsid w:val="00985B85"/>
    <w:rsid w:val="00985C95"/>
    <w:rsid w:val="0098618C"/>
    <w:rsid w:val="00986E04"/>
    <w:rsid w:val="00986EDD"/>
    <w:rsid w:val="009870E8"/>
    <w:rsid w:val="00990249"/>
    <w:rsid w:val="00990C96"/>
    <w:rsid w:val="00990EF7"/>
    <w:rsid w:val="00991BD4"/>
    <w:rsid w:val="00992DCD"/>
    <w:rsid w:val="00992E79"/>
    <w:rsid w:val="00996369"/>
    <w:rsid w:val="00996C13"/>
    <w:rsid w:val="00997632"/>
    <w:rsid w:val="009A10F5"/>
    <w:rsid w:val="009A2E72"/>
    <w:rsid w:val="009A34F5"/>
    <w:rsid w:val="009A3E09"/>
    <w:rsid w:val="009A620C"/>
    <w:rsid w:val="009A7694"/>
    <w:rsid w:val="009A7AFD"/>
    <w:rsid w:val="009B0E7B"/>
    <w:rsid w:val="009B16F9"/>
    <w:rsid w:val="009B4209"/>
    <w:rsid w:val="009B4E70"/>
    <w:rsid w:val="009B5401"/>
    <w:rsid w:val="009B56E5"/>
    <w:rsid w:val="009B62EB"/>
    <w:rsid w:val="009B6932"/>
    <w:rsid w:val="009B6D40"/>
    <w:rsid w:val="009B76F8"/>
    <w:rsid w:val="009C0750"/>
    <w:rsid w:val="009C1CCE"/>
    <w:rsid w:val="009C3FCC"/>
    <w:rsid w:val="009C4B23"/>
    <w:rsid w:val="009C51F3"/>
    <w:rsid w:val="009C59BF"/>
    <w:rsid w:val="009C6442"/>
    <w:rsid w:val="009C6BD9"/>
    <w:rsid w:val="009C7724"/>
    <w:rsid w:val="009C7A14"/>
    <w:rsid w:val="009C7A15"/>
    <w:rsid w:val="009D16C6"/>
    <w:rsid w:val="009D2972"/>
    <w:rsid w:val="009D319A"/>
    <w:rsid w:val="009D3360"/>
    <w:rsid w:val="009D6903"/>
    <w:rsid w:val="009D6B1E"/>
    <w:rsid w:val="009D7818"/>
    <w:rsid w:val="009E0040"/>
    <w:rsid w:val="009E0FA0"/>
    <w:rsid w:val="009E16BF"/>
    <w:rsid w:val="009E1A93"/>
    <w:rsid w:val="009E21E5"/>
    <w:rsid w:val="009E2A59"/>
    <w:rsid w:val="009E3173"/>
    <w:rsid w:val="009E370B"/>
    <w:rsid w:val="009E3D72"/>
    <w:rsid w:val="009E50F9"/>
    <w:rsid w:val="009E6573"/>
    <w:rsid w:val="009E6A00"/>
    <w:rsid w:val="009E6E47"/>
    <w:rsid w:val="009E718D"/>
    <w:rsid w:val="009E7947"/>
    <w:rsid w:val="009F2EC7"/>
    <w:rsid w:val="009F438D"/>
    <w:rsid w:val="009F493D"/>
    <w:rsid w:val="009F4B33"/>
    <w:rsid w:val="009F5163"/>
    <w:rsid w:val="009F6BDB"/>
    <w:rsid w:val="009F6C81"/>
    <w:rsid w:val="00A00CF6"/>
    <w:rsid w:val="00A013A7"/>
    <w:rsid w:val="00A01F76"/>
    <w:rsid w:val="00A0370E"/>
    <w:rsid w:val="00A03946"/>
    <w:rsid w:val="00A03C7D"/>
    <w:rsid w:val="00A04501"/>
    <w:rsid w:val="00A0482F"/>
    <w:rsid w:val="00A04A67"/>
    <w:rsid w:val="00A04DFF"/>
    <w:rsid w:val="00A0539D"/>
    <w:rsid w:val="00A078D0"/>
    <w:rsid w:val="00A0793A"/>
    <w:rsid w:val="00A1082D"/>
    <w:rsid w:val="00A11751"/>
    <w:rsid w:val="00A13926"/>
    <w:rsid w:val="00A15EDF"/>
    <w:rsid w:val="00A15FCC"/>
    <w:rsid w:val="00A171F1"/>
    <w:rsid w:val="00A2010A"/>
    <w:rsid w:val="00A21DB5"/>
    <w:rsid w:val="00A236F8"/>
    <w:rsid w:val="00A23DF4"/>
    <w:rsid w:val="00A24863"/>
    <w:rsid w:val="00A26573"/>
    <w:rsid w:val="00A2703D"/>
    <w:rsid w:val="00A279F4"/>
    <w:rsid w:val="00A27CE3"/>
    <w:rsid w:val="00A3017A"/>
    <w:rsid w:val="00A30667"/>
    <w:rsid w:val="00A30D5E"/>
    <w:rsid w:val="00A31BE0"/>
    <w:rsid w:val="00A31C22"/>
    <w:rsid w:val="00A32BE6"/>
    <w:rsid w:val="00A32C80"/>
    <w:rsid w:val="00A32C88"/>
    <w:rsid w:val="00A33B4D"/>
    <w:rsid w:val="00A3427C"/>
    <w:rsid w:val="00A349B6"/>
    <w:rsid w:val="00A34BF9"/>
    <w:rsid w:val="00A36EF0"/>
    <w:rsid w:val="00A406D3"/>
    <w:rsid w:val="00A41D42"/>
    <w:rsid w:val="00A44737"/>
    <w:rsid w:val="00A456B6"/>
    <w:rsid w:val="00A46B00"/>
    <w:rsid w:val="00A5231C"/>
    <w:rsid w:val="00A52F85"/>
    <w:rsid w:val="00A54F1B"/>
    <w:rsid w:val="00A567E5"/>
    <w:rsid w:val="00A576A0"/>
    <w:rsid w:val="00A617CC"/>
    <w:rsid w:val="00A62B62"/>
    <w:rsid w:val="00A63EE2"/>
    <w:rsid w:val="00A66088"/>
    <w:rsid w:val="00A66826"/>
    <w:rsid w:val="00A66BD6"/>
    <w:rsid w:val="00A66C8A"/>
    <w:rsid w:val="00A67929"/>
    <w:rsid w:val="00A67B79"/>
    <w:rsid w:val="00A70C92"/>
    <w:rsid w:val="00A716D3"/>
    <w:rsid w:val="00A72E82"/>
    <w:rsid w:val="00A733E0"/>
    <w:rsid w:val="00A7392C"/>
    <w:rsid w:val="00A74B2A"/>
    <w:rsid w:val="00A75268"/>
    <w:rsid w:val="00A7548F"/>
    <w:rsid w:val="00A77807"/>
    <w:rsid w:val="00A80204"/>
    <w:rsid w:val="00A81566"/>
    <w:rsid w:val="00A81BDE"/>
    <w:rsid w:val="00A82090"/>
    <w:rsid w:val="00A842A2"/>
    <w:rsid w:val="00A85C26"/>
    <w:rsid w:val="00A86C02"/>
    <w:rsid w:val="00A86CE3"/>
    <w:rsid w:val="00A87455"/>
    <w:rsid w:val="00A933EE"/>
    <w:rsid w:val="00A93969"/>
    <w:rsid w:val="00A9420C"/>
    <w:rsid w:val="00A94288"/>
    <w:rsid w:val="00A94674"/>
    <w:rsid w:val="00A957DC"/>
    <w:rsid w:val="00A96467"/>
    <w:rsid w:val="00AA0AC5"/>
    <w:rsid w:val="00AA1D4B"/>
    <w:rsid w:val="00AA2680"/>
    <w:rsid w:val="00AA42E6"/>
    <w:rsid w:val="00AA4527"/>
    <w:rsid w:val="00AA46EE"/>
    <w:rsid w:val="00AA585C"/>
    <w:rsid w:val="00AA598C"/>
    <w:rsid w:val="00AA6D2D"/>
    <w:rsid w:val="00AA6D9E"/>
    <w:rsid w:val="00AA6FF0"/>
    <w:rsid w:val="00AB1071"/>
    <w:rsid w:val="00AB1718"/>
    <w:rsid w:val="00AB3857"/>
    <w:rsid w:val="00AB41CC"/>
    <w:rsid w:val="00AB441C"/>
    <w:rsid w:val="00AB6F2F"/>
    <w:rsid w:val="00AC239C"/>
    <w:rsid w:val="00AC2DC2"/>
    <w:rsid w:val="00AC2E0D"/>
    <w:rsid w:val="00AC3632"/>
    <w:rsid w:val="00AC3B30"/>
    <w:rsid w:val="00AC4C71"/>
    <w:rsid w:val="00AC4E22"/>
    <w:rsid w:val="00AC54B4"/>
    <w:rsid w:val="00AC641F"/>
    <w:rsid w:val="00AC64E0"/>
    <w:rsid w:val="00AC6AFA"/>
    <w:rsid w:val="00AD0753"/>
    <w:rsid w:val="00AD1F9F"/>
    <w:rsid w:val="00AD2877"/>
    <w:rsid w:val="00AD32B7"/>
    <w:rsid w:val="00AD345F"/>
    <w:rsid w:val="00AD3604"/>
    <w:rsid w:val="00AD3E4E"/>
    <w:rsid w:val="00AD431B"/>
    <w:rsid w:val="00AD43B6"/>
    <w:rsid w:val="00AD4622"/>
    <w:rsid w:val="00AD57CE"/>
    <w:rsid w:val="00AD6759"/>
    <w:rsid w:val="00AD6D58"/>
    <w:rsid w:val="00AE41C7"/>
    <w:rsid w:val="00AE5395"/>
    <w:rsid w:val="00AE5DEC"/>
    <w:rsid w:val="00AE5F1D"/>
    <w:rsid w:val="00AE62EE"/>
    <w:rsid w:val="00AE6631"/>
    <w:rsid w:val="00AF1C35"/>
    <w:rsid w:val="00AF300F"/>
    <w:rsid w:val="00AF4839"/>
    <w:rsid w:val="00AF5A12"/>
    <w:rsid w:val="00AF6444"/>
    <w:rsid w:val="00AF66E1"/>
    <w:rsid w:val="00AF7872"/>
    <w:rsid w:val="00AF7DE4"/>
    <w:rsid w:val="00B00529"/>
    <w:rsid w:val="00B00986"/>
    <w:rsid w:val="00B0103D"/>
    <w:rsid w:val="00B01F1B"/>
    <w:rsid w:val="00B039B8"/>
    <w:rsid w:val="00B03D2A"/>
    <w:rsid w:val="00B0675C"/>
    <w:rsid w:val="00B06F50"/>
    <w:rsid w:val="00B075F1"/>
    <w:rsid w:val="00B07AE6"/>
    <w:rsid w:val="00B1044E"/>
    <w:rsid w:val="00B107A6"/>
    <w:rsid w:val="00B10D95"/>
    <w:rsid w:val="00B110DE"/>
    <w:rsid w:val="00B113B4"/>
    <w:rsid w:val="00B11909"/>
    <w:rsid w:val="00B11D85"/>
    <w:rsid w:val="00B12F79"/>
    <w:rsid w:val="00B137CF"/>
    <w:rsid w:val="00B13BA3"/>
    <w:rsid w:val="00B13F76"/>
    <w:rsid w:val="00B15D75"/>
    <w:rsid w:val="00B17CDA"/>
    <w:rsid w:val="00B20A2B"/>
    <w:rsid w:val="00B20BCC"/>
    <w:rsid w:val="00B231FB"/>
    <w:rsid w:val="00B233E3"/>
    <w:rsid w:val="00B261E5"/>
    <w:rsid w:val="00B26276"/>
    <w:rsid w:val="00B2635D"/>
    <w:rsid w:val="00B3192D"/>
    <w:rsid w:val="00B31B38"/>
    <w:rsid w:val="00B33BBF"/>
    <w:rsid w:val="00B344AE"/>
    <w:rsid w:val="00B35E9F"/>
    <w:rsid w:val="00B365E9"/>
    <w:rsid w:val="00B374AE"/>
    <w:rsid w:val="00B376B4"/>
    <w:rsid w:val="00B40391"/>
    <w:rsid w:val="00B40FD1"/>
    <w:rsid w:val="00B418FD"/>
    <w:rsid w:val="00B419D2"/>
    <w:rsid w:val="00B43A95"/>
    <w:rsid w:val="00B46BF0"/>
    <w:rsid w:val="00B46D56"/>
    <w:rsid w:val="00B47AF1"/>
    <w:rsid w:val="00B47F91"/>
    <w:rsid w:val="00B50B75"/>
    <w:rsid w:val="00B50E64"/>
    <w:rsid w:val="00B52032"/>
    <w:rsid w:val="00B525A4"/>
    <w:rsid w:val="00B53895"/>
    <w:rsid w:val="00B544C3"/>
    <w:rsid w:val="00B55369"/>
    <w:rsid w:val="00B55558"/>
    <w:rsid w:val="00B55D9D"/>
    <w:rsid w:val="00B570D6"/>
    <w:rsid w:val="00B62A7B"/>
    <w:rsid w:val="00B64ACF"/>
    <w:rsid w:val="00B653C2"/>
    <w:rsid w:val="00B6560A"/>
    <w:rsid w:val="00B65AB2"/>
    <w:rsid w:val="00B66F44"/>
    <w:rsid w:val="00B7002A"/>
    <w:rsid w:val="00B7256E"/>
    <w:rsid w:val="00B72AA2"/>
    <w:rsid w:val="00B74047"/>
    <w:rsid w:val="00B74367"/>
    <w:rsid w:val="00B7569B"/>
    <w:rsid w:val="00B75DE5"/>
    <w:rsid w:val="00B768F8"/>
    <w:rsid w:val="00B770CA"/>
    <w:rsid w:val="00B7737A"/>
    <w:rsid w:val="00B77E81"/>
    <w:rsid w:val="00B81167"/>
    <w:rsid w:val="00B81B98"/>
    <w:rsid w:val="00B83BAF"/>
    <w:rsid w:val="00B87FAB"/>
    <w:rsid w:val="00B9128A"/>
    <w:rsid w:val="00B918A1"/>
    <w:rsid w:val="00B92051"/>
    <w:rsid w:val="00B939DC"/>
    <w:rsid w:val="00B943E5"/>
    <w:rsid w:val="00B94567"/>
    <w:rsid w:val="00B95A41"/>
    <w:rsid w:val="00B97155"/>
    <w:rsid w:val="00B97F70"/>
    <w:rsid w:val="00BA188B"/>
    <w:rsid w:val="00BA2780"/>
    <w:rsid w:val="00BA3037"/>
    <w:rsid w:val="00BA3F13"/>
    <w:rsid w:val="00BA421D"/>
    <w:rsid w:val="00BA427B"/>
    <w:rsid w:val="00BA51F9"/>
    <w:rsid w:val="00BA5A2E"/>
    <w:rsid w:val="00BA5D79"/>
    <w:rsid w:val="00BA76F0"/>
    <w:rsid w:val="00BB01E5"/>
    <w:rsid w:val="00BB175F"/>
    <w:rsid w:val="00BB1C54"/>
    <w:rsid w:val="00BB1C75"/>
    <w:rsid w:val="00BB2705"/>
    <w:rsid w:val="00BB2B6C"/>
    <w:rsid w:val="00BB2FCA"/>
    <w:rsid w:val="00BB43D2"/>
    <w:rsid w:val="00BB48CA"/>
    <w:rsid w:val="00BB5468"/>
    <w:rsid w:val="00BB677A"/>
    <w:rsid w:val="00BB68FA"/>
    <w:rsid w:val="00BB6B4F"/>
    <w:rsid w:val="00BC16B1"/>
    <w:rsid w:val="00BC1BCD"/>
    <w:rsid w:val="00BC3041"/>
    <w:rsid w:val="00BC391B"/>
    <w:rsid w:val="00BC4173"/>
    <w:rsid w:val="00BC485A"/>
    <w:rsid w:val="00BC5343"/>
    <w:rsid w:val="00BC6E25"/>
    <w:rsid w:val="00BC6F7A"/>
    <w:rsid w:val="00BC723F"/>
    <w:rsid w:val="00BC72AB"/>
    <w:rsid w:val="00BC77F8"/>
    <w:rsid w:val="00BD00BB"/>
    <w:rsid w:val="00BD2EB6"/>
    <w:rsid w:val="00BD31DB"/>
    <w:rsid w:val="00BD3E43"/>
    <w:rsid w:val="00BD777D"/>
    <w:rsid w:val="00BE0E79"/>
    <w:rsid w:val="00BE17A3"/>
    <w:rsid w:val="00BE220E"/>
    <w:rsid w:val="00BE2251"/>
    <w:rsid w:val="00BE272D"/>
    <w:rsid w:val="00BE3280"/>
    <w:rsid w:val="00BE4677"/>
    <w:rsid w:val="00BE52DD"/>
    <w:rsid w:val="00BE58DC"/>
    <w:rsid w:val="00BE5F60"/>
    <w:rsid w:val="00BE61CF"/>
    <w:rsid w:val="00BE6BFC"/>
    <w:rsid w:val="00BF07E5"/>
    <w:rsid w:val="00BF0FDC"/>
    <w:rsid w:val="00BF168D"/>
    <w:rsid w:val="00BF2545"/>
    <w:rsid w:val="00BF2BBC"/>
    <w:rsid w:val="00BF307E"/>
    <w:rsid w:val="00BF459F"/>
    <w:rsid w:val="00BF4D1E"/>
    <w:rsid w:val="00BF6364"/>
    <w:rsid w:val="00C00B98"/>
    <w:rsid w:val="00C023B9"/>
    <w:rsid w:val="00C02AE4"/>
    <w:rsid w:val="00C03C55"/>
    <w:rsid w:val="00C04E17"/>
    <w:rsid w:val="00C054AC"/>
    <w:rsid w:val="00C05E42"/>
    <w:rsid w:val="00C05E52"/>
    <w:rsid w:val="00C063EC"/>
    <w:rsid w:val="00C06B82"/>
    <w:rsid w:val="00C109E4"/>
    <w:rsid w:val="00C11174"/>
    <w:rsid w:val="00C11E31"/>
    <w:rsid w:val="00C14A53"/>
    <w:rsid w:val="00C14C28"/>
    <w:rsid w:val="00C15625"/>
    <w:rsid w:val="00C159AA"/>
    <w:rsid w:val="00C1633A"/>
    <w:rsid w:val="00C16B04"/>
    <w:rsid w:val="00C20035"/>
    <w:rsid w:val="00C21849"/>
    <w:rsid w:val="00C23712"/>
    <w:rsid w:val="00C23BF8"/>
    <w:rsid w:val="00C23DC4"/>
    <w:rsid w:val="00C25E64"/>
    <w:rsid w:val="00C26270"/>
    <w:rsid w:val="00C263EF"/>
    <w:rsid w:val="00C27178"/>
    <w:rsid w:val="00C2767B"/>
    <w:rsid w:val="00C3074F"/>
    <w:rsid w:val="00C31767"/>
    <w:rsid w:val="00C31B6E"/>
    <w:rsid w:val="00C326C6"/>
    <w:rsid w:val="00C32BCF"/>
    <w:rsid w:val="00C33087"/>
    <w:rsid w:val="00C33214"/>
    <w:rsid w:val="00C33F75"/>
    <w:rsid w:val="00C345DA"/>
    <w:rsid w:val="00C34971"/>
    <w:rsid w:val="00C351AF"/>
    <w:rsid w:val="00C352B6"/>
    <w:rsid w:val="00C359B1"/>
    <w:rsid w:val="00C4090C"/>
    <w:rsid w:val="00C40B14"/>
    <w:rsid w:val="00C41300"/>
    <w:rsid w:val="00C42139"/>
    <w:rsid w:val="00C44BAD"/>
    <w:rsid w:val="00C451D8"/>
    <w:rsid w:val="00C46DFC"/>
    <w:rsid w:val="00C473E6"/>
    <w:rsid w:val="00C4744E"/>
    <w:rsid w:val="00C47AB1"/>
    <w:rsid w:val="00C501FA"/>
    <w:rsid w:val="00C52614"/>
    <w:rsid w:val="00C53A2F"/>
    <w:rsid w:val="00C556D3"/>
    <w:rsid w:val="00C565A7"/>
    <w:rsid w:val="00C56701"/>
    <w:rsid w:val="00C56FD0"/>
    <w:rsid w:val="00C60C58"/>
    <w:rsid w:val="00C6104E"/>
    <w:rsid w:val="00C61C46"/>
    <w:rsid w:val="00C621FD"/>
    <w:rsid w:val="00C6241F"/>
    <w:rsid w:val="00C624F2"/>
    <w:rsid w:val="00C63F76"/>
    <w:rsid w:val="00C657CE"/>
    <w:rsid w:val="00C6606F"/>
    <w:rsid w:val="00C702A1"/>
    <w:rsid w:val="00C7098C"/>
    <w:rsid w:val="00C71304"/>
    <w:rsid w:val="00C7136A"/>
    <w:rsid w:val="00C76BFA"/>
    <w:rsid w:val="00C775F1"/>
    <w:rsid w:val="00C7761A"/>
    <w:rsid w:val="00C77A08"/>
    <w:rsid w:val="00C800D0"/>
    <w:rsid w:val="00C80652"/>
    <w:rsid w:val="00C80F74"/>
    <w:rsid w:val="00C8104B"/>
    <w:rsid w:val="00C818E2"/>
    <w:rsid w:val="00C82E25"/>
    <w:rsid w:val="00C8394B"/>
    <w:rsid w:val="00C848E0"/>
    <w:rsid w:val="00C871E5"/>
    <w:rsid w:val="00C87E51"/>
    <w:rsid w:val="00C91B8F"/>
    <w:rsid w:val="00C93490"/>
    <w:rsid w:val="00C94910"/>
    <w:rsid w:val="00C9543F"/>
    <w:rsid w:val="00C96AD0"/>
    <w:rsid w:val="00C974E4"/>
    <w:rsid w:val="00C97B70"/>
    <w:rsid w:val="00C97EE9"/>
    <w:rsid w:val="00CA0414"/>
    <w:rsid w:val="00CA0521"/>
    <w:rsid w:val="00CA090C"/>
    <w:rsid w:val="00CA0EAF"/>
    <w:rsid w:val="00CA12B6"/>
    <w:rsid w:val="00CA2126"/>
    <w:rsid w:val="00CA4984"/>
    <w:rsid w:val="00CA56A9"/>
    <w:rsid w:val="00CA67EE"/>
    <w:rsid w:val="00CA7A52"/>
    <w:rsid w:val="00CB19A9"/>
    <w:rsid w:val="00CB2F66"/>
    <w:rsid w:val="00CB3300"/>
    <w:rsid w:val="00CB33B4"/>
    <w:rsid w:val="00CB3BB5"/>
    <w:rsid w:val="00CB43B2"/>
    <w:rsid w:val="00CB5F82"/>
    <w:rsid w:val="00CB6675"/>
    <w:rsid w:val="00CC1DEE"/>
    <w:rsid w:val="00CC21C7"/>
    <w:rsid w:val="00CC2735"/>
    <w:rsid w:val="00CC2AC9"/>
    <w:rsid w:val="00CC3158"/>
    <w:rsid w:val="00CC39BD"/>
    <w:rsid w:val="00CC5814"/>
    <w:rsid w:val="00CC6635"/>
    <w:rsid w:val="00CD0312"/>
    <w:rsid w:val="00CD0AB3"/>
    <w:rsid w:val="00CD2B29"/>
    <w:rsid w:val="00CD31FA"/>
    <w:rsid w:val="00CD3587"/>
    <w:rsid w:val="00CD40A3"/>
    <w:rsid w:val="00CD4631"/>
    <w:rsid w:val="00CD6723"/>
    <w:rsid w:val="00CD6775"/>
    <w:rsid w:val="00CD6FFE"/>
    <w:rsid w:val="00CE0EB6"/>
    <w:rsid w:val="00CE2F1B"/>
    <w:rsid w:val="00CE6E8A"/>
    <w:rsid w:val="00CE74C2"/>
    <w:rsid w:val="00CF05DA"/>
    <w:rsid w:val="00CF0C70"/>
    <w:rsid w:val="00CF1CD7"/>
    <w:rsid w:val="00CF3936"/>
    <w:rsid w:val="00CF40B7"/>
    <w:rsid w:val="00CF5E19"/>
    <w:rsid w:val="00CF5E9E"/>
    <w:rsid w:val="00CF6915"/>
    <w:rsid w:val="00CF70DB"/>
    <w:rsid w:val="00CF7A5B"/>
    <w:rsid w:val="00D0176D"/>
    <w:rsid w:val="00D01A66"/>
    <w:rsid w:val="00D02012"/>
    <w:rsid w:val="00D03C1F"/>
    <w:rsid w:val="00D03FE7"/>
    <w:rsid w:val="00D04C55"/>
    <w:rsid w:val="00D067FE"/>
    <w:rsid w:val="00D070AD"/>
    <w:rsid w:val="00D11A80"/>
    <w:rsid w:val="00D12591"/>
    <w:rsid w:val="00D12CCC"/>
    <w:rsid w:val="00D1480E"/>
    <w:rsid w:val="00D148B9"/>
    <w:rsid w:val="00D1506B"/>
    <w:rsid w:val="00D160C6"/>
    <w:rsid w:val="00D1769E"/>
    <w:rsid w:val="00D17B1A"/>
    <w:rsid w:val="00D20056"/>
    <w:rsid w:val="00D2008B"/>
    <w:rsid w:val="00D20AE1"/>
    <w:rsid w:val="00D2107E"/>
    <w:rsid w:val="00D23293"/>
    <w:rsid w:val="00D240F3"/>
    <w:rsid w:val="00D2432D"/>
    <w:rsid w:val="00D24926"/>
    <w:rsid w:val="00D25209"/>
    <w:rsid w:val="00D25A65"/>
    <w:rsid w:val="00D27228"/>
    <w:rsid w:val="00D27710"/>
    <w:rsid w:val="00D27BD1"/>
    <w:rsid w:val="00D30861"/>
    <w:rsid w:val="00D31CFC"/>
    <w:rsid w:val="00D31D08"/>
    <w:rsid w:val="00D33956"/>
    <w:rsid w:val="00D342B8"/>
    <w:rsid w:val="00D35EAB"/>
    <w:rsid w:val="00D362F2"/>
    <w:rsid w:val="00D36499"/>
    <w:rsid w:val="00D367D5"/>
    <w:rsid w:val="00D37894"/>
    <w:rsid w:val="00D378DD"/>
    <w:rsid w:val="00D379D2"/>
    <w:rsid w:val="00D403C6"/>
    <w:rsid w:val="00D413A5"/>
    <w:rsid w:val="00D419BF"/>
    <w:rsid w:val="00D42359"/>
    <w:rsid w:val="00D42A31"/>
    <w:rsid w:val="00D43146"/>
    <w:rsid w:val="00D431F4"/>
    <w:rsid w:val="00D4408A"/>
    <w:rsid w:val="00D4477A"/>
    <w:rsid w:val="00D45AE4"/>
    <w:rsid w:val="00D469F5"/>
    <w:rsid w:val="00D46AA0"/>
    <w:rsid w:val="00D46E3F"/>
    <w:rsid w:val="00D47ABF"/>
    <w:rsid w:val="00D47E8E"/>
    <w:rsid w:val="00D50813"/>
    <w:rsid w:val="00D50FA3"/>
    <w:rsid w:val="00D52156"/>
    <w:rsid w:val="00D524C4"/>
    <w:rsid w:val="00D5286D"/>
    <w:rsid w:val="00D549A5"/>
    <w:rsid w:val="00D54D46"/>
    <w:rsid w:val="00D56598"/>
    <w:rsid w:val="00D56E53"/>
    <w:rsid w:val="00D57723"/>
    <w:rsid w:val="00D6096A"/>
    <w:rsid w:val="00D60E2A"/>
    <w:rsid w:val="00D616CC"/>
    <w:rsid w:val="00D619DE"/>
    <w:rsid w:val="00D61A52"/>
    <w:rsid w:val="00D61E18"/>
    <w:rsid w:val="00D63C97"/>
    <w:rsid w:val="00D64472"/>
    <w:rsid w:val="00D656A5"/>
    <w:rsid w:val="00D65C88"/>
    <w:rsid w:val="00D67985"/>
    <w:rsid w:val="00D732C1"/>
    <w:rsid w:val="00D73CB2"/>
    <w:rsid w:val="00D73DEE"/>
    <w:rsid w:val="00D74BB8"/>
    <w:rsid w:val="00D75D54"/>
    <w:rsid w:val="00D76524"/>
    <w:rsid w:val="00D77BAF"/>
    <w:rsid w:val="00D8000E"/>
    <w:rsid w:val="00D81559"/>
    <w:rsid w:val="00D8174A"/>
    <w:rsid w:val="00D82EDB"/>
    <w:rsid w:val="00D8363D"/>
    <w:rsid w:val="00D83B8E"/>
    <w:rsid w:val="00D83FD9"/>
    <w:rsid w:val="00D850CE"/>
    <w:rsid w:val="00D86178"/>
    <w:rsid w:val="00D90C72"/>
    <w:rsid w:val="00D90EDE"/>
    <w:rsid w:val="00D9401F"/>
    <w:rsid w:val="00D9443E"/>
    <w:rsid w:val="00D9526A"/>
    <w:rsid w:val="00D95860"/>
    <w:rsid w:val="00D96318"/>
    <w:rsid w:val="00D96675"/>
    <w:rsid w:val="00D96E29"/>
    <w:rsid w:val="00DA0590"/>
    <w:rsid w:val="00DA0C3B"/>
    <w:rsid w:val="00DA2827"/>
    <w:rsid w:val="00DA2830"/>
    <w:rsid w:val="00DA2B61"/>
    <w:rsid w:val="00DA33CC"/>
    <w:rsid w:val="00DA496B"/>
    <w:rsid w:val="00DA4C9E"/>
    <w:rsid w:val="00DA4F89"/>
    <w:rsid w:val="00DA65F6"/>
    <w:rsid w:val="00DA67AB"/>
    <w:rsid w:val="00DA7355"/>
    <w:rsid w:val="00DB02C1"/>
    <w:rsid w:val="00DB0CFB"/>
    <w:rsid w:val="00DB3E93"/>
    <w:rsid w:val="00DB3F58"/>
    <w:rsid w:val="00DB4597"/>
    <w:rsid w:val="00DB7116"/>
    <w:rsid w:val="00DB77A4"/>
    <w:rsid w:val="00DB7A14"/>
    <w:rsid w:val="00DC04D4"/>
    <w:rsid w:val="00DC3316"/>
    <w:rsid w:val="00DC6323"/>
    <w:rsid w:val="00DC66B1"/>
    <w:rsid w:val="00DC70B6"/>
    <w:rsid w:val="00DD0527"/>
    <w:rsid w:val="00DD0558"/>
    <w:rsid w:val="00DD1443"/>
    <w:rsid w:val="00DD288E"/>
    <w:rsid w:val="00DD32F6"/>
    <w:rsid w:val="00DD350A"/>
    <w:rsid w:val="00DD3A30"/>
    <w:rsid w:val="00DD4DA8"/>
    <w:rsid w:val="00DD5A6F"/>
    <w:rsid w:val="00DD62A8"/>
    <w:rsid w:val="00DD73E0"/>
    <w:rsid w:val="00DD767F"/>
    <w:rsid w:val="00DE0FB1"/>
    <w:rsid w:val="00DE1407"/>
    <w:rsid w:val="00DE2FA7"/>
    <w:rsid w:val="00DE42DA"/>
    <w:rsid w:val="00DE453D"/>
    <w:rsid w:val="00DE461A"/>
    <w:rsid w:val="00DE541E"/>
    <w:rsid w:val="00DE6A2A"/>
    <w:rsid w:val="00DE6C06"/>
    <w:rsid w:val="00DE6E38"/>
    <w:rsid w:val="00DE76C3"/>
    <w:rsid w:val="00DE7A58"/>
    <w:rsid w:val="00DF057D"/>
    <w:rsid w:val="00DF0C7E"/>
    <w:rsid w:val="00DF21FB"/>
    <w:rsid w:val="00DF224A"/>
    <w:rsid w:val="00DF23CB"/>
    <w:rsid w:val="00DF2E08"/>
    <w:rsid w:val="00DF4199"/>
    <w:rsid w:val="00DF4598"/>
    <w:rsid w:val="00DF4993"/>
    <w:rsid w:val="00DF4D27"/>
    <w:rsid w:val="00DF5D1F"/>
    <w:rsid w:val="00DF7244"/>
    <w:rsid w:val="00DF72B6"/>
    <w:rsid w:val="00E024FE"/>
    <w:rsid w:val="00E032C2"/>
    <w:rsid w:val="00E036DB"/>
    <w:rsid w:val="00E0383F"/>
    <w:rsid w:val="00E03A4E"/>
    <w:rsid w:val="00E065B0"/>
    <w:rsid w:val="00E06A18"/>
    <w:rsid w:val="00E07BD5"/>
    <w:rsid w:val="00E10574"/>
    <w:rsid w:val="00E1120B"/>
    <w:rsid w:val="00E1167E"/>
    <w:rsid w:val="00E121AF"/>
    <w:rsid w:val="00E12F3C"/>
    <w:rsid w:val="00E14E5E"/>
    <w:rsid w:val="00E15259"/>
    <w:rsid w:val="00E153DF"/>
    <w:rsid w:val="00E16B67"/>
    <w:rsid w:val="00E16BF0"/>
    <w:rsid w:val="00E17135"/>
    <w:rsid w:val="00E17646"/>
    <w:rsid w:val="00E17690"/>
    <w:rsid w:val="00E20638"/>
    <w:rsid w:val="00E210F3"/>
    <w:rsid w:val="00E21B51"/>
    <w:rsid w:val="00E21CFD"/>
    <w:rsid w:val="00E21FC3"/>
    <w:rsid w:val="00E223F0"/>
    <w:rsid w:val="00E22D53"/>
    <w:rsid w:val="00E240C1"/>
    <w:rsid w:val="00E24681"/>
    <w:rsid w:val="00E24BAA"/>
    <w:rsid w:val="00E26AAA"/>
    <w:rsid w:val="00E273D4"/>
    <w:rsid w:val="00E306CD"/>
    <w:rsid w:val="00E31015"/>
    <w:rsid w:val="00E316BA"/>
    <w:rsid w:val="00E31867"/>
    <w:rsid w:val="00E3198C"/>
    <w:rsid w:val="00E3356D"/>
    <w:rsid w:val="00E349A3"/>
    <w:rsid w:val="00E34E23"/>
    <w:rsid w:val="00E35066"/>
    <w:rsid w:val="00E35081"/>
    <w:rsid w:val="00E35D29"/>
    <w:rsid w:val="00E36352"/>
    <w:rsid w:val="00E41819"/>
    <w:rsid w:val="00E41887"/>
    <w:rsid w:val="00E41973"/>
    <w:rsid w:val="00E423FA"/>
    <w:rsid w:val="00E42F40"/>
    <w:rsid w:val="00E43D4D"/>
    <w:rsid w:val="00E44AFF"/>
    <w:rsid w:val="00E44DF3"/>
    <w:rsid w:val="00E45127"/>
    <w:rsid w:val="00E47031"/>
    <w:rsid w:val="00E50D21"/>
    <w:rsid w:val="00E51802"/>
    <w:rsid w:val="00E52743"/>
    <w:rsid w:val="00E5436D"/>
    <w:rsid w:val="00E54720"/>
    <w:rsid w:val="00E54C86"/>
    <w:rsid w:val="00E559EE"/>
    <w:rsid w:val="00E562BD"/>
    <w:rsid w:val="00E603D1"/>
    <w:rsid w:val="00E608C0"/>
    <w:rsid w:val="00E6237B"/>
    <w:rsid w:val="00E62AB3"/>
    <w:rsid w:val="00E631FA"/>
    <w:rsid w:val="00E63271"/>
    <w:rsid w:val="00E64D08"/>
    <w:rsid w:val="00E65A0D"/>
    <w:rsid w:val="00E67860"/>
    <w:rsid w:val="00E721D6"/>
    <w:rsid w:val="00E72CC3"/>
    <w:rsid w:val="00E73127"/>
    <w:rsid w:val="00E73E95"/>
    <w:rsid w:val="00E73F79"/>
    <w:rsid w:val="00E74983"/>
    <w:rsid w:val="00E759FF"/>
    <w:rsid w:val="00E75A54"/>
    <w:rsid w:val="00E7645C"/>
    <w:rsid w:val="00E76488"/>
    <w:rsid w:val="00E7718B"/>
    <w:rsid w:val="00E77CA9"/>
    <w:rsid w:val="00E804F3"/>
    <w:rsid w:val="00E8225F"/>
    <w:rsid w:val="00E829C6"/>
    <w:rsid w:val="00E83197"/>
    <w:rsid w:val="00E8362C"/>
    <w:rsid w:val="00E83678"/>
    <w:rsid w:val="00E83C35"/>
    <w:rsid w:val="00E84424"/>
    <w:rsid w:val="00E85442"/>
    <w:rsid w:val="00E855B7"/>
    <w:rsid w:val="00E865B1"/>
    <w:rsid w:val="00E869B1"/>
    <w:rsid w:val="00E86B4D"/>
    <w:rsid w:val="00E86D8D"/>
    <w:rsid w:val="00E87E90"/>
    <w:rsid w:val="00E91817"/>
    <w:rsid w:val="00E91988"/>
    <w:rsid w:val="00E92CB6"/>
    <w:rsid w:val="00E93459"/>
    <w:rsid w:val="00E93732"/>
    <w:rsid w:val="00E95DB2"/>
    <w:rsid w:val="00E96A56"/>
    <w:rsid w:val="00E96C41"/>
    <w:rsid w:val="00E96DC1"/>
    <w:rsid w:val="00E97F96"/>
    <w:rsid w:val="00EA0BB7"/>
    <w:rsid w:val="00EA2210"/>
    <w:rsid w:val="00EA2377"/>
    <w:rsid w:val="00EA26BF"/>
    <w:rsid w:val="00EA3B59"/>
    <w:rsid w:val="00EA3CE7"/>
    <w:rsid w:val="00EA41ED"/>
    <w:rsid w:val="00EA6098"/>
    <w:rsid w:val="00EA686E"/>
    <w:rsid w:val="00EA69C8"/>
    <w:rsid w:val="00EA7645"/>
    <w:rsid w:val="00EA7EE5"/>
    <w:rsid w:val="00EB022D"/>
    <w:rsid w:val="00EB1172"/>
    <w:rsid w:val="00EB135C"/>
    <w:rsid w:val="00EB1562"/>
    <w:rsid w:val="00EB1EDC"/>
    <w:rsid w:val="00EB2639"/>
    <w:rsid w:val="00EB4005"/>
    <w:rsid w:val="00EB4412"/>
    <w:rsid w:val="00EB4711"/>
    <w:rsid w:val="00EB6EB2"/>
    <w:rsid w:val="00EB711D"/>
    <w:rsid w:val="00EB7D31"/>
    <w:rsid w:val="00EC0187"/>
    <w:rsid w:val="00EC0442"/>
    <w:rsid w:val="00EC1030"/>
    <w:rsid w:val="00EC199B"/>
    <w:rsid w:val="00EC2262"/>
    <w:rsid w:val="00EC3562"/>
    <w:rsid w:val="00EC3D9F"/>
    <w:rsid w:val="00EC4F27"/>
    <w:rsid w:val="00EC5457"/>
    <w:rsid w:val="00EC6A1C"/>
    <w:rsid w:val="00EC71AF"/>
    <w:rsid w:val="00ED0F66"/>
    <w:rsid w:val="00ED0FA3"/>
    <w:rsid w:val="00ED1DD6"/>
    <w:rsid w:val="00ED3933"/>
    <w:rsid w:val="00ED3A4C"/>
    <w:rsid w:val="00ED4517"/>
    <w:rsid w:val="00ED50A2"/>
    <w:rsid w:val="00ED69BC"/>
    <w:rsid w:val="00ED789F"/>
    <w:rsid w:val="00EE0338"/>
    <w:rsid w:val="00EE0C80"/>
    <w:rsid w:val="00EE16D7"/>
    <w:rsid w:val="00EE3652"/>
    <w:rsid w:val="00EE4F1C"/>
    <w:rsid w:val="00EE58E1"/>
    <w:rsid w:val="00EE78DB"/>
    <w:rsid w:val="00EF0340"/>
    <w:rsid w:val="00EF12F2"/>
    <w:rsid w:val="00EF1DCB"/>
    <w:rsid w:val="00EF2237"/>
    <w:rsid w:val="00EF3C08"/>
    <w:rsid w:val="00EF495D"/>
    <w:rsid w:val="00EF61B8"/>
    <w:rsid w:val="00EF75C8"/>
    <w:rsid w:val="00EF761D"/>
    <w:rsid w:val="00EF7BC0"/>
    <w:rsid w:val="00EF7CF2"/>
    <w:rsid w:val="00F010CA"/>
    <w:rsid w:val="00F0111B"/>
    <w:rsid w:val="00F0158C"/>
    <w:rsid w:val="00F016B1"/>
    <w:rsid w:val="00F01788"/>
    <w:rsid w:val="00F01854"/>
    <w:rsid w:val="00F01C54"/>
    <w:rsid w:val="00F0273C"/>
    <w:rsid w:val="00F02A11"/>
    <w:rsid w:val="00F03166"/>
    <w:rsid w:val="00F05899"/>
    <w:rsid w:val="00F067D1"/>
    <w:rsid w:val="00F0766A"/>
    <w:rsid w:val="00F1082F"/>
    <w:rsid w:val="00F108CE"/>
    <w:rsid w:val="00F10952"/>
    <w:rsid w:val="00F125EB"/>
    <w:rsid w:val="00F12C88"/>
    <w:rsid w:val="00F130ED"/>
    <w:rsid w:val="00F141AF"/>
    <w:rsid w:val="00F14DDA"/>
    <w:rsid w:val="00F15DAA"/>
    <w:rsid w:val="00F17B79"/>
    <w:rsid w:val="00F17D22"/>
    <w:rsid w:val="00F20CEC"/>
    <w:rsid w:val="00F21D95"/>
    <w:rsid w:val="00F22188"/>
    <w:rsid w:val="00F2435F"/>
    <w:rsid w:val="00F253A8"/>
    <w:rsid w:val="00F26CED"/>
    <w:rsid w:val="00F30DB8"/>
    <w:rsid w:val="00F31245"/>
    <w:rsid w:val="00F315AE"/>
    <w:rsid w:val="00F32C72"/>
    <w:rsid w:val="00F33A56"/>
    <w:rsid w:val="00F33F7D"/>
    <w:rsid w:val="00F34211"/>
    <w:rsid w:val="00F346D4"/>
    <w:rsid w:val="00F351D8"/>
    <w:rsid w:val="00F353F2"/>
    <w:rsid w:val="00F3543D"/>
    <w:rsid w:val="00F35722"/>
    <w:rsid w:val="00F359EF"/>
    <w:rsid w:val="00F3670F"/>
    <w:rsid w:val="00F36CCC"/>
    <w:rsid w:val="00F373B8"/>
    <w:rsid w:val="00F378C0"/>
    <w:rsid w:val="00F37DD3"/>
    <w:rsid w:val="00F40D93"/>
    <w:rsid w:val="00F4173B"/>
    <w:rsid w:val="00F41743"/>
    <w:rsid w:val="00F41827"/>
    <w:rsid w:val="00F4183B"/>
    <w:rsid w:val="00F4220C"/>
    <w:rsid w:val="00F42403"/>
    <w:rsid w:val="00F42C26"/>
    <w:rsid w:val="00F42CC8"/>
    <w:rsid w:val="00F43587"/>
    <w:rsid w:val="00F436E1"/>
    <w:rsid w:val="00F46FF6"/>
    <w:rsid w:val="00F472F1"/>
    <w:rsid w:val="00F47A6F"/>
    <w:rsid w:val="00F50803"/>
    <w:rsid w:val="00F51A9B"/>
    <w:rsid w:val="00F52C30"/>
    <w:rsid w:val="00F5326F"/>
    <w:rsid w:val="00F54DE5"/>
    <w:rsid w:val="00F5519E"/>
    <w:rsid w:val="00F55BE5"/>
    <w:rsid w:val="00F56342"/>
    <w:rsid w:val="00F60AFB"/>
    <w:rsid w:val="00F60C55"/>
    <w:rsid w:val="00F61811"/>
    <w:rsid w:val="00F62B75"/>
    <w:rsid w:val="00F632BA"/>
    <w:rsid w:val="00F636CC"/>
    <w:rsid w:val="00F64FA5"/>
    <w:rsid w:val="00F65009"/>
    <w:rsid w:val="00F65153"/>
    <w:rsid w:val="00F66594"/>
    <w:rsid w:val="00F6673C"/>
    <w:rsid w:val="00F66C99"/>
    <w:rsid w:val="00F67AB6"/>
    <w:rsid w:val="00F7020E"/>
    <w:rsid w:val="00F70400"/>
    <w:rsid w:val="00F708B9"/>
    <w:rsid w:val="00F72C2D"/>
    <w:rsid w:val="00F7426F"/>
    <w:rsid w:val="00F7544B"/>
    <w:rsid w:val="00F7638D"/>
    <w:rsid w:val="00F770E6"/>
    <w:rsid w:val="00F813F6"/>
    <w:rsid w:val="00F816C6"/>
    <w:rsid w:val="00F81A6C"/>
    <w:rsid w:val="00F81EA8"/>
    <w:rsid w:val="00F81EEE"/>
    <w:rsid w:val="00F8217A"/>
    <w:rsid w:val="00F8319D"/>
    <w:rsid w:val="00F8504C"/>
    <w:rsid w:val="00F85952"/>
    <w:rsid w:val="00F85AC0"/>
    <w:rsid w:val="00F85F47"/>
    <w:rsid w:val="00F8656D"/>
    <w:rsid w:val="00F870C1"/>
    <w:rsid w:val="00F87626"/>
    <w:rsid w:val="00F87C9E"/>
    <w:rsid w:val="00F90618"/>
    <w:rsid w:val="00F91009"/>
    <w:rsid w:val="00F92816"/>
    <w:rsid w:val="00F93530"/>
    <w:rsid w:val="00F94538"/>
    <w:rsid w:val="00F950DD"/>
    <w:rsid w:val="00F96703"/>
    <w:rsid w:val="00F9686B"/>
    <w:rsid w:val="00F971C2"/>
    <w:rsid w:val="00F97D4B"/>
    <w:rsid w:val="00FA0937"/>
    <w:rsid w:val="00FA0FEC"/>
    <w:rsid w:val="00FA1BAE"/>
    <w:rsid w:val="00FA1D87"/>
    <w:rsid w:val="00FA26C3"/>
    <w:rsid w:val="00FA2E36"/>
    <w:rsid w:val="00FA3006"/>
    <w:rsid w:val="00FA3099"/>
    <w:rsid w:val="00FA3D97"/>
    <w:rsid w:val="00FA799D"/>
    <w:rsid w:val="00FB1B9C"/>
    <w:rsid w:val="00FB2122"/>
    <w:rsid w:val="00FB3ACC"/>
    <w:rsid w:val="00FB4042"/>
    <w:rsid w:val="00FB5B58"/>
    <w:rsid w:val="00FB63E8"/>
    <w:rsid w:val="00FB72CB"/>
    <w:rsid w:val="00FB7DAF"/>
    <w:rsid w:val="00FB7F2A"/>
    <w:rsid w:val="00FC0723"/>
    <w:rsid w:val="00FC1EF9"/>
    <w:rsid w:val="00FC2D5A"/>
    <w:rsid w:val="00FC4174"/>
    <w:rsid w:val="00FC53AC"/>
    <w:rsid w:val="00FC5745"/>
    <w:rsid w:val="00FC594E"/>
    <w:rsid w:val="00FC6CB5"/>
    <w:rsid w:val="00FC7014"/>
    <w:rsid w:val="00FC7067"/>
    <w:rsid w:val="00FC720D"/>
    <w:rsid w:val="00FD029C"/>
    <w:rsid w:val="00FD1175"/>
    <w:rsid w:val="00FD1806"/>
    <w:rsid w:val="00FD18A0"/>
    <w:rsid w:val="00FD4BD0"/>
    <w:rsid w:val="00FD5F02"/>
    <w:rsid w:val="00FD70C1"/>
    <w:rsid w:val="00FD7614"/>
    <w:rsid w:val="00FD7A4E"/>
    <w:rsid w:val="00FE071D"/>
    <w:rsid w:val="00FE13A1"/>
    <w:rsid w:val="00FE157E"/>
    <w:rsid w:val="00FE24C3"/>
    <w:rsid w:val="00FE29C9"/>
    <w:rsid w:val="00FE2FD7"/>
    <w:rsid w:val="00FE45E1"/>
    <w:rsid w:val="00FE6303"/>
    <w:rsid w:val="00FE730D"/>
    <w:rsid w:val="00FE7CBC"/>
    <w:rsid w:val="00FE7D7C"/>
    <w:rsid w:val="00FF078A"/>
    <w:rsid w:val="00FF14F1"/>
    <w:rsid w:val="00FF26AF"/>
    <w:rsid w:val="00FF2F12"/>
    <w:rsid w:val="00FF3038"/>
    <w:rsid w:val="00FF3D25"/>
    <w:rsid w:val="00FF3ECE"/>
    <w:rsid w:val="00FF4505"/>
    <w:rsid w:val="00FF4F9D"/>
    <w:rsid w:val="00FF6466"/>
    <w:rsid w:val="0A9F2046"/>
    <w:rsid w:val="0ADE2BA1"/>
    <w:rsid w:val="178F92C9"/>
    <w:rsid w:val="1C160645"/>
    <w:rsid w:val="5C2A7060"/>
    <w:rsid w:val="5D7C3D46"/>
    <w:rsid w:val="656D3083"/>
    <w:rsid w:val="6E29A08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867E44"/>
  <w15:chartTrackingRefBased/>
  <w15:docId w15:val="{FF9EC13B-73C4-4A99-9F91-C648F346A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sz w:val="22"/>
        <w:szCs w:val="22"/>
        <w:lang w:val="pt-BR" w:eastAsia="en-US" w:bidi="ar-SA"/>
      </w:rPr>
    </w:rPrDefault>
    <w:pPrDefault>
      <w:pPr>
        <w:spacing w:before="120" w:after="120" w:line="32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B8E"/>
  </w:style>
  <w:style w:type="paragraph" w:styleId="Ttulo1">
    <w:name w:val="heading 1"/>
    <w:basedOn w:val="Normal"/>
    <w:next w:val="Normal"/>
    <w:link w:val="Ttulo1Char"/>
    <w:uiPriority w:val="9"/>
    <w:qFormat/>
    <w:rsid w:val="009C7A15"/>
    <w:pPr>
      <w:keepNext/>
      <w:numPr>
        <w:numId w:val="10"/>
      </w:numPr>
      <w:spacing w:before="640" w:after="240" w:line="480" w:lineRule="exact"/>
      <w:contextualSpacing/>
      <w:jc w:val="left"/>
      <w:outlineLvl w:val="0"/>
    </w:pPr>
    <w:rPr>
      <w:rFonts w:eastAsiaTheme="minorEastAsia" w:cstheme="majorHAnsi"/>
      <w:b/>
      <w:caps/>
      <w:color w:val="00AF74"/>
      <w:sz w:val="32"/>
      <w:szCs w:val="20"/>
    </w:rPr>
  </w:style>
  <w:style w:type="paragraph" w:styleId="Ttulo2">
    <w:name w:val="heading 2"/>
    <w:basedOn w:val="Normal"/>
    <w:next w:val="Normal"/>
    <w:link w:val="Ttulo2Char"/>
    <w:uiPriority w:val="9"/>
    <w:qFormat/>
    <w:rsid w:val="009C7A15"/>
    <w:pPr>
      <w:keepNext/>
      <w:numPr>
        <w:ilvl w:val="1"/>
        <w:numId w:val="10"/>
      </w:numPr>
      <w:spacing w:before="480" w:line="480" w:lineRule="exact"/>
      <w:jc w:val="left"/>
      <w:outlineLvl w:val="1"/>
    </w:pPr>
    <w:rPr>
      <w:rFonts w:eastAsiaTheme="minorEastAsia" w:cstheme="majorHAnsi"/>
      <w:b/>
      <w:caps/>
      <w:color w:val="4D3B20"/>
      <w:sz w:val="28"/>
      <w:szCs w:val="20"/>
    </w:rPr>
  </w:style>
  <w:style w:type="paragraph" w:styleId="Ttulo3">
    <w:name w:val="heading 3"/>
    <w:basedOn w:val="Normal"/>
    <w:next w:val="Normal"/>
    <w:link w:val="Ttulo3Char"/>
    <w:uiPriority w:val="9"/>
    <w:qFormat/>
    <w:rsid w:val="002A0DFE"/>
    <w:pPr>
      <w:keepNext/>
      <w:numPr>
        <w:ilvl w:val="2"/>
        <w:numId w:val="10"/>
      </w:numPr>
      <w:spacing w:before="360" w:after="240" w:line="480" w:lineRule="exact"/>
      <w:jc w:val="left"/>
      <w:outlineLvl w:val="2"/>
    </w:pPr>
    <w:rPr>
      <w:rFonts w:eastAsiaTheme="minorEastAsia" w:cstheme="majorHAnsi"/>
      <w:b/>
      <w:i/>
      <w:iCs/>
      <w:color w:val="4D3B20"/>
      <w:sz w:val="28"/>
      <w:szCs w:val="28"/>
    </w:rPr>
  </w:style>
  <w:style w:type="paragraph" w:styleId="Ttulo4">
    <w:name w:val="heading 4"/>
    <w:basedOn w:val="Normal"/>
    <w:next w:val="Normal"/>
    <w:link w:val="Ttulo4Char"/>
    <w:uiPriority w:val="9"/>
    <w:qFormat/>
    <w:rsid w:val="002A0DFE"/>
    <w:pPr>
      <w:keepNext/>
      <w:numPr>
        <w:ilvl w:val="3"/>
        <w:numId w:val="10"/>
      </w:numPr>
      <w:spacing w:before="360"/>
      <w:jc w:val="left"/>
      <w:outlineLvl w:val="3"/>
    </w:pPr>
    <w:rPr>
      <w:rFonts w:eastAsiaTheme="majorEastAsia" w:cstheme="majorHAnsi"/>
      <w:bCs/>
      <w:iCs/>
      <w:smallCaps/>
      <w:color w:val="4D3B20"/>
      <w:sz w:val="26"/>
      <w:szCs w:val="27"/>
    </w:rPr>
  </w:style>
  <w:style w:type="paragraph" w:styleId="Ttulo5">
    <w:name w:val="heading 5"/>
    <w:basedOn w:val="Normal"/>
    <w:next w:val="Normal"/>
    <w:link w:val="Ttulo5Char"/>
    <w:uiPriority w:val="9"/>
    <w:qFormat/>
    <w:rsid w:val="001804F3"/>
    <w:pPr>
      <w:keepNext/>
      <w:numPr>
        <w:ilvl w:val="4"/>
        <w:numId w:val="10"/>
      </w:numPr>
      <w:spacing w:before="360"/>
      <w:jc w:val="left"/>
      <w:outlineLvl w:val="4"/>
    </w:pPr>
    <w:rPr>
      <w:rFonts w:eastAsiaTheme="majorEastAsia" w:cstheme="majorHAnsi"/>
      <w:i/>
      <w:iCs/>
      <w:color w:val="4D3B20"/>
      <w:sz w:val="24"/>
      <w:szCs w:val="26"/>
    </w:rPr>
  </w:style>
  <w:style w:type="paragraph" w:styleId="Ttulo6">
    <w:name w:val="heading 6"/>
    <w:basedOn w:val="Normal"/>
    <w:next w:val="Normal"/>
    <w:link w:val="Ttulo6Char"/>
    <w:uiPriority w:val="9"/>
    <w:qFormat/>
    <w:rsid w:val="009C7A15"/>
    <w:pPr>
      <w:keepNext/>
      <w:numPr>
        <w:ilvl w:val="5"/>
        <w:numId w:val="10"/>
      </w:numPr>
      <w:spacing w:before="360" w:after="160"/>
      <w:jc w:val="left"/>
      <w:outlineLvl w:val="5"/>
    </w:pPr>
    <w:rPr>
      <w:rFonts w:eastAsiaTheme="majorEastAsia" w:cstheme="majorHAnsi"/>
      <w:i/>
      <w:color w:val="4D3B20"/>
      <w:szCs w:val="24"/>
      <w:u w:val="single"/>
    </w:rPr>
  </w:style>
  <w:style w:type="paragraph" w:styleId="Ttulo7">
    <w:name w:val="heading 7"/>
    <w:basedOn w:val="Normal"/>
    <w:next w:val="Normal"/>
    <w:link w:val="Ttulo7Char"/>
    <w:uiPriority w:val="9"/>
    <w:rsid w:val="009C7A15"/>
    <w:pPr>
      <w:keepNext/>
      <w:numPr>
        <w:ilvl w:val="6"/>
        <w:numId w:val="10"/>
      </w:numPr>
      <w:spacing w:before="320" w:after="160"/>
      <w:jc w:val="left"/>
      <w:outlineLvl w:val="6"/>
    </w:pPr>
    <w:rPr>
      <w:rFonts w:eastAsiaTheme="majorEastAsia" w:cstheme="majorBidi"/>
      <w:i/>
      <w:color w:val="4D3B20"/>
      <w:szCs w:val="24"/>
    </w:rPr>
  </w:style>
  <w:style w:type="paragraph" w:styleId="Ttulo8">
    <w:name w:val="heading 8"/>
    <w:basedOn w:val="Normal"/>
    <w:next w:val="Normal"/>
    <w:link w:val="Ttulo8Char"/>
    <w:uiPriority w:val="9"/>
    <w:rsid w:val="009C7A15"/>
    <w:pPr>
      <w:keepNext/>
      <w:numPr>
        <w:ilvl w:val="7"/>
        <w:numId w:val="10"/>
      </w:numPr>
      <w:spacing w:before="240" w:after="160"/>
      <w:jc w:val="left"/>
      <w:outlineLvl w:val="7"/>
    </w:pPr>
    <w:rPr>
      <w:rFonts w:eastAsiaTheme="majorEastAsia" w:cstheme="majorBidi"/>
      <w:iCs/>
      <w:color w:val="4D3B20"/>
      <w:szCs w:val="20"/>
    </w:rPr>
  </w:style>
  <w:style w:type="paragraph" w:styleId="Ttulo9">
    <w:name w:val="heading 9"/>
    <w:basedOn w:val="Normal"/>
    <w:next w:val="Normal"/>
    <w:link w:val="Ttulo9Char"/>
    <w:uiPriority w:val="9"/>
    <w:qFormat/>
    <w:rsid w:val="009C7A15"/>
    <w:pPr>
      <w:keepNext/>
      <w:numPr>
        <w:ilvl w:val="8"/>
        <w:numId w:val="10"/>
      </w:numPr>
      <w:spacing w:before="240"/>
      <w:jc w:val="left"/>
      <w:outlineLvl w:val="8"/>
    </w:pPr>
    <w:rPr>
      <w:rFonts w:eastAsiaTheme="majorEastAsia" w:cstheme="majorBidi"/>
      <w:iCs/>
      <w:color w:val="4D3B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nexo">
    <w:name w:val="Anexo"/>
    <w:basedOn w:val="Ttulo2"/>
    <w:qFormat/>
    <w:rsid w:val="009C7A15"/>
    <w:pPr>
      <w:numPr>
        <w:ilvl w:val="0"/>
        <w:numId w:val="0"/>
      </w:numPr>
      <w:spacing w:after="480"/>
      <w:jc w:val="center"/>
    </w:pPr>
  </w:style>
  <w:style w:type="paragraph" w:customStyle="1" w:styleId="Cabealho2">
    <w:name w:val="Cabeçalho 2"/>
    <w:basedOn w:val="Normal"/>
    <w:link w:val="Cabealho2Char"/>
    <w:qFormat/>
    <w:rsid w:val="009C7A15"/>
    <w:pPr>
      <w:spacing w:before="0" w:after="0" w:line="240" w:lineRule="auto"/>
      <w:jc w:val="left"/>
    </w:pPr>
    <w:rPr>
      <w:rFonts w:eastAsiaTheme="minorEastAsia" w:cs="Arial"/>
      <w:smallCaps/>
      <w:color w:val="4D3B20"/>
      <w:sz w:val="20"/>
      <w:szCs w:val="20"/>
    </w:rPr>
  </w:style>
  <w:style w:type="paragraph" w:customStyle="1" w:styleId="Cabealho1">
    <w:name w:val="Cabeçalho 1"/>
    <w:basedOn w:val="Normal"/>
    <w:link w:val="Cabealho1Char"/>
    <w:qFormat/>
    <w:rsid w:val="009C7A15"/>
    <w:pPr>
      <w:spacing w:before="0" w:after="0" w:line="240" w:lineRule="auto"/>
      <w:jc w:val="left"/>
    </w:pPr>
    <w:rPr>
      <w:rFonts w:eastAsiaTheme="minorEastAsia" w:cs="Arial"/>
      <w:b/>
      <w:smallCaps/>
      <w:color w:val="4D3B20"/>
      <w:sz w:val="20"/>
      <w:szCs w:val="20"/>
    </w:rPr>
  </w:style>
  <w:style w:type="character" w:customStyle="1" w:styleId="Cabealho2Char">
    <w:name w:val="Cabeçalho 2 Char"/>
    <w:basedOn w:val="Fontepargpadro"/>
    <w:link w:val="Cabealho2"/>
    <w:rsid w:val="009C7A15"/>
    <w:rPr>
      <w:rFonts w:eastAsiaTheme="minorEastAsia" w:cs="Arial"/>
      <w:smallCaps/>
      <w:color w:val="4D3B20"/>
      <w:sz w:val="20"/>
      <w:szCs w:val="20"/>
    </w:rPr>
  </w:style>
  <w:style w:type="character" w:customStyle="1" w:styleId="Cabealho1Char">
    <w:name w:val="Cabeçalho 1 Char"/>
    <w:basedOn w:val="Fontepargpadro"/>
    <w:link w:val="Cabealho1"/>
    <w:rsid w:val="009C7A15"/>
    <w:rPr>
      <w:rFonts w:eastAsiaTheme="minorEastAsia" w:cs="Arial"/>
      <w:b/>
      <w:smallCaps/>
      <w:color w:val="4D3B20"/>
      <w:sz w:val="20"/>
      <w:szCs w:val="20"/>
    </w:rPr>
  </w:style>
  <w:style w:type="paragraph" w:styleId="Ttulo">
    <w:name w:val="Title"/>
    <w:basedOn w:val="Normal"/>
    <w:next w:val="Normal"/>
    <w:link w:val="TtuloChar"/>
    <w:uiPriority w:val="10"/>
    <w:qFormat/>
    <w:rsid w:val="009C7A15"/>
    <w:pPr>
      <w:spacing w:before="360" w:after="360" w:line="480" w:lineRule="exact"/>
      <w:jc w:val="center"/>
    </w:pPr>
    <w:rPr>
      <w:rFonts w:eastAsiaTheme="minorEastAsia" w:cstheme="minorHAnsi"/>
      <w:b/>
      <w:bCs/>
      <w:caps/>
      <w:color w:val="00AF74"/>
      <w:sz w:val="40"/>
      <w:szCs w:val="24"/>
    </w:rPr>
  </w:style>
  <w:style w:type="character" w:customStyle="1" w:styleId="TtuloChar">
    <w:name w:val="Título Char"/>
    <w:basedOn w:val="Fontepargpadro"/>
    <w:link w:val="Ttulo"/>
    <w:uiPriority w:val="10"/>
    <w:rsid w:val="009C7A15"/>
    <w:rPr>
      <w:rFonts w:eastAsiaTheme="minorEastAsia" w:cstheme="minorHAnsi"/>
      <w:b/>
      <w:bCs/>
      <w:caps/>
      <w:color w:val="00AF74"/>
      <w:sz w:val="40"/>
      <w:szCs w:val="24"/>
    </w:rPr>
  </w:style>
  <w:style w:type="paragraph" w:styleId="Subttulo">
    <w:name w:val="Subtitle"/>
    <w:basedOn w:val="Normal"/>
    <w:next w:val="Normal"/>
    <w:link w:val="SubttuloChar"/>
    <w:uiPriority w:val="11"/>
    <w:qFormat/>
    <w:rsid w:val="009C7A15"/>
    <w:pPr>
      <w:spacing w:before="480" w:after="480" w:line="480" w:lineRule="exact"/>
      <w:jc w:val="center"/>
    </w:pPr>
    <w:rPr>
      <w:rFonts w:eastAsiaTheme="minorEastAsia"/>
      <w:caps/>
      <w:color w:val="00AF74"/>
      <w:sz w:val="36"/>
    </w:rPr>
  </w:style>
  <w:style w:type="character" w:customStyle="1" w:styleId="SubttuloChar">
    <w:name w:val="Subtítulo Char"/>
    <w:basedOn w:val="Fontepargpadro"/>
    <w:link w:val="Subttulo"/>
    <w:uiPriority w:val="11"/>
    <w:rsid w:val="009C7A15"/>
    <w:rPr>
      <w:rFonts w:eastAsiaTheme="minorEastAsia"/>
      <w:caps/>
      <w:color w:val="00AF74"/>
      <w:sz w:val="36"/>
    </w:rPr>
  </w:style>
  <w:style w:type="character" w:customStyle="1" w:styleId="Ttulo1Char">
    <w:name w:val="Título 1 Char"/>
    <w:basedOn w:val="Fontepargpadro"/>
    <w:link w:val="Ttulo1"/>
    <w:uiPriority w:val="9"/>
    <w:rsid w:val="009C7A15"/>
    <w:rPr>
      <w:rFonts w:eastAsiaTheme="minorEastAsia" w:cstheme="majorHAnsi"/>
      <w:b/>
      <w:caps/>
      <w:color w:val="00AF74"/>
      <w:sz w:val="32"/>
      <w:szCs w:val="20"/>
    </w:rPr>
  </w:style>
  <w:style w:type="character" w:customStyle="1" w:styleId="Ttulo2Char">
    <w:name w:val="Título 2 Char"/>
    <w:basedOn w:val="Fontepargpadro"/>
    <w:link w:val="Ttulo2"/>
    <w:uiPriority w:val="9"/>
    <w:rsid w:val="009C7A15"/>
    <w:rPr>
      <w:rFonts w:eastAsiaTheme="minorEastAsia" w:cstheme="majorHAnsi"/>
      <w:b/>
      <w:caps/>
      <w:color w:val="4D3B20"/>
      <w:sz w:val="28"/>
      <w:szCs w:val="20"/>
    </w:rPr>
  </w:style>
  <w:style w:type="character" w:customStyle="1" w:styleId="Ttulo3Char">
    <w:name w:val="Título 3 Char"/>
    <w:basedOn w:val="Fontepargpadro"/>
    <w:link w:val="Ttulo3"/>
    <w:uiPriority w:val="9"/>
    <w:rsid w:val="002A0DFE"/>
    <w:rPr>
      <w:rFonts w:eastAsiaTheme="minorEastAsia" w:cstheme="majorHAnsi"/>
      <w:b/>
      <w:i/>
      <w:iCs/>
      <w:color w:val="4D3B20"/>
      <w:sz w:val="28"/>
      <w:szCs w:val="28"/>
    </w:rPr>
  </w:style>
  <w:style w:type="character" w:customStyle="1" w:styleId="Ttulo4Char">
    <w:name w:val="Título 4 Char"/>
    <w:basedOn w:val="Fontepargpadro"/>
    <w:link w:val="Ttulo4"/>
    <w:uiPriority w:val="9"/>
    <w:rsid w:val="002A0DFE"/>
    <w:rPr>
      <w:rFonts w:eastAsiaTheme="majorEastAsia" w:cstheme="majorHAnsi"/>
      <w:bCs/>
      <w:iCs/>
      <w:smallCaps/>
      <w:color w:val="4D3B20"/>
      <w:sz w:val="26"/>
      <w:szCs w:val="27"/>
    </w:rPr>
  </w:style>
  <w:style w:type="character" w:customStyle="1" w:styleId="Ttulo5Char">
    <w:name w:val="Título 5 Char"/>
    <w:basedOn w:val="Fontepargpadro"/>
    <w:link w:val="Ttulo5"/>
    <w:uiPriority w:val="9"/>
    <w:rsid w:val="001804F3"/>
    <w:rPr>
      <w:rFonts w:eastAsiaTheme="majorEastAsia" w:cstheme="majorHAnsi"/>
      <w:i/>
      <w:iCs/>
      <w:color w:val="4D3B20"/>
      <w:sz w:val="24"/>
      <w:szCs w:val="26"/>
    </w:rPr>
  </w:style>
  <w:style w:type="character" w:customStyle="1" w:styleId="Ttulo6Char">
    <w:name w:val="Título 6 Char"/>
    <w:basedOn w:val="Fontepargpadro"/>
    <w:link w:val="Ttulo6"/>
    <w:uiPriority w:val="9"/>
    <w:rsid w:val="009C7A15"/>
    <w:rPr>
      <w:rFonts w:eastAsiaTheme="majorEastAsia" w:cstheme="majorHAnsi"/>
      <w:i/>
      <w:color w:val="4D3B20"/>
      <w:szCs w:val="24"/>
      <w:u w:val="single"/>
    </w:rPr>
  </w:style>
  <w:style w:type="character" w:customStyle="1" w:styleId="Ttulo7Char">
    <w:name w:val="Título 7 Char"/>
    <w:basedOn w:val="Fontepargpadro"/>
    <w:link w:val="Ttulo7"/>
    <w:uiPriority w:val="9"/>
    <w:rsid w:val="009C7A15"/>
    <w:rPr>
      <w:rFonts w:eastAsiaTheme="majorEastAsia" w:cstheme="majorBidi"/>
      <w:i/>
      <w:color w:val="4D3B20"/>
      <w:szCs w:val="24"/>
    </w:rPr>
  </w:style>
  <w:style w:type="character" w:customStyle="1" w:styleId="Ttulo8Char">
    <w:name w:val="Título 8 Char"/>
    <w:basedOn w:val="Fontepargpadro"/>
    <w:link w:val="Ttulo8"/>
    <w:uiPriority w:val="9"/>
    <w:rsid w:val="009C7A15"/>
    <w:rPr>
      <w:rFonts w:eastAsiaTheme="majorEastAsia" w:cstheme="majorBidi"/>
      <w:iCs/>
      <w:color w:val="4D3B20"/>
      <w:szCs w:val="20"/>
    </w:rPr>
  </w:style>
  <w:style w:type="character" w:customStyle="1" w:styleId="Ttulo9Char">
    <w:name w:val="Título 9 Char"/>
    <w:basedOn w:val="Fontepargpadro"/>
    <w:link w:val="Ttulo9"/>
    <w:uiPriority w:val="9"/>
    <w:rsid w:val="009C7A15"/>
    <w:rPr>
      <w:rFonts w:eastAsiaTheme="majorEastAsia" w:cstheme="majorBidi"/>
      <w:iCs/>
      <w:color w:val="4D3B20"/>
    </w:rPr>
  </w:style>
  <w:style w:type="paragraph" w:styleId="Legenda">
    <w:name w:val="caption"/>
    <w:aliases w:val="Legenda Quadros"/>
    <w:basedOn w:val="Normal"/>
    <w:next w:val="Normal"/>
    <w:link w:val="LegendaChar"/>
    <w:uiPriority w:val="35"/>
    <w:qFormat/>
    <w:rsid w:val="008C2D4C"/>
    <w:pPr>
      <w:spacing w:before="40" w:after="40" w:line="240" w:lineRule="auto"/>
      <w:jc w:val="center"/>
    </w:pPr>
    <w:rPr>
      <w:rFonts w:eastAsiaTheme="minorEastAsia" w:cstheme="majorHAnsi"/>
      <w:noProof/>
      <w:sz w:val="18"/>
      <w:szCs w:val="20"/>
    </w:rPr>
  </w:style>
  <w:style w:type="paragraph" w:customStyle="1" w:styleId="NotadeRodap">
    <w:name w:val="Nota de Rodapé"/>
    <w:basedOn w:val="Normal"/>
    <w:qFormat/>
    <w:rsid w:val="0072015E"/>
    <w:pPr>
      <w:spacing w:before="0" w:after="0" w:line="240" w:lineRule="auto"/>
    </w:pPr>
    <w:rPr>
      <w:sz w:val="20"/>
    </w:rPr>
  </w:style>
  <w:style w:type="paragraph" w:styleId="Sumrio1">
    <w:name w:val="toc 1"/>
    <w:basedOn w:val="Normal"/>
    <w:next w:val="Sumrio2"/>
    <w:uiPriority w:val="39"/>
    <w:qFormat/>
    <w:rsid w:val="009C7A15"/>
    <w:pPr>
      <w:jc w:val="left"/>
    </w:pPr>
    <w:rPr>
      <w:rFonts w:cstheme="minorHAnsi"/>
      <w:b/>
      <w:bCs/>
      <w:caps/>
      <w:sz w:val="20"/>
      <w:szCs w:val="20"/>
    </w:rPr>
  </w:style>
  <w:style w:type="paragraph" w:styleId="Sumrio2">
    <w:name w:val="toc 2"/>
    <w:basedOn w:val="Normal"/>
    <w:next w:val="Normal"/>
    <w:uiPriority w:val="39"/>
    <w:qFormat/>
    <w:rsid w:val="009C7A15"/>
    <w:pPr>
      <w:tabs>
        <w:tab w:val="left" w:pos="880"/>
        <w:tab w:val="right" w:leader="hyphen" w:pos="9354"/>
      </w:tabs>
      <w:spacing w:before="0" w:after="0"/>
      <w:ind w:left="220"/>
      <w:jc w:val="left"/>
    </w:pPr>
    <w:rPr>
      <w:rFonts w:cstheme="minorHAnsi"/>
      <w:caps/>
      <w:noProof/>
      <w:sz w:val="18"/>
      <w:szCs w:val="20"/>
    </w:rPr>
  </w:style>
  <w:style w:type="paragraph" w:styleId="Sumrio3">
    <w:name w:val="toc 3"/>
    <w:basedOn w:val="Normal"/>
    <w:next w:val="Normal"/>
    <w:uiPriority w:val="39"/>
    <w:qFormat/>
    <w:rsid w:val="009C7A15"/>
    <w:pPr>
      <w:spacing w:before="0" w:after="0"/>
      <w:ind w:left="440"/>
      <w:jc w:val="left"/>
    </w:pPr>
    <w:rPr>
      <w:rFonts w:cstheme="minorHAnsi"/>
      <w:i/>
      <w:iCs/>
      <w:sz w:val="18"/>
      <w:szCs w:val="20"/>
    </w:rPr>
  </w:style>
  <w:style w:type="paragraph" w:styleId="Cabealho">
    <w:name w:val="header"/>
    <w:basedOn w:val="Normal"/>
    <w:link w:val="CabealhoChar"/>
    <w:uiPriority w:val="99"/>
    <w:unhideWhenUsed/>
    <w:qFormat/>
    <w:rsid w:val="008322D9"/>
    <w:pPr>
      <w:tabs>
        <w:tab w:val="center" w:pos="4252"/>
        <w:tab w:val="right" w:pos="8504"/>
      </w:tabs>
      <w:spacing w:before="0" w:after="0" w:line="240" w:lineRule="auto"/>
    </w:pPr>
  </w:style>
  <w:style w:type="paragraph" w:customStyle="1" w:styleId="Estilo1-InfGer">
    <w:name w:val="Estilo1 - Inf. Ger."/>
    <w:basedOn w:val="Ttulo2"/>
    <w:link w:val="Estilo1-InfGerChar"/>
    <w:qFormat/>
    <w:rsid w:val="009C7A15"/>
    <w:pPr>
      <w:numPr>
        <w:ilvl w:val="0"/>
        <w:numId w:val="0"/>
      </w:numPr>
    </w:pPr>
  </w:style>
  <w:style w:type="paragraph" w:customStyle="1" w:styleId="Sumrio">
    <w:name w:val="Sumário"/>
    <w:basedOn w:val="Ttulo"/>
    <w:link w:val="SumrioChar"/>
    <w:qFormat/>
    <w:rsid w:val="009C7A15"/>
    <w:pPr>
      <w:spacing w:after="240" w:line="480" w:lineRule="auto"/>
      <w:jc w:val="left"/>
    </w:pPr>
    <w:rPr>
      <w:sz w:val="28"/>
    </w:rPr>
  </w:style>
  <w:style w:type="character" w:customStyle="1" w:styleId="Estilo1-InfGerChar">
    <w:name w:val="Estilo1 - Inf. Ger. Char"/>
    <w:basedOn w:val="Ttulo2Char"/>
    <w:link w:val="Estilo1-InfGer"/>
    <w:rsid w:val="009C7A15"/>
    <w:rPr>
      <w:rFonts w:eastAsiaTheme="minorEastAsia" w:cstheme="majorHAnsi"/>
      <w:b/>
      <w:caps/>
      <w:color w:val="4D3B20"/>
      <w:sz w:val="28"/>
      <w:szCs w:val="20"/>
    </w:rPr>
  </w:style>
  <w:style w:type="character" w:customStyle="1" w:styleId="SumrioChar">
    <w:name w:val="Sumário Char"/>
    <w:basedOn w:val="SubttuloChar"/>
    <w:link w:val="Sumrio"/>
    <w:rsid w:val="009C7A15"/>
    <w:rPr>
      <w:rFonts w:eastAsiaTheme="minorEastAsia" w:cstheme="minorHAnsi"/>
      <w:b/>
      <w:bCs/>
      <w:caps/>
      <w:color w:val="00AF74"/>
      <w:sz w:val="28"/>
      <w:szCs w:val="24"/>
    </w:rPr>
  </w:style>
  <w:style w:type="character" w:customStyle="1" w:styleId="CabealhoChar">
    <w:name w:val="Cabeçalho Char"/>
    <w:basedOn w:val="Fontepargpadro"/>
    <w:link w:val="Cabealho"/>
    <w:uiPriority w:val="99"/>
    <w:rsid w:val="008322D9"/>
  </w:style>
  <w:style w:type="paragraph" w:customStyle="1" w:styleId="DadosGerais">
    <w:name w:val="Dados Gerais"/>
    <w:basedOn w:val="Normal"/>
    <w:link w:val="DadosGeraisChar"/>
    <w:qFormat/>
    <w:rsid w:val="009C7A15"/>
    <w:rPr>
      <w:rFonts w:eastAsiaTheme="minorEastAsia" w:cs="Calibri"/>
      <w:smallCaps/>
      <w:color w:val="4D3B20"/>
      <w:szCs w:val="20"/>
    </w:rPr>
  </w:style>
  <w:style w:type="character" w:customStyle="1" w:styleId="DadosGeraisChar">
    <w:name w:val="Dados Gerais Char"/>
    <w:basedOn w:val="Fontepargpadro"/>
    <w:link w:val="DadosGerais"/>
    <w:rsid w:val="009C7A15"/>
    <w:rPr>
      <w:rFonts w:eastAsiaTheme="minorEastAsia" w:cs="Calibri"/>
      <w:smallCaps/>
      <w:color w:val="4D3B20"/>
      <w:szCs w:val="20"/>
    </w:rPr>
  </w:style>
  <w:style w:type="paragraph" w:customStyle="1" w:styleId="Itemnvel1">
    <w:name w:val="Item nível 1"/>
    <w:basedOn w:val="Normal"/>
    <w:qFormat/>
    <w:rsid w:val="005B6514"/>
    <w:pPr>
      <w:numPr>
        <w:numId w:val="5"/>
      </w:numPr>
      <w:contextualSpacing/>
    </w:pPr>
    <w:rPr>
      <w:rFonts w:eastAsiaTheme="minorEastAsia" w:cs="Calibri"/>
      <w:szCs w:val="20"/>
    </w:rPr>
  </w:style>
  <w:style w:type="paragraph" w:customStyle="1" w:styleId="Itemnvel2">
    <w:name w:val="Item nível 2"/>
    <w:basedOn w:val="Normal"/>
    <w:qFormat/>
    <w:rsid w:val="009A7694"/>
    <w:pPr>
      <w:numPr>
        <w:numId w:val="6"/>
      </w:numPr>
      <w:contextualSpacing/>
    </w:pPr>
    <w:rPr>
      <w:rFonts w:eastAsiaTheme="minorEastAsia" w:cstheme="majorHAnsi"/>
      <w:szCs w:val="20"/>
    </w:rPr>
  </w:style>
  <w:style w:type="paragraph" w:customStyle="1" w:styleId="Itemnvel3">
    <w:name w:val="Item nível 3"/>
    <w:basedOn w:val="Normal"/>
    <w:qFormat/>
    <w:rsid w:val="009A7694"/>
    <w:pPr>
      <w:numPr>
        <w:numId w:val="7"/>
      </w:numPr>
      <w:contextualSpacing/>
    </w:pPr>
    <w:rPr>
      <w:rFonts w:eastAsiaTheme="minorEastAsia" w:cstheme="majorHAnsi"/>
      <w:szCs w:val="20"/>
    </w:rPr>
  </w:style>
  <w:style w:type="paragraph" w:customStyle="1" w:styleId="CapaTtulo2">
    <w:name w:val="Capa Título 2"/>
    <w:basedOn w:val="Normal"/>
    <w:qFormat/>
    <w:rsid w:val="009C7A15"/>
    <w:pPr>
      <w:spacing w:after="0" w:line="240" w:lineRule="auto"/>
      <w:jc w:val="center"/>
    </w:pPr>
    <w:rPr>
      <w:rFonts w:ascii="Arial" w:hAnsi="Arial" w:cs="Arial"/>
      <w:b/>
      <w:bCs/>
      <w:caps/>
      <w:color w:val="00AF74"/>
      <w:sz w:val="32"/>
      <w:szCs w:val="32"/>
    </w:rPr>
  </w:style>
  <w:style w:type="paragraph" w:customStyle="1" w:styleId="CapaTtulo1">
    <w:name w:val="Capa Título 1"/>
    <w:basedOn w:val="Normal"/>
    <w:qFormat/>
    <w:rsid w:val="009C7A15"/>
    <w:pPr>
      <w:spacing w:after="0" w:line="240" w:lineRule="auto"/>
      <w:jc w:val="center"/>
    </w:pPr>
    <w:rPr>
      <w:rFonts w:ascii="Arial" w:hAnsi="Arial" w:cs="Arial"/>
      <w:b/>
      <w:bCs/>
      <w:caps/>
      <w:color w:val="FFFFFF" w:themeColor="background1"/>
      <w:sz w:val="44"/>
      <w:szCs w:val="44"/>
    </w:rPr>
  </w:style>
  <w:style w:type="paragraph" w:customStyle="1" w:styleId="CapaSubttulo">
    <w:name w:val="Capa Subtítulo"/>
    <w:basedOn w:val="Normal"/>
    <w:qFormat/>
    <w:rsid w:val="009C7A15"/>
    <w:pPr>
      <w:spacing w:before="0" w:after="160" w:line="259" w:lineRule="auto"/>
      <w:jc w:val="left"/>
    </w:pPr>
    <w:rPr>
      <w:rFonts w:ascii="Marine" w:hAnsi="Marine"/>
      <w:color w:val="0070C0"/>
      <w:sz w:val="28"/>
      <w:szCs w:val="28"/>
    </w:rPr>
  </w:style>
  <w:style w:type="paragraph" w:customStyle="1" w:styleId="CapaData">
    <w:name w:val="Capa Data"/>
    <w:basedOn w:val="Normal"/>
    <w:qFormat/>
    <w:rsid w:val="009C7A15"/>
    <w:pPr>
      <w:spacing w:after="0" w:line="240" w:lineRule="auto"/>
      <w:jc w:val="center"/>
    </w:pPr>
    <w:rPr>
      <w:rFonts w:ascii="Arial" w:hAnsi="Arial" w:cs="Arial"/>
      <w:color w:val="FFFFFF" w:themeColor="background1"/>
      <w:sz w:val="24"/>
      <w:szCs w:val="24"/>
    </w:rPr>
  </w:style>
  <w:style w:type="paragraph" w:customStyle="1" w:styleId="RodapPgina">
    <w:name w:val="Rodapé Página"/>
    <w:basedOn w:val="Normal"/>
    <w:qFormat/>
    <w:rsid w:val="009C7A15"/>
    <w:pPr>
      <w:tabs>
        <w:tab w:val="center" w:pos="4252"/>
        <w:tab w:val="right" w:pos="8504"/>
      </w:tabs>
      <w:spacing w:before="0" w:after="0" w:line="240" w:lineRule="auto"/>
      <w:ind w:right="851"/>
      <w:jc w:val="right"/>
    </w:pPr>
    <w:rPr>
      <w:b/>
      <w:noProof/>
      <w:color w:val="FFFFFF" w:themeColor="background1"/>
      <w:sz w:val="24"/>
      <w:szCs w:val="24"/>
    </w:rPr>
  </w:style>
  <w:style w:type="paragraph" w:customStyle="1" w:styleId="ContracapaData">
    <w:name w:val="Contracapa Data"/>
    <w:basedOn w:val="Normal"/>
    <w:qFormat/>
    <w:rsid w:val="009C7A15"/>
    <w:pPr>
      <w:jc w:val="center"/>
    </w:pPr>
    <w:rPr>
      <w:rFonts w:cstheme="minorHAnsi"/>
      <w:caps/>
      <w:color w:val="00AF74"/>
    </w:rPr>
  </w:style>
  <w:style w:type="paragraph" w:customStyle="1" w:styleId="QuadroTtulo">
    <w:name w:val="Quadro Título"/>
    <w:basedOn w:val="Normal"/>
    <w:qFormat/>
    <w:rsid w:val="009C7A15"/>
    <w:pPr>
      <w:spacing w:before="40" w:after="40" w:line="240" w:lineRule="auto"/>
      <w:jc w:val="center"/>
    </w:pPr>
    <w:rPr>
      <w:rFonts w:cstheme="minorHAnsi"/>
      <w:b/>
      <w:bCs/>
      <w:caps/>
      <w:color w:val="FFFFFF" w:themeColor="background1"/>
      <w:sz w:val="18"/>
      <w:szCs w:val="18"/>
    </w:rPr>
  </w:style>
  <w:style w:type="paragraph" w:customStyle="1" w:styleId="QuadroSubttulo">
    <w:name w:val="Quadro Subtítulo"/>
    <w:basedOn w:val="Legenda"/>
    <w:link w:val="QuadroSubttuloChar"/>
    <w:qFormat/>
    <w:rsid w:val="00692554"/>
    <w:rPr>
      <w:rFonts w:cstheme="minorHAnsi"/>
      <w:b/>
      <w:bCs/>
      <w:caps/>
      <w:noProof w:val="0"/>
      <w:szCs w:val="18"/>
    </w:rPr>
  </w:style>
  <w:style w:type="paragraph" w:customStyle="1" w:styleId="QuadroTexto">
    <w:name w:val="Quadro Texto"/>
    <w:basedOn w:val="Legenda"/>
    <w:qFormat/>
    <w:rsid w:val="009C7A15"/>
    <w:rPr>
      <w:rFonts w:cstheme="minorHAnsi"/>
      <w:noProof w:val="0"/>
      <w:szCs w:val="18"/>
    </w:rPr>
  </w:style>
  <w:style w:type="paragraph" w:customStyle="1" w:styleId="LegendaImagensGrficos">
    <w:name w:val="Legenda Imagens/Gráficos"/>
    <w:basedOn w:val="Legenda"/>
    <w:qFormat/>
    <w:rsid w:val="008C2D4C"/>
    <w:pPr>
      <w:spacing w:after="120"/>
      <w:ind w:left="68" w:right="68"/>
    </w:pPr>
  </w:style>
  <w:style w:type="paragraph" w:styleId="Citao">
    <w:name w:val="Quote"/>
    <w:basedOn w:val="Normal"/>
    <w:next w:val="Normal"/>
    <w:link w:val="CitaoChar"/>
    <w:uiPriority w:val="29"/>
    <w:qFormat/>
    <w:rsid w:val="009C7A15"/>
    <w:pPr>
      <w:spacing w:line="240" w:lineRule="auto"/>
      <w:ind w:left="2268"/>
      <w:contextualSpacing/>
    </w:pPr>
    <w:rPr>
      <w:iCs/>
      <w:sz w:val="20"/>
    </w:rPr>
  </w:style>
  <w:style w:type="character" w:customStyle="1" w:styleId="CitaoChar">
    <w:name w:val="Citação Char"/>
    <w:basedOn w:val="Fontepargpadro"/>
    <w:link w:val="Citao"/>
    <w:uiPriority w:val="29"/>
    <w:rsid w:val="009C7A15"/>
    <w:rPr>
      <w:iCs/>
      <w:sz w:val="20"/>
    </w:rPr>
  </w:style>
  <w:style w:type="paragraph" w:styleId="Sumrio4">
    <w:name w:val="toc 4"/>
    <w:basedOn w:val="Normal"/>
    <w:next w:val="Normal"/>
    <w:uiPriority w:val="39"/>
    <w:unhideWhenUsed/>
    <w:qFormat/>
    <w:rsid w:val="009C7A15"/>
    <w:pPr>
      <w:spacing w:before="0" w:after="0"/>
      <w:ind w:left="660"/>
      <w:jc w:val="left"/>
    </w:pPr>
    <w:rPr>
      <w:rFonts w:cstheme="minorHAnsi"/>
      <w:sz w:val="18"/>
      <w:szCs w:val="18"/>
    </w:rPr>
  </w:style>
  <w:style w:type="paragraph" w:styleId="Sumrio5">
    <w:name w:val="toc 5"/>
    <w:basedOn w:val="Normal"/>
    <w:next w:val="Normal"/>
    <w:autoRedefine/>
    <w:uiPriority w:val="39"/>
    <w:unhideWhenUsed/>
    <w:rsid w:val="009C7A15"/>
    <w:pPr>
      <w:spacing w:before="0" w:after="0"/>
      <w:ind w:left="880"/>
      <w:jc w:val="left"/>
    </w:pPr>
    <w:rPr>
      <w:rFonts w:cstheme="minorHAnsi"/>
      <w:sz w:val="18"/>
      <w:szCs w:val="18"/>
    </w:rPr>
  </w:style>
  <w:style w:type="paragraph" w:customStyle="1" w:styleId="Itemnvel4">
    <w:name w:val="Item nível 4"/>
    <w:basedOn w:val="Itemnvel3"/>
    <w:next w:val="Normal"/>
    <w:qFormat/>
    <w:rsid w:val="009A7694"/>
    <w:pPr>
      <w:numPr>
        <w:numId w:val="8"/>
      </w:numPr>
    </w:pPr>
  </w:style>
  <w:style w:type="character" w:customStyle="1" w:styleId="QuadroSubttuloChar">
    <w:name w:val="Quadro Subtítulo Char"/>
    <w:basedOn w:val="Fontepargpadro"/>
    <w:link w:val="QuadroSubttulo"/>
    <w:rsid w:val="00692554"/>
    <w:rPr>
      <w:rFonts w:eastAsiaTheme="minorEastAsia" w:cstheme="minorHAnsi"/>
      <w:b/>
      <w:bCs/>
      <w:caps/>
      <w:sz w:val="18"/>
      <w:szCs w:val="18"/>
    </w:rPr>
  </w:style>
  <w:style w:type="paragraph" w:styleId="Sumrio6">
    <w:name w:val="toc 6"/>
    <w:basedOn w:val="Normal"/>
    <w:next w:val="Normal"/>
    <w:autoRedefine/>
    <w:uiPriority w:val="39"/>
    <w:unhideWhenUsed/>
    <w:rsid w:val="009C7A15"/>
    <w:pPr>
      <w:spacing w:before="0" w:after="0"/>
      <w:ind w:left="1100"/>
      <w:jc w:val="left"/>
    </w:pPr>
    <w:rPr>
      <w:rFonts w:cstheme="minorHAnsi"/>
      <w:sz w:val="18"/>
      <w:szCs w:val="18"/>
    </w:rPr>
  </w:style>
  <w:style w:type="paragraph" w:styleId="Sumrio7">
    <w:name w:val="toc 7"/>
    <w:basedOn w:val="Normal"/>
    <w:next w:val="Normal"/>
    <w:autoRedefine/>
    <w:uiPriority w:val="39"/>
    <w:unhideWhenUsed/>
    <w:rsid w:val="009C7A15"/>
    <w:pPr>
      <w:spacing w:before="0" w:after="0"/>
      <w:ind w:left="1320"/>
      <w:jc w:val="left"/>
    </w:pPr>
    <w:rPr>
      <w:rFonts w:cstheme="minorHAnsi"/>
      <w:sz w:val="18"/>
      <w:szCs w:val="18"/>
    </w:rPr>
  </w:style>
  <w:style w:type="paragraph" w:styleId="Sumrio8">
    <w:name w:val="toc 8"/>
    <w:basedOn w:val="Normal"/>
    <w:next w:val="Normal"/>
    <w:autoRedefine/>
    <w:uiPriority w:val="39"/>
    <w:unhideWhenUsed/>
    <w:rsid w:val="009C7A15"/>
    <w:pPr>
      <w:spacing w:before="0" w:after="0"/>
      <w:ind w:left="1540"/>
      <w:jc w:val="left"/>
    </w:pPr>
    <w:rPr>
      <w:rFonts w:cstheme="minorHAnsi"/>
      <w:sz w:val="18"/>
      <w:szCs w:val="18"/>
    </w:rPr>
  </w:style>
  <w:style w:type="paragraph" w:styleId="Sumrio9">
    <w:name w:val="toc 9"/>
    <w:basedOn w:val="Normal"/>
    <w:next w:val="Normal"/>
    <w:autoRedefine/>
    <w:uiPriority w:val="39"/>
    <w:unhideWhenUsed/>
    <w:rsid w:val="009C7A15"/>
    <w:pPr>
      <w:spacing w:before="0" w:after="0"/>
      <w:ind w:left="1760"/>
      <w:jc w:val="left"/>
    </w:pPr>
    <w:rPr>
      <w:rFonts w:cstheme="minorHAnsi"/>
      <w:sz w:val="18"/>
      <w:szCs w:val="18"/>
    </w:rPr>
  </w:style>
  <w:style w:type="paragraph" w:styleId="Rodap">
    <w:name w:val="footer"/>
    <w:basedOn w:val="Normal"/>
    <w:link w:val="RodapChar"/>
    <w:uiPriority w:val="99"/>
    <w:unhideWhenUsed/>
    <w:rsid w:val="009C7A15"/>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9C7A15"/>
  </w:style>
  <w:style w:type="paragraph" w:customStyle="1" w:styleId="TtuloExtra">
    <w:name w:val="Título Extra"/>
    <w:basedOn w:val="Ttulo6"/>
    <w:next w:val="Normal"/>
    <w:qFormat/>
    <w:rsid w:val="004C5B5B"/>
    <w:pPr>
      <w:numPr>
        <w:ilvl w:val="0"/>
        <w:numId w:val="9"/>
      </w:numPr>
      <w:spacing w:before="240"/>
      <w:outlineLvl w:val="9"/>
    </w:pPr>
    <w:rPr>
      <w:b/>
      <w:i w:val="0"/>
    </w:rPr>
  </w:style>
  <w:style w:type="paragraph" w:customStyle="1" w:styleId="RodapdeQuadros">
    <w:name w:val="Rodapé de Quadros"/>
    <w:basedOn w:val="Legenda"/>
    <w:qFormat/>
    <w:rsid w:val="00692554"/>
    <w:pPr>
      <w:spacing w:after="360"/>
      <w:contextualSpacing/>
      <w:jc w:val="both"/>
    </w:pPr>
    <w:rPr>
      <w:sz w:val="17"/>
      <w:szCs w:val="17"/>
    </w:rPr>
  </w:style>
  <w:style w:type="table" w:customStyle="1" w:styleId="DosselQuadros">
    <w:name w:val="Dossel Quadros"/>
    <w:basedOn w:val="Tabelanormal"/>
    <w:uiPriority w:val="99"/>
    <w:rsid w:val="00E26AAA"/>
    <w:pPr>
      <w:spacing w:before="40" w:after="40" w:line="240" w:lineRule="auto"/>
      <w:jc w:val="center"/>
    </w:pPr>
    <w:rPr>
      <w:rFonts w:asciiTheme="minorHAnsi" w:hAnsiTheme="minorHAnsi"/>
      <w:sz w:val="18"/>
    </w:rPr>
    <w:tblPr>
      <w:tblStyleRowBandSize w:val="1"/>
      <w:jc w:val="center"/>
      <w:tblBorders>
        <w:insideH w:val="single" w:sz="8" w:space="0" w:color="FFFFFF" w:themeColor="background1"/>
        <w:insideV w:val="single" w:sz="8" w:space="0" w:color="FFFFFF" w:themeColor="background1"/>
      </w:tblBorders>
    </w:tblPr>
    <w:trPr>
      <w:jc w:val="center"/>
    </w:trPr>
    <w:tcPr>
      <w:shd w:val="clear" w:color="auto" w:fill="C8E6D6" w:themeFill="accent2"/>
      <w:vAlign w:val="center"/>
    </w:tcPr>
    <w:tblStylePr w:type="firstRow">
      <w:tblPr/>
      <w:tcPr>
        <w:tcBorders>
          <w:top w:val="nil"/>
          <w:left w:val="nil"/>
          <w:bottom w:val="nil"/>
          <w:right w:val="nil"/>
          <w:insideH w:val="nil"/>
          <w:insideV w:val="nil"/>
          <w:tl2br w:val="nil"/>
          <w:tr2bl w:val="nil"/>
        </w:tcBorders>
        <w:shd w:val="clear" w:color="auto" w:fill="00AF74" w:themeFill="accent1"/>
      </w:tcPr>
    </w:tblStylePr>
  </w:style>
  <w:style w:type="table" w:customStyle="1" w:styleId="DosselSemBorda">
    <w:name w:val="Dossel Sem Borda"/>
    <w:basedOn w:val="Tabelanormal"/>
    <w:uiPriority w:val="99"/>
    <w:rsid w:val="009C7A15"/>
    <w:pPr>
      <w:spacing w:before="40" w:after="40" w:line="240" w:lineRule="auto"/>
      <w:jc w:val="center"/>
    </w:pPr>
    <w:rPr>
      <w:sz w:val="18"/>
    </w:rPr>
    <w:tblPr>
      <w:jc w:val="center"/>
      <w:tblCellMar>
        <w:left w:w="0" w:type="dxa"/>
        <w:right w:w="0" w:type="dxa"/>
      </w:tblCellMar>
    </w:tblPr>
    <w:trPr>
      <w:tblHeader/>
      <w:jc w:val="center"/>
    </w:trPr>
  </w:style>
  <w:style w:type="character" w:customStyle="1" w:styleId="LegendaChar">
    <w:name w:val="Legenda Char"/>
    <w:aliases w:val="Legenda Quadros Char"/>
    <w:link w:val="Legenda"/>
    <w:uiPriority w:val="35"/>
    <w:locked/>
    <w:rsid w:val="008C2D4C"/>
    <w:rPr>
      <w:rFonts w:eastAsiaTheme="minorEastAsia" w:cstheme="majorHAnsi"/>
      <w:noProof/>
      <w:sz w:val="18"/>
      <w:szCs w:val="20"/>
    </w:rPr>
  </w:style>
  <w:style w:type="paragraph" w:customStyle="1" w:styleId="Imagem">
    <w:name w:val="Imagem"/>
    <w:basedOn w:val="Legenda"/>
    <w:qFormat/>
    <w:rsid w:val="009C7A15"/>
    <w:pPr>
      <w:keepNext/>
      <w:spacing w:before="0" w:after="0"/>
    </w:pPr>
  </w:style>
  <w:style w:type="paragraph" w:customStyle="1" w:styleId="Quadrosubcategoria">
    <w:name w:val="Quadro subcategoria"/>
    <w:basedOn w:val="Normal"/>
    <w:qFormat/>
    <w:rsid w:val="009C7A15"/>
    <w:pPr>
      <w:spacing w:before="40" w:after="40" w:line="240" w:lineRule="auto"/>
      <w:jc w:val="center"/>
    </w:pPr>
    <w:rPr>
      <w:i/>
      <w:color w:val="000000" w:themeColor="text1"/>
      <w:sz w:val="18"/>
    </w:rPr>
  </w:style>
  <w:style w:type="paragraph" w:customStyle="1" w:styleId="ClasseOrdem">
    <w:name w:val="Classe/Ordem"/>
    <w:basedOn w:val="Normal"/>
    <w:qFormat/>
    <w:rsid w:val="00720B8E"/>
    <w:pPr>
      <w:spacing w:before="40" w:after="40" w:line="240" w:lineRule="auto"/>
      <w:jc w:val="left"/>
    </w:pPr>
    <w:rPr>
      <w:b/>
      <w:caps/>
      <w:color w:val="000000" w:themeColor="text1"/>
      <w:sz w:val="18"/>
    </w:rPr>
  </w:style>
  <w:style w:type="paragraph" w:customStyle="1" w:styleId="Famlia">
    <w:name w:val="Família"/>
    <w:qFormat/>
    <w:rsid w:val="00720B8E"/>
    <w:pPr>
      <w:spacing w:before="40" w:after="40" w:line="240" w:lineRule="auto"/>
      <w:jc w:val="left"/>
    </w:pPr>
    <w:rPr>
      <w:b/>
      <w:color w:val="000000" w:themeColor="text1"/>
      <w:sz w:val="18"/>
    </w:rPr>
  </w:style>
  <w:style w:type="paragraph" w:customStyle="1" w:styleId="Espcie">
    <w:name w:val="Espécie"/>
    <w:basedOn w:val="Famlia"/>
    <w:qFormat/>
    <w:rsid w:val="00720B8E"/>
    <w:rPr>
      <w:b w:val="0"/>
      <w:i/>
    </w:rPr>
  </w:style>
  <w:style w:type="paragraph" w:styleId="Reviso">
    <w:name w:val="Revision"/>
    <w:hidden/>
    <w:uiPriority w:val="99"/>
    <w:semiHidden/>
    <w:rsid w:val="00F31245"/>
    <w:pPr>
      <w:spacing w:before="0" w:after="0" w:line="240" w:lineRule="auto"/>
      <w:jc w:val="left"/>
    </w:pPr>
  </w:style>
  <w:style w:type="paragraph" w:customStyle="1" w:styleId="Itemizaodequadro-nvel1">
    <w:name w:val="Itemização de quadro - nível 1"/>
    <w:basedOn w:val="Normal"/>
    <w:qFormat/>
    <w:rsid w:val="006E12A3"/>
    <w:pPr>
      <w:numPr>
        <w:numId w:val="4"/>
      </w:numPr>
      <w:tabs>
        <w:tab w:val="left" w:pos="1932"/>
      </w:tabs>
      <w:spacing w:before="40" w:after="40" w:line="240" w:lineRule="auto"/>
      <w:jc w:val="left"/>
    </w:pPr>
  </w:style>
  <w:style w:type="paragraph" w:customStyle="1" w:styleId="Referncias">
    <w:name w:val="Referências"/>
    <w:basedOn w:val="Normal"/>
    <w:qFormat/>
    <w:rsid w:val="009C7A15"/>
    <w:pPr>
      <w:spacing w:before="280" w:after="280" w:line="240" w:lineRule="auto"/>
    </w:pPr>
  </w:style>
  <w:style w:type="paragraph" w:customStyle="1" w:styleId="Itemizaodequadro-nvel2">
    <w:name w:val="Itemização de quadro - nível 2"/>
    <w:basedOn w:val="Normal"/>
    <w:qFormat/>
    <w:rsid w:val="006E12A3"/>
    <w:pPr>
      <w:numPr>
        <w:numId w:val="3"/>
      </w:numPr>
      <w:spacing w:before="40" w:after="40" w:line="240" w:lineRule="auto"/>
      <w:jc w:val="left"/>
    </w:pPr>
  </w:style>
  <w:style w:type="paragraph" w:styleId="Textodenotaderodap">
    <w:name w:val="footnote text"/>
    <w:basedOn w:val="Normal"/>
    <w:link w:val="TextodenotaderodapChar"/>
    <w:uiPriority w:val="99"/>
    <w:semiHidden/>
    <w:unhideWhenUsed/>
    <w:rsid w:val="004B1898"/>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B1898"/>
    <w:rPr>
      <w:sz w:val="20"/>
      <w:szCs w:val="20"/>
    </w:rPr>
  </w:style>
  <w:style w:type="character" w:styleId="Refdenotaderodap">
    <w:name w:val="footnote reference"/>
    <w:basedOn w:val="Fontepargpadro"/>
    <w:uiPriority w:val="99"/>
    <w:semiHidden/>
    <w:unhideWhenUsed/>
    <w:rsid w:val="004B1898"/>
    <w:rPr>
      <w:vertAlign w:val="superscript"/>
    </w:rPr>
  </w:style>
  <w:style w:type="paragraph" w:styleId="ndicedeilustraes">
    <w:name w:val="table of figures"/>
    <w:basedOn w:val="Normal"/>
    <w:next w:val="Normal"/>
    <w:link w:val="ndicedeilustraesChar"/>
    <w:uiPriority w:val="99"/>
    <w:unhideWhenUsed/>
    <w:rsid w:val="00976888"/>
    <w:pPr>
      <w:spacing w:before="0" w:after="0"/>
      <w:ind w:left="442" w:hanging="442"/>
      <w:jc w:val="left"/>
    </w:pPr>
    <w:rPr>
      <w:smallCaps/>
      <w:sz w:val="20"/>
      <w:szCs w:val="20"/>
    </w:rPr>
  </w:style>
  <w:style w:type="character" w:styleId="Hyperlink">
    <w:name w:val="Hyperlink"/>
    <w:basedOn w:val="Fontepargpadro"/>
    <w:uiPriority w:val="99"/>
    <w:unhideWhenUsed/>
    <w:rsid w:val="004A2AD4"/>
    <w:rPr>
      <w:color w:val="0563C1" w:themeColor="hyperlink"/>
      <w:u w:val="single"/>
    </w:rPr>
  </w:style>
  <w:style w:type="character" w:customStyle="1" w:styleId="ndicedeilustraesChar">
    <w:name w:val="Índice de ilustrações Char"/>
    <w:basedOn w:val="Fontepargpadro"/>
    <w:link w:val="ndicedeilustraes"/>
    <w:uiPriority w:val="99"/>
    <w:rsid w:val="00976888"/>
    <w:rPr>
      <w:smallCaps/>
      <w:sz w:val="20"/>
      <w:szCs w:val="20"/>
    </w:rPr>
  </w:style>
  <w:style w:type="character" w:styleId="Refdecomentrio">
    <w:name w:val="annotation reference"/>
    <w:basedOn w:val="Fontepargpadro"/>
    <w:uiPriority w:val="99"/>
    <w:semiHidden/>
    <w:unhideWhenUsed/>
    <w:rsid w:val="00336796"/>
    <w:rPr>
      <w:sz w:val="16"/>
      <w:szCs w:val="16"/>
    </w:rPr>
  </w:style>
  <w:style w:type="paragraph" w:styleId="Textodecomentrio">
    <w:name w:val="annotation text"/>
    <w:basedOn w:val="Normal"/>
    <w:link w:val="TextodecomentrioChar"/>
    <w:uiPriority w:val="99"/>
    <w:unhideWhenUsed/>
    <w:rsid w:val="00336796"/>
    <w:pPr>
      <w:spacing w:line="240" w:lineRule="auto"/>
    </w:pPr>
    <w:rPr>
      <w:sz w:val="20"/>
      <w:szCs w:val="20"/>
    </w:rPr>
  </w:style>
  <w:style w:type="character" w:customStyle="1" w:styleId="TextodecomentrioChar">
    <w:name w:val="Texto de comentário Char"/>
    <w:basedOn w:val="Fontepargpadro"/>
    <w:link w:val="Textodecomentrio"/>
    <w:uiPriority w:val="99"/>
    <w:rsid w:val="00336796"/>
    <w:rPr>
      <w:sz w:val="20"/>
      <w:szCs w:val="20"/>
    </w:rPr>
  </w:style>
  <w:style w:type="paragraph" w:styleId="Assuntodocomentrio">
    <w:name w:val="annotation subject"/>
    <w:basedOn w:val="Textodecomentrio"/>
    <w:next w:val="Textodecomentrio"/>
    <w:link w:val="AssuntodocomentrioChar"/>
    <w:uiPriority w:val="99"/>
    <w:semiHidden/>
    <w:unhideWhenUsed/>
    <w:rsid w:val="00336796"/>
    <w:rPr>
      <w:b/>
      <w:bCs/>
    </w:rPr>
  </w:style>
  <w:style w:type="character" w:customStyle="1" w:styleId="AssuntodocomentrioChar">
    <w:name w:val="Assunto do comentário Char"/>
    <w:basedOn w:val="TextodecomentrioChar"/>
    <w:link w:val="Assuntodocomentrio"/>
    <w:uiPriority w:val="99"/>
    <w:semiHidden/>
    <w:rsid w:val="00336796"/>
    <w:rPr>
      <w:b/>
      <w:bCs/>
      <w:sz w:val="20"/>
      <w:szCs w:val="20"/>
    </w:rPr>
  </w:style>
  <w:style w:type="paragraph" w:customStyle="1" w:styleId="paragraph">
    <w:name w:val="paragraph"/>
    <w:basedOn w:val="Normal"/>
    <w:rsid w:val="00945215"/>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945215"/>
  </w:style>
  <w:style w:type="character" w:customStyle="1" w:styleId="eop">
    <w:name w:val="eop"/>
    <w:basedOn w:val="Fontepargpadro"/>
    <w:rsid w:val="00945215"/>
  </w:style>
  <w:style w:type="paragraph" w:customStyle="1" w:styleId="Dossel-Ttulonvel1">
    <w:name w:val="Dossel - Título nível 1"/>
    <w:basedOn w:val="PargrafodaLista"/>
    <w:rsid w:val="00FF3ECE"/>
    <w:pPr>
      <w:spacing w:before="100" w:after="50" w:line="360" w:lineRule="exact"/>
      <w:ind w:left="0" w:hanging="357"/>
    </w:pPr>
    <w:rPr>
      <w:rFonts w:ascii="Arial Black" w:hAnsi="Arial Black"/>
      <w:color w:val="00AF77"/>
      <w:sz w:val="32"/>
    </w:rPr>
  </w:style>
  <w:style w:type="paragraph" w:customStyle="1" w:styleId="Dossel-Ttulonvel2">
    <w:name w:val="Dossel - Título nível 2"/>
    <w:basedOn w:val="PargrafodaLista"/>
    <w:rsid w:val="00FF3ECE"/>
    <w:pPr>
      <w:spacing w:before="100" w:after="50"/>
      <w:ind w:left="0" w:hanging="357"/>
    </w:pPr>
    <w:rPr>
      <w:rFonts w:ascii="Arial Black" w:hAnsi="Arial Black"/>
      <w:color w:val="4D3B20"/>
      <w:sz w:val="28"/>
    </w:rPr>
  </w:style>
  <w:style w:type="paragraph" w:customStyle="1" w:styleId="Dossel-Ttulonvel3">
    <w:name w:val="Dossel - Título nível 3"/>
    <w:basedOn w:val="PargrafodaLista"/>
    <w:rsid w:val="00FF3ECE"/>
    <w:pPr>
      <w:spacing w:before="100" w:after="50"/>
      <w:ind w:left="0" w:hanging="357"/>
    </w:pPr>
    <w:rPr>
      <w:color w:val="4D3B20"/>
      <w:sz w:val="28"/>
    </w:rPr>
  </w:style>
  <w:style w:type="paragraph" w:customStyle="1" w:styleId="Dossel-Ttulonvel4">
    <w:name w:val="Dossel - Título nível 4"/>
    <w:basedOn w:val="PargrafodaLista"/>
    <w:rsid w:val="00FF3ECE"/>
    <w:pPr>
      <w:spacing w:before="50"/>
      <w:ind w:left="0" w:hanging="357"/>
    </w:pPr>
    <w:rPr>
      <w:color w:val="646464"/>
      <w:sz w:val="24"/>
    </w:rPr>
  </w:style>
  <w:style w:type="paragraph" w:customStyle="1" w:styleId="Dossel-Ttulonvel5">
    <w:name w:val="Dossel - Título nível 5"/>
    <w:basedOn w:val="PargrafodaLista"/>
    <w:rsid w:val="00FF3ECE"/>
    <w:pPr>
      <w:spacing w:before="50" w:line="260" w:lineRule="exact"/>
      <w:ind w:left="0" w:hanging="357"/>
    </w:pPr>
    <w:rPr>
      <w:color w:val="646464"/>
    </w:rPr>
  </w:style>
  <w:style w:type="paragraph" w:styleId="PargrafodaLista">
    <w:name w:val="List Paragraph"/>
    <w:basedOn w:val="Normal"/>
    <w:link w:val="PargrafodaListaChar"/>
    <w:uiPriority w:val="34"/>
    <w:rsid w:val="00FF3ECE"/>
    <w:pPr>
      <w:ind w:left="720" w:hanging="360"/>
    </w:pPr>
    <w:rPr>
      <w:rFonts w:eastAsiaTheme="minorEastAsia" w:cs="Arial"/>
      <w:szCs w:val="20"/>
    </w:rPr>
  </w:style>
  <w:style w:type="paragraph" w:styleId="Commarcadores">
    <w:name w:val="List Bullet"/>
    <w:basedOn w:val="Normal"/>
    <w:uiPriority w:val="99"/>
    <w:unhideWhenUsed/>
    <w:rsid w:val="00FF3ECE"/>
    <w:pPr>
      <w:numPr>
        <w:numId w:val="16"/>
      </w:numPr>
      <w:contextualSpacing/>
    </w:pPr>
    <w:rPr>
      <w:rFonts w:eastAsiaTheme="minorEastAsia" w:cs="Arial"/>
      <w:szCs w:val="20"/>
    </w:rPr>
  </w:style>
  <w:style w:type="paragraph" w:styleId="Textodebalo">
    <w:name w:val="Balloon Text"/>
    <w:basedOn w:val="Normal"/>
    <w:link w:val="TextodebaloChar"/>
    <w:uiPriority w:val="99"/>
    <w:semiHidden/>
    <w:unhideWhenUsed/>
    <w:rsid w:val="00FF3ECE"/>
    <w:pPr>
      <w:spacing w:before="0" w:line="240" w:lineRule="auto"/>
    </w:pPr>
    <w:rPr>
      <w:rFonts w:ascii="Lucida Grande" w:eastAsiaTheme="minorEastAsia" w:hAnsi="Lucida Grande" w:cs="Lucida Grande"/>
      <w:sz w:val="18"/>
      <w:szCs w:val="18"/>
    </w:rPr>
  </w:style>
  <w:style w:type="character" w:customStyle="1" w:styleId="TextodebaloChar">
    <w:name w:val="Texto de balão Char"/>
    <w:basedOn w:val="Fontepargpadro"/>
    <w:link w:val="Textodebalo"/>
    <w:uiPriority w:val="99"/>
    <w:semiHidden/>
    <w:rsid w:val="00FF3ECE"/>
    <w:rPr>
      <w:rFonts w:ascii="Lucida Grande" w:eastAsiaTheme="minorEastAsia" w:hAnsi="Lucida Grande" w:cs="Lucida Grande"/>
      <w:sz w:val="18"/>
      <w:szCs w:val="18"/>
    </w:rPr>
  </w:style>
  <w:style w:type="paragraph" w:styleId="Remissivo1">
    <w:name w:val="index 1"/>
    <w:basedOn w:val="Normal"/>
    <w:next w:val="Normal"/>
    <w:autoRedefine/>
    <w:uiPriority w:val="99"/>
    <w:unhideWhenUsed/>
    <w:rsid w:val="00FF3ECE"/>
    <w:pPr>
      <w:ind w:left="220" w:hanging="220"/>
    </w:pPr>
    <w:rPr>
      <w:rFonts w:eastAsiaTheme="minorEastAsia" w:cs="Arial"/>
      <w:szCs w:val="20"/>
    </w:rPr>
  </w:style>
  <w:style w:type="paragraph" w:styleId="Remissivo2">
    <w:name w:val="index 2"/>
    <w:basedOn w:val="Normal"/>
    <w:next w:val="Normal"/>
    <w:autoRedefine/>
    <w:uiPriority w:val="99"/>
    <w:unhideWhenUsed/>
    <w:rsid w:val="00FF3ECE"/>
    <w:pPr>
      <w:ind w:left="440" w:hanging="220"/>
    </w:pPr>
    <w:rPr>
      <w:rFonts w:eastAsiaTheme="minorEastAsia" w:cs="Arial"/>
      <w:szCs w:val="20"/>
    </w:rPr>
  </w:style>
  <w:style w:type="paragraph" w:styleId="Remissivo3">
    <w:name w:val="index 3"/>
    <w:basedOn w:val="Normal"/>
    <w:next w:val="Normal"/>
    <w:autoRedefine/>
    <w:uiPriority w:val="99"/>
    <w:unhideWhenUsed/>
    <w:rsid w:val="00FF3ECE"/>
    <w:pPr>
      <w:ind w:left="660" w:hanging="220"/>
    </w:pPr>
    <w:rPr>
      <w:rFonts w:eastAsiaTheme="minorEastAsia" w:cs="Arial"/>
      <w:szCs w:val="20"/>
    </w:rPr>
  </w:style>
  <w:style w:type="paragraph" w:styleId="Remissivo4">
    <w:name w:val="index 4"/>
    <w:basedOn w:val="Normal"/>
    <w:next w:val="Normal"/>
    <w:autoRedefine/>
    <w:uiPriority w:val="99"/>
    <w:unhideWhenUsed/>
    <w:rsid w:val="00FF3ECE"/>
    <w:pPr>
      <w:ind w:left="880" w:hanging="220"/>
    </w:pPr>
    <w:rPr>
      <w:rFonts w:eastAsiaTheme="minorEastAsia" w:cs="Arial"/>
      <w:szCs w:val="20"/>
    </w:rPr>
  </w:style>
  <w:style w:type="paragraph" w:styleId="Remissivo5">
    <w:name w:val="index 5"/>
    <w:basedOn w:val="Normal"/>
    <w:next w:val="Normal"/>
    <w:autoRedefine/>
    <w:uiPriority w:val="99"/>
    <w:unhideWhenUsed/>
    <w:rsid w:val="00FF3ECE"/>
    <w:pPr>
      <w:ind w:left="1100" w:hanging="220"/>
    </w:pPr>
    <w:rPr>
      <w:rFonts w:eastAsiaTheme="minorEastAsia" w:cs="Arial"/>
      <w:szCs w:val="20"/>
    </w:rPr>
  </w:style>
  <w:style w:type="paragraph" w:styleId="Remissivo6">
    <w:name w:val="index 6"/>
    <w:basedOn w:val="Normal"/>
    <w:next w:val="Normal"/>
    <w:autoRedefine/>
    <w:uiPriority w:val="99"/>
    <w:unhideWhenUsed/>
    <w:rsid w:val="00FF3ECE"/>
    <w:pPr>
      <w:ind w:left="1320" w:hanging="220"/>
    </w:pPr>
    <w:rPr>
      <w:rFonts w:eastAsiaTheme="minorEastAsia" w:cs="Arial"/>
      <w:szCs w:val="20"/>
    </w:rPr>
  </w:style>
  <w:style w:type="paragraph" w:styleId="Remissivo7">
    <w:name w:val="index 7"/>
    <w:basedOn w:val="Normal"/>
    <w:next w:val="Normal"/>
    <w:autoRedefine/>
    <w:uiPriority w:val="99"/>
    <w:unhideWhenUsed/>
    <w:rsid w:val="00FF3ECE"/>
    <w:pPr>
      <w:ind w:left="1540" w:hanging="220"/>
    </w:pPr>
    <w:rPr>
      <w:rFonts w:eastAsiaTheme="minorEastAsia" w:cs="Arial"/>
      <w:szCs w:val="20"/>
    </w:rPr>
  </w:style>
  <w:style w:type="paragraph" w:styleId="Remissivo8">
    <w:name w:val="index 8"/>
    <w:basedOn w:val="Normal"/>
    <w:next w:val="Normal"/>
    <w:autoRedefine/>
    <w:uiPriority w:val="99"/>
    <w:unhideWhenUsed/>
    <w:rsid w:val="00FF3ECE"/>
    <w:pPr>
      <w:ind w:left="1760" w:hanging="220"/>
    </w:pPr>
    <w:rPr>
      <w:rFonts w:eastAsiaTheme="minorEastAsia" w:cs="Arial"/>
      <w:szCs w:val="20"/>
    </w:rPr>
  </w:style>
  <w:style w:type="paragraph" w:styleId="Remissivo9">
    <w:name w:val="index 9"/>
    <w:basedOn w:val="Normal"/>
    <w:next w:val="Normal"/>
    <w:autoRedefine/>
    <w:uiPriority w:val="99"/>
    <w:unhideWhenUsed/>
    <w:rsid w:val="00FF3ECE"/>
    <w:pPr>
      <w:ind w:left="1980" w:hanging="220"/>
    </w:pPr>
    <w:rPr>
      <w:rFonts w:eastAsiaTheme="minorEastAsia" w:cs="Arial"/>
      <w:szCs w:val="20"/>
    </w:rPr>
  </w:style>
  <w:style w:type="paragraph" w:styleId="Ttulodendiceremissivo">
    <w:name w:val="index heading"/>
    <w:basedOn w:val="Normal"/>
    <w:next w:val="Remissivo1"/>
    <w:uiPriority w:val="99"/>
    <w:unhideWhenUsed/>
    <w:rsid w:val="00FF3ECE"/>
    <w:rPr>
      <w:rFonts w:eastAsiaTheme="minorEastAsia" w:cs="Arial"/>
      <w:szCs w:val="20"/>
    </w:rPr>
  </w:style>
  <w:style w:type="character" w:customStyle="1" w:styleId="apple-converted-space">
    <w:name w:val="apple-converted-space"/>
    <w:basedOn w:val="Fontepargpadro"/>
    <w:rsid w:val="00FF3ECE"/>
  </w:style>
  <w:style w:type="paragraph" w:styleId="NormalWeb">
    <w:name w:val="Normal (Web)"/>
    <w:basedOn w:val="Normal"/>
    <w:uiPriority w:val="99"/>
    <w:unhideWhenUsed/>
    <w:rsid w:val="00FF3ECE"/>
    <w:pPr>
      <w:spacing w:before="100" w:beforeAutospacing="1" w:after="100" w:afterAutospacing="1" w:line="240" w:lineRule="auto"/>
      <w:jc w:val="left"/>
    </w:pPr>
    <w:rPr>
      <w:rFonts w:ascii="Times" w:hAnsi="Times" w:cs="Times New Roman"/>
      <w:sz w:val="20"/>
      <w:szCs w:val="20"/>
    </w:rPr>
  </w:style>
  <w:style w:type="table" w:styleId="Tabelacomgrade">
    <w:name w:val="Table Grid"/>
    <w:basedOn w:val="Tabelanormal"/>
    <w:uiPriority w:val="59"/>
    <w:rsid w:val="00FF3ECE"/>
    <w:pPr>
      <w:spacing w:before="0" w:after="0" w:line="240" w:lineRule="auto"/>
      <w:jc w:val="left"/>
    </w:pPr>
    <w:rPr>
      <w:rFonts w:asciiTheme="minorHAnsi" w:eastAsiaTheme="minorEastAsia" w:hAnsiTheme="minorHAns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ontepargpadro"/>
    <w:uiPriority w:val="99"/>
    <w:semiHidden/>
    <w:unhideWhenUsed/>
    <w:rsid w:val="00FF3ECE"/>
  </w:style>
  <w:style w:type="paragraph" w:styleId="CabealhodoSumrio">
    <w:name w:val="TOC Heading"/>
    <w:basedOn w:val="Ttulo1"/>
    <w:next w:val="Normal"/>
    <w:uiPriority w:val="39"/>
    <w:unhideWhenUsed/>
    <w:qFormat/>
    <w:rsid w:val="00FF3ECE"/>
    <w:pPr>
      <w:keepLines/>
      <w:spacing w:before="480" w:after="0" w:line="276" w:lineRule="auto"/>
      <w:ind w:left="431" w:hanging="431"/>
      <w:contextualSpacing w:val="0"/>
      <w:outlineLvl w:val="9"/>
    </w:pPr>
    <w:rPr>
      <w:rFonts w:asciiTheme="majorHAnsi" w:eastAsiaTheme="majorEastAsia" w:hAnsiTheme="majorHAnsi" w:cstheme="majorBidi"/>
      <w:b w:val="0"/>
      <w:bCs/>
      <w:caps w:val="0"/>
      <w:color w:val="008356" w:themeColor="accent1" w:themeShade="BF"/>
      <w:sz w:val="28"/>
      <w:szCs w:val="28"/>
      <w:lang w:eastAsia="pt-BR"/>
    </w:rPr>
  </w:style>
  <w:style w:type="paragraph" w:styleId="Corpodetexto">
    <w:name w:val="Body Text"/>
    <w:basedOn w:val="Normal"/>
    <w:link w:val="CorpodetextoChar"/>
    <w:uiPriority w:val="1"/>
    <w:rsid w:val="00FF3ECE"/>
    <w:rPr>
      <w:rFonts w:eastAsiaTheme="minorEastAsia" w:cs="Arial"/>
      <w:szCs w:val="20"/>
    </w:rPr>
  </w:style>
  <w:style w:type="character" w:customStyle="1" w:styleId="CorpodetextoChar">
    <w:name w:val="Corpo de texto Char"/>
    <w:basedOn w:val="Fontepargpadro"/>
    <w:link w:val="Corpodetexto"/>
    <w:uiPriority w:val="1"/>
    <w:rsid w:val="00FF3ECE"/>
    <w:rPr>
      <w:rFonts w:eastAsiaTheme="minorEastAsia" w:cs="Arial"/>
      <w:szCs w:val="20"/>
    </w:rPr>
  </w:style>
  <w:style w:type="paragraph" w:styleId="SemEspaamento">
    <w:name w:val="No Spacing"/>
    <w:uiPriority w:val="1"/>
    <w:qFormat/>
    <w:rsid w:val="00FF3ECE"/>
    <w:pPr>
      <w:spacing w:before="0" w:after="0" w:line="240" w:lineRule="auto"/>
    </w:pPr>
    <w:rPr>
      <w:rFonts w:ascii="Arial" w:eastAsiaTheme="minorEastAsia" w:hAnsi="Arial" w:cs="Arial"/>
      <w:szCs w:val="20"/>
    </w:rPr>
  </w:style>
  <w:style w:type="table" w:customStyle="1" w:styleId="EquipeTcnica">
    <w:name w:val="Equipe Técnica"/>
    <w:basedOn w:val="Tabelanormal"/>
    <w:uiPriority w:val="99"/>
    <w:rsid w:val="00FF3ECE"/>
    <w:pPr>
      <w:spacing w:before="0" w:after="0" w:line="240" w:lineRule="auto"/>
      <w:jc w:val="left"/>
    </w:pPr>
    <w:rPr>
      <w:rFonts w:eastAsiaTheme="minorEastAsia"/>
      <w:sz w:val="18"/>
      <w:szCs w:val="24"/>
    </w:rPr>
    <w:tblPr/>
  </w:style>
  <w:style w:type="paragraph" w:customStyle="1" w:styleId="SumrioTexto">
    <w:name w:val="Sumário Texto"/>
    <w:basedOn w:val="Sumrio2"/>
    <w:link w:val="SumrioTextoChar"/>
    <w:qFormat/>
    <w:rsid w:val="00FF3ECE"/>
    <w:pPr>
      <w:tabs>
        <w:tab w:val="clear" w:pos="880"/>
        <w:tab w:val="clear" w:pos="9354"/>
        <w:tab w:val="right" w:leader="dot" w:pos="9054"/>
      </w:tabs>
      <w:jc w:val="both"/>
    </w:pPr>
    <w:rPr>
      <w:rFonts w:asciiTheme="minorHAnsi" w:eastAsiaTheme="minorEastAsia" w:hAnsiTheme="minorHAnsi" w:cs="Arial"/>
      <w:caps w:val="0"/>
      <w:smallCaps/>
      <w:sz w:val="20"/>
    </w:rPr>
  </w:style>
  <w:style w:type="paragraph" w:customStyle="1" w:styleId="Refernciacruzada">
    <w:name w:val="Referência cruzada"/>
    <w:basedOn w:val="Normal"/>
    <w:link w:val="RefernciacruzadaChar"/>
    <w:qFormat/>
    <w:rsid w:val="00FF3ECE"/>
    <w:rPr>
      <w:rFonts w:eastAsiaTheme="minorEastAsia" w:cstheme="majorHAnsi"/>
      <w:szCs w:val="20"/>
    </w:rPr>
  </w:style>
  <w:style w:type="character" w:customStyle="1" w:styleId="SumrioTextoChar">
    <w:name w:val="Sumário Texto Char"/>
    <w:basedOn w:val="ndicedeilustraesChar"/>
    <w:link w:val="SumrioTexto"/>
    <w:rsid w:val="00FF3ECE"/>
    <w:rPr>
      <w:rFonts w:asciiTheme="minorHAnsi" w:eastAsiaTheme="minorEastAsia" w:hAnsiTheme="minorHAnsi" w:cs="Arial"/>
      <w:smallCaps/>
      <w:noProof/>
      <w:sz w:val="20"/>
      <w:szCs w:val="20"/>
    </w:rPr>
  </w:style>
  <w:style w:type="character" w:customStyle="1" w:styleId="RefernciacruzadaChar">
    <w:name w:val="Referência cruzada Char"/>
    <w:basedOn w:val="Fontepargpadro"/>
    <w:link w:val="Refernciacruzada"/>
    <w:rsid w:val="00FF3ECE"/>
    <w:rPr>
      <w:rFonts w:eastAsiaTheme="minorEastAsia" w:cstheme="majorHAnsi"/>
      <w:szCs w:val="20"/>
    </w:rPr>
  </w:style>
  <w:style w:type="paragraph" w:customStyle="1" w:styleId="RodapDossel">
    <w:name w:val="Rodapé Dossel"/>
    <w:basedOn w:val="Rodap"/>
    <w:link w:val="RodapDosselChar"/>
    <w:qFormat/>
    <w:rsid w:val="00FF3ECE"/>
    <w:pPr>
      <w:jc w:val="left"/>
    </w:pPr>
    <w:rPr>
      <w:rFonts w:eastAsiaTheme="minorEastAsia" w:cs="Arial"/>
      <w:noProof/>
      <w:sz w:val="14"/>
      <w:szCs w:val="14"/>
      <w:lang w:val="en-US" w:eastAsia="pt-BR"/>
    </w:rPr>
  </w:style>
  <w:style w:type="character" w:customStyle="1" w:styleId="RodapDosselChar">
    <w:name w:val="Rodapé Dossel Char"/>
    <w:basedOn w:val="RodapChar"/>
    <w:link w:val="RodapDossel"/>
    <w:rsid w:val="00FF3ECE"/>
    <w:rPr>
      <w:rFonts w:eastAsiaTheme="minorEastAsia" w:cs="Arial"/>
      <w:noProof/>
      <w:sz w:val="14"/>
      <w:szCs w:val="14"/>
      <w:lang w:val="en-US" w:eastAsia="pt-BR"/>
    </w:rPr>
  </w:style>
  <w:style w:type="paragraph" w:customStyle="1" w:styleId="CabealhoDossel">
    <w:name w:val="Cabeçalho Dossel"/>
    <w:basedOn w:val="Normal"/>
    <w:autoRedefine/>
    <w:qFormat/>
    <w:rsid w:val="00FF3ECE"/>
    <w:pPr>
      <w:tabs>
        <w:tab w:val="center" w:pos="4252"/>
        <w:tab w:val="right" w:pos="8504"/>
      </w:tabs>
      <w:spacing w:before="0" w:after="0" w:line="256" w:lineRule="auto"/>
      <w:jc w:val="left"/>
    </w:pPr>
    <w:rPr>
      <w:rFonts w:ascii="Arial" w:eastAsia="Calibri" w:hAnsi="Arial" w:cs="Times New Roman"/>
      <w:noProof/>
      <w:sz w:val="16"/>
      <w:szCs w:val="16"/>
      <w:lang w:eastAsia="pt-BR"/>
    </w:rPr>
  </w:style>
  <w:style w:type="paragraph" w:customStyle="1" w:styleId="Texto">
    <w:name w:val="Texto"/>
    <w:basedOn w:val="Corpodetexto"/>
    <w:rsid w:val="00FF3ECE"/>
    <w:pPr>
      <w:spacing w:before="0" w:line="240" w:lineRule="auto"/>
    </w:pPr>
    <w:rPr>
      <w:rFonts w:ascii="Arial" w:eastAsia="Times New Roman" w:hAnsi="Arial"/>
      <w:lang w:eastAsia="pt-BR"/>
    </w:rPr>
  </w:style>
  <w:style w:type="paragraph" w:customStyle="1" w:styleId="texto0">
    <w:name w:val="texto"/>
    <w:rsid w:val="00FF3ECE"/>
    <w:pPr>
      <w:autoSpaceDE w:val="0"/>
      <w:autoSpaceDN w:val="0"/>
      <w:spacing w:before="0" w:after="0" w:line="240" w:lineRule="auto"/>
    </w:pPr>
    <w:rPr>
      <w:rFonts w:ascii="Courier" w:eastAsia="Times New Roman" w:hAnsi="Courier" w:cs="Times New Roman"/>
      <w:sz w:val="20"/>
      <w:szCs w:val="24"/>
      <w:lang w:eastAsia="pt-BR"/>
    </w:rPr>
  </w:style>
  <w:style w:type="paragraph" w:customStyle="1" w:styleId="Normal0">
    <w:name w:val="=Normal"/>
    <w:rsid w:val="00FF3ECE"/>
    <w:pPr>
      <w:spacing w:before="0" w:after="0" w:line="240" w:lineRule="auto"/>
      <w:jc w:val="left"/>
    </w:pPr>
    <w:rPr>
      <w:rFonts w:ascii="Arial" w:eastAsia="Times New Roman" w:hAnsi="Arial" w:cs="Times New Roman"/>
      <w:snapToGrid w:val="0"/>
      <w:szCs w:val="20"/>
      <w:lang w:eastAsia="pt-BR"/>
    </w:rPr>
  </w:style>
  <w:style w:type="character" w:customStyle="1" w:styleId="PargrafodaListaChar">
    <w:name w:val="Parágrafo da Lista Char"/>
    <w:basedOn w:val="Fontepargpadro"/>
    <w:link w:val="PargrafodaLista"/>
    <w:uiPriority w:val="34"/>
    <w:rsid w:val="00FF3ECE"/>
    <w:rPr>
      <w:rFonts w:eastAsiaTheme="minorEastAsia" w:cs="Arial"/>
      <w:szCs w:val="20"/>
    </w:rPr>
  </w:style>
  <w:style w:type="paragraph" w:customStyle="1" w:styleId="Default">
    <w:name w:val="Default"/>
    <w:rsid w:val="00FF3ECE"/>
    <w:pPr>
      <w:autoSpaceDE w:val="0"/>
      <w:autoSpaceDN w:val="0"/>
      <w:adjustRightInd w:val="0"/>
      <w:spacing w:before="0" w:after="0" w:line="240" w:lineRule="auto"/>
      <w:jc w:val="left"/>
    </w:pPr>
    <w:rPr>
      <w:rFonts w:cs="Calibri"/>
      <w:color w:val="000000"/>
      <w:sz w:val="24"/>
      <w:szCs w:val="24"/>
    </w:rPr>
  </w:style>
  <w:style w:type="table" w:styleId="TabeladeGrade1Clara-nfase5">
    <w:name w:val="Grid Table 1 Light Accent 5"/>
    <w:basedOn w:val="Tabelanormal"/>
    <w:uiPriority w:val="46"/>
    <w:rsid w:val="00FF3ECE"/>
    <w:pPr>
      <w:spacing w:before="0" w:after="0" w:line="240" w:lineRule="auto"/>
      <w:jc w:val="left"/>
    </w:pPr>
    <w:rPr>
      <w:rFonts w:asciiTheme="minorHAnsi" w:hAnsiTheme="minorHAnsi"/>
    </w:rPr>
    <w:tblPr>
      <w:tblStyleRowBandSize w:val="1"/>
      <w:tblStyleColBandSize w:val="1"/>
      <w:tblBorders>
        <w:top w:val="single" w:sz="4" w:space="0" w:color="DCCBA9" w:themeColor="accent5" w:themeTint="66"/>
        <w:left w:val="single" w:sz="4" w:space="0" w:color="DCCBA9" w:themeColor="accent5" w:themeTint="66"/>
        <w:bottom w:val="single" w:sz="4" w:space="0" w:color="DCCBA9" w:themeColor="accent5" w:themeTint="66"/>
        <w:right w:val="single" w:sz="4" w:space="0" w:color="DCCBA9" w:themeColor="accent5" w:themeTint="66"/>
        <w:insideH w:val="single" w:sz="4" w:space="0" w:color="DCCBA9" w:themeColor="accent5" w:themeTint="66"/>
        <w:insideV w:val="single" w:sz="4" w:space="0" w:color="DCCBA9" w:themeColor="accent5" w:themeTint="66"/>
      </w:tblBorders>
    </w:tblPr>
    <w:tblStylePr w:type="firstRow">
      <w:rPr>
        <w:b/>
        <w:bCs/>
      </w:rPr>
      <w:tblPr/>
      <w:tcPr>
        <w:tcBorders>
          <w:bottom w:val="single" w:sz="12" w:space="0" w:color="CBB17E" w:themeColor="accent5" w:themeTint="99"/>
        </w:tcBorders>
      </w:tcPr>
    </w:tblStylePr>
    <w:tblStylePr w:type="lastRow">
      <w:rPr>
        <w:b/>
        <w:bCs/>
      </w:rPr>
      <w:tblPr/>
      <w:tcPr>
        <w:tcBorders>
          <w:top w:val="double" w:sz="2" w:space="0" w:color="CBB17E" w:themeColor="accent5" w:themeTint="99"/>
        </w:tcBorders>
      </w:tcPr>
    </w:tblStylePr>
    <w:tblStylePr w:type="firstCol">
      <w:rPr>
        <w:b/>
        <w:bCs/>
      </w:rPr>
    </w:tblStylePr>
    <w:tblStylePr w:type="lastCol">
      <w:rPr>
        <w:b/>
        <w:bCs/>
      </w:rPr>
    </w:tblStylePr>
  </w:style>
  <w:style w:type="paragraph" w:customStyle="1" w:styleId="resizef">
    <w:name w:val="resizef"/>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st">
    <w:name w:val="st"/>
    <w:basedOn w:val="Fontepargpadro"/>
    <w:rsid w:val="00FF3ECE"/>
  </w:style>
  <w:style w:type="paragraph" w:customStyle="1" w:styleId="TabelaeQuadroTextoCARUSO">
    <w:name w:val="* Tabela e Quadro_Texto CARUSO"/>
    <w:basedOn w:val="Normal"/>
    <w:qFormat/>
    <w:rsid w:val="00FF3ECE"/>
    <w:pPr>
      <w:widowControl w:val="0"/>
      <w:spacing w:before="0" w:after="0" w:line="240" w:lineRule="auto"/>
      <w:jc w:val="left"/>
    </w:pPr>
    <w:rPr>
      <w:rFonts w:asciiTheme="minorHAnsi" w:eastAsia="Times New Roman" w:hAnsiTheme="minorHAnsi" w:cs="Times New Roman"/>
      <w:color w:val="000000"/>
      <w:sz w:val="18"/>
      <w:szCs w:val="16"/>
      <w:lang w:eastAsia="pt-BR"/>
    </w:rPr>
  </w:style>
  <w:style w:type="paragraph" w:customStyle="1" w:styleId="TextoCARUSO">
    <w:name w:val="* Texto CARUSO"/>
    <w:basedOn w:val="Normal"/>
    <w:link w:val="TextoCARUSOChar"/>
    <w:qFormat/>
    <w:rsid w:val="00FF3ECE"/>
    <w:pPr>
      <w:spacing w:before="0" w:line="360" w:lineRule="auto"/>
      <w:ind w:firstLine="1134"/>
    </w:pPr>
    <w:rPr>
      <w:rFonts w:asciiTheme="minorHAnsi" w:eastAsiaTheme="minorEastAsia" w:hAnsiTheme="minorHAnsi" w:cs="Arial"/>
      <w:szCs w:val="20"/>
      <w:lang w:eastAsia="pt-BR"/>
    </w:rPr>
  </w:style>
  <w:style w:type="character" w:customStyle="1" w:styleId="TextoCARUSOChar">
    <w:name w:val="* Texto CARUSO Char"/>
    <w:basedOn w:val="Fontepargpadro"/>
    <w:link w:val="TextoCARUSO"/>
    <w:rsid w:val="00FF3ECE"/>
    <w:rPr>
      <w:rFonts w:asciiTheme="minorHAnsi" w:eastAsiaTheme="minorEastAsia" w:hAnsiTheme="minorHAnsi" w:cs="Arial"/>
      <w:szCs w:val="20"/>
      <w:lang w:eastAsia="pt-BR"/>
    </w:rPr>
  </w:style>
  <w:style w:type="paragraph" w:styleId="Recuodecorpodetexto">
    <w:name w:val="Body Text Indent"/>
    <w:basedOn w:val="Normal"/>
    <w:link w:val="RecuodecorpodetextoChar"/>
    <w:uiPriority w:val="99"/>
    <w:semiHidden/>
    <w:unhideWhenUsed/>
    <w:rsid w:val="00FF3ECE"/>
    <w:pPr>
      <w:ind w:left="283"/>
    </w:pPr>
    <w:rPr>
      <w:rFonts w:ascii="Arial" w:hAnsi="Arial" w:cs="Times New Roman"/>
    </w:rPr>
  </w:style>
  <w:style w:type="character" w:customStyle="1" w:styleId="RecuodecorpodetextoChar">
    <w:name w:val="Recuo de corpo de texto Char"/>
    <w:basedOn w:val="Fontepargpadro"/>
    <w:link w:val="Recuodecorpodetexto"/>
    <w:uiPriority w:val="99"/>
    <w:semiHidden/>
    <w:rsid w:val="00FF3ECE"/>
    <w:rPr>
      <w:rFonts w:ascii="Arial" w:hAnsi="Arial" w:cs="Times New Roman"/>
    </w:rPr>
  </w:style>
  <w:style w:type="character" w:customStyle="1" w:styleId="titulo1">
    <w:name w:val="titulo1"/>
    <w:basedOn w:val="Fontepargpadro"/>
    <w:rsid w:val="00FF3ECE"/>
    <w:rPr>
      <w:rFonts w:ascii="Arial" w:hAnsi="Arial" w:cs="Arial" w:hint="default"/>
      <w:b/>
      <w:bCs/>
      <w:color w:val="999900"/>
      <w:sz w:val="30"/>
      <w:szCs w:val="30"/>
    </w:rPr>
  </w:style>
  <w:style w:type="character" w:customStyle="1" w:styleId="texto1">
    <w:name w:val="texto1"/>
    <w:basedOn w:val="Fontepargpadro"/>
    <w:rsid w:val="00FF3ECE"/>
  </w:style>
  <w:style w:type="character" w:customStyle="1" w:styleId="destaque1">
    <w:name w:val="destaque1"/>
    <w:basedOn w:val="Fontepargpadro"/>
    <w:rsid w:val="00FF3ECE"/>
    <w:rPr>
      <w:rFonts w:ascii="Verdana" w:hAnsi="Verdana" w:hint="default"/>
      <w:b/>
      <w:bCs/>
      <w:color w:val="000000"/>
      <w:sz w:val="18"/>
      <w:szCs w:val="18"/>
    </w:rPr>
  </w:style>
  <w:style w:type="character" w:customStyle="1" w:styleId="textoinicial">
    <w:name w:val="textoinicial"/>
    <w:basedOn w:val="Fontepargpadro"/>
    <w:rsid w:val="00FF3ECE"/>
  </w:style>
  <w:style w:type="character" w:customStyle="1" w:styleId="grame">
    <w:name w:val="grame"/>
    <w:basedOn w:val="Fontepargpadro"/>
    <w:rsid w:val="00FF3ECE"/>
  </w:style>
  <w:style w:type="paragraph" w:styleId="MapadoDocumento">
    <w:name w:val="Document Map"/>
    <w:basedOn w:val="Normal"/>
    <w:link w:val="MapadoDocumentoChar"/>
    <w:uiPriority w:val="99"/>
    <w:semiHidden/>
    <w:unhideWhenUsed/>
    <w:rsid w:val="00FF3ECE"/>
    <w:pPr>
      <w:spacing w:before="0" w:after="0" w:line="240" w:lineRule="auto"/>
    </w:pPr>
    <w:rPr>
      <w:rFonts w:ascii="Times New Roman" w:hAnsi="Times New Roman" w:cs="Times New Roman"/>
      <w:sz w:val="24"/>
      <w:szCs w:val="24"/>
    </w:rPr>
  </w:style>
  <w:style w:type="character" w:customStyle="1" w:styleId="MapadoDocumentoChar">
    <w:name w:val="Mapa do Documento Char"/>
    <w:basedOn w:val="Fontepargpadro"/>
    <w:link w:val="MapadoDocumento"/>
    <w:uiPriority w:val="99"/>
    <w:semiHidden/>
    <w:rsid w:val="00FF3ECE"/>
    <w:rPr>
      <w:rFonts w:ascii="Times New Roman" w:hAnsi="Times New Roman" w:cs="Times New Roman"/>
      <w:sz w:val="24"/>
      <w:szCs w:val="24"/>
    </w:rPr>
  </w:style>
  <w:style w:type="paragraph" w:customStyle="1" w:styleId="tilebody">
    <w:name w:val="tilebody"/>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description">
    <w:name w:val="description"/>
    <w:basedOn w:val="Fontepargpadro"/>
    <w:rsid w:val="00FF3ECE"/>
  </w:style>
  <w:style w:type="character" w:styleId="Forte">
    <w:name w:val="Strong"/>
    <w:basedOn w:val="Fontepargpadro"/>
    <w:uiPriority w:val="22"/>
    <w:qFormat/>
    <w:rsid w:val="00FF3ECE"/>
    <w:rPr>
      <w:b/>
      <w:bCs/>
    </w:rPr>
  </w:style>
  <w:style w:type="character" w:styleId="nfase">
    <w:name w:val="Emphasis"/>
    <w:basedOn w:val="Fontepargpadro"/>
    <w:uiPriority w:val="20"/>
    <w:qFormat/>
    <w:rsid w:val="00FF3ECE"/>
    <w:rPr>
      <w:i/>
      <w:iCs/>
    </w:rPr>
  </w:style>
  <w:style w:type="paragraph" w:customStyle="1" w:styleId="msonormal0">
    <w:name w:val="msonormal"/>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paragraph" w:customStyle="1" w:styleId="TableParagraph">
    <w:name w:val="Table Paragraph"/>
    <w:basedOn w:val="Normal"/>
    <w:uiPriority w:val="1"/>
    <w:qFormat/>
    <w:rsid w:val="00FF3ECE"/>
    <w:pPr>
      <w:widowControl w:val="0"/>
      <w:spacing w:before="0" w:after="0" w:line="240" w:lineRule="auto"/>
      <w:jc w:val="left"/>
    </w:pPr>
    <w:rPr>
      <w:rFonts w:asciiTheme="minorHAnsi" w:hAnsiTheme="minorHAnsi"/>
      <w:lang w:val="en-US"/>
    </w:rPr>
  </w:style>
  <w:style w:type="table" w:customStyle="1" w:styleId="TableNormal">
    <w:name w:val="Table Normal"/>
    <w:uiPriority w:val="2"/>
    <w:semiHidden/>
    <w:qFormat/>
    <w:rsid w:val="00FF3ECE"/>
    <w:pPr>
      <w:widowControl w:val="0"/>
      <w:spacing w:before="0" w:after="0" w:line="240" w:lineRule="auto"/>
      <w:jc w:val="left"/>
    </w:pPr>
    <w:rPr>
      <w:rFonts w:asciiTheme="minorHAnsi" w:hAnsiTheme="minorHAnsi"/>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219913">
      <w:bodyDiv w:val="1"/>
      <w:marLeft w:val="0"/>
      <w:marRight w:val="0"/>
      <w:marTop w:val="0"/>
      <w:marBottom w:val="0"/>
      <w:divBdr>
        <w:top w:val="none" w:sz="0" w:space="0" w:color="auto"/>
        <w:left w:val="none" w:sz="0" w:space="0" w:color="auto"/>
        <w:bottom w:val="none" w:sz="0" w:space="0" w:color="auto"/>
        <w:right w:val="none" w:sz="0" w:space="0" w:color="auto"/>
      </w:divBdr>
      <w:divsChild>
        <w:div w:id="791286376">
          <w:marLeft w:val="0"/>
          <w:marRight w:val="0"/>
          <w:marTop w:val="0"/>
          <w:marBottom w:val="0"/>
          <w:divBdr>
            <w:top w:val="none" w:sz="0" w:space="0" w:color="auto"/>
            <w:left w:val="none" w:sz="0" w:space="0" w:color="auto"/>
            <w:bottom w:val="none" w:sz="0" w:space="0" w:color="auto"/>
            <w:right w:val="none" w:sz="0" w:space="0" w:color="auto"/>
          </w:divBdr>
        </w:div>
        <w:div w:id="761219932">
          <w:marLeft w:val="0"/>
          <w:marRight w:val="0"/>
          <w:marTop w:val="0"/>
          <w:marBottom w:val="0"/>
          <w:divBdr>
            <w:top w:val="none" w:sz="0" w:space="0" w:color="auto"/>
            <w:left w:val="none" w:sz="0" w:space="0" w:color="auto"/>
            <w:bottom w:val="none" w:sz="0" w:space="0" w:color="auto"/>
            <w:right w:val="none" w:sz="0" w:space="0" w:color="auto"/>
          </w:divBdr>
        </w:div>
      </w:divsChild>
    </w:div>
    <w:div w:id="777136834">
      <w:bodyDiv w:val="1"/>
      <w:marLeft w:val="0"/>
      <w:marRight w:val="0"/>
      <w:marTop w:val="0"/>
      <w:marBottom w:val="0"/>
      <w:divBdr>
        <w:top w:val="none" w:sz="0" w:space="0" w:color="auto"/>
        <w:left w:val="none" w:sz="0" w:space="0" w:color="auto"/>
        <w:bottom w:val="none" w:sz="0" w:space="0" w:color="auto"/>
        <w:right w:val="none" w:sz="0" w:space="0" w:color="auto"/>
      </w:divBdr>
      <w:divsChild>
        <w:div w:id="234167789">
          <w:marLeft w:val="0"/>
          <w:marRight w:val="0"/>
          <w:marTop w:val="0"/>
          <w:marBottom w:val="0"/>
          <w:divBdr>
            <w:top w:val="none" w:sz="0" w:space="0" w:color="auto"/>
            <w:left w:val="none" w:sz="0" w:space="0" w:color="auto"/>
            <w:bottom w:val="none" w:sz="0" w:space="0" w:color="auto"/>
            <w:right w:val="none" w:sz="0" w:space="0" w:color="auto"/>
          </w:divBdr>
        </w:div>
        <w:div w:id="362757229">
          <w:marLeft w:val="0"/>
          <w:marRight w:val="0"/>
          <w:marTop w:val="0"/>
          <w:marBottom w:val="0"/>
          <w:divBdr>
            <w:top w:val="none" w:sz="0" w:space="0" w:color="auto"/>
            <w:left w:val="none" w:sz="0" w:space="0" w:color="auto"/>
            <w:bottom w:val="none" w:sz="0" w:space="0" w:color="auto"/>
            <w:right w:val="none" w:sz="0" w:space="0" w:color="auto"/>
          </w:divBdr>
        </w:div>
      </w:divsChild>
    </w:div>
    <w:div w:id="848183613">
      <w:bodyDiv w:val="1"/>
      <w:marLeft w:val="0"/>
      <w:marRight w:val="0"/>
      <w:marTop w:val="0"/>
      <w:marBottom w:val="0"/>
      <w:divBdr>
        <w:top w:val="none" w:sz="0" w:space="0" w:color="auto"/>
        <w:left w:val="none" w:sz="0" w:space="0" w:color="auto"/>
        <w:bottom w:val="none" w:sz="0" w:space="0" w:color="auto"/>
        <w:right w:val="none" w:sz="0" w:space="0" w:color="auto"/>
      </w:divBdr>
      <w:divsChild>
        <w:div w:id="2064520747">
          <w:marLeft w:val="0"/>
          <w:marRight w:val="0"/>
          <w:marTop w:val="0"/>
          <w:marBottom w:val="0"/>
          <w:divBdr>
            <w:top w:val="none" w:sz="0" w:space="0" w:color="auto"/>
            <w:left w:val="none" w:sz="0" w:space="0" w:color="auto"/>
            <w:bottom w:val="none" w:sz="0" w:space="0" w:color="auto"/>
            <w:right w:val="none" w:sz="0" w:space="0" w:color="auto"/>
          </w:divBdr>
        </w:div>
        <w:div w:id="1822305589">
          <w:marLeft w:val="0"/>
          <w:marRight w:val="0"/>
          <w:marTop w:val="0"/>
          <w:marBottom w:val="0"/>
          <w:divBdr>
            <w:top w:val="none" w:sz="0" w:space="0" w:color="auto"/>
            <w:left w:val="none" w:sz="0" w:space="0" w:color="auto"/>
            <w:bottom w:val="none" w:sz="0" w:space="0" w:color="auto"/>
            <w:right w:val="none" w:sz="0" w:space="0" w:color="auto"/>
          </w:divBdr>
        </w:div>
        <w:div w:id="1433891946">
          <w:marLeft w:val="0"/>
          <w:marRight w:val="0"/>
          <w:marTop w:val="0"/>
          <w:marBottom w:val="0"/>
          <w:divBdr>
            <w:top w:val="none" w:sz="0" w:space="0" w:color="auto"/>
            <w:left w:val="none" w:sz="0" w:space="0" w:color="auto"/>
            <w:bottom w:val="none" w:sz="0" w:space="0" w:color="auto"/>
            <w:right w:val="none" w:sz="0" w:space="0" w:color="auto"/>
          </w:divBdr>
        </w:div>
      </w:divsChild>
    </w:div>
    <w:div w:id="852259644">
      <w:bodyDiv w:val="1"/>
      <w:marLeft w:val="0"/>
      <w:marRight w:val="0"/>
      <w:marTop w:val="0"/>
      <w:marBottom w:val="0"/>
      <w:divBdr>
        <w:top w:val="none" w:sz="0" w:space="0" w:color="auto"/>
        <w:left w:val="none" w:sz="0" w:space="0" w:color="auto"/>
        <w:bottom w:val="none" w:sz="0" w:space="0" w:color="auto"/>
        <w:right w:val="none" w:sz="0" w:space="0" w:color="auto"/>
      </w:divBdr>
      <w:divsChild>
        <w:div w:id="1499955086">
          <w:marLeft w:val="0"/>
          <w:marRight w:val="0"/>
          <w:marTop w:val="0"/>
          <w:marBottom w:val="0"/>
          <w:divBdr>
            <w:top w:val="none" w:sz="0" w:space="0" w:color="auto"/>
            <w:left w:val="none" w:sz="0" w:space="0" w:color="auto"/>
            <w:bottom w:val="none" w:sz="0" w:space="0" w:color="auto"/>
            <w:right w:val="none" w:sz="0" w:space="0" w:color="auto"/>
          </w:divBdr>
        </w:div>
        <w:div w:id="730931963">
          <w:marLeft w:val="0"/>
          <w:marRight w:val="0"/>
          <w:marTop w:val="0"/>
          <w:marBottom w:val="0"/>
          <w:divBdr>
            <w:top w:val="none" w:sz="0" w:space="0" w:color="auto"/>
            <w:left w:val="none" w:sz="0" w:space="0" w:color="auto"/>
            <w:bottom w:val="none" w:sz="0" w:space="0" w:color="auto"/>
            <w:right w:val="none" w:sz="0" w:space="0" w:color="auto"/>
          </w:divBdr>
        </w:div>
        <w:div w:id="220752092">
          <w:marLeft w:val="0"/>
          <w:marRight w:val="0"/>
          <w:marTop w:val="0"/>
          <w:marBottom w:val="0"/>
          <w:divBdr>
            <w:top w:val="none" w:sz="0" w:space="0" w:color="auto"/>
            <w:left w:val="none" w:sz="0" w:space="0" w:color="auto"/>
            <w:bottom w:val="none" w:sz="0" w:space="0" w:color="auto"/>
            <w:right w:val="none" w:sz="0" w:space="0" w:color="auto"/>
          </w:divBdr>
        </w:div>
        <w:div w:id="1706061886">
          <w:marLeft w:val="0"/>
          <w:marRight w:val="0"/>
          <w:marTop w:val="0"/>
          <w:marBottom w:val="0"/>
          <w:divBdr>
            <w:top w:val="none" w:sz="0" w:space="0" w:color="auto"/>
            <w:left w:val="none" w:sz="0" w:space="0" w:color="auto"/>
            <w:bottom w:val="none" w:sz="0" w:space="0" w:color="auto"/>
            <w:right w:val="none" w:sz="0" w:space="0" w:color="auto"/>
          </w:divBdr>
        </w:div>
      </w:divsChild>
    </w:div>
    <w:div w:id="1037853334">
      <w:bodyDiv w:val="1"/>
      <w:marLeft w:val="0"/>
      <w:marRight w:val="0"/>
      <w:marTop w:val="0"/>
      <w:marBottom w:val="0"/>
      <w:divBdr>
        <w:top w:val="none" w:sz="0" w:space="0" w:color="auto"/>
        <w:left w:val="none" w:sz="0" w:space="0" w:color="auto"/>
        <w:bottom w:val="none" w:sz="0" w:space="0" w:color="auto"/>
        <w:right w:val="none" w:sz="0" w:space="0" w:color="auto"/>
      </w:divBdr>
    </w:div>
    <w:div w:id="1038702283">
      <w:bodyDiv w:val="1"/>
      <w:marLeft w:val="0"/>
      <w:marRight w:val="0"/>
      <w:marTop w:val="0"/>
      <w:marBottom w:val="0"/>
      <w:divBdr>
        <w:top w:val="none" w:sz="0" w:space="0" w:color="auto"/>
        <w:left w:val="none" w:sz="0" w:space="0" w:color="auto"/>
        <w:bottom w:val="none" w:sz="0" w:space="0" w:color="auto"/>
        <w:right w:val="none" w:sz="0" w:space="0" w:color="auto"/>
      </w:divBdr>
      <w:divsChild>
        <w:div w:id="184637390">
          <w:marLeft w:val="0"/>
          <w:marRight w:val="0"/>
          <w:marTop w:val="0"/>
          <w:marBottom w:val="0"/>
          <w:divBdr>
            <w:top w:val="none" w:sz="0" w:space="0" w:color="auto"/>
            <w:left w:val="none" w:sz="0" w:space="0" w:color="auto"/>
            <w:bottom w:val="none" w:sz="0" w:space="0" w:color="auto"/>
            <w:right w:val="none" w:sz="0" w:space="0" w:color="auto"/>
          </w:divBdr>
        </w:div>
        <w:div w:id="503321099">
          <w:marLeft w:val="0"/>
          <w:marRight w:val="0"/>
          <w:marTop w:val="0"/>
          <w:marBottom w:val="0"/>
          <w:divBdr>
            <w:top w:val="none" w:sz="0" w:space="0" w:color="auto"/>
            <w:left w:val="none" w:sz="0" w:space="0" w:color="auto"/>
            <w:bottom w:val="none" w:sz="0" w:space="0" w:color="auto"/>
            <w:right w:val="none" w:sz="0" w:space="0" w:color="auto"/>
          </w:divBdr>
        </w:div>
        <w:div w:id="761148699">
          <w:marLeft w:val="0"/>
          <w:marRight w:val="0"/>
          <w:marTop w:val="0"/>
          <w:marBottom w:val="0"/>
          <w:divBdr>
            <w:top w:val="none" w:sz="0" w:space="0" w:color="auto"/>
            <w:left w:val="none" w:sz="0" w:space="0" w:color="auto"/>
            <w:bottom w:val="none" w:sz="0" w:space="0" w:color="auto"/>
            <w:right w:val="none" w:sz="0" w:space="0" w:color="auto"/>
          </w:divBdr>
        </w:div>
        <w:div w:id="1530022098">
          <w:marLeft w:val="0"/>
          <w:marRight w:val="0"/>
          <w:marTop w:val="0"/>
          <w:marBottom w:val="0"/>
          <w:divBdr>
            <w:top w:val="none" w:sz="0" w:space="0" w:color="auto"/>
            <w:left w:val="none" w:sz="0" w:space="0" w:color="auto"/>
            <w:bottom w:val="none" w:sz="0" w:space="0" w:color="auto"/>
            <w:right w:val="none" w:sz="0" w:space="0" w:color="auto"/>
          </w:divBdr>
        </w:div>
        <w:div w:id="1283683270">
          <w:marLeft w:val="0"/>
          <w:marRight w:val="0"/>
          <w:marTop w:val="0"/>
          <w:marBottom w:val="0"/>
          <w:divBdr>
            <w:top w:val="none" w:sz="0" w:space="0" w:color="auto"/>
            <w:left w:val="none" w:sz="0" w:space="0" w:color="auto"/>
            <w:bottom w:val="none" w:sz="0" w:space="0" w:color="auto"/>
            <w:right w:val="none" w:sz="0" w:space="0" w:color="auto"/>
          </w:divBdr>
        </w:div>
        <w:div w:id="422265376">
          <w:marLeft w:val="0"/>
          <w:marRight w:val="0"/>
          <w:marTop w:val="0"/>
          <w:marBottom w:val="0"/>
          <w:divBdr>
            <w:top w:val="none" w:sz="0" w:space="0" w:color="auto"/>
            <w:left w:val="none" w:sz="0" w:space="0" w:color="auto"/>
            <w:bottom w:val="none" w:sz="0" w:space="0" w:color="auto"/>
            <w:right w:val="none" w:sz="0" w:space="0" w:color="auto"/>
          </w:divBdr>
        </w:div>
        <w:div w:id="1639796970">
          <w:marLeft w:val="0"/>
          <w:marRight w:val="0"/>
          <w:marTop w:val="0"/>
          <w:marBottom w:val="0"/>
          <w:divBdr>
            <w:top w:val="none" w:sz="0" w:space="0" w:color="auto"/>
            <w:left w:val="none" w:sz="0" w:space="0" w:color="auto"/>
            <w:bottom w:val="none" w:sz="0" w:space="0" w:color="auto"/>
            <w:right w:val="none" w:sz="0" w:space="0" w:color="auto"/>
          </w:divBdr>
        </w:div>
      </w:divsChild>
    </w:div>
    <w:div w:id="1110592100">
      <w:bodyDiv w:val="1"/>
      <w:marLeft w:val="0"/>
      <w:marRight w:val="0"/>
      <w:marTop w:val="0"/>
      <w:marBottom w:val="0"/>
      <w:divBdr>
        <w:top w:val="none" w:sz="0" w:space="0" w:color="auto"/>
        <w:left w:val="none" w:sz="0" w:space="0" w:color="auto"/>
        <w:bottom w:val="none" w:sz="0" w:space="0" w:color="auto"/>
        <w:right w:val="none" w:sz="0" w:space="0" w:color="auto"/>
      </w:divBdr>
    </w:div>
    <w:div w:id="1127284876">
      <w:bodyDiv w:val="1"/>
      <w:marLeft w:val="0"/>
      <w:marRight w:val="0"/>
      <w:marTop w:val="0"/>
      <w:marBottom w:val="0"/>
      <w:divBdr>
        <w:top w:val="none" w:sz="0" w:space="0" w:color="auto"/>
        <w:left w:val="none" w:sz="0" w:space="0" w:color="auto"/>
        <w:bottom w:val="none" w:sz="0" w:space="0" w:color="auto"/>
        <w:right w:val="none" w:sz="0" w:space="0" w:color="auto"/>
      </w:divBdr>
    </w:div>
    <w:div w:id="1317998892">
      <w:bodyDiv w:val="1"/>
      <w:marLeft w:val="0"/>
      <w:marRight w:val="0"/>
      <w:marTop w:val="0"/>
      <w:marBottom w:val="0"/>
      <w:divBdr>
        <w:top w:val="none" w:sz="0" w:space="0" w:color="auto"/>
        <w:left w:val="none" w:sz="0" w:space="0" w:color="auto"/>
        <w:bottom w:val="none" w:sz="0" w:space="0" w:color="auto"/>
        <w:right w:val="none" w:sz="0" w:space="0" w:color="auto"/>
      </w:divBdr>
      <w:divsChild>
        <w:div w:id="1687172172">
          <w:marLeft w:val="0"/>
          <w:marRight w:val="0"/>
          <w:marTop w:val="0"/>
          <w:marBottom w:val="0"/>
          <w:divBdr>
            <w:top w:val="none" w:sz="0" w:space="0" w:color="auto"/>
            <w:left w:val="none" w:sz="0" w:space="0" w:color="auto"/>
            <w:bottom w:val="none" w:sz="0" w:space="0" w:color="auto"/>
            <w:right w:val="none" w:sz="0" w:space="0" w:color="auto"/>
          </w:divBdr>
        </w:div>
        <w:div w:id="1456288319">
          <w:marLeft w:val="0"/>
          <w:marRight w:val="0"/>
          <w:marTop w:val="0"/>
          <w:marBottom w:val="0"/>
          <w:divBdr>
            <w:top w:val="none" w:sz="0" w:space="0" w:color="auto"/>
            <w:left w:val="none" w:sz="0" w:space="0" w:color="auto"/>
            <w:bottom w:val="none" w:sz="0" w:space="0" w:color="auto"/>
            <w:right w:val="none" w:sz="0" w:space="0" w:color="auto"/>
          </w:divBdr>
        </w:div>
        <w:div w:id="993334952">
          <w:marLeft w:val="0"/>
          <w:marRight w:val="0"/>
          <w:marTop w:val="0"/>
          <w:marBottom w:val="0"/>
          <w:divBdr>
            <w:top w:val="none" w:sz="0" w:space="0" w:color="auto"/>
            <w:left w:val="none" w:sz="0" w:space="0" w:color="auto"/>
            <w:bottom w:val="none" w:sz="0" w:space="0" w:color="auto"/>
            <w:right w:val="none" w:sz="0" w:space="0" w:color="auto"/>
          </w:divBdr>
        </w:div>
        <w:div w:id="943877305">
          <w:marLeft w:val="0"/>
          <w:marRight w:val="0"/>
          <w:marTop w:val="0"/>
          <w:marBottom w:val="0"/>
          <w:divBdr>
            <w:top w:val="none" w:sz="0" w:space="0" w:color="auto"/>
            <w:left w:val="none" w:sz="0" w:space="0" w:color="auto"/>
            <w:bottom w:val="none" w:sz="0" w:space="0" w:color="auto"/>
            <w:right w:val="none" w:sz="0" w:space="0" w:color="auto"/>
          </w:divBdr>
        </w:div>
        <w:div w:id="471749976">
          <w:marLeft w:val="0"/>
          <w:marRight w:val="0"/>
          <w:marTop w:val="0"/>
          <w:marBottom w:val="0"/>
          <w:divBdr>
            <w:top w:val="none" w:sz="0" w:space="0" w:color="auto"/>
            <w:left w:val="none" w:sz="0" w:space="0" w:color="auto"/>
            <w:bottom w:val="none" w:sz="0" w:space="0" w:color="auto"/>
            <w:right w:val="none" w:sz="0" w:space="0" w:color="auto"/>
          </w:divBdr>
        </w:div>
        <w:div w:id="689644221">
          <w:marLeft w:val="0"/>
          <w:marRight w:val="0"/>
          <w:marTop w:val="0"/>
          <w:marBottom w:val="0"/>
          <w:divBdr>
            <w:top w:val="none" w:sz="0" w:space="0" w:color="auto"/>
            <w:left w:val="none" w:sz="0" w:space="0" w:color="auto"/>
            <w:bottom w:val="none" w:sz="0" w:space="0" w:color="auto"/>
            <w:right w:val="none" w:sz="0" w:space="0" w:color="auto"/>
          </w:divBdr>
        </w:div>
        <w:div w:id="1075081082">
          <w:marLeft w:val="0"/>
          <w:marRight w:val="0"/>
          <w:marTop w:val="0"/>
          <w:marBottom w:val="0"/>
          <w:divBdr>
            <w:top w:val="none" w:sz="0" w:space="0" w:color="auto"/>
            <w:left w:val="none" w:sz="0" w:space="0" w:color="auto"/>
            <w:bottom w:val="none" w:sz="0" w:space="0" w:color="auto"/>
            <w:right w:val="none" w:sz="0" w:space="0" w:color="auto"/>
          </w:divBdr>
        </w:div>
      </w:divsChild>
    </w:div>
    <w:div w:id="1454786103">
      <w:bodyDiv w:val="1"/>
      <w:marLeft w:val="0"/>
      <w:marRight w:val="0"/>
      <w:marTop w:val="0"/>
      <w:marBottom w:val="0"/>
      <w:divBdr>
        <w:top w:val="none" w:sz="0" w:space="0" w:color="auto"/>
        <w:left w:val="none" w:sz="0" w:space="0" w:color="auto"/>
        <w:bottom w:val="none" w:sz="0" w:space="0" w:color="auto"/>
        <w:right w:val="none" w:sz="0" w:space="0" w:color="auto"/>
      </w:divBdr>
    </w:div>
    <w:div w:id="1518233683">
      <w:bodyDiv w:val="1"/>
      <w:marLeft w:val="0"/>
      <w:marRight w:val="0"/>
      <w:marTop w:val="0"/>
      <w:marBottom w:val="0"/>
      <w:divBdr>
        <w:top w:val="none" w:sz="0" w:space="0" w:color="auto"/>
        <w:left w:val="none" w:sz="0" w:space="0" w:color="auto"/>
        <w:bottom w:val="none" w:sz="0" w:space="0" w:color="auto"/>
        <w:right w:val="none" w:sz="0" w:space="0" w:color="auto"/>
      </w:divBdr>
      <w:divsChild>
        <w:div w:id="1265117955">
          <w:marLeft w:val="0"/>
          <w:marRight w:val="0"/>
          <w:marTop w:val="0"/>
          <w:marBottom w:val="0"/>
          <w:divBdr>
            <w:top w:val="none" w:sz="0" w:space="0" w:color="auto"/>
            <w:left w:val="none" w:sz="0" w:space="0" w:color="auto"/>
            <w:bottom w:val="none" w:sz="0" w:space="0" w:color="auto"/>
            <w:right w:val="none" w:sz="0" w:space="0" w:color="auto"/>
          </w:divBdr>
        </w:div>
        <w:div w:id="496846638">
          <w:marLeft w:val="0"/>
          <w:marRight w:val="0"/>
          <w:marTop w:val="0"/>
          <w:marBottom w:val="0"/>
          <w:divBdr>
            <w:top w:val="none" w:sz="0" w:space="0" w:color="auto"/>
            <w:left w:val="none" w:sz="0" w:space="0" w:color="auto"/>
            <w:bottom w:val="none" w:sz="0" w:space="0" w:color="auto"/>
            <w:right w:val="none" w:sz="0" w:space="0" w:color="auto"/>
          </w:divBdr>
        </w:div>
        <w:div w:id="1289820994">
          <w:marLeft w:val="0"/>
          <w:marRight w:val="0"/>
          <w:marTop w:val="0"/>
          <w:marBottom w:val="0"/>
          <w:divBdr>
            <w:top w:val="none" w:sz="0" w:space="0" w:color="auto"/>
            <w:left w:val="none" w:sz="0" w:space="0" w:color="auto"/>
            <w:bottom w:val="none" w:sz="0" w:space="0" w:color="auto"/>
            <w:right w:val="none" w:sz="0" w:space="0" w:color="auto"/>
          </w:divBdr>
        </w:div>
        <w:div w:id="1146703446">
          <w:marLeft w:val="0"/>
          <w:marRight w:val="0"/>
          <w:marTop w:val="0"/>
          <w:marBottom w:val="0"/>
          <w:divBdr>
            <w:top w:val="none" w:sz="0" w:space="0" w:color="auto"/>
            <w:left w:val="none" w:sz="0" w:space="0" w:color="auto"/>
            <w:bottom w:val="none" w:sz="0" w:space="0" w:color="auto"/>
            <w:right w:val="none" w:sz="0" w:space="0" w:color="auto"/>
          </w:divBdr>
        </w:div>
      </w:divsChild>
    </w:div>
    <w:div w:id="1547329859">
      <w:bodyDiv w:val="1"/>
      <w:marLeft w:val="0"/>
      <w:marRight w:val="0"/>
      <w:marTop w:val="0"/>
      <w:marBottom w:val="0"/>
      <w:divBdr>
        <w:top w:val="none" w:sz="0" w:space="0" w:color="auto"/>
        <w:left w:val="none" w:sz="0" w:space="0" w:color="auto"/>
        <w:bottom w:val="none" w:sz="0" w:space="0" w:color="auto"/>
        <w:right w:val="none" w:sz="0" w:space="0" w:color="auto"/>
      </w:divBdr>
    </w:div>
    <w:div w:id="1604876298">
      <w:bodyDiv w:val="1"/>
      <w:marLeft w:val="0"/>
      <w:marRight w:val="0"/>
      <w:marTop w:val="0"/>
      <w:marBottom w:val="0"/>
      <w:divBdr>
        <w:top w:val="none" w:sz="0" w:space="0" w:color="auto"/>
        <w:left w:val="none" w:sz="0" w:space="0" w:color="auto"/>
        <w:bottom w:val="none" w:sz="0" w:space="0" w:color="auto"/>
        <w:right w:val="none" w:sz="0" w:space="0" w:color="auto"/>
      </w:divBdr>
    </w:div>
    <w:div w:id="1658146697">
      <w:bodyDiv w:val="1"/>
      <w:marLeft w:val="0"/>
      <w:marRight w:val="0"/>
      <w:marTop w:val="0"/>
      <w:marBottom w:val="0"/>
      <w:divBdr>
        <w:top w:val="none" w:sz="0" w:space="0" w:color="auto"/>
        <w:left w:val="none" w:sz="0" w:space="0" w:color="auto"/>
        <w:bottom w:val="none" w:sz="0" w:space="0" w:color="auto"/>
        <w:right w:val="none" w:sz="0" w:space="0" w:color="auto"/>
      </w:divBdr>
      <w:divsChild>
        <w:div w:id="1719161815">
          <w:marLeft w:val="0"/>
          <w:marRight w:val="0"/>
          <w:marTop w:val="0"/>
          <w:marBottom w:val="0"/>
          <w:divBdr>
            <w:top w:val="none" w:sz="0" w:space="0" w:color="auto"/>
            <w:left w:val="none" w:sz="0" w:space="0" w:color="auto"/>
            <w:bottom w:val="none" w:sz="0" w:space="0" w:color="auto"/>
            <w:right w:val="none" w:sz="0" w:space="0" w:color="auto"/>
          </w:divBdr>
        </w:div>
        <w:div w:id="2072802031">
          <w:marLeft w:val="0"/>
          <w:marRight w:val="0"/>
          <w:marTop w:val="0"/>
          <w:marBottom w:val="0"/>
          <w:divBdr>
            <w:top w:val="none" w:sz="0" w:space="0" w:color="auto"/>
            <w:left w:val="none" w:sz="0" w:space="0" w:color="auto"/>
            <w:bottom w:val="none" w:sz="0" w:space="0" w:color="auto"/>
            <w:right w:val="none" w:sz="0" w:space="0" w:color="auto"/>
          </w:divBdr>
        </w:div>
      </w:divsChild>
    </w:div>
    <w:div w:id="1885365423">
      <w:bodyDiv w:val="1"/>
      <w:marLeft w:val="0"/>
      <w:marRight w:val="0"/>
      <w:marTop w:val="0"/>
      <w:marBottom w:val="0"/>
      <w:divBdr>
        <w:top w:val="none" w:sz="0" w:space="0" w:color="auto"/>
        <w:left w:val="none" w:sz="0" w:space="0" w:color="auto"/>
        <w:bottom w:val="none" w:sz="0" w:space="0" w:color="auto"/>
        <w:right w:val="none" w:sz="0" w:space="0" w:color="auto"/>
      </w:divBdr>
    </w:div>
    <w:div w:id="2092696206">
      <w:bodyDiv w:val="1"/>
      <w:marLeft w:val="0"/>
      <w:marRight w:val="0"/>
      <w:marTop w:val="0"/>
      <w:marBottom w:val="0"/>
      <w:divBdr>
        <w:top w:val="none" w:sz="0" w:space="0" w:color="auto"/>
        <w:left w:val="none" w:sz="0" w:space="0" w:color="auto"/>
        <w:bottom w:val="none" w:sz="0" w:space="0" w:color="auto"/>
        <w:right w:val="none" w:sz="0" w:space="0" w:color="auto"/>
      </w:divBdr>
      <w:divsChild>
        <w:div w:id="1471291018">
          <w:marLeft w:val="0"/>
          <w:marRight w:val="0"/>
          <w:marTop w:val="0"/>
          <w:marBottom w:val="0"/>
          <w:divBdr>
            <w:top w:val="none" w:sz="0" w:space="0" w:color="auto"/>
            <w:left w:val="none" w:sz="0" w:space="0" w:color="auto"/>
            <w:bottom w:val="none" w:sz="0" w:space="0" w:color="auto"/>
            <w:right w:val="none" w:sz="0" w:space="0" w:color="auto"/>
          </w:divBdr>
        </w:div>
        <w:div w:id="705369421">
          <w:marLeft w:val="0"/>
          <w:marRight w:val="0"/>
          <w:marTop w:val="0"/>
          <w:marBottom w:val="0"/>
          <w:divBdr>
            <w:top w:val="none" w:sz="0" w:space="0" w:color="auto"/>
            <w:left w:val="none" w:sz="0" w:space="0" w:color="auto"/>
            <w:bottom w:val="none" w:sz="0" w:space="0" w:color="auto"/>
            <w:right w:val="none" w:sz="0" w:space="0" w:color="auto"/>
          </w:divBdr>
        </w:div>
        <w:div w:id="1223980647">
          <w:marLeft w:val="0"/>
          <w:marRight w:val="0"/>
          <w:marTop w:val="0"/>
          <w:marBottom w:val="0"/>
          <w:divBdr>
            <w:top w:val="none" w:sz="0" w:space="0" w:color="auto"/>
            <w:left w:val="none" w:sz="0" w:space="0" w:color="auto"/>
            <w:bottom w:val="none" w:sz="0" w:space="0" w:color="auto"/>
            <w:right w:val="none" w:sz="0" w:space="0" w:color="auto"/>
          </w:divBdr>
        </w:div>
        <w:div w:id="1868257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www.in.gov.br/materia/-/asset_publisher/Kujrw0TZC2Mb/content/id/65393173" TargetMode="Externa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www.planalto.gov.br/ccivil_03/leis/Mensagem_Veto/anterior_98/Mvep359-85.htm" TargetMode="Externa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www.planalto.gov.br/ccivil_03/Decreto-Lei/Del0025.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Dossel Ambiental">
      <a:dk1>
        <a:sysClr val="windowText" lastClr="000000"/>
      </a:dk1>
      <a:lt1>
        <a:sysClr val="window" lastClr="FFFFFF"/>
      </a:lt1>
      <a:dk2>
        <a:srgbClr val="000000"/>
      </a:dk2>
      <a:lt2>
        <a:srgbClr val="FFFFFF"/>
      </a:lt2>
      <a:accent1>
        <a:srgbClr val="00AF74"/>
      </a:accent1>
      <a:accent2>
        <a:srgbClr val="C8E6D6"/>
      </a:accent2>
      <a:accent3>
        <a:srgbClr val="E7F4EC"/>
      </a:accent3>
      <a:accent4>
        <a:srgbClr val="4D3B20"/>
      </a:accent4>
      <a:accent5>
        <a:srgbClr val="96783C"/>
      </a:accent5>
      <a:accent6>
        <a:srgbClr val="C8AA73"/>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12A1071D0F039449D0D7A0DB8FB95E5" ma:contentTypeVersion="13" ma:contentTypeDescription="Crie um novo documento." ma:contentTypeScope="" ma:versionID="e27fc298fe76c80fcdab9058e2a052fa">
  <xsd:schema xmlns:xsd="http://www.w3.org/2001/XMLSchema" xmlns:xs="http://www.w3.org/2001/XMLSchema" xmlns:p="http://schemas.microsoft.com/office/2006/metadata/properties" xmlns:ns2="da37cece-44eb-4a3f-9557-c6930f63e13e" xmlns:ns3="6aaf2149-6ac9-4799-a6b0-b8fa23a5b276" targetNamespace="http://schemas.microsoft.com/office/2006/metadata/properties" ma:root="true" ma:fieldsID="1ea1b8f0f3ac583b9c664978bf34988e" ns2:_="" ns3:_="">
    <xsd:import namespace="da37cece-44eb-4a3f-9557-c6930f63e13e"/>
    <xsd:import namespace="6aaf2149-6ac9-4799-a6b0-b8fa23a5b27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37cece-44eb-4a3f-9557-c6930f63e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Marcações de imagem" ma:readOnly="false" ma:fieldId="{5cf76f15-5ced-4ddc-b409-7134ff3c332f}" ma:taxonomyMulti="true" ma:sspId="209c19e3-4ec1-4441-9da6-c9a652fa033f"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af2149-6ac9-4799-a6b0-b8fa23a5b276"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199c571a-46aa-43d7-abee-974376ae5e66}" ma:internalName="TaxCatchAll" ma:showField="CatchAllData" ma:web="6aaf2149-6ac9-4799-a6b0-b8fa23a5b27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a37cece-44eb-4a3f-9557-c6930f63e13e">
      <Terms xmlns="http://schemas.microsoft.com/office/infopath/2007/PartnerControls"/>
    </lcf76f155ced4ddcb4097134ff3c332f>
    <TaxCatchAll xmlns="6aaf2149-6ac9-4799-a6b0-b8fa23a5b27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3E54F7-827D-4F42-A476-62DF6AE8EBE6}"/>
</file>

<file path=customXml/itemProps2.xml><?xml version="1.0" encoding="utf-8"?>
<ds:datastoreItem xmlns:ds="http://schemas.openxmlformats.org/officeDocument/2006/customXml" ds:itemID="{798806CE-0A26-4D9C-AE8C-0FEC60A9C6E0}">
  <ds:schemaRefs>
    <ds:schemaRef ds:uri="http://schemas.openxmlformats.org/package/2006/metadata/core-properties"/>
    <ds:schemaRef ds:uri="http://schemas.microsoft.com/office/2006/metadata/properties"/>
    <ds:schemaRef ds:uri="http://purl.org/dc/dcmitype/"/>
    <ds:schemaRef ds:uri="http://www.w3.org/XML/1998/namespace"/>
    <ds:schemaRef ds:uri="http://purl.org/dc/terms/"/>
    <ds:schemaRef ds:uri="http://purl.org/dc/elements/1.1/"/>
    <ds:schemaRef ds:uri="http://schemas.microsoft.com/office/2006/documentManagement/types"/>
    <ds:schemaRef ds:uri="da37cece-44eb-4a3f-9557-c6930f63e13e"/>
    <ds:schemaRef ds:uri="http://schemas.microsoft.com/office/infopath/2007/PartnerControls"/>
  </ds:schemaRefs>
</ds:datastoreItem>
</file>

<file path=customXml/itemProps3.xml><?xml version="1.0" encoding="utf-8"?>
<ds:datastoreItem xmlns:ds="http://schemas.openxmlformats.org/officeDocument/2006/customXml" ds:itemID="{268EA503-A8B3-40FC-9303-5F2389E6323C}">
  <ds:schemaRefs>
    <ds:schemaRef ds:uri="http://schemas.openxmlformats.org/officeDocument/2006/bibliography"/>
  </ds:schemaRefs>
</ds:datastoreItem>
</file>

<file path=customXml/itemProps4.xml><?xml version="1.0" encoding="utf-8"?>
<ds:datastoreItem xmlns:ds="http://schemas.openxmlformats.org/officeDocument/2006/customXml" ds:itemID="{989723A2-8E38-43DE-B80E-2235DE63D27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25</Pages>
  <Words>11758</Words>
  <Characters>63497</Characters>
  <Application>Microsoft Office Word</Application>
  <DocSecurity>0</DocSecurity>
  <Lines>529</Lines>
  <Paragraphs>150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Documento-padrão</vt:lpstr>
      <vt:lpstr/>
    </vt:vector>
  </TitlesOfParts>
  <Manager>Juliana Fontes</Manager>
  <Company>Dossel Ambiental Consultoria e Projetos LTDA.</Company>
  <LinksUpToDate>false</LinksUpToDate>
  <CharactersWithSpaces>75105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Documento-padrão</dc:title>
  <dc:subject/>
  <dc:creator>Dossel Ambiental Consultoria e Projetos LTDA.</dc:creator>
  <cp:keywords/>
  <dc:description/>
  <cp:lastModifiedBy>Thais Jacob</cp:lastModifiedBy>
  <cp:revision>301</cp:revision>
  <cp:lastPrinted>2021-02-04T16:28:00Z</cp:lastPrinted>
  <dcterms:created xsi:type="dcterms:W3CDTF">2025-01-02T18:04:00Z</dcterms:created>
  <dcterms:modified xsi:type="dcterms:W3CDTF">2025-01-15T20:52:00Z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0x010100812A1071D0F039449D0D7A0DB8FB95E5</vt:lpwstr>
  </property>
</Properties>
</file>