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r w:rsidRPr="0028364D">
        <w:rPr>
          <w:sz w:val="32"/>
          <w:lang w:val="es-ES"/>
        </w:rPr>
        <w:t>Univerzitet u Beogradu</w:t>
      </w:r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r>
        <w:rPr>
          <w:sz w:val="36"/>
        </w:rPr>
        <w:t>Odsek za softversko inženjerstvo</w:t>
      </w:r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r w:rsidR="0028364D">
        <w:t>Studenti</w:t>
      </w:r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14B5A7C5" w:rsidR="00487020" w:rsidRPr="00E001E8" w:rsidRDefault="0028364D" w:rsidP="00E001E8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="00E001E8">
        <w:rPr>
          <w:b/>
          <w:sz w:val="36"/>
          <w:lang w:val="sr-Latn-RS"/>
        </w:rPr>
        <w:t xml:space="preserve"> </w:t>
      </w:r>
      <w:r w:rsidR="003226BC">
        <w:rPr>
          <w:b/>
          <w:sz w:val="36"/>
          <w:lang w:val="sr-Latn-RS"/>
        </w:rPr>
        <w:t>čuvanja svih strategija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r>
        <w:rPr>
          <w:b/>
          <w:sz w:val="36"/>
        </w:rPr>
        <w:t>Sadržaj</w:t>
      </w:r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r w:rsidR="0028364D">
              <w:t>Uvod</w:t>
            </w:r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r w:rsidR="0028364D">
              <w:rPr>
                <w:b w:val="0"/>
                <w:i w:val="0"/>
                <w:sz w:val="24"/>
              </w:rPr>
              <w:t>Rezime</w:t>
            </w:r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r w:rsidR="0028364D" w:rsidRPr="0028364D">
              <w:rPr>
                <w:sz w:val="24"/>
                <w:lang w:val="es-ES"/>
              </w:rPr>
              <w:t>Namena dokumenta i ciljne gru</w:t>
            </w:r>
            <w:r w:rsidR="0028364D">
              <w:rPr>
                <w:sz w:val="24"/>
                <w:lang w:val="es-ES"/>
              </w:rPr>
              <w:t>pe</w:t>
            </w:r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r w:rsidR="0028364D">
              <w:rPr>
                <w:sz w:val="24"/>
              </w:rPr>
              <w:t>Otvorena pitanja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47B6C356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28364D">
              <w:t>SCENARIO</w:t>
            </w:r>
            <w:r w:rsidR="00856BFD">
              <w:rPr>
                <w:spacing w:val="-3"/>
              </w:rPr>
              <w:t xml:space="preserve"> </w:t>
            </w:r>
            <w:r w:rsidR="003226BC">
              <w:rPr>
                <w:spacing w:val="-3"/>
              </w:rPr>
              <w:t>ČUVANJA SVIH STRATEGIJA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r w:rsidR="0028364D">
              <w:rPr>
                <w:sz w:val="24"/>
              </w:rPr>
              <w:t>Kratak opis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>Tok događaja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r w:rsidR="0028364D"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r w:rsidR="0028364D">
              <w:rPr>
                <w:sz w:val="24"/>
              </w:rPr>
              <w:t>Posebni zahtevi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r w:rsidR="0028364D">
              <w:rPr>
                <w:sz w:val="24"/>
              </w:rPr>
              <w:t>Preduslovi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r w:rsidR="0028364D">
              <w:rPr>
                <w:sz w:val="24"/>
              </w:rPr>
              <w:t>Posledice</w:t>
            </w:r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656A07DC" w:rsidR="00487020" w:rsidRDefault="0030722A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23.03.2023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</w:tcPr>
          <w:p w14:paraId="6A7FF95E" w14:textId="3F3E8C5A" w:rsidR="00487020" w:rsidRDefault="0030722A" w:rsidP="0030722A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Luka Lazovi</w:t>
            </w:r>
            <w:r>
              <w:rPr>
                <w:sz w:val="28"/>
                <w:lang w:val="sr-Latn-RS"/>
              </w:rPr>
              <w:t>ć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21D43C08" w14:textId="77777777" w:rsidR="00A11BEA" w:rsidRDefault="00A11BEA" w:rsidP="00A11BEA">
            <w:pPr>
              <w:pStyle w:val="TableParagraph"/>
              <w:jc w:val="center"/>
              <w:rPr>
                <w:b/>
                <w:sz w:val="28"/>
              </w:rPr>
            </w:pPr>
          </w:p>
          <w:p w14:paraId="58E99459" w14:textId="7BF35EAF" w:rsidR="00487020" w:rsidRDefault="00A11BEA" w:rsidP="00A11BEA">
            <w:pPr>
              <w:pStyle w:val="TableParagraph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11</w:t>
            </w:r>
            <w:r>
              <w:rPr>
                <w:b/>
                <w:sz w:val="28"/>
              </w:rPr>
              <w:t>.0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6875BEF5" w14:textId="77777777" w:rsidR="00487020" w:rsidRDefault="00487020" w:rsidP="00A11BEA">
            <w:pPr>
              <w:pStyle w:val="TableParagraph"/>
              <w:jc w:val="center"/>
              <w:rPr>
                <w:sz w:val="28"/>
              </w:rPr>
            </w:pPr>
          </w:p>
          <w:p w14:paraId="13ED1272" w14:textId="4151A75A" w:rsidR="00A11BEA" w:rsidRDefault="00A11BEA" w:rsidP="00A11B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>1</w:t>
            </w:r>
          </w:p>
        </w:tc>
        <w:tc>
          <w:tcPr>
            <w:tcW w:w="3002" w:type="dxa"/>
          </w:tcPr>
          <w:p w14:paraId="04058DD5" w14:textId="77777777" w:rsidR="00A11BEA" w:rsidRDefault="00A11BEA" w:rsidP="00A11BEA">
            <w:pPr>
              <w:pStyle w:val="TableParagraph"/>
              <w:jc w:val="center"/>
              <w:rPr>
                <w:sz w:val="28"/>
              </w:rPr>
            </w:pPr>
          </w:p>
          <w:p w14:paraId="08E9596A" w14:textId="162A2750" w:rsidR="00A11BEA" w:rsidRDefault="00A11BEA" w:rsidP="00A11B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Modifikacija jezika</w:t>
            </w:r>
          </w:p>
        </w:tc>
        <w:tc>
          <w:tcPr>
            <w:tcW w:w="3121" w:type="dxa"/>
          </w:tcPr>
          <w:p w14:paraId="32C3920F" w14:textId="77777777" w:rsidR="00487020" w:rsidRDefault="00487020" w:rsidP="00A11BEA">
            <w:pPr>
              <w:pStyle w:val="TableParagraph"/>
              <w:jc w:val="center"/>
              <w:rPr>
                <w:sz w:val="28"/>
              </w:rPr>
            </w:pPr>
          </w:p>
          <w:p w14:paraId="7B17DB3F" w14:textId="13C72923" w:rsidR="00A11BEA" w:rsidRDefault="00A11BEA" w:rsidP="00A11B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Luka Lazovi</w:t>
            </w:r>
            <w:r>
              <w:rPr>
                <w:sz w:val="28"/>
                <w:lang w:val="sr-Latn-RS"/>
              </w:rPr>
              <w:t>ć</w:t>
            </w: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r>
        <w:lastRenderedPageBreak/>
        <w:t>Uvod</w:t>
      </w:r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r>
        <w:t>Rezime</w:t>
      </w:r>
    </w:p>
    <w:p w14:paraId="29C17015" w14:textId="7CE1F68D" w:rsidR="00856BFD" w:rsidRPr="00856BFD" w:rsidRDefault="0028364D" w:rsidP="00856BFD">
      <w:pPr>
        <w:spacing w:before="85"/>
        <w:ind w:left="1440" w:right="1513" w:firstLine="5"/>
        <w:rPr>
          <w:sz w:val="28"/>
          <w:szCs w:val="28"/>
          <w:lang w:val="sr-Cyrl-RS"/>
        </w:rPr>
      </w:pPr>
      <w:r w:rsidRPr="00856BFD">
        <w:rPr>
          <w:sz w:val="28"/>
          <w:szCs w:val="28"/>
          <w:lang w:val="es-ES"/>
        </w:rPr>
        <w:t>U ovom dokumentu definiše se scenario slučajeva</w:t>
      </w:r>
      <w:r w:rsidR="00E001E8" w:rsidRPr="00856BFD">
        <w:rPr>
          <w:spacing w:val="-12"/>
          <w:sz w:val="28"/>
          <w:szCs w:val="28"/>
          <w:lang w:val="es-ES"/>
        </w:rPr>
        <w:t xml:space="preserve"> </w:t>
      </w:r>
      <w:bookmarkStart w:id="4" w:name="1.2_Намена_документа_и_циљне_групе"/>
      <w:bookmarkStart w:id="5" w:name="_bookmark2"/>
      <w:bookmarkEnd w:id="4"/>
      <w:bookmarkEnd w:id="5"/>
      <w:r w:rsidR="003226BC">
        <w:rPr>
          <w:sz w:val="28"/>
          <w:szCs w:val="28"/>
          <w:lang w:val="sr-Latn-RS"/>
        </w:rPr>
        <w:t>čuvanja svih strategija</w:t>
      </w:r>
    </w:p>
    <w:p w14:paraId="7CF58C8C" w14:textId="77777777" w:rsidR="00856BFD" w:rsidRDefault="00856BFD" w:rsidP="00856BFD">
      <w:pPr>
        <w:pStyle w:val="BodyText"/>
        <w:rPr>
          <w:b/>
          <w:i/>
          <w:sz w:val="20"/>
        </w:rPr>
      </w:pPr>
    </w:p>
    <w:p w14:paraId="4546E2FE" w14:textId="731DDC87" w:rsidR="00487020" w:rsidRPr="00313463" w:rsidRDefault="00487020">
      <w:pPr>
        <w:pStyle w:val="BodyText"/>
        <w:spacing w:before="325"/>
        <w:ind w:left="1751" w:right="1294"/>
        <w:jc w:val="both"/>
        <w:rPr>
          <w:lang w:val="sr-Cyrl-RS"/>
        </w:rPr>
      </w:pP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6DF982D1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r w:rsidRPr="0028364D">
        <w:rPr>
          <w:lang w:val="es-ES"/>
        </w:rPr>
        <w:t>Name</w:t>
      </w:r>
      <w:r>
        <w:rPr>
          <w:lang w:val="es-ES"/>
        </w:rPr>
        <w:t>na dokumenta i ciljne grupe</w:t>
      </w:r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r w:rsidRPr="0028364D">
        <w:rPr>
          <w:lang w:val="es-ES"/>
        </w:rPr>
        <w:t>Ovaj doku</w:t>
      </w:r>
      <w:r>
        <w:rPr>
          <w:lang w:val="es-ES"/>
        </w:rPr>
        <w:t xml:space="preserve">ment predstavlja detaljan </w:t>
      </w:r>
      <w:r w:rsidRPr="006832D4"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</w:t>
      </w:r>
      <w:r w:rsidR="006832D4">
        <w:rPr>
          <w:lang w:val="es-ES"/>
        </w:rPr>
        <w:t>e funkcionalnosti i namenjen je svim članovima projektnog tima za sam razvoj projekta, njegovo nadograđivanje i testiranje, a može se koristiti i pri pisanju kompletnog uputstva za upotrebu.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r>
        <w:rPr>
          <w:sz w:val="28"/>
        </w:rPr>
        <w:t>Projektni zadatak</w:t>
      </w:r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r>
        <w:rPr>
          <w:sz w:val="28"/>
        </w:rPr>
        <w:t>Uputstvo za pisanje specifikacije scenarija upotrebe funkcionalnosti</w:t>
      </w:r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r>
        <w:t>О</w:t>
      </w:r>
      <w:r w:rsidR="006832D4">
        <w:t>tvorena pitanja</w:t>
      </w:r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2F1FE257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 w:rsidR="00E001E8" w:rsidRPr="00E001E8">
        <w:rPr>
          <w:spacing w:val="-12"/>
          <w:lang w:val="es-ES"/>
        </w:rPr>
        <w:t xml:space="preserve"> </w:t>
      </w:r>
      <w:r w:rsidR="00400D01">
        <w:rPr>
          <w:sz w:val="36"/>
          <w:lang w:val="sr-Latn-RS"/>
        </w:rPr>
        <w:t>čuvanja svih strategija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r>
        <w:t>Kratak opis</w:t>
      </w:r>
    </w:p>
    <w:p w14:paraId="2749765A" w14:textId="20C3B8ED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>Ova funkcionlanost omogućava korisnik</w:t>
      </w:r>
      <w:r w:rsidR="00E001E8">
        <w:t xml:space="preserve">u </w:t>
      </w:r>
      <w:r w:rsidR="003226BC">
        <w:t>da sačuva sve svoje strategije.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0E2F8D97" w14:textId="24EA3DAB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r>
        <w:t>Т</w:t>
      </w:r>
      <w:r w:rsidR="006832D4">
        <w:t>ok događaja</w:t>
      </w:r>
    </w:p>
    <w:p w14:paraId="494C8A4F" w14:textId="52DF7DA6" w:rsidR="00E001E8" w:rsidRDefault="00E001E8" w:rsidP="00E001E8">
      <w:pPr>
        <w:pStyle w:val="Heading2"/>
        <w:tabs>
          <w:tab w:val="left" w:pos="1751"/>
        </w:tabs>
      </w:pPr>
      <w:r>
        <w:tab/>
      </w:r>
    </w:p>
    <w:p w14:paraId="4D3F38C4" w14:textId="3E16F8D7" w:rsidR="00A86D82" w:rsidRDefault="00A86D82" w:rsidP="003226BC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 pregledu strategija korisnik </w:t>
      </w:r>
      <w:r w:rsidR="003226BC">
        <w:rPr>
          <w:b w:val="0"/>
          <w:bCs w:val="0"/>
          <w:sz w:val="28"/>
          <w:szCs w:val="28"/>
        </w:rPr>
        <w:t>klikne na dugme “</w:t>
      </w:r>
      <w:r w:rsidR="00A736E2">
        <w:rPr>
          <w:b w:val="0"/>
          <w:bCs w:val="0"/>
          <w:sz w:val="28"/>
          <w:szCs w:val="28"/>
        </w:rPr>
        <w:t>Sacuvaj sve</w:t>
      </w:r>
      <w:r w:rsidR="003226BC">
        <w:rPr>
          <w:b w:val="0"/>
          <w:bCs w:val="0"/>
          <w:sz w:val="28"/>
          <w:szCs w:val="28"/>
        </w:rPr>
        <w:t>”</w:t>
      </w:r>
    </w:p>
    <w:p w14:paraId="4E52D87B" w14:textId="673A1D6B" w:rsidR="003226BC" w:rsidRPr="003226BC" w:rsidRDefault="003226BC" w:rsidP="003226BC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Izmene na svim njegovim strategijama su sa</w:t>
      </w:r>
      <w:r>
        <w:rPr>
          <w:b w:val="0"/>
          <w:bCs w:val="0"/>
          <w:sz w:val="28"/>
          <w:szCs w:val="28"/>
          <w:lang w:val="sr-Latn-RS"/>
        </w:rPr>
        <w:t>čuvane</w:t>
      </w:r>
    </w:p>
    <w:p w14:paraId="1DDD3655" w14:textId="09188EEB" w:rsidR="00E001E8" w:rsidRPr="00313463" w:rsidRDefault="00E001E8" w:rsidP="00313463">
      <w:pPr>
        <w:pStyle w:val="Heading2"/>
        <w:numPr>
          <w:ilvl w:val="1"/>
          <w:numId w:val="1"/>
        </w:numPr>
        <w:tabs>
          <w:tab w:val="left" w:pos="1751"/>
        </w:tabs>
        <w:sectPr w:rsidR="00E001E8" w:rsidRPr="00313463">
          <w:pgSz w:w="12240" w:h="15840"/>
          <w:pgMar w:top="1360" w:right="140" w:bottom="1340" w:left="540" w:header="726" w:footer="1150" w:gutter="0"/>
          <w:cols w:space="720"/>
        </w:sectPr>
      </w:pPr>
    </w:p>
    <w:p w14:paraId="3B19FEC2" w14:textId="3EC17BE6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 tok događaja</w:t>
      </w:r>
    </w:p>
    <w:p w14:paraId="50F76CAE" w14:textId="77777777" w:rsidR="00141223" w:rsidRPr="00E001E8" w:rsidRDefault="00141223" w:rsidP="00141223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2C43C88C" w14:textId="77777777" w:rsidR="00A86D82" w:rsidRPr="00313463" w:rsidRDefault="00A86D82" w:rsidP="00A86D82">
      <w:pPr>
        <w:pStyle w:val="Heading2"/>
        <w:tabs>
          <w:tab w:val="left" w:pos="1751"/>
        </w:tabs>
        <w:spacing w:before="77"/>
        <w:ind w:firstLine="0"/>
      </w:pP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r>
        <w:t>Posebni zahtevi</w:t>
      </w:r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3EA1F11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r>
        <w:t>Preduslovi</w:t>
      </w:r>
      <w:r w:rsidR="00E001E8">
        <w:tab/>
      </w:r>
    </w:p>
    <w:p w14:paraId="0FB22307" w14:textId="65AAAE55" w:rsidR="00487020" w:rsidRDefault="00487020" w:rsidP="00E001E8">
      <w:pPr>
        <w:pStyle w:val="BodyText"/>
        <w:ind w:left="1751"/>
        <w:rPr>
          <w:sz w:val="30"/>
        </w:rPr>
      </w:pPr>
    </w:p>
    <w:p w14:paraId="5FEEEECF" w14:textId="199CE858" w:rsidR="00E001E8" w:rsidRDefault="00E001E8" w:rsidP="00E001E8">
      <w:pPr>
        <w:pStyle w:val="BodyText"/>
        <w:ind w:left="1751"/>
        <w:rPr>
          <w:sz w:val="30"/>
        </w:rPr>
      </w:pPr>
      <w:r>
        <w:rPr>
          <w:sz w:val="30"/>
          <w:lang w:val="sr-Latn-RS"/>
        </w:rPr>
        <w:t>Korisnik mora imati kreiran nalog i izvršenu autentifi</w:t>
      </w:r>
      <w:r w:rsidR="0073036A">
        <w:rPr>
          <w:sz w:val="30"/>
          <w:lang w:val="sr-Latn-RS"/>
        </w:rPr>
        <w:t>k</w:t>
      </w:r>
      <w:r>
        <w:rPr>
          <w:sz w:val="30"/>
          <w:lang w:val="sr-Latn-RS"/>
        </w:rPr>
        <w:t>aciju naloga.</w:t>
      </w:r>
    </w:p>
    <w:p w14:paraId="3FF68ACD" w14:textId="77777777" w:rsidR="00487020" w:rsidRDefault="00487020" w:rsidP="00E001E8">
      <w:pPr>
        <w:pStyle w:val="BodyText"/>
        <w:spacing w:before="3"/>
        <w:ind w:left="1751"/>
        <w:rPr>
          <w:sz w:val="34"/>
        </w:rPr>
      </w:pPr>
    </w:p>
    <w:p w14:paraId="7037AA58" w14:textId="4E961206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r>
        <w:t>Posledice</w:t>
      </w:r>
      <w:r w:rsidR="00A86D82">
        <w:tab/>
      </w:r>
    </w:p>
    <w:p w14:paraId="6E3E5E8D" w14:textId="69BE270E" w:rsidR="00A86D82" w:rsidRDefault="00A86D82" w:rsidP="00A86D82">
      <w:pPr>
        <w:pStyle w:val="Heading2"/>
        <w:tabs>
          <w:tab w:val="left" w:pos="1751"/>
        </w:tabs>
        <w:ind w:firstLine="0"/>
      </w:pPr>
    </w:p>
    <w:p w14:paraId="3EED2A37" w14:textId="3274A814" w:rsidR="00A86D82" w:rsidRPr="00A86D82" w:rsidRDefault="00E9697F" w:rsidP="00A86D82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Sačuvane su sve izmene strategija datog korisnika</w:t>
      </w:r>
    </w:p>
    <w:sectPr w:rsidR="00A86D82" w:rsidRPr="00A86D82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A340" w14:textId="77777777" w:rsidR="00E540AE" w:rsidRDefault="00E540AE">
      <w:r>
        <w:separator/>
      </w:r>
    </w:p>
  </w:endnote>
  <w:endnote w:type="continuationSeparator" w:id="0">
    <w:p w14:paraId="1137F61A" w14:textId="77777777" w:rsidR="00E540AE" w:rsidRDefault="00E5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B274" w14:textId="77777777" w:rsidR="00E540AE" w:rsidRDefault="00E540AE">
      <w:r>
        <w:separator/>
      </w:r>
    </w:p>
  </w:footnote>
  <w:footnote w:type="continuationSeparator" w:id="0">
    <w:p w14:paraId="5E4C278F" w14:textId="77777777" w:rsidR="00E540AE" w:rsidRDefault="00E54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Verzija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5BC60576"/>
    <w:multiLevelType w:val="multilevel"/>
    <w:tmpl w:val="509CD99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520"/>
      </w:pPr>
      <w:rPr>
        <w:rFonts w:hint="default"/>
      </w:rPr>
    </w:lvl>
  </w:abstractNum>
  <w:abstractNum w:abstractNumId="3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4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4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3"/>
  </w:num>
  <w:num w:numId="5" w16cid:durableId="8893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133EA1"/>
    <w:rsid w:val="00141223"/>
    <w:rsid w:val="00254B17"/>
    <w:rsid w:val="00271675"/>
    <w:rsid w:val="0028364D"/>
    <w:rsid w:val="0030722A"/>
    <w:rsid w:val="00313463"/>
    <w:rsid w:val="003226BC"/>
    <w:rsid w:val="00392FEB"/>
    <w:rsid w:val="00400D01"/>
    <w:rsid w:val="004666E3"/>
    <w:rsid w:val="00466BDC"/>
    <w:rsid w:val="00487020"/>
    <w:rsid w:val="006832D4"/>
    <w:rsid w:val="00693462"/>
    <w:rsid w:val="006D73BE"/>
    <w:rsid w:val="0073036A"/>
    <w:rsid w:val="00856BFD"/>
    <w:rsid w:val="00A11BEA"/>
    <w:rsid w:val="00A736E2"/>
    <w:rsid w:val="00A86D82"/>
    <w:rsid w:val="00B35584"/>
    <w:rsid w:val="00B6790C"/>
    <w:rsid w:val="00E001E8"/>
    <w:rsid w:val="00E42CE6"/>
    <w:rsid w:val="00E540AE"/>
    <w:rsid w:val="00E9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6D82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856B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luka lazovic</cp:lastModifiedBy>
  <cp:revision>7</cp:revision>
  <dcterms:created xsi:type="dcterms:W3CDTF">2023-03-23T18:19:00Z</dcterms:created>
  <dcterms:modified xsi:type="dcterms:W3CDTF">2023-04-12T17:26:00Z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