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54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Sistema di Gestione Aeroportuale – Documentazione Tecnica Completa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tabs>
          <w:tab w:val="left" w:leader="none" w:pos="311"/>
        </w:tabs>
        <w:spacing w:after="0" w:before="0" w:line="240" w:lineRule="auto"/>
        <w:ind w:left="311" w:right="0" w:hanging="311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Introduzione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 presente documento descrive la progettazione completa del sistema informativo aeroportuale basato su MongoDB. Contiene modello dati, regole di validazione, tipi di dati, criteri architetturali e aspetti operativi.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tabs>
          <w:tab w:val="left" w:leader="none" w:pos="311"/>
        </w:tabs>
        <w:spacing w:after="0" w:before="0" w:line="240" w:lineRule="auto"/>
        <w:ind w:left="311" w:right="0" w:hanging="311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Obiettivi del Sistema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53" w:line="240" w:lineRule="auto"/>
        <w:ind w:left="125" w:right="0" w:hanging="125"/>
        <w:jc w:val="left"/>
        <w:rPr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Gestione completa di voli programmati e operativi.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0" w:line="240" w:lineRule="auto"/>
        <w:ind w:left="125" w:right="0" w:hanging="125"/>
        <w:jc w:val="left"/>
        <w:rPr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Gestione passeggeri, biglietti, prenotazioni.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0" w:line="240" w:lineRule="auto"/>
        <w:ind w:left="125" w:right="0" w:hanging="125"/>
        <w:jc w:val="left"/>
        <w:rPr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Monitoraggio in tempo reale di gate, personale e infrastrutture.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0" w:line="240" w:lineRule="auto"/>
        <w:ind w:left="125" w:right="0" w:hanging="125"/>
        <w:jc w:val="left"/>
        <w:rPr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Modello scalabile basato su MongoDB con documenti embedded e referenziati.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0" w:line="240" w:lineRule="auto"/>
        <w:ind w:right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0" w:line="240" w:lineRule="auto"/>
        <w:ind w:right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0" w:line="240" w:lineRule="auto"/>
        <w:ind w:right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0" w:line="240" w:lineRule="auto"/>
        <w:ind w:right="0"/>
        <w:jc w:val="left"/>
        <w:rPr>
          <w:sz w:val="28"/>
          <w:szCs w:val="28"/>
        </w:rPr>
        <w:sectPr>
          <w:pgSz w:h="16840" w:w="11910" w:orient="portrait"/>
          <w:pgMar w:bottom="280" w:top="1500" w:left="1559" w:right="1559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tabs>
          <w:tab w:val="left" w:leader="none" w:pos="311"/>
        </w:tabs>
        <w:spacing w:after="0" w:before="79" w:line="240" w:lineRule="auto"/>
        <w:ind w:left="311" w:right="0" w:hanging="311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Schema Dati + Tipi + Regole di Validazione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Aeroporto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1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codiceIATA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Pattern [A-Z]{3}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Enum: IT, FR, DE, ES, UK, US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Obbligatorio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città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Obbligatorio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uso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ISO 8601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coordinate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object — { lat: number, lon: number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Terminal (embedded)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2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codiceTerminal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Pattern T[1-9]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Enum: Check-in, Security, Boarding, Baggage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2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numeroGate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int — Obbligatorio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Enum: Libero, Occupato, In Manutenzione, Chiuso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AeroportoComp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2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codiceAeroporto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Pattern IATA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codiceCompagnia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Pattern IATA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Compagnia Aerea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2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codiceIATA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2 lettere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nomeCommerciale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Obbligatorio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Obbligatorio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alleanza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Enum: SkyTeam, Star Alliance, Oneworld, Indipendente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Aeromobile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2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 aereomobile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Pattern [A-Z]-[A-Z]{4}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2" w:line="240" w:lineRule="auto"/>
        <w:ind w:left="125" w:right="0" w:hanging="125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codiceIATAcomp: </w:t>
      </w:r>
      <w:r w:rsidDel="00000000" w:rsidR="00000000" w:rsidRPr="00000000">
        <w:rPr>
          <w:rtl w:val="0"/>
        </w:rPr>
        <w:t xml:space="preserve">string —2 lettere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modello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Obbligatori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produttore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Obbligatorio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annoProduzione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int — 1980–2025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capacitaPasseggeri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int — 1–1000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before="1" w:lineRule="auto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Volo Programmato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1" w:line="240" w:lineRule="auto"/>
        <w:ind w:left="125" w:right="1137.4015748031502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  <w:sectPr>
          <w:type w:val="nextPage"/>
          <w:pgSz w:h="16840" w:w="11910" w:orient="portrait"/>
          <w:pgMar w:bottom="280" w:top="1480" w:left="1559" w:right="0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numeroVolo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Pattern [A-Z]{2,3}[0-9]{3,4}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74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idap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origine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Pattern IATA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idap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destinazione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Pattern IATA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giorniOperativi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array — 1–7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durataMinuti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int — &gt;=1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orarioppartenza:  </w:t>
      </w:r>
      <w:r w:rsidDel="00000000" w:rsidR="00000000" w:rsidRPr="00000000">
        <w:rPr>
          <w:rtl w:val="0"/>
        </w:rPr>
        <w:t xml:space="preserve">string — ISO 8601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orarioparrivo: </w:t>
      </w:r>
      <w:r w:rsidDel="00000000" w:rsidR="00000000" w:rsidRPr="00000000">
        <w:rPr>
          <w:rtl w:val="0"/>
        </w:rPr>
        <w:t xml:space="preserve">string — ISO 8601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Volo Operativo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1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idvolo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dataOraPartenza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ISO 8601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statoVolo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Enum: Programmato, Boarding, In Volo, Atterrato, Cancellato, Ritardato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1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gateAssegnato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ObjectId — Ref Gate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aeromobile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ObjectId — Ref Aeromobile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Personale (embedded in Volo)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2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matricola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Obbligatoria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Obbligatorio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cognome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Obbligatorio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ruolo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Enum: Comandante, Primo Ufficiale, Assistente di Volo, Tecnico, Hostess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Passeggero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2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Obbligatorio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tabs>
          <w:tab w:val="left" w:leader="none" w:pos="125"/>
        </w:tabs>
        <w:spacing w:before="122" w:lineRule="auto"/>
        <w:ind w:left="126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string — Obbligatorio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cognome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Obbligatorio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dataNascita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ISO 8601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prenotazioni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array — Embedded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Prenotazione (embedded)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2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PNR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Pattern [A-Z0-9]{6}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classeViaggio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Enum: Economy, Premium Economy, Business, First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statoPrenotazione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string — Enum: Confermata, Check-in, Imbarcato, No-show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dataPrenotazione: </w:t>
      </w:r>
      <w:r w:rsidDel="00000000" w:rsidR="00000000" w:rsidRPr="00000000">
        <w:rPr>
          <w:rtl w:val="0"/>
        </w:rPr>
        <w:t xml:space="preserve">string — ISO 8601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Biglietto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21" w:line="240" w:lineRule="auto"/>
        <w:ind w:left="125" w:right="0" w:hanging="125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numeroBiglietto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string — Pattern 000-[0-9]{10}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postoAssegnato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string — Pattern [0-9]{1,3}[A-F]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voloOperativo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ObjectId — Ref Volo Operativo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5" w:right="0" w:hanging="125"/>
        <w:jc w:val="left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passeggero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ObjectId — Ref Passeggero 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Documenti Embedded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Terminal nell’Aeroporto: sono strettamente legati all’aeroporto e non hanno senso fuori da esso → embedding garantisce accesso immediato e coerenza.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•Personale nel Volo Operativo: il personale varia per ogni volo e serve in lettura rapida insieme ai dati del volo → embedding evita join e semplifica la consultazione.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Prenotazioni nel Passeggero: le prenotazioni appartengono solo a quel passeggero → embedding consente di avere la “storia completa” del cliente in un unico documento.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Motivazione: embedding si usa quando i dati hanno forte dipendenza gerarchica, vita utile coincidente e vengono letti quasi sempre insieme.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25"/>
        </w:tabs>
        <w:spacing w:before="130" w:lineRule="auto"/>
        <w:ind w:left="12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Documenti Referenziati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Gate assegnato al Volo Operativo: i gate sono risorse condivise da più voli → referenza con  evita duplicazioni e mantiene consistenza.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</w:t>
        <w:tab/>
        <w:t xml:space="preserve">Aeromobile nel Volo Operativo: un aeromobile è usato in più voli → referenza permette riuso e aggiornamenti centralizzati.</w:t>
      </w:r>
    </w:p>
    <w:p w:rsidR="00000000" w:rsidDel="00000000" w:rsidP="00000000" w:rsidRDefault="00000000" w:rsidRPr="00000000" w14:paraId="00000076">
      <w:pPr>
        <w:tabs>
          <w:tab w:val="left" w:leader="none" w:pos="125"/>
        </w:tabs>
        <w:spacing w:before="13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•Biglietto → Volo Operativo e Passeggero: il biglietto collega entità indipendenti (volo e passeggero) → referenza mantiene relazioni senza duplicare i dati.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Compagnia Aerea e AeroportoComp: relazioni molti-a-molti tra aeroporti e compagnie → referenze garantiscono scalabilità e integrità.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Motivazione: referenza si usa quando i dati sono condivisi tra più entità, hanno vita autonoma e devono essere aggiornati indipendentemente.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Regola generale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Embedded → per sotto-documenti piccoli, fortemente dipendenti e letti insieme.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tabs>
          <w:tab w:val="left" w:leader="none" w:pos="125"/>
        </w:tabs>
        <w:spacing w:before="130" w:lineRule="auto"/>
        <w:ind w:left="126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Referenziati → per entità grandi, riutilizzabili, con relazioni complesse e vita autonoma.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"/>
        </w:tabs>
        <w:spacing w:after="0" w:before="130" w:line="240" w:lineRule="auto"/>
        <w:ind w:left="126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80" w:left="1559" w:right="1559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12" w:hanging="312"/>
      </w:pPr>
      <w:rPr>
        <w:rFonts w:ascii="Arial" w:cs="Arial" w:eastAsia="Arial" w:hAnsi="Arial"/>
        <w:b w:val="1"/>
        <w:bCs w:val="1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6" w:hanging="126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260" w:hanging="126"/>
      </w:pPr>
      <w:rPr/>
    </w:lvl>
    <w:lvl w:ilvl="3">
      <w:start w:val="0"/>
      <w:numFmt w:val="bullet"/>
      <w:lvlText w:val="•"/>
      <w:lvlJc w:val="left"/>
      <w:pPr>
        <w:ind w:left="2201" w:hanging="126"/>
      </w:pPr>
      <w:rPr/>
    </w:lvl>
    <w:lvl w:ilvl="4">
      <w:start w:val="0"/>
      <w:numFmt w:val="bullet"/>
      <w:lvlText w:val="•"/>
      <w:lvlJc w:val="left"/>
      <w:pPr>
        <w:ind w:left="3142" w:hanging="126.00000000000045"/>
      </w:pPr>
      <w:rPr/>
    </w:lvl>
    <w:lvl w:ilvl="5">
      <w:start w:val="0"/>
      <w:numFmt w:val="bullet"/>
      <w:lvlText w:val="•"/>
      <w:lvlJc w:val="left"/>
      <w:pPr>
        <w:ind w:left="4083" w:hanging="126"/>
      </w:pPr>
      <w:rPr/>
    </w:lvl>
    <w:lvl w:ilvl="6">
      <w:start w:val="0"/>
      <w:numFmt w:val="bullet"/>
      <w:lvlText w:val="•"/>
      <w:lvlJc w:val="left"/>
      <w:pPr>
        <w:ind w:left="5024" w:hanging="126"/>
      </w:pPr>
      <w:rPr/>
    </w:lvl>
    <w:lvl w:ilvl="7">
      <w:start w:val="0"/>
      <w:numFmt w:val="bullet"/>
      <w:lvlText w:val="•"/>
      <w:lvlJc w:val="left"/>
      <w:pPr>
        <w:ind w:left="5965" w:hanging="126"/>
      </w:pPr>
      <w:rPr/>
    </w:lvl>
    <w:lvl w:ilvl="8">
      <w:start w:val="0"/>
      <w:numFmt w:val="bullet"/>
      <w:lvlText w:val="•"/>
      <w:lvlJc w:val="left"/>
      <w:pPr>
        <w:ind w:left="6905" w:hanging="126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11" w:hanging="311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4" w:lineRule="auto"/>
      <w:ind w:left="1363" w:hanging="10.999999999999943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2025-12-02T00:00:00Z</vt:lpwstr>
  </property>
  <property fmtid="{D5CDD505-2E9C-101B-9397-08002B2CF9AE}" pid="3" name="Creator">
    <vt:lpwstr>(unspecified)</vt:lpwstr>
  </property>
  <property fmtid="{D5CDD505-2E9C-101B-9397-08002B2CF9AE}" pid="4" name="LastSaved">
    <vt:lpwstr>2025-12-02T00:00:00Z</vt:lpwstr>
  </property>
  <property fmtid="{D5CDD505-2E9C-101B-9397-08002B2CF9AE}" pid="5" name="Producer">
    <vt:lpwstr>ReportLab PDF Library - www.reportlab.com</vt:lpwstr>
  </property>
</Properties>
</file>