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301120">
                <wp:simplePos x="0" y="0"/>
                <wp:positionH relativeFrom="page">
                  <wp:posOffset>5026177</wp:posOffset>
                </wp:positionH>
                <wp:positionV relativeFrom="page">
                  <wp:posOffset>7218002</wp:posOffset>
                </wp:positionV>
                <wp:extent cx="50800" cy="224154"/>
                <wp:effectExtent l="0" t="0" r="0" b="0"/>
                <wp:wrapNone/>
                <wp:docPr id="1" name="Textbox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Textbox 1"/>
                      <wps:cNvSpPr txBox="1"/>
                      <wps:spPr>
                        <a:xfrm>
                          <a:off x="0" y="0"/>
                          <a:ext cx="50800" cy="22415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7"/>
                              <w:ind w:left="0" w:right="0" w:firstLine="0"/>
                              <w:jc w:val="left"/>
                              <w:rPr>
                                <w:rFonts w:ascii="Trebuchet MS"/>
                                <w:sz w:val="24"/>
                              </w:rPr>
                            </w:pPr>
                            <w:r>
                              <w:rPr>
                                <w:rFonts w:ascii="Trebuchet MS"/>
                                <w:color w:val="231F1F"/>
                                <w:spacing w:val="-10"/>
                                <w:w w:val="60"/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395.761993pt;margin-top:568.34668pt;width:4pt;height:17.650pt;mso-position-horizontal-relative:page;mso-position-vertical-relative:page;z-index:-16015360" type="#_x0000_t202" id="docshape1" filled="false" stroked="false">
                <v:textbox inset="0,0,0,0">
                  <w:txbxContent>
                    <w:p>
                      <w:pPr>
                        <w:spacing w:before="47"/>
                        <w:ind w:left="0" w:right="0" w:firstLine="0"/>
                        <w:jc w:val="left"/>
                        <w:rPr>
                          <w:rFonts w:ascii="Trebuchet MS"/>
                          <w:sz w:val="24"/>
                        </w:rPr>
                      </w:pPr>
                      <w:r>
                        <w:rPr>
                          <w:rFonts w:ascii="Trebuchet MS"/>
                          <w:color w:val="231F1F"/>
                          <w:spacing w:val="-10"/>
                          <w:w w:val="60"/>
                          <w:sz w:val="24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301632">
                <wp:simplePos x="0" y="0"/>
                <wp:positionH relativeFrom="page">
                  <wp:posOffset>9544</wp:posOffset>
                </wp:positionH>
                <wp:positionV relativeFrom="page">
                  <wp:posOffset>21335</wp:posOffset>
                </wp:positionV>
                <wp:extent cx="5318760" cy="7538720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5318760" cy="7538720"/>
                          <a:chExt cx="5318760" cy="7538720"/>
                        </a:xfrm>
                      </wpg:grpSpPr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8448" cy="75386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4537" y="6599394"/>
                            <a:ext cx="1332106" cy="4517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.751511pt;margin-top:1.68pt;width:418.8pt;height:593.6pt;mso-position-horizontal-relative:page;mso-position-vertical-relative:page;z-index:-16014848" id="docshapegroup2" coordorigin="15,34" coordsize="8376,11872">
                <v:shape style="position:absolute;left:15;top:33;width:8376;height:11872" type="#_x0000_t75" id="docshape3" stroked="false">
                  <v:imagedata r:id="rId5" o:title=""/>
                </v:shape>
                <v:shape style="position:absolute;left:762;top:10426;width:2098;height:712" type="#_x0000_t75" id="docshape4" stroked="false">
                  <v:imagedata r:id="rId6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503506</wp:posOffset>
                </wp:positionH>
                <wp:positionV relativeFrom="page">
                  <wp:posOffset>2147722</wp:posOffset>
                </wp:positionV>
                <wp:extent cx="4373880" cy="419100"/>
                <wp:effectExtent l="0" t="0" r="0" b="0"/>
                <wp:wrapNone/>
                <wp:docPr id="5" name="Textbox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Textbox 5"/>
                      <wps:cNvSpPr txBox="1"/>
                      <wps:spPr>
                        <a:xfrm rot="240000">
                          <a:off x="0" y="0"/>
                          <a:ext cx="4373880" cy="419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60" w:lineRule="exact" w:before="0"/>
                              <w:ind w:left="0" w:right="0" w:firstLine="0"/>
                              <w:jc w:val="left"/>
                              <w:rPr>
                                <w:rFonts w:ascii="Trebuchet MS" w:hAnsi="Trebuchet MS"/>
                                <w:sz w:val="66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1F"/>
                                <w:w w:val="75"/>
                                <w:sz w:val="66"/>
                              </w:rPr>
                              <w:t>CARTILHA</w:t>
                            </w:r>
                            <w:r>
                              <w:rPr>
                                <w:rFonts w:ascii="Trebuchet MS" w:hAnsi="Trebuchet MS"/>
                                <w:color w:val="231F1F"/>
                                <w:spacing w:val="21"/>
                                <w:sz w:val="66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1F"/>
                                <w:w w:val="75"/>
                                <w:sz w:val="66"/>
                              </w:rPr>
                              <w:t>PARA</w:t>
                            </w:r>
                            <w:r>
                              <w:rPr>
                                <w:rFonts w:ascii="Trebuchet MS" w:hAnsi="Trebuchet MS"/>
                                <w:color w:val="231F1F"/>
                                <w:spacing w:val="22"/>
                                <w:sz w:val="66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1F"/>
                                <w:w w:val="75"/>
                                <w:sz w:val="66"/>
                              </w:rPr>
                              <w:t>ATUAÇÃO</w:t>
                            </w:r>
                            <w:r>
                              <w:rPr>
                                <w:rFonts w:ascii="Trebuchet MS" w:hAnsi="Trebuchet MS"/>
                                <w:color w:val="231F1F"/>
                                <w:spacing w:val="22"/>
                                <w:sz w:val="66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1F"/>
                                <w:spacing w:val="-5"/>
                                <w:w w:val="75"/>
                                <w:sz w:val="66"/>
                              </w:rPr>
                              <w:t>EM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646191pt;margin-top:169.112015pt;width:344.4pt;height:33pt;mso-position-horizontal-relative:page;mso-position-vertical-relative:page;z-index:15730176;rotation:4" type="#_x0000_t136" fillcolor="#231f1f" stroked="f">
                <o:extrusion v:ext="view" autorotationcenter="t"/>
                <v:textpath style="font-family:&quot;Trebuchet MS&quot;;font-size:33pt;v-text-kern:t;mso-text-shadow:auto" string="CARTILHA PARA ATUAÇÃO EM"/>
                <w10:wrap type="none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521510</wp:posOffset>
                </wp:positionH>
                <wp:positionV relativeFrom="page">
                  <wp:posOffset>3262724</wp:posOffset>
                </wp:positionV>
                <wp:extent cx="4181475" cy="419100"/>
                <wp:effectExtent l="0" t="0" r="0" b="0"/>
                <wp:wrapNone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 rot="240000">
                          <a:off x="0" y="0"/>
                          <a:ext cx="4181475" cy="419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60" w:lineRule="exact" w:before="0"/>
                              <w:ind w:left="0" w:right="0" w:firstLine="0"/>
                              <w:jc w:val="left"/>
                              <w:rPr>
                                <w:rFonts w:ascii="Trebuchet MS" w:hAnsi="Trebuchet MS"/>
                                <w:sz w:val="66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1F"/>
                                <w:w w:val="80"/>
                                <w:sz w:val="66"/>
                              </w:rPr>
                              <w:t>EMERGÊNCIAS</w:t>
                            </w:r>
                            <w:r>
                              <w:rPr>
                                <w:rFonts w:ascii="Trebuchet MS" w:hAnsi="Trebuchet MS"/>
                                <w:color w:val="231F1F"/>
                                <w:spacing w:val="-30"/>
                                <w:sz w:val="66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1F"/>
                                <w:w w:val="80"/>
                                <w:sz w:val="66"/>
                              </w:rPr>
                              <w:t>E</w:t>
                            </w:r>
                            <w:r>
                              <w:rPr>
                                <w:rFonts w:ascii="Trebuchet MS" w:hAnsi="Trebuchet MS"/>
                                <w:color w:val="231F1F"/>
                                <w:spacing w:val="-30"/>
                                <w:sz w:val="66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1F"/>
                                <w:spacing w:val="-2"/>
                                <w:w w:val="80"/>
                                <w:sz w:val="66"/>
                              </w:rPr>
                              <w:t>DESASTRES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.063797pt;margin-top:256.90744pt;width:329.25pt;height:33pt;mso-position-horizontal-relative:page;mso-position-vertical-relative:page;z-index:15730688;rotation:4" type="#_x0000_t136" fillcolor="#231f1f" stroked="f">
                <o:extrusion v:ext="view" autorotationcenter="t"/>
                <v:textpath style="font-family:&quot;Trebuchet MS&quot;;font-size:33pt;v-text-kern:t;mso-text-shadow:auto" string="EMERGÊNCIAS E DESASTRES"/>
                <w10:wrap type="none"/>
              </v:shape>
            </w:pict>
          </mc:Fallback>
        </mc:AlternateConten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2" w:after="1"/>
        <w:rPr>
          <w:rFonts w:ascii="Times New Roman"/>
          <w:sz w:val="20"/>
        </w:rPr>
      </w:pPr>
    </w:p>
    <w:p>
      <w:pPr>
        <w:pStyle w:val="BodyText"/>
        <w:ind w:left="4341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1828800" cy="170815"/>
                <wp:effectExtent l="0" t="0" r="0" b="0"/>
                <wp:docPr id="7" name="Textbox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Textbox 7"/>
                      <wps:cNvSpPr txBox="1"/>
                      <wps:spPr>
                        <a:xfrm>
                          <a:off x="0" y="0"/>
                          <a:ext cx="1828800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3"/>
                              <w:ind w:left="20" w:right="0" w:firstLine="0"/>
                              <w:jc w:val="left"/>
                              <w:rPr>
                                <w:rFonts w:ascii="Tahoma" w:hAnsi="Tahoma"/>
                                <w:b/>
                                <w:position w:val="-1"/>
                                <w:sz w:val="15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color w:val="04050B"/>
                                <w:spacing w:val="-4"/>
                                <w:position w:val="2"/>
                                <w:sz w:val="15"/>
                              </w:rPr>
                              <w:t>1ª</w:t>
                            </w:r>
                            <w:r>
                              <w:rPr>
                                <w:rFonts w:ascii="Tahoma" w:hAnsi="Tahoma"/>
                                <w:b/>
                                <w:color w:val="04050B"/>
                                <w:spacing w:val="-12"/>
                                <w:position w:val="2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b/>
                                <w:color w:val="04050B"/>
                                <w:spacing w:val="-4"/>
                                <w:position w:val="2"/>
                                <w:sz w:val="15"/>
                              </w:rPr>
                              <w:t>edição,</w:t>
                            </w:r>
                            <w:r>
                              <w:rPr>
                                <w:rFonts w:ascii="Tahoma" w:hAnsi="Tahoma"/>
                                <w:b/>
                                <w:color w:val="04050B"/>
                                <w:spacing w:val="-17"/>
                                <w:position w:val="2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b/>
                                <w:color w:val="04050B"/>
                                <w:spacing w:val="-4"/>
                                <w:position w:val="1"/>
                                <w:sz w:val="15"/>
                              </w:rPr>
                              <w:t>Por</w:t>
                            </w:r>
                            <w:r>
                              <w:rPr>
                                <w:rFonts w:ascii="Tahoma" w:hAnsi="Tahoma"/>
                                <w:b/>
                                <w:color w:val="04050B"/>
                                <w:spacing w:val="-4"/>
                                <w:sz w:val="15"/>
                              </w:rPr>
                              <w:t>to</w:t>
                            </w:r>
                            <w:r>
                              <w:rPr>
                                <w:rFonts w:ascii="Tahoma" w:hAnsi="Tahoma"/>
                                <w:b/>
                                <w:color w:val="04050B"/>
                                <w:spacing w:val="-12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b/>
                                <w:color w:val="04050B"/>
                                <w:spacing w:val="-4"/>
                                <w:sz w:val="15"/>
                              </w:rPr>
                              <w:t>Alegr</w:t>
                            </w:r>
                            <w:r>
                              <w:rPr>
                                <w:rFonts w:ascii="Tahoma" w:hAnsi="Tahoma"/>
                                <w:b/>
                                <w:color w:val="04050B"/>
                                <w:spacing w:val="-4"/>
                                <w:position w:val="0"/>
                                <w:sz w:val="15"/>
                              </w:rPr>
                              <w:t>e,</w:t>
                            </w:r>
                            <w:r>
                              <w:rPr>
                                <w:rFonts w:ascii="Tahoma" w:hAnsi="Tahoma"/>
                                <w:b/>
                                <w:color w:val="04050B"/>
                                <w:spacing w:val="-17"/>
                                <w:position w:val="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b/>
                                <w:color w:val="04050B"/>
                                <w:spacing w:val="-4"/>
                                <w:position w:val="0"/>
                                <w:sz w:val="15"/>
                              </w:rPr>
                              <w:t>setembr</w:t>
                            </w:r>
                            <w:r>
                              <w:rPr>
                                <w:rFonts w:ascii="Tahoma" w:hAnsi="Tahoma"/>
                                <w:b/>
                                <w:color w:val="04050B"/>
                                <w:spacing w:val="-4"/>
                                <w:position w:val="-1"/>
                                <w:sz w:val="15"/>
                              </w:rPr>
                              <w:t>o</w:t>
                            </w:r>
                            <w:r>
                              <w:rPr>
                                <w:rFonts w:ascii="Tahoma" w:hAnsi="Tahoma"/>
                                <w:b/>
                                <w:color w:val="04050B"/>
                                <w:spacing w:val="-12"/>
                                <w:position w:val="-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b/>
                                <w:color w:val="04050B"/>
                                <w:spacing w:val="-4"/>
                                <w:position w:val="-1"/>
                                <w:sz w:val="15"/>
                              </w:rPr>
                              <w:t>2023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44pt;height:13.45pt;mso-position-horizontal-relative:char;mso-position-vertical-relative:line" type="#_x0000_t202" id="docshape5" filled="false" stroked="false">
                <w10:anchorlock/>
                <v:textbox inset="0,0,0,0">
                  <w:txbxContent>
                    <w:p>
                      <w:pPr>
                        <w:spacing w:before="13"/>
                        <w:ind w:left="20" w:right="0" w:firstLine="0"/>
                        <w:jc w:val="left"/>
                        <w:rPr>
                          <w:rFonts w:ascii="Tahoma" w:hAnsi="Tahoma"/>
                          <w:b/>
                          <w:position w:val="-1"/>
                          <w:sz w:val="15"/>
                        </w:rPr>
                      </w:pPr>
                      <w:r>
                        <w:rPr>
                          <w:rFonts w:ascii="Tahoma" w:hAnsi="Tahoma"/>
                          <w:b/>
                          <w:color w:val="04050B"/>
                          <w:spacing w:val="-4"/>
                          <w:position w:val="2"/>
                          <w:sz w:val="15"/>
                        </w:rPr>
                        <w:t>1ª</w:t>
                      </w:r>
                      <w:r>
                        <w:rPr>
                          <w:rFonts w:ascii="Tahoma" w:hAnsi="Tahoma"/>
                          <w:b/>
                          <w:color w:val="04050B"/>
                          <w:spacing w:val="-12"/>
                          <w:position w:val="2"/>
                          <w:sz w:val="15"/>
                        </w:rPr>
                        <w:t> </w:t>
                      </w:r>
                      <w:r>
                        <w:rPr>
                          <w:rFonts w:ascii="Tahoma" w:hAnsi="Tahoma"/>
                          <w:b/>
                          <w:color w:val="04050B"/>
                          <w:spacing w:val="-4"/>
                          <w:position w:val="2"/>
                          <w:sz w:val="15"/>
                        </w:rPr>
                        <w:t>edição,</w:t>
                      </w:r>
                      <w:r>
                        <w:rPr>
                          <w:rFonts w:ascii="Tahoma" w:hAnsi="Tahoma"/>
                          <w:b/>
                          <w:color w:val="04050B"/>
                          <w:spacing w:val="-17"/>
                          <w:position w:val="2"/>
                          <w:sz w:val="15"/>
                        </w:rPr>
                        <w:t> </w:t>
                      </w:r>
                      <w:r>
                        <w:rPr>
                          <w:rFonts w:ascii="Tahoma" w:hAnsi="Tahoma"/>
                          <w:b/>
                          <w:color w:val="04050B"/>
                          <w:spacing w:val="-4"/>
                          <w:position w:val="1"/>
                          <w:sz w:val="15"/>
                        </w:rPr>
                        <w:t>Por</w:t>
                      </w:r>
                      <w:r>
                        <w:rPr>
                          <w:rFonts w:ascii="Tahoma" w:hAnsi="Tahoma"/>
                          <w:b/>
                          <w:color w:val="04050B"/>
                          <w:spacing w:val="-4"/>
                          <w:sz w:val="15"/>
                        </w:rPr>
                        <w:t>to</w:t>
                      </w:r>
                      <w:r>
                        <w:rPr>
                          <w:rFonts w:ascii="Tahoma" w:hAnsi="Tahoma"/>
                          <w:b/>
                          <w:color w:val="04050B"/>
                          <w:spacing w:val="-12"/>
                          <w:sz w:val="15"/>
                        </w:rPr>
                        <w:t> </w:t>
                      </w:r>
                      <w:r>
                        <w:rPr>
                          <w:rFonts w:ascii="Tahoma" w:hAnsi="Tahoma"/>
                          <w:b/>
                          <w:color w:val="04050B"/>
                          <w:spacing w:val="-4"/>
                          <w:sz w:val="15"/>
                        </w:rPr>
                        <w:t>Alegr</w:t>
                      </w:r>
                      <w:r>
                        <w:rPr>
                          <w:rFonts w:ascii="Tahoma" w:hAnsi="Tahoma"/>
                          <w:b/>
                          <w:color w:val="04050B"/>
                          <w:spacing w:val="-4"/>
                          <w:position w:val="0"/>
                          <w:sz w:val="15"/>
                        </w:rPr>
                        <w:t>e,</w:t>
                      </w:r>
                      <w:r>
                        <w:rPr>
                          <w:rFonts w:ascii="Tahoma" w:hAnsi="Tahoma"/>
                          <w:b/>
                          <w:color w:val="04050B"/>
                          <w:spacing w:val="-17"/>
                          <w:position w:val="0"/>
                          <w:sz w:val="15"/>
                        </w:rPr>
                        <w:t> </w:t>
                      </w:r>
                      <w:r>
                        <w:rPr>
                          <w:rFonts w:ascii="Tahoma" w:hAnsi="Tahoma"/>
                          <w:b/>
                          <w:color w:val="04050B"/>
                          <w:spacing w:val="-4"/>
                          <w:position w:val="0"/>
                          <w:sz w:val="15"/>
                        </w:rPr>
                        <w:t>setembr</w:t>
                      </w:r>
                      <w:r>
                        <w:rPr>
                          <w:rFonts w:ascii="Tahoma" w:hAnsi="Tahoma"/>
                          <w:b/>
                          <w:color w:val="04050B"/>
                          <w:spacing w:val="-4"/>
                          <w:position w:val="-1"/>
                          <w:sz w:val="15"/>
                        </w:rPr>
                        <w:t>o</w:t>
                      </w:r>
                      <w:r>
                        <w:rPr>
                          <w:rFonts w:ascii="Tahoma" w:hAnsi="Tahoma"/>
                          <w:b/>
                          <w:color w:val="04050B"/>
                          <w:spacing w:val="-12"/>
                          <w:position w:val="-1"/>
                          <w:sz w:val="15"/>
                        </w:rPr>
                        <w:t> </w:t>
                      </w:r>
                      <w:r>
                        <w:rPr>
                          <w:rFonts w:ascii="Tahoma" w:hAnsi="Tahoma"/>
                          <w:b/>
                          <w:color w:val="04050B"/>
                          <w:spacing w:val="-4"/>
                          <w:position w:val="-1"/>
                          <w:sz w:val="15"/>
                        </w:rPr>
                        <w:t>2023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sz w:val="20"/>
        </w:rPr>
      </w:r>
    </w:p>
    <w:p>
      <w:pPr>
        <w:pStyle w:val="BodyText"/>
        <w:spacing w:after="0"/>
        <w:rPr>
          <w:rFonts w:ascii="Times New Roman"/>
          <w:sz w:val="20"/>
        </w:rPr>
        <w:sectPr>
          <w:type w:val="continuous"/>
          <w:pgSz w:w="8400" w:h="11910"/>
          <w:pgMar w:top="1340" w:bottom="280" w:left="708" w:right="283"/>
        </w:sectPr>
      </w:pPr>
    </w:p>
    <w:p>
      <w:pPr>
        <w:spacing w:before="139"/>
        <w:ind w:left="12" w:right="0" w:firstLine="0"/>
        <w:jc w:val="left"/>
        <w:rPr>
          <w:rFonts w:ascii="Trebuchet MS" w:hAnsi="Trebuchet MS"/>
          <w:sz w:val="30"/>
        </w:rPr>
      </w:pPr>
      <w:r>
        <w:rPr>
          <w:rFonts w:ascii="Trebuchet MS" w:hAnsi="Trebuchet MS"/>
          <w:color w:val="231F1F"/>
          <w:w w:val="80"/>
          <w:sz w:val="34"/>
        </w:rPr>
        <w:t>GESTÃO</w:t>
      </w:r>
      <w:r>
        <w:rPr>
          <w:rFonts w:ascii="Trebuchet MS" w:hAnsi="Trebuchet MS"/>
          <w:color w:val="231F1F"/>
          <w:spacing w:val="-3"/>
          <w:w w:val="80"/>
          <w:sz w:val="34"/>
        </w:rPr>
        <w:t> </w:t>
      </w:r>
      <w:r>
        <w:rPr>
          <w:rFonts w:ascii="Trebuchet MS" w:hAnsi="Trebuchet MS"/>
          <w:color w:val="231F1F"/>
          <w:w w:val="80"/>
          <w:sz w:val="34"/>
        </w:rPr>
        <w:t>FRENTE</w:t>
      </w:r>
      <w:r>
        <w:rPr>
          <w:rFonts w:ascii="Trebuchet MS" w:hAnsi="Trebuchet MS"/>
          <w:color w:val="231F1F"/>
          <w:spacing w:val="-3"/>
          <w:w w:val="80"/>
          <w:sz w:val="34"/>
        </w:rPr>
        <w:t> </w:t>
      </w:r>
      <w:r>
        <w:rPr>
          <w:rFonts w:ascii="Trebuchet MS" w:hAnsi="Trebuchet MS"/>
          <w:color w:val="231F1F"/>
          <w:w w:val="80"/>
          <w:sz w:val="34"/>
        </w:rPr>
        <w:t>EM</w:t>
      </w:r>
      <w:r>
        <w:rPr>
          <w:rFonts w:ascii="Trebuchet MS" w:hAnsi="Trebuchet MS"/>
          <w:color w:val="231F1F"/>
          <w:spacing w:val="-2"/>
          <w:w w:val="80"/>
          <w:sz w:val="34"/>
        </w:rPr>
        <w:t> </w:t>
      </w:r>
      <w:r>
        <w:rPr>
          <w:rFonts w:ascii="Trebuchet MS" w:hAnsi="Trebuchet MS"/>
          <w:color w:val="231F1F"/>
          <w:w w:val="80"/>
          <w:sz w:val="34"/>
        </w:rPr>
        <w:t>DEFESA</w:t>
      </w:r>
      <w:r>
        <w:rPr>
          <w:rFonts w:ascii="Trebuchet MS" w:hAnsi="Trebuchet MS"/>
          <w:color w:val="231F1F"/>
          <w:spacing w:val="-3"/>
          <w:w w:val="80"/>
          <w:sz w:val="34"/>
        </w:rPr>
        <w:t> </w:t>
      </w:r>
      <w:r>
        <w:rPr>
          <w:rFonts w:ascii="Trebuchet MS" w:hAnsi="Trebuchet MS"/>
          <w:color w:val="231F1F"/>
          <w:w w:val="80"/>
          <w:sz w:val="34"/>
        </w:rPr>
        <w:t>DA</w:t>
      </w:r>
      <w:r>
        <w:rPr>
          <w:rFonts w:ascii="Trebuchet MS" w:hAnsi="Trebuchet MS"/>
          <w:color w:val="231F1F"/>
          <w:spacing w:val="-3"/>
          <w:w w:val="80"/>
          <w:sz w:val="34"/>
        </w:rPr>
        <w:t> </w:t>
      </w:r>
      <w:r>
        <w:rPr>
          <w:rFonts w:ascii="Trebuchet MS" w:hAnsi="Trebuchet MS"/>
          <w:color w:val="231F1F"/>
          <w:w w:val="80"/>
          <w:sz w:val="34"/>
        </w:rPr>
        <w:t>PSICOLOGIA</w:t>
      </w:r>
      <w:r>
        <w:rPr>
          <w:rFonts w:ascii="Trebuchet MS" w:hAnsi="Trebuchet MS"/>
          <w:color w:val="231F1F"/>
          <w:spacing w:val="-3"/>
          <w:w w:val="80"/>
          <w:sz w:val="34"/>
        </w:rPr>
        <w:t> </w:t>
      </w:r>
      <w:r>
        <w:rPr>
          <w:rFonts w:ascii="Trebuchet MS" w:hAnsi="Trebuchet MS"/>
          <w:color w:val="231F1F"/>
          <w:w w:val="80"/>
          <w:sz w:val="30"/>
        </w:rPr>
        <w:t>(2022-</w:t>
      </w:r>
      <w:r>
        <w:rPr>
          <w:rFonts w:ascii="Trebuchet MS" w:hAnsi="Trebuchet MS"/>
          <w:color w:val="231F1F"/>
          <w:spacing w:val="-2"/>
          <w:w w:val="80"/>
          <w:sz w:val="30"/>
        </w:rPr>
        <w:t>2025)</w:t>
      </w:r>
    </w:p>
    <w:p>
      <w:pPr>
        <w:pStyle w:val="Heading3"/>
        <w:spacing w:before="74"/>
      </w:pPr>
      <w:r>
        <w:rPr>
          <w:color w:val="231F1F"/>
          <w:spacing w:val="-2"/>
          <w:w w:val="90"/>
        </w:rPr>
        <w:t>DIRETORIA</w:t>
      </w:r>
    </w:p>
    <w:p>
      <w:pPr>
        <w:spacing w:line="264" w:lineRule="auto" w:before="1"/>
        <w:ind w:left="11" w:right="2336" w:firstLine="0"/>
        <w:jc w:val="left"/>
        <w:rPr>
          <w:sz w:val="18"/>
        </w:rPr>
      </w:pPr>
      <w:r>
        <w:rPr>
          <w:color w:val="231F1F"/>
          <w:spacing w:val="-2"/>
          <w:sz w:val="18"/>
        </w:rPr>
        <w:t>Conselheira</w:t>
      </w:r>
      <w:r>
        <w:rPr>
          <w:color w:val="231F1F"/>
          <w:spacing w:val="-11"/>
          <w:sz w:val="18"/>
        </w:rPr>
        <w:t> </w:t>
      </w:r>
      <w:r>
        <w:rPr>
          <w:color w:val="231F1F"/>
          <w:spacing w:val="-2"/>
          <w:sz w:val="18"/>
        </w:rPr>
        <w:t>Presidenta:</w:t>
      </w:r>
      <w:r>
        <w:rPr>
          <w:color w:val="231F1F"/>
          <w:spacing w:val="-11"/>
          <w:sz w:val="18"/>
        </w:rPr>
        <w:t> </w:t>
      </w:r>
      <w:r>
        <w:rPr>
          <w:color w:val="231F1F"/>
          <w:spacing w:val="-2"/>
          <w:sz w:val="18"/>
        </w:rPr>
        <w:t>Míriam</w:t>
      </w:r>
      <w:r>
        <w:rPr>
          <w:color w:val="231F1F"/>
          <w:spacing w:val="-11"/>
          <w:sz w:val="18"/>
        </w:rPr>
        <w:t> </w:t>
      </w:r>
      <w:r>
        <w:rPr>
          <w:color w:val="231F1F"/>
          <w:spacing w:val="-2"/>
          <w:sz w:val="18"/>
        </w:rPr>
        <w:t>Cristiane</w:t>
      </w:r>
      <w:r>
        <w:rPr>
          <w:color w:val="231F1F"/>
          <w:spacing w:val="-11"/>
          <w:sz w:val="18"/>
        </w:rPr>
        <w:t> </w:t>
      </w:r>
      <w:r>
        <w:rPr>
          <w:color w:val="231F1F"/>
          <w:spacing w:val="-2"/>
          <w:sz w:val="18"/>
        </w:rPr>
        <w:t>Alves </w:t>
      </w:r>
      <w:r>
        <w:rPr>
          <w:color w:val="231F1F"/>
          <w:spacing w:val="-6"/>
          <w:sz w:val="18"/>
        </w:rPr>
        <w:t>Conselheiro</w:t>
      </w:r>
      <w:r>
        <w:rPr>
          <w:color w:val="231F1F"/>
          <w:spacing w:val="-11"/>
          <w:sz w:val="18"/>
        </w:rPr>
        <w:t> </w:t>
      </w:r>
      <w:r>
        <w:rPr>
          <w:color w:val="231F1F"/>
          <w:spacing w:val="-6"/>
          <w:sz w:val="18"/>
        </w:rPr>
        <w:t>Vice-Presidente:</w:t>
      </w:r>
      <w:r>
        <w:rPr>
          <w:color w:val="231F1F"/>
          <w:spacing w:val="-11"/>
          <w:sz w:val="18"/>
        </w:rPr>
        <w:t> </w:t>
      </w:r>
      <w:r>
        <w:rPr>
          <w:color w:val="231F1F"/>
          <w:spacing w:val="-6"/>
          <w:sz w:val="18"/>
        </w:rPr>
        <w:t>Ademiel</w:t>
      </w:r>
      <w:r>
        <w:rPr>
          <w:color w:val="231F1F"/>
          <w:spacing w:val="-11"/>
          <w:sz w:val="18"/>
        </w:rPr>
        <w:t> </w:t>
      </w:r>
      <w:r>
        <w:rPr>
          <w:color w:val="231F1F"/>
          <w:spacing w:val="-6"/>
          <w:sz w:val="18"/>
        </w:rPr>
        <w:t>de</w:t>
      </w:r>
      <w:r>
        <w:rPr>
          <w:color w:val="231F1F"/>
          <w:spacing w:val="-11"/>
          <w:sz w:val="18"/>
        </w:rPr>
        <w:t> </w:t>
      </w:r>
      <w:r>
        <w:rPr>
          <w:color w:val="231F1F"/>
          <w:spacing w:val="-6"/>
          <w:sz w:val="18"/>
        </w:rPr>
        <w:t>Sant’Anna</w:t>
      </w:r>
      <w:r>
        <w:rPr>
          <w:color w:val="231F1F"/>
          <w:spacing w:val="-11"/>
          <w:sz w:val="18"/>
        </w:rPr>
        <w:t> </w:t>
      </w:r>
      <w:r>
        <w:rPr>
          <w:color w:val="231F1F"/>
          <w:spacing w:val="-6"/>
          <w:sz w:val="18"/>
        </w:rPr>
        <w:t>Junior </w:t>
      </w:r>
      <w:r>
        <w:rPr>
          <w:color w:val="231F1F"/>
          <w:spacing w:val="-2"/>
          <w:sz w:val="18"/>
        </w:rPr>
        <w:t>Conselheira</w:t>
      </w:r>
      <w:r>
        <w:rPr>
          <w:color w:val="231F1F"/>
          <w:spacing w:val="-10"/>
          <w:sz w:val="18"/>
        </w:rPr>
        <w:t> </w:t>
      </w:r>
      <w:r>
        <w:rPr>
          <w:color w:val="231F1F"/>
          <w:spacing w:val="-2"/>
          <w:sz w:val="18"/>
        </w:rPr>
        <w:t>Tesoureira:</w:t>
      </w:r>
      <w:r>
        <w:rPr>
          <w:color w:val="231F1F"/>
          <w:spacing w:val="-10"/>
          <w:sz w:val="18"/>
        </w:rPr>
        <w:t> </w:t>
      </w:r>
      <w:r>
        <w:rPr>
          <w:color w:val="231F1F"/>
          <w:spacing w:val="-2"/>
          <w:sz w:val="18"/>
        </w:rPr>
        <w:t>Maria</w:t>
      </w:r>
      <w:r>
        <w:rPr>
          <w:color w:val="231F1F"/>
          <w:spacing w:val="-10"/>
          <w:sz w:val="18"/>
        </w:rPr>
        <w:t> </w:t>
      </w:r>
      <w:r>
        <w:rPr>
          <w:color w:val="231F1F"/>
          <w:spacing w:val="-2"/>
          <w:sz w:val="18"/>
        </w:rPr>
        <w:t>Luiza</w:t>
      </w:r>
      <w:r>
        <w:rPr>
          <w:color w:val="231F1F"/>
          <w:spacing w:val="-10"/>
          <w:sz w:val="18"/>
        </w:rPr>
        <w:t> </w:t>
      </w:r>
      <w:r>
        <w:rPr>
          <w:color w:val="231F1F"/>
          <w:spacing w:val="-2"/>
          <w:sz w:val="18"/>
        </w:rPr>
        <w:t>Diello</w:t>
      </w:r>
    </w:p>
    <w:p>
      <w:pPr>
        <w:spacing w:line="217" w:lineRule="exact" w:before="0"/>
        <w:ind w:left="11" w:right="0" w:firstLine="0"/>
        <w:jc w:val="left"/>
        <w:rPr>
          <w:sz w:val="18"/>
        </w:rPr>
      </w:pPr>
      <w:r>
        <w:rPr>
          <w:color w:val="231F1F"/>
          <w:w w:val="90"/>
          <w:sz w:val="18"/>
        </w:rPr>
        <w:t>Conselheiro</w:t>
      </w:r>
      <w:r>
        <w:rPr>
          <w:color w:val="231F1F"/>
          <w:spacing w:val="6"/>
          <w:sz w:val="18"/>
        </w:rPr>
        <w:t> </w:t>
      </w:r>
      <w:r>
        <w:rPr>
          <w:color w:val="231F1F"/>
          <w:w w:val="90"/>
          <w:sz w:val="18"/>
        </w:rPr>
        <w:t>Secretário:</w:t>
      </w:r>
      <w:r>
        <w:rPr>
          <w:color w:val="231F1F"/>
          <w:spacing w:val="6"/>
          <w:sz w:val="18"/>
        </w:rPr>
        <w:t> </w:t>
      </w:r>
      <w:r>
        <w:rPr>
          <w:color w:val="231F1F"/>
          <w:w w:val="90"/>
          <w:sz w:val="18"/>
        </w:rPr>
        <w:t>Luís</w:t>
      </w:r>
      <w:r>
        <w:rPr>
          <w:color w:val="231F1F"/>
          <w:spacing w:val="6"/>
          <w:sz w:val="18"/>
        </w:rPr>
        <w:t> </w:t>
      </w:r>
      <w:r>
        <w:rPr>
          <w:color w:val="231F1F"/>
          <w:w w:val="90"/>
          <w:sz w:val="18"/>
        </w:rPr>
        <w:t>Henrique</w:t>
      </w:r>
      <w:r>
        <w:rPr>
          <w:color w:val="231F1F"/>
          <w:spacing w:val="6"/>
          <w:sz w:val="18"/>
        </w:rPr>
        <w:t> </w:t>
      </w:r>
      <w:r>
        <w:rPr>
          <w:color w:val="231F1F"/>
          <w:w w:val="90"/>
          <w:sz w:val="18"/>
        </w:rPr>
        <w:t>da</w:t>
      </w:r>
      <w:r>
        <w:rPr>
          <w:color w:val="231F1F"/>
          <w:spacing w:val="7"/>
          <w:sz w:val="18"/>
        </w:rPr>
        <w:t> </w:t>
      </w:r>
      <w:r>
        <w:rPr>
          <w:color w:val="231F1F"/>
          <w:w w:val="90"/>
          <w:sz w:val="18"/>
        </w:rPr>
        <w:t>Silva</w:t>
      </w:r>
      <w:r>
        <w:rPr>
          <w:color w:val="231F1F"/>
          <w:spacing w:val="6"/>
          <w:sz w:val="18"/>
        </w:rPr>
        <w:t> </w:t>
      </w:r>
      <w:r>
        <w:rPr>
          <w:color w:val="231F1F"/>
          <w:spacing w:val="-2"/>
          <w:w w:val="90"/>
          <w:sz w:val="18"/>
        </w:rPr>
        <w:t>Souza</w:t>
      </w:r>
    </w:p>
    <w:p>
      <w:pPr>
        <w:pStyle w:val="BodyText"/>
        <w:spacing w:before="5"/>
        <w:rPr>
          <w:sz w:val="10"/>
        </w:rPr>
      </w:pPr>
    </w:p>
    <w:p>
      <w:pPr>
        <w:pStyle w:val="BodyText"/>
        <w:spacing w:after="0"/>
        <w:rPr>
          <w:sz w:val="10"/>
        </w:rPr>
        <w:sectPr>
          <w:pgSz w:w="8400" w:h="11910"/>
          <w:pgMar w:top="640" w:bottom="280" w:left="708" w:right="283"/>
        </w:sectPr>
      </w:pPr>
    </w:p>
    <w:p>
      <w:pPr>
        <w:pStyle w:val="Heading3"/>
        <w:spacing w:before="152"/>
      </w:pPr>
      <w:r>
        <w:rPr>
          <w:color w:val="231F1F"/>
          <w:w w:val="80"/>
        </w:rPr>
        <w:t>CONSELHEIRAS/OS</w:t>
      </w:r>
      <w:r>
        <w:rPr>
          <w:color w:val="231F1F"/>
          <w:spacing w:val="-4"/>
          <w:w w:val="80"/>
        </w:rPr>
        <w:t> </w:t>
      </w:r>
      <w:r>
        <w:rPr>
          <w:color w:val="231F1F"/>
          <w:spacing w:val="-2"/>
          <w:w w:val="80"/>
        </w:rPr>
        <w:t>EFETIVAS/OS</w:t>
      </w:r>
    </w:p>
    <w:p>
      <w:pPr>
        <w:spacing w:line="264" w:lineRule="auto" w:before="1"/>
        <w:ind w:left="11" w:right="292" w:firstLine="0"/>
        <w:jc w:val="left"/>
        <w:rPr>
          <w:sz w:val="18"/>
        </w:rPr>
      </w:pPr>
      <w:r>
        <w:rPr>
          <w:color w:val="231F1F"/>
          <w:spacing w:val="-8"/>
          <w:sz w:val="18"/>
        </w:rPr>
        <w:t>Ademiel</w:t>
      </w:r>
      <w:r>
        <w:rPr>
          <w:color w:val="231F1F"/>
          <w:spacing w:val="-12"/>
          <w:sz w:val="18"/>
        </w:rPr>
        <w:t> </w:t>
      </w:r>
      <w:r>
        <w:rPr>
          <w:color w:val="231F1F"/>
          <w:spacing w:val="-8"/>
          <w:sz w:val="18"/>
        </w:rPr>
        <w:t>de</w:t>
      </w:r>
      <w:r>
        <w:rPr>
          <w:color w:val="231F1F"/>
          <w:spacing w:val="-12"/>
          <w:sz w:val="18"/>
        </w:rPr>
        <w:t> </w:t>
      </w:r>
      <w:r>
        <w:rPr>
          <w:color w:val="231F1F"/>
          <w:spacing w:val="-8"/>
          <w:sz w:val="18"/>
        </w:rPr>
        <w:t>Sant’Anna</w:t>
      </w:r>
      <w:r>
        <w:rPr>
          <w:color w:val="231F1F"/>
          <w:spacing w:val="-12"/>
          <w:sz w:val="18"/>
        </w:rPr>
        <w:t> </w:t>
      </w:r>
      <w:r>
        <w:rPr>
          <w:color w:val="231F1F"/>
          <w:spacing w:val="-8"/>
          <w:sz w:val="18"/>
        </w:rPr>
        <w:t>Junior </w:t>
      </w:r>
      <w:r>
        <w:rPr>
          <w:color w:val="231F1F"/>
          <w:sz w:val="18"/>
        </w:rPr>
        <w:t>Ana Paula Coutinho</w:t>
      </w:r>
    </w:p>
    <w:p>
      <w:pPr>
        <w:spacing w:line="264" w:lineRule="auto" w:before="0"/>
        <w:ind w:left="11" w:right="881" w:firstLine="0"/>
        <w:jc w:val="left"/>
        <w:rPr>
          <w:sz w:val="18"/>
        </w:rPr>
      </w:pPr>
      <w:r>
        <w:rPr>
          <w:color w:val="231F1F"/>
          <w:spacing w:val="-6"/>
          <w:sz w:val="18"/>
        </w:rPr>
        <w:t>Camila</w:t>
      </w:r>
      <w:r>
        <w:rPr>
          <w:color w:val="231F1F"/>
          <w:spacing w:val="-13"/>
          <w:sz w:val="18"/>
        </w:rPr>
        <w:t> </w:t>
      </w:r>
      <w:r>
        <w:rPr>
          <w:color w:val="231F1F"/>
          <w:spacing w:val="-6"/>
          <w:sz w:val="18"/>
        </w:rPr>
        <w:t>Dutra</w:t>
      </w:r>
      <w:r>
        <w:rPr>
          <w:color w:val="231F1F"/>
          <w:spacing w:val="-13"/>
          <w:sz w:val="18"/>
        </w:rPr>
        <w:t> </w:t>
      </w:r>
      <w:r>
        <w:rPr>
          <w:color w:val="231F1F"/>
          <w:spacing w:val="-6"/>
          <w:sz w:val="18"/>
        </w:rPr>
        <w:t>dos</w:t>
      </w:r>
      <w:r>
        <w:rPr>
          <w:color w:val="231F1F"/>
          <w:spacing w:val="-13"/>
          <w:sz w:val="18"/>
        </w:rPr>
        <w:t> </w:t>
      </w:r>
      <w:r>
        <w:rPr>
          <w:color w:val="231F1F"/>
          <w:spacing w:val="-6"/>
          <w:sz w:val="18"/>
        </w:rPr>
        <w:t>Santos </w:t>
      </w:r>
      <w:r>
        <w:rPr>
          <w:color w:val="231F1F"/>
          <w:spacing w:val="-4"/>
          <w:sz w:val="18"/>
        </w:rPr>
        <w:t>Daiana</w:t>
      </w:r>
      <w:r>
        <w:rPr>
          <w:color w:val="231F1F"/>
          <w:spacing w:val="-13"/>
          <w:sz w:val="18"/>
        </w:rPr>
        <w:t> </w:t>
      </w:r>
      <w:r>
        <w:rPr>
          <w:color w:val="231F1F"/>
          <w:spacing w:val="-4"/>
          <w:sz w:val="18"/>
        </w:rPr>
        <w:t>Meregalli</w:t>
      </w:r>
      <w:r>
        <w:rPr>
          <w:color w:val="231F1F"/>
          <w:spacing w:val="-13"/>
          <w:sz w:val="18"/>
        </w:rPr>
        <w:t> </w:t>
      </w:r>
      <w:r>
        <w:rPr>
          <w:color w:val="231F1F"/>
          <w:spacing w:val="-4"/>
          <w:sz w:val="18"/>
        </w:rPr>
        <w:t>Schütz </w:t>
      </w:r>
      <w:r>
        <w:rPr>
          <w:color w:val="231F1F"/>
          <w:sz w:val="18"/>
        </w:rPr>
        <w:t>Eliana Sardi Bortolon Jean Von Hohendorff Leandro</w:t>
      </w:r>
      <w:r>
        <w:rPr>
          <w:color w:val="231F1F"/>
          <w:spacing w:val="-1"/>
          <w:sz w:val="18"/>
        </w:rPr>
        <w:t> </w:t>
      </w:r>
      <w:r>
        <w:rPr>
          <w:color w:val="231F1F"/>
          <w:sz w:val="18"/>
        </w:rPr>
        <w:t>Inácio</w:t>
      </w:r>
      <w:r>
        <w:rPr>
          <w:color w:val="231F1F"/>
          <w:spacing w:val="-1"/>
          <w:sz w:val="18"/>
        </w:rPr>
        <w:t> </w:t>
      </w:r>
      <w:r>
        <w:rPr>
          <w:color w:val="231F1F"/>
          <w:sz w:val="18"/>
        </w:rPr>
        <w:t>Walter</w:t>
      </w:r>
    </w:p>
    <w:p>
      <w:pPr>
        <w:spacing w:line="264" w:lineRule="auto" w:before="0"/>
        <w:ind w:left="11" w:right="292" w:firstLine="0"/>
        <w:jc w:val="left"/>
        <w:rPr>
          <w:sz w:val="18"/>
        </w:rPr>
      </w:pPr>
      <w:r>
        <w:rPr>
          <w:color w:val="231F1F"/>
          <w:spacing w:val="-6"/>
          <w:sz w:val="18"/>
        </w:rPr>
        <w:t>Luís</w:t>
      </w:r>
      <w:r>
        <w:rPr>
          <w:color w:val="231F1F"/>
          <w:spacing w:val="-13"/>
          <w:sz w:val="18"/>
        </w:rPr>
        <w:t> </w:t>
      </w:r>
      <w:r>
        <w:rPr>
          <w:color w:val="231F1F"/>
          <w:spacing w:val="-6"/>
          <w:sz w:val="18"/>
        </w:rPr>
        <w:t>Henrique</w:t>
      </w:r>
      <w:r>
        <w:rPr>
          <w:color w:val="231F1F"/>
          <w:spacing w:val="-13"/>
          <w:sz w:val="18"/>
        </w:rPr>
        <w:t> </w:t>
      </w:r>
      <w:r>
        <w:rPr>
          <w:color w:val="231F1F"/>
          <w:spacing w:val="-6"/>
          <w:sz w:val="18"/>
        </w:rPr>
        <w:t>da</w:t>
      </w:r>
      <w:r>
        <w:rPr>
          <w:color w:val="231F1F"/>
          <w:spacing w:val="-13"/>
          <w:sz w:val="18"/>
        </w:rPr>
        <w:t> </w:t>
      </w:r>
      <w:r>
        <w:rPr>
          <w:color w:val="231F1F"/>
          <w:spacing w:val="-6"/>
          <w:sz w:val="18"/>
        </w:rPr>
        <w:t>Silva</w:t>
      </w:r>
      <w:r>
        <w:rPr>
          <w:color w:val="231F1F"/>
          <w:spacing w:val="-13"/>
          <w:sz w:val="18"/>
        </w:rPr>
        <w:t> </w:t>
      </w:r>
      <w:r>
        <w:rPr>
          <w:color w:val="231F1F"/>
          <w:spacing w:val="-6"/>
          <w:sz w:val="18"/>
        </w:rPr>
        <w:t>Souza </w:t>
      </w:r>
      <w:r>
        <w:rPr>
          <w:color w:val="231F1F"/>
          <w:sz w:val="18"/>
        </w:rPr>
        <w:t>Maria Luiza Diello</w:t>
      </w:r>
    </w:p>
    <w:p>
      <w:pPr>
        <w:spacing w:line="264" w:lineRule="auto" w:before="0"/>
        <w:ind w:left="11" w:right="978" w:firstLine="0"/>
        <w:jc w:val="left"/>
        <w:rPr>
          <w:sz w:val="18"/>
        </w:rPr>
      </w:pPr>
      <w:r>
        <w:rPr>
          <w:color w:val="231F1F"/>
          <w:sz w:val="18"/>
        </w:rPr>
        <w:t>Míriam</w:t>
      </w:r>
      <w:r>
        <w:rPr>
          <w:color w:val="231F1F"/>
          <w:spacing w:val="-16"/>
          <w:sz w:val="18"/>
        </w:rPr>
        <w:t> </w:t>
      </w:r>
      <w:r>
        <w:rPr>
          <w:color w:val="231F1F"/>
          <w:sz w:val="18"/>
        </w:rPr>
        <w:t>Cristiane</w:t>
      </w:r>
      <w:r>
        <w:rPr>
          <w:color w:val="231F1F"/>
          <w:spacing w:val="-16"/>
          <w:sz w:val="18"/>
        </w:rPr>
        <w:t> </w:t>
      </w:r>
      <w:r>
        <w:rPr>
          <w:color w:val="231F1F"/>
          <w:sz w:val="18"/>
        </w:rPr>
        <w:t>Alves Priscila Góre Emilio </w:t>
      </w:r>
      <w:r>
        <w:rPr>
          <w:color w:val="231F1F"/>
          <w:spacing w:val="-6"/>
          <w:sz w:val="18"/>
        </w:rPr>
        <w:t>Rafael</w:t>
      </w:r>
      <w:r>
        <w:rPr>
          <w:color w:val="231F1F"/>
          <w:spacing w:val="-13"/>
          <w:sz w:val="18"/>
        </w:rPr>
        <w:t> </w:t>
      </w:r>
      <w:r>
        <w:rPr>
          <w:color w:val="231F1F"/>
          <w:spacing w:val="-6"/>
          <w:sz w:val="18"/>
        </w:rPr>
        <w:t>Antônio</w:t>
      </w:r>
      <w:r>
        <w:rPr>
          <w:color w:val="231F1F"/>
          <w:spacing w:val="-13"/>
          <w:sz w:val="18"/>
        </w:rPr>
        <w:t> </w:t>
      </w:r>
      <w:r>
        <w:rPr>
          <w:color w:val="231F1F"/>
          <w:spacing w:val="-6"/>
          <w:sz w:val="18"/>
        </w:rPr>
        <w:t>Carneiro</w:t>
      </w:r>
    </w:p>
    <w:p>
      <w:pPr>
        <w:spacing w:line="264" w:lineRule="auto" w:before="0"/>
        <w:ind w:left="11" w:right="591" w:firstLine="0"/>
        <w:jc w:val="both"/>
        <w:rPr>
          <w:sz w:val="18"/>
        </w:rPr>
      </w:pPr>
      <w:r>
        <w:rPr>
          <w:color w:val="231F1F"/>
          <w:spacing w:val="-8"/>
          <w:sz w:val="18"/>
        </w:rPr>
        <w:t>Samantha</w:t>
      </w:r>
      <w:r>
        <w:rPr>
          <w:color w:val="231F1F"/>
          <w:spacing w:val="-5"/>
          <w:sz w:val="18"/>
        </w:rPr>
        <w:t> </w:t>
      </w:r>
      <w:r>
        <w:rPr>
          <w:color w:val="231F1F"/>
          <w:spacing w:val="-8"/>
          <w:sz w:val="18"/>
        </w:rPr>
        <w:t>Medeiros</w:t>
      </w:r>
      <w:r>
        <w:rPr>
          <w:color w:val="231F1F"/>
          <w:spacing w:val="-5"/>
          <w:sz w:val="18"/>
        </w:rPr>
        <w:t> </w:t>
      </w:r>
      <w:r>
        <w:rPr>
          <w:color w:val="231F1F"/>
          <w:spacing w:val="-8"/>
          <w:sz w:val="18"/>
        </w:rPr>
        <w:t>Ferreira </w:t>
      </w:r>
      <w:r>
        <w:rPr>
          <w:color w:val="231F1F"/>
          <w:spacing w:val="-4"/>
          <w:sz w:val="18"/>
        </w:rPr>
        <w:t>Silvia</w:t>
      </w:r>
      <w:r>
        <w:rPr>
          <w:color w:val="231F1F"/>
          <w:spacing w:val="-12"/>
          <w:sz w:val="18"/>
        </w:rPr>
        <w:t> </w:t>
      </w:r>
      <w:r>
        <w:rPr>
          <w:color w:val="231F1F"/>
          <w:spacing w:val="-4"/>
          <w:sz w:val="18"/>
        </w:rPr>
        <w:t>Edith</w:t>
      </w:r>
      <w:r>
        <w:rPr>
          <w:color w:val="231F1F"/>
          <w:spacing w:val="-12"/>
          <w:sz w:val="18"/>
        </w:rPr>
        <w:t> </w:t>
      </w:r>
      <w:r>
        <w:rPr>
          <w:color w:val="231F1F"/>
          <w:spacing w:val="-4"/>
          <w:sz w:val="18"/>
        </w:rPr>
        <w:t>Duarte</w:t>
      </w:r>
      <w:r>
        <w:rPr>
          <w:color w:val="231F1F"/>
          <w:spacing w:val="-12"/>
          <w:sz w:val="18"/>
        </w:rPr>
        <w:t> </w:t>
      </w:r>
      <w:r>
        <w:rPr>
          <w:color w:val="231F1F"/>
          <w:spacing w:val="-4"/>
          <w:sz w:val="18"/>
        </w:rPr>
        <w:t>Marques </w:t>
      </w:r>
      <w:r>
        <w:rPr>
          <w:color w:val="231F1F"/>
          <w:sz w:val="18"/>
        </w:rPr>
        <w:t>Thaíse Mendes Farias</w:t>
      </w:r>
    </w:p>
    <w:p>
      <w:pPr>
        <w:pStyle w:val="Heading2"/>
      </w:pPr>
      <w:r>
        <w:rPr>
          <w:color w:val="231F1F"/>
          <w:spacing w:val="-2"/>
          <w:w w:val="85"/>
        </w:rPr>
        <w:t>ELABORAÇÃO</w:t>
      </w:r>
    </w:p>
    <w:p>
      <w:pPr>
        <w:pStyle w:val="Heading3"/>
        <w:spacing w:before="214"/>
      </w:pPr>
      <w:r>
        <w:rPr/>
        <w:br w:type="column"/>
      </w:r>
      <w:r>
        <w:rPr>
          <w:color w:val="231F1F"/>
          <w:w w:val="80"/>
        </w:rPr>
        <w:t>CONSELHEIRAS/OS</w:t>
      </w:r>
      <w:r>
        <w:rPr>
          <w:color w:val="231F1F"/>
          <w:spacing w:val="-5"/>
          <w:w w:val="80"/>
        </w:rPr>
        <w:t> </w:t>
      </w:r>
      <w:r>
        <w:rPr>
          <w:color w:val="231F1F"/>
          <w:spacing w:val="-2"/>
          <w:w w:val="90"/>
        </w:rPr>
        <w:t>SUPLENTES</w:t>
      </w:r>
    </w:p>
    <w:p>
      <w:pPr>
        <w:spacing w:line="264" w:lineRule="auto" w:before="1"/>
        <w:ind w:left="11" w:right="1551" w:firstLine="0"/>
        <w:jc w:val="left"/>
        <w:rPr>
          <w:sz w:val="18"/>
        </w:rPr>
      </w:pPr>
      <w:r>
        <w:rPr>
          <w:color w:val="231F1F"/>
          <w:spacing w:val="-6"/>
          <w:sz w:val="18"/>
        </w:rPr>
        <w:t>Ayanna</w:t>
      </w:r>
      <w:r>
        <w:rPr>
          <w:color w:val="231F1F"/>
          <w:spacing w:val="-13"/>
          <w:sz w:val="18"/>
        </w:rPr>
        <w:t> </w:t>
      </w:r>
      <w:r>
        <w:rPr>
          <w:color w:val="231F1F"/>
          <w:spacing w:val="-6"/>
          <w:sz w:val="18"/>
        </w:rPr>
        <w:t>de</w:t>
      </w:r>
      <w:r>
        <w:rPr>
          <w:color w:val="231F1F"/>
          <w:spacing w:val="-13"/>
          <w:sz w:val="18"/>
        </w:rPr>
        <w:t> </w:t>
      </w:r>
      <w:r>
        <w:rPr>
          <w:color w:val="231F1F"/>
          <w:spacing w:val="-6"/>
          <w:sz w:val="18"/>
        </w:rPr>
        <w:t>Campos</w:t>
      </w:r>
      <w:r>
        <w:rPr>
          <w:color w:val="231F1F"/>
          <w:spacing w:val="-13"/>
          <w:sz w:val="18"/>
        </w:rPr>
        <w:t> </w:t>
      </w:r>
      <w:r>
        <w:rPr>
          <w:color w:val="231F1F"/>
          <w:spacing w:val="-6"/>
          <w:sz w:val="18"/>
        </w:rPr>
        <w:t>Bueno </w:t>
      </w:r>
      <w:r>
        <w:rPr>
          <w:color w:val="231F1F"/>
          <w:spacing w:val="-2"/>
          <w:sz w:val="18"/>
        </w:rPr>
        <w:t>Camila</w:t>
      </w:r>
      <w:r>
        <w:rPr>
          <w:color w:val="231F1F"/>
          <w:spacing w:val="-14"/>
          <w:sz w:val="18"/>
        </w:rPr>
        <w:t> </w:t>
      </w:r>
      <w:r>
        <w:rPr>
          <w:color w:val="231F1F"/>
          <w:spacing w:val="-2"/>
          <w:sz w:val="18"/>
        </w:rPr>
        <w:t>de</w:t>
      </w:r>
      <w:r>
        <w:rPr>
          <w:color w:val="231F1F"/>
          <w:spacing w:val="-14"/>
          <w:sz w:val="18"/>
        </w:rPr>
        <w:t> </w:t>
      </w:r>
      <w:r>
        <w:rPr>
          <w:color w:val="231F1F"/>
          <w:spacing w:val="-2"/>
          <w:sz w:val="18"/>
        </w:rPr>
        <w:t>Freitas</w:t>
      </w:r>
      <w:r>
        <w:rPr>
          <w:color w:val="231F1F"/>
          <w:spacing w:val="-13"/>
          <w:sz w:val="18"/>
        </w:rPr>
        <w:t> </w:t>
      </w:r>
      <w:r>
        <w:rPr>
          <w:color w:val="231F1F"/>
          <w:spacing w:val="-2"/>
          <w:sz w:val="18"/>
        </w:rPr>
        <w:t>Moraes</w:t>
      </w:r>
    </w:p>
    <w:p>
      <w:pPr>
        <w:spacing w:line="264" w:lineRule="auto" w:before="0"/>
        <w:ind w:left="11" w:right="483" w:firstLine="0"/>
        <w:jc w:val="left"/>
        <w:rPr>
          <w:sz w:val="18"/>
        </w:rPr>
      </w:pPr>
      <w:r>
        <w:rPr>
          <w:color w:val="231F1F"/>
          <w:spacing w:val="-4"/>
          <w:sz w:val="18"/>
        </w:rPr>
        <w:t>Daniela</w:t>
      </w:r>
      <w:r>
        <w:rPr>
          <w:color w:val="231F1F"/>
          <w:spacing w:val="-13"/>
          <w:sz w:val="18"/>
        </w:rPr>
        <w:t> </w:t>
      </w:r>
      <w:r>
        <w:rPr>
          <w:color w:val="231F1F"/>
          <w:spacing w:val="-4"/>
          <w:sz w:val="18"/>
        </w:rPr>
        <w:t>Pereira</w:t>
      </w:r>
      <w:r>
        <w:rPr>
          <w:color w:val="231F1F"/>
          <w:spacing w:val="-13"/>
          <w:sz w:val="18"/>
        </w:rPr>
        <w:t> </w:t>
      </w:r>
      <w:r>
        <w:rPr>
          <w:color w:val="231F1F"/>
          <w:spacing w:val="-4"/>
          <w:sz w:val="18"/>
        </w:rPr>
        <w:t>da</w:t>
      </w:r>
      <w:r>
        <w:rPr>
          <w:color w:val="231F1F"/>
          <w:spacing w:val="-13"/>
          <w:sz w:val="18"/>
        </w:rPr>
        <w:t> </w:t>
      </w:r>
      <w:r>
        <w:rPr>
          <w:color w:val="231F1F"/>
          <w:spacing w:val="-4"/>
          <w:sz w:val="18"/>
        </w:rPr>
        <w:t>Costa</w:t>
      </w:r>
      <w:r>
        <w:rPr>
          <w:color w:val="231F1F"/>
          <w:spacing w:val="-13"/>
          <w:sz w:val="18"/>
        </w:rPr>
        <w:t> </w:t>
      </w:r>
      <w:r>
        <w:rPr>
          <w:color w:val="231F1F"/>
          <w:spacing w:val="-4"/>
          <w:sz w:val="18"/>
        </w:rPr>
        <w:t>de</w:t>
      </w:r>
      <w:r>
        <w:rPr>
          <w:color w:val="231F1F"/>
          <w:spacing w:val="-13"/>
          <w:sz w:val="18"/>
        </w:rPr>
        <w:t> </w:t>
      </w:r>
      <w:r>
        <w:rPr>
          <w:color w:val="231F1F"/>
          <w:spacing w:val="-4"/>
          <w:sz w:val="18"/>
        </w:rPr>
        <w:t>Menezes </w:t>
      </w:r>
      <w:r>
        <w:rPr>
          <w:color w:val="231F1F"/>
          <w:sz w:val="18"/>
        </w:rPr>
        <w:t>Diego Gonçalo Moraes Gomes Jéssica Gil Schossler</w:t>
      </w:r>
    </w:p>
    <w:p>
      <w:pPr>
        <w:spacing w:line="217" w:lineRule="exact" w:before="0"/>
        <w:ind w:left="11" w:right="0" w:firstLine="0"/>
        <w:jc w:val="left"/>
        <w:rPr>
          <w:sz w:val="18"/>
        </w:rPr>
      </w:pPr>
      <w:r>
        <w:rPr>
          <w:color w:val="231F1F"/>
          <w:sz w:val="18"/>
        </w:rPr>
        <w:t>Jéssica</w:t>
      </w:r>
      <w:r>
        <w:rPr>
          <w:color w:val="231F1F"/>
          <w:spacing w:val="-7"/>
          <w:sz w:val="18"/>
        </w:rPr>
        <w:t> </w:t>
      </w:r>
      <w:r>
        <w:rPr>
          <w:color w:val="231F1F"/>
          <w:spacing w:val="-2"/>
          <w:sz w:val="18"/>
        </w:rPr>
        <w:t>Prudente</w:t>
      </w:r>
    </w:p>
    <w:p>
      <w:pPr>
        <w:spacing w:line="264" w:lineRule="auto" w:before="20"/>
        <w:ind w:left="11" w:right="1551" w:firstLine="0"/>
        <w:jc w:val="left"/>
        <w:rPr>
          <w:sz w:val="18"/>
        </w:rPr>
      </w:pPr>
      <w:r>
        <w:rPr>
          <w:color w:val="231F1F"/>
          <w:spacing w:val="-6"/>
          <w:sz w:val="18"/>
        </w:rPr>
        <w:t>Lívia</w:t>
      </w:r>
      <w:r>
        <w:rPr>
          <w:color w:val="231F1F"/>
          <w:spacing w:val="-12"/>
          <w:sz w:val="18"/>
        </w:rPr>
        <w:t> </w:t>
      </w:r>
      <w:r>
        <w:rPr>
          <w:color w:val="231F1F"/>
          <w:spacing w:val="-6"/>
          <w:sz w:val="18"/>
        </w:rPr>
        <w:t>Caldieraro</w:t>
      </w:r>
      <w:r>
        <w:rPr>
          <w:color w:val="231F1F"/>
          <w:spacing w:val="-12"/>
          <w:sz w:val="18"/>
        </w:rPr>
        <w:t> </w:t>
      </w:r>
      <w:r>
        <w:rPr>
          <w:color w:val="231F1F"/>
          <w:spacing w:val="-6"/>
          <w:sz w:val="18"/>
        </w:rPr>
        <w:t>de</w:t>
      </w:r>
      <w:r>
        <w:rPr>
          <w:color w:val="231F1F"/>
          <w:spacing w:val="-12"/>
          <w:sz w:val="18"/>
        </w:rPr>
        <w:t> </w:t>
      </w:r>
      <w:r>
        <w:rPr>
          <w:color w:val="231F1F"/>
          <w:spacing w:val="-6"/>
          <w:sz w:val="18"/>
        </w:rPr>
        <w:t>Souza </w:t>
      </w:r>
      <w:r>
        <w:rPr>
          <w:color w:val="231F1F"/>
          <w:sz w:val="18"/>
        </w:rPr>
        <w:t>Luciana Barcellos Fossi Luís Carlos Bolzan</w:t>
      </w:r>
    </w:p>
    <w:p>
      <w:pPr>
        <w:spacing w:line="217" w:lineRule="exact" w:before="0"/>
        <w:ind w:left="11" w:right="0" w:firstLine="0"/>
        <w:jc w:val="left"/>
        <w:rPr>
          <w:sz w:val="18"/>
        </w:rPr>
      </w:pPr>
      <w:r>
        <w:rPr>
          <w:color w:val="231F1F"/>
          <w:spacing w:val="-6"/>
          <w:sz w:val="18"/>
        </w:rPr>
        <w:t>Maria</w:t>
      </w:r>
      <w:r>
        <w:rPr>
          <w:color w:val="231F1F"/>
          <w:spacing w:val="-10"/>
          <w:sz w:val="18"/>
        </w:rPr>
        <w:t> </w:t>
      </w:r>
      <w:r>
        <w:rPr>
          <w:color w:val="231F1F"/>
          <w:spacing w:val="-6"/>
          <w:sz w:val="18"/>
        </w:rPr>
        <w:t>Marta</w:t>
      </w:r>
      <w:r>
        <w:rPr>
          <w:color w:val="231F1F"/>
          <w:spacing w:val="-10"/>
          <w:sz w:val="18"/>
        </w:rPr>
        <w:t> </w:t>
      </w:r>
      <w:r>
        <w:rPr>
          <w:color w:val="231F1F"/>
          <w:spacing w:val="-6"/>
          <w:sz w:val="18"/>
        </w:rPr>
        <w:t>Só</w:t>
      </w:r>
      <w:r>
        <w:rPr>
          <w:color w:val="231F1F"/>
          <w:spacing w:val="-10"/>
          <w:sz w:val="18"/>
        </w:rPr>
        <w:t> </w:t>
      </w:r>
      <w:r>
        <w:rPr>
          <w:color w:val="231F1F"/>
          <w:spacing w:val="-6"/>
          <w:sz w:val="18"/>
        </w:rPr>
        <w:t>Vargas</w:t>
      </w:r>
      <w:r>
        <w:rPr>
          <w:color w:val="231F1F"/>
          <w:spacing w:val="-10"/>
          <w:sz w:val="18"/>
        </w:rPr>
        <w:t> </w:t>
      </w:r>
      <w:r>
        <w:rPr>
          <w:color w:val="231F1F"/>
          <w:spacing w:val="-6"/>
          <w:sz w:val="18"/>
        </w:rPr>
        <w:t>de</w:t>
      </w:r>
      <w:r>
        <w:rPr>
          <w:color w:val="231F1F"/>
          <w:spacing w:val="-9"/>
          <w:sz w:val="18"/>
        </w:rPr>
        <w:t> </w:t>
      </w:r>
      <w:r>
        <w:rPr>
          <w:color w:val="231F1F"/>
          <w:spacing w:val="-6"/>
          <w:sz w:val="18"/>
        </w:rPr>
        <w:t>Oliveira</w:t>
      </w:r>
    </w:p>
    <w:p>
      <w:pPr>
        <w:spacing w:line="264" w:lineRule="auto" w:before="21"/>
        <w:ind w:left="11" w:right="1551" w:firstLine="0"/>
        <w:jc w:val="left"/>
        <w:rPr>
          <w:sz w:val="18"/>
        </w:rPr>
      </w:pPr>
      <w:r>
        <w:rPr>
          <w:color w:val="231F1F"/>
          <w:spacing w:val="-4"/>
          <w:sz w:val="18"/>
        </w:rPr>
        <w:t>Marina</w:t>
      </w:r>
      <w:r>
        <w:rPr>
          <w:color w:val="231F1F"/>
          <w:spacing w:val="-13"/>
          <w:sz w:val="18"/>
        </w:rPr>
        <w:t> </w:t>
      </w:r>
      <w:r>
        <w:rPr>
          <w:color w:val="231F1F"/>
          <w:spacing w:val="-4"/>
          <w:sz w:val="18"/>
        </w:rPr>
        <w:t>Medeiros</w:t>
      </w:r>
      <w:r>
        <w:rPr>
          <w:color w:val="231F1F"/>
          <w:spacing w:val="-13"/>
          <w:sz w:val="18"/>
        </w:rPr>
        <w:t> </w:t>
      </w:r>
      <w:r>
        <w:rPr>
          <w:color w:val="231F1F"/>
          <w:spacing w:val="-4"/>
          <w:sz w:val="18"/>
        </w:rPr>
        <w:t>Pombo </w:t>
      </w:r>
      <w:r>
        <w:rPr>
          <w:color w:val="231F1F"/>
          <w:sz w:val="18"/>
        </w:rPr>
        <w:t>Mayra</w:t>
      </w:r>
      <w:r>
        <w:rPr>
          <w:color w:val="231F1F"/>
          <w:spacing w:val="-15"/>
          <w:sz w:val="18"/>
        </w:rPr>
        <w:t> </w:t>
      </w:r>
      <w:r>
        <w:rPr>
          <w:color w:val="231F1F"/>
          <w:sz w:val="18"/>
        </w:rPr>
        <w:t>Medeiros</w:t>
      </w:r>
      <w:r>
        <w:rPr>
          <w:color w:val="231F1F"/>
          <w:spacing w:val="-15"/>
          <w:sz w:val="18"/>
        </w:rPr>
        <w:t> </w:t>
      </w:r>
      <w:r>
        <w:rPr>
          <w:color w:val="231F1F"/>
          <w:sz w:val="18"/>
        </w:rPr>
        <w:t>Osorio Silvana Maia Borges</w:t>
      </w:r>
    </w:p>
    <w:p>
      <w:pPr>
        <w:spacing w:after="0" w:line="264" w:lineRule="auto"/>
        <w:jc w:val="left"/>
        <w:rPr>
          <w:sz w:val="18"/>
        </w:rPr>
        <w:sectPr>
          <w:type w:val="continuous"/>
          <w:pgSz w:w="8400" w:h="11910"/>
          <w:pgMar w:top="1340" w:bottom="280" w:left="708" w:right="283"/>
          <w:cols w:num="2" w:equalWidth="0">
            <w:col w:w="3002" w:space="603"/>
            <w:col w:w="3804"/>
          </w:cols>
        </w:sectPr>
      </w:pPr>
    </w:p>
    <w:p>
      <w:pPr>
        <w:pStyle w:val="Heading3"/>
        <w:spacing w:before="61"/>
      </w:pPr>
      <w:r>
        <w:rPr>
          <w:color w:val="231F1F"/>
          <w:w w:val="75"/>
        </w:rPr>
        <w:t>GRUPO</w:t>
      </w:r>
      <w:r>
        <w:rPr>
          <w:color w:val="231F1F"/>
          <w:spacing w:val="13"/>
        </w:rPr>
        <w:t> </w:t>
      </w:r>
      <w:r>
        <w:rPr>
          <w:color w:val="231F1F"/>
          <w:w w:val="75"/>
        </w:rPr>
        <w:t>DE</w:t>
      </w:r>
      <w:r>
        <w:rPr>
          <w:color w:val="231F1F"/>
          <w:spacing w:val="13"/>
        </w:rPr>
        <w:t> </w:t>
      </w:r>
      <w:r>
        <w:rPr>
          <w:color w:val="231F1F"/>
          <w:w w:val="75"/>
        </w:rPr>
        <w:t>TRABALHO</w:t>
      </w:r>
      <w:r>
        <w:rPr>
          <w:color w:val="231F1F"/>
          <w:spacing w:val="14"/>
        </w:rPr>
        <w:t> </w:t>
      </w:r>
      <w:r>
        <w:rPr>
          <w:color w:val="231F1F"/>
          <w:w w:val="75"/>
        </w:rPr>
        <w:t>EMERGÊNCIAS</w:t>
      </w:r>
      <w:r>
        <w:rPr>
          <w:color w:val="231F1F"/>
          <w:spacing w:val="13"/>
        </w:rPr>
        <w:t> </w:t>
      </w:r>
      <w:r>
        <w:rPr>
          <w:color w:val="231F1F"/>
          <w:w w:val="75"/>
        </w:rPr>
        <w:t>E</w:t>
      </w:r>
      <w:r>
        <w:rPr>
          <w:color w:val="231F1F"/>
          <w:spacing w:val="14"/>
        </w:rPr>
        <w:t> </w:t>
      </w:r>
      <w:r>
        <w:rPr>
          <w:color w:val="231F1F"/>
          <w:spacing w:val="-2"/>
          <w:w w:val="75"/>
        </w:rPr>
        <w:t>DESASTRES</w:t>
      </w:r>
    </w:p>
    <w:p>
      <w:pPr>
        <w:pStyle w:val="Heading3"/>
        <w:spacing w:after="0"/>
        <w:sectPr>
          <w:type w:val="continuous"/>
          <w:pgSz w:w="8400" w:h="11910"/>
          <w:pgMar w:top="1340" w:bottom="280" w:left="708" w:right="283"/>
        </w:sectPr>
      </w:pPr>
    </w:p>
    <w:p>
      <w:pPr>
        <w:spacing w:before="2"/>
        <w:ind w:left="11" w:right="0" w:firstLine="0"/>
        <w:jc w:val="left"/>
        <w:rPr>
          <w:rFonts w:ascii="Tahoma"/>
          <w:b/>
          <w:sz w:val="18"/>
        </w:rPr>
      </w:pPr>
      <w:r>
        <w:rPr>
          <w:rFonts w:ascii="Tahoma"/>
          <w:b/>
          <w:color w:val="231F1F"/>
          <w:spacing w:val="-2"/>
          <w:sz w:val="18"/>
        </w:rPr>
        <w:t>Conselheiras/os</w:t>
      </w:r>
    </w:p>
    <w:p>
      <w:pPr>
        <w:spacing w:line="264" w:lineRule="auto" w:before="21"/>
        <w:ind w:left="11" w:right="671" w:firstLine="0"/>
        <w:jc w:val="left"/>
        <w:rPr>
          <w:sz w:val="18"/>
        </w:rPr>
      </w:pPr>
      <w:r>
        <w:rPr>
          <w:color w:val="231F1F"/>
          <w:spacing w:val="-8"/>
          <w:sz w:val="18"/>
        </w:rPr>
        <w:t>Ademiel</w:t>
      </w:r>
      <w:r>
        <w:rPr>
          <w:color w:val="231F1F"/>
          <w:spacing w:val="-12"/>
          <w:sz w:val="18"/>
        </w:rPr>
        <w:t> </w:t>
      </w:r>
      <w:r>
        <w:rPr>
          <w:color w:val="231F1F"/>
          <w:spacing w:val="-8"/>
          <w:sz w:val="18"/>
        </w:rPr>
        <w:t>de</w:t>
      </w:r>
      <w:r>
        <w:rPr>
          <w:color w:val="231F1F"/>
          <w:spacing w:val="-12"/>
          <w:sz w:val="18"/>
        </w:rPr>
        <w:t> </w:t>
      </w:r>
      <w:r>
        <w:rPr>
          <w:color w:val="231F1F"/>
          <w:spacing w:val="-8"/>
          <w:sz w:val="18"/>
        </w:rPr>
        <w:t>Sant’Anna</w:t>
      </w:r>
      <w:r>
        <w:rPr>
          <w:color w:val="231F1F"/>
          <w:spacing w:val="-12"/>
          <w:sz w:val="18"/>
        </w:rPr>
        <w:t> </w:t>
      </w:r>
      <w:r>
        <w:rPr>
          <w:color w:val="231F1F"/>
          <w:spacing w:val="-8"/>
          <w:sz w:val="18"/>
        </w:rPr>
        <w:t>Junior </w:t>
      </w:r>
      <w:r>
        <w:rPr>
          <w:color w:val="231F1F"/>
          <w:sz w:val="18"/>
        </w:rPr>
        <w:t>Ana Paula Coutinho</w:t>
      </w:r>
    </w:p>
    <w:p>
      <w:pPr>
        <w:spacing w:line="264" w:lineRule="auto" w:before="0"/>
        <w:ind w:left="11" w:right="671" w:firstLine="0"/>
        <w:jc w:val="left"/>
        <w:rPr>
          <w:sz w:val="18"/>
        </w:rPr>
      </w:pPr>
      <w:r>
        <w:rPr>
          <w:color w:val="231F1F"/>
          <w:sz w:val="18"/>
        </w:rPr>
        <w:t>Camila de Freitas Moraes Daiana Meregalli Schütz</w:t>
      </w:r>
      <w:r>
        <w:rPr>
          <w:color w:val="231F1F"/>
          <w:sz w:val="18"/>
        </w:rPr>
        <w:t> </w:t>
      </w:r>
      <w:r>
        <w:rPr>
          <w:color w:val="231F1F"/>
          <w:spacing w:val="-6"/>
          <w:sz w:val="18"/>
        </w:rPr>
        <w:t>Diego</w:t>
      </w:r>
      <w:r>
        <w:rPr>
          <w:color w:val="231F1F"/>
          <w:spacing w:val="-8"/>
          <w:sz w:val="18"/>
        </w:rPr>
        <w:t> </w:t>
      </w:r>
      <w:r>
        <w:rPr>
          <w:color w:val="231F1F"/>
          <w:spacing w:val="-6"/>
          <w:sz w:val="18"/>
        </w:rPr>
        <w:t>Gonçalo</w:t>
      </w:r>
      <w:r>
        <w:rPr>
          <w:color w:val="231F1F"/>
          <w:spacing w:val="-8"/>
          <w:sz w:val="18"/>
        </w:rPr>
        <w:t> </w:t>
      </w:r>
      <w:r>
        <w:rPr>
          <w:color w:val="231F1F"/>
          <w:spacing w:val="-6"/>
          <w:sz w:val="18"/>
        </w:rPr>
        <w:t>Moraes</w:t>
      </w:r>
      <w:r>
        <w:rPr>
          <w:color w:val="231F1F"/>
          <w:spacing w:val="-8"/>
          <w:sz w:val="18"/>
        </w:rPr>
        <w:t> </w:t>
      </w:r>
      <w:r>
        <w:rPr>
          <w:color w:val="231F1F"/>
          <w:spacing w:val="-6"/>
          <w:sz w:val="18"/>
        </w:rPr>
        <w:t>Gomes </w:t>
      </w:r>
      <w:r>
        <w:rPr>
          <w:color w:val="231F1F"/>
          <w:sz w:val="18"/>
        </w:rPr>
        <w:t>Eliana Sardi Bortolon</w:t>
      </w:r>
    </w:p>
    <w:p>
      <w:pPr>
        <w:spacing w:line="216" w:lineRule="exact" w:before="0"/>
        <w:ind w:left="11" w:right="0" w:firstLine="0"/>
        <w:jc w:val="left"/>
        <w:rPr>
          <w:sz w:val="18"/>
        </w:rPr>
      </w:pPr>
      <w:r>
        <w:rPr>
          <w:color w:val="231F1F"/>
          <w:spacing w:val="-6"/>
          <w:sz w:val="18"/>
        </w:rPr>
        <w:t>Luís</w:t>
      </w:r>
      <w:r>
        <w:rPr>
          <w:color w:val="231F1F"/>
          <w:spacing w:val="-4"/>
          <w:sz w:val="18"/>
        </w:rPr>
        <w:t> </w:t>
      </w:r>
      <w:r>
        <w:rPr>
          <w:color w:val="231F1F"/>
          <w:spacing w:val="-6"/>
          <w:sz w:val="18"/>
        </w:rPr>
        <w:t>Carlos</w:t>
      </w:r>
      <w:r>
        <w:rPr>
          <w:color w:val="231F1F"/>
          <w:spacing w:val="-3"/>
          <w:sz w:val="18"/>
        </w:rPr>
        <w:t> </w:t>
      </w:r>
      <w:r>
        <w:rPr>
          <w:color w:val="231F1F"/>
          <w:spacing w:val="-6"/>
          <w:sz w:val="18"/>
        </w:rPr>
        <w:t>Bolzan</w:t>
      </w:r>
    </w:p>
    <w:p>
      <w:pPr>
        <w:spacing w:line="264" w:lineRule="auto" w:before="20"/>
        <w:ind w:left="11" w:right="671" w:firstLine="0"/>
        <w:jc w:val="left"/>
        <w:rPr>
          <w:sz w:val="18"/>
        </w:rPr>
      </w:pPr>
      <w:r>
        <w:rPr>
          <w:color w:val="231F1F"/>
          <w:spacing w:val="-6"/>
          <w:sz w:val="18"/>
        </w:rPr>
        <w:t>Luís</w:t>
      </w:r>
      <w:r>
        <w:rPr>
          <w:color w:val="231F1F"/>
          <w:spacing w:val="-13"/>
          <w:sz w:val="18"/>
        </w:rPr>
        <w:t> </w:t>
      </w:r>
      <w:r>
        <w:rPr>
          <w:color w:val="231F1F"/>
          <w:spacing w:val="-6"/>
          <w:sz w:val="18"/>
        </w:rPr>
        <w:t>Henrique</w:t>
      </w:r>
      <w:r>
        <w:rPr>
          <w:color w:val="231F1F"/>
          <w:spacing w:val="-13"/>
          <w:sz w:val="18"/>
        </w:rPr>
        <w:t> </w:t>
      </w:r>
      <w:r>
        <w:rPr>
          <w:color w:val="231F1F"/>
          <w:spacing w:val="-6"/>
          <w:sz w:val="18"/>
        </w:rPr>
        <w:t>da</w:t>
      </w:r>
      <w:r>
        <w:rPr>
          <w:color w:val="231F1F"/>
          <w:spacing w:val="-13"/>
          <w:sz w:val="18"/>
        </w:rPr>
        <w:t> </w:t>
      </w:r>
      <w:r>
        <w:rPr>
          <w:color w:val="231F1F"/>
          <w:spacing w:val="-6"/>
          <w:sz w:val="18"/>
        </w:rPr>
        <w:t>Silva</w:t>
      </w:r>
      <w:r>
        <w:rPr>
          <w:color w:val="231F1F"/>
          <w:spacing w:val="-13"/>
          <w:sz w:val="18"/>
        </w:rPr>
        <w:t> </w:t>
      </w:r>
      <w:r>
        <w:rPr>
          <w:color w:val="231F1F"/>
          <w:spacing w:val="-6"/>
          <w:sz w:val="18"/>
        </w:rPr>
        <w:t>Souza </w:t>
      </w:r>
      <w:r>
        <w:rPr>
          <w:color w:val="231F1F"/>
          <w:sz w:val="18"/>
        </w:rPr>
        <w:t>Maria Luiza Diello</w:t>
      </w:r>
    </w:p>
    <w:p>
      <w:pPr>
        <w:spacing w:line="264" w:lineRule="auto" w:before="0"/>
        <w:ind w:left="11" w:right="907" w:firstLine="0"/>
        <w:jc w:val="left"/>
        <w:rPr>
          <w:sz w:val="18"/>
        </w:rPr>
      </w:pPr>
      <w:r>
        <w:rPr>
          <w:color w:val="231F1F"/>
          <w:spacing w:val="-6"/>
          <w:sz w:val="18"/>
        </w:rPr>
        <w:t>Míriam</w:t>
      </w:r>
      <w:r>
        <w:rPr>
          <w:color w:val="231F1F"/>
          <w:spacing w:val="-13"/>
          <w:sz w:val="18"/>
        </w:rPr>
        <w:t> </w:t>
      </w:r>
      <w:r>
        <w:rPr>
          <w:color w:val="231F1F"/>
          <w:spacing w:val="-6"/>
          <w:sz w:val="18"/>
        </w:rPr>
        <w:t>Cristiane</w:t>
      </w:r>
      <w:r>
        <w:rPr>
          <w:color w:val="231F1F"/>
          <w:spacing w:val="-13"/>
          <w:sz w:val="18"/>
        </w:rPr>
        <w:t> </w:t>
      </w:r>
      <w:r>
        <w:rPr>
          <w:color w:val="231F1F"/>
          <w:spacing w:val="-6"/>
          <w:sz w:val="18"/>
        </w:rPr>
        <w:t>Alves </w:t>
      </w:r>
      <w:r>
        <w:rPr>
          <w:color w:val="231F1F"/>
          <w:spacing w:val="-4"/>
          <w:sz w:val="18"/>
        </w:rPr>
        <w:t>Thaíse</w:t>
      </w:r>
      <w:r>
        <w:rPr>
          <w:color w:val="231F1F"/>
          <w:spacing w:val="-7"/>
          <w:sz w:val="18"/>
        </w:rPr>
        <w:t> </w:t>
      </w:r>
      <w:r>
        <w:rPr>
          <w:color w:val="231F1F"/>
          <w:spacing w:val="-4"/>
          <w:sz w:val="18"/>
        </w:rPr>
        <w:t>Mendes</w:t>
      </w:r>
      <w:r>
        <w:rPr>
          <w:color w:val="231F1F"/>
          <w:spacing w:val="-7"/>
          <w:sz w:val="18"/>
        </w:rPr>
        <w:t> </w:t>
      </w:r>
      <w:r>
        <w:rPr>
          <w:color w:val="231F1F"/>
          <w:spacing w:val="-4"/>
          <w:sz w:val="18"/>
        </w:rPr>
        <w:t>Farias</w:t>
      </w:r>
    </w:p>
    <w:p>
      <w:pPr>
        <w:pStyle w:val="BodyText"/>
        <w:spacing w:before="76"/>
        <w:rPr>
          <w:sz w:val="18"/>
        </w:rPr>
      </w:pPr>
    </w:p>
    <w:p>
      <w:pPr>
        <w:pStyle w:val="Heading3"/>
      </w:pPr>
      <w:r>
        <w:rPr>
          <w:color w:val="231F1F"/>
          <w:w w:val="75"/>
        </w:rPr>
        <w:t>PROJETO</w:t>
      </w:r>
      <w:r>
        <w:rPr>
          <w:color w:val="231F1F"/>
          <w:spacing w:val="-1"/>
        </w:rPr>
        <w:t> </w:t>
      </w:r>
      <w:r>
        <w:rPr>
          <w:color w:val="231F1F"/>
          <w:w w:val="75"/>
        </w:rPr>
        <w:t>GRÁFICO</w:t>
      </w:r>
      <w:r>
        <w:rPr>
          <w:color w:val="231F1F"/>
        </w:rPr>
        <w:t> </w:t>
      </w:r>
      <w:r>
        <w:rPr>
          <w:color w:val="231F1F"/>
          <w:w w:val="75"/>
        </w:rPr>
        <w:t>E</w:t>
      </w:r>
      <w:r>
        <w:rPr>
          <w:color w:val="231F1F"/>
        </w:rPr>
        <w:t> </w:t>
      </w:r>
      <w:r>
        <w:rPr>
          <w:color w:val="231F1F"/>
          <w:spacing w:val="-2"/>
          <w:w w:val="75"/>
        </w:rPr>
        <w:t>DIAGRAMAÇÃO</w:t>
      </w:r>
    </w:p>
    <w:p>
      <w:pPr>
        <w:spacing w:before="20"/>
        <w:ind w:left="11" w:right="0" w:firstLine="0"/>
        <w:jc w:val="left"/>
        <w:rPr>
          <w:rFonts w:ascii="Tahoma" w:hAnsi="Tahoma"/>
          <w:b/>
          <w:sz w:val="18"/>
        </w:rPr>
      </w:pPr>
      <w:r>
        <w:rPr/>
        <w:br w:type="column"/>
      </w:r>
      <w:r>
        <w:rPr>
          <w:rFonts w:ascii="Tahoma" w:hAnsi="Tahoma"/>
          <w:b/>
          <w:color w:val="231F1F"/>
          <w:spacing w:val="-2"/>
          <w:sz w:val="18"/>
        </w:rPr>
        <w:t>Funcionárias/os</w:t>
      </w:r>
    </w:p>
    <w:p>
      <w:pPr>
        <w:spacing w:line="264" w:lineRule="auto" w:before="22"/>
        <w:ind w:left="11" w:right="1446" w:firstLine="0"/>
        <w:jc w:val="left"/>
        <w:rPr>
          <w:sz w:val="18"/>
        </w:rPr>
      </w:pPr>
      <w:r>
        <w:rPr>
          <w:color w:val="231F1F"/>
          <w:spacing w:val="-4"/>
          <w:sz w:val="18"/>
        </w:rPr>
        <w:t>Evelise</w:t>
      </w:r>
      <w:r>
        <w:rPr>
          <w:color w:val="231F1F"/>
          <w:spacing w:val="-15"/>
          <w:sz w:val="18"/>
        </w:rPr>
        <w:t> </w:t>
      </w:r>
      <w:r>
        <w:rPr>
          <w:color w:val="231F1F"/>
          <w:spacing w:val="-4"/>
          <w:sz w:val="18"/>
        </w:rPr>
        <w:t>Arispe</w:t>
      </w:r>
      <w:r>
        <w:rPr>
          <w:color w:val="231F1F"/>
          <w:spacing w:val="-13"/>
          <w:sz w:val="18"/>
        </w:rPr>
        <w:t> </w:t>
      </w:r>
      <w:r>
        <w:rPr>
          <w:color w:val="231F1F"/>
          <w:spacing w:val="-4"/>
          <w:sz w:val="18"/>
        </w:rPr>
        <w:t>de</w:t>
      </w:r>
      <w:r>
        <w:rPr>
          <w:color w:val="231F1F"/>
          <w:spacing w:val="-13"/>
          <w:sz w:val="18"/>
        </w:rPr>
        <w:t> </w:t>
      </w:r>
      <w:r>
        <w:rPr>
          <w:color w:val="231F1F"/>
          <w:spacing w:val="-4"/>
          <w:sz w:val="18"/>
        </w:rPr>
        <w:t>Campos</w:t>
      </w:r>
      <w:r>
        <w:rPr>
          <w:color w:val="231F1F"/>
          <w:spacing w:val="-13"/>
          <w:sz w:val="18"/>
        </w:rPr>
        <w:t> </w:t>
      </w:r>
      <w:r>
        <w:rPr>
          <w:color w:val="231F1F"/>
          <w:spacing w:val="-4"/>
          <w:sz w:val="18"/>
        </w:rPr>
        <w:t>- </w:t>
      </w:r>
      <w:r>
        <w:rPr>
          <w:color w:val="231F1F"/>
          <w:sz w:val="18"/>
        </w:rPr>
        <w:t>Coordenadora</w:t>
      </w:r>
      <w:r>
        <w:rPr>
          <w:color w:val="231F1F"/>
          <w:spacing w:val="-3"/>
          <w:sz w:val="18"/>
        </w:rPr>
        <w:t> </w:t>
      </w:r>
      <w:r>
        <w:rPr>
          <w:color w:val="231F1F"/>
          <w:sz w:val="18"/>
        </w:rPr>
        <w:t>Geral</w:t>
      </w:r>
    </w:p>
    <w:p>
      <w:pPr>
        <w:spacing w:line="264" w:lineRule="auto" w:before="0"/>
        <w:ind w:left="11" w:right="0" w:firstLine="0"/>
        <w:jc w:val="left"/>
        <w:rPr>
          <w:sz w:val="18"/>
        </w:rPr>
      </w:pPr>
      <w:r>
        <w:rPr>
          <w:color w:val="231F1F"/>
          <w:spacing w:val="-6"/>
          <w:sz w:val="18"/>
        </w:rPr>
        <w:t>Tomas</w:t>
      </w:r>
      <w:r>
        <w:rPr>
          <w:color w:val="231F1F"/>
          <w:spacing w:val="-13"/>
          <w:sz w:val="18"/>
        </w:rPr>
        <w:t> </w:t>
      </w:r>
      <w:r>
        <w:rPr>
          <w:color w:val="231F1F"/>
          <w:spacing w:val="-6"/>
          <w:sz w:val="18"/>
        </w:rPr>
        <w:t>Edson</w:t>
      </w:r>
      <w:r>
        <w:rPr>
          <w:color w:val="231F1F"/>
          <w:spacing w:val="-13"/>
          <w:sz w:val="18"/>
        </w:rPr>
        <w:t> </w:t>
      </w:r>
      <w:r>
        <w:rPr>
          <w:color w:val="231F1F"/>
          <w:spacing w:val="-6"/>
          <w:sz w:val="18"/>
        </w:rPr>
        <w:t>Silveira</w:t>
      </w:r>
      <w:r>
        <w:rPr>
          <w:color w:val="231F1F"/>
          <w:spacing w:val="-13"/>
          <w:sz w:val="18"/>
        </w:rPr>
        <w:t> </w:t>
      </w:r>
      <w:r>
        <w:rPr>
          <w:color w:val="231F1F"/>
          <w:spacing w:val="-6"/>
          <w:sz w:val="18"/>
        </w:rPr>
        <w:t>Rodrigues</w:t>
      </w:r>
      <w:r>
        <w:rPr>
          <w:color w:val="231F1F"/>
          <w:spacing w:val="-13"/>
          <w:sz w:val="18"/>
        </w:rPr>
        <w:t> </w:t>
      </w:r>
      <w:r>
        <w:rPr>
          <w:color w:val="231F1F"/>
          <w:spacing w:val="-6"/>
          <w:sz w:val="18"/>
        </w:rPr>
        <w:t>- </w:t>
      </w:r>
      <w:r>
        <w:rPr>
          <w:color w:val="231F1F"/>
          <w:sz w:val="18"/>
        </w:rPr>
        <w:t>Coordenador de Comunicação</w:t>
      </w:r>
    </w:p>
    <w:p>
      <w:pPr>
        <w:spacing w:line="264" w:lineRule="auto" w:before="0"/>
        <w:ind w:left="11" w:right="280" w:firstLine="0"/>
        <w:jc w:val="left"/>
        <w:rPr>
          <w:sz w:val="18"/>
        </w:rPr>
      </w:pPr>
      <w:r>
        <w:rPr>
          <w:color w:val="231F1F"/>
          <w:spacing w:val="-4"/>
          <w:sz w:val="18"/>
        </w:rPr>
        <w:t>Gabriel</w:t>
      </w:r>
      <w:r>
        <w:rPr>
          <w:color w:val="231F1F"/>
          <w:spacing w:val="-13"/>
          <w:sz w:val="18"/>
        </w:rPr>
        <w:t> </w:t>
      </w:r>
      <w:r>
        <w:rPr>
          <w:color w:val="231F1F"/>
          <w:spacing w:val="-4"/>
          <w:sz w:val="18"/>
        </w:rPr>
        <w:t>Alves</w:t>
      </w:r>
      <w:r>
        <w:rPr>
          <w:color w:val="231F1F"/>
          <w:spacing w:val="-13"/>
          <w:sz w:val="18"/>
        </w:rPr>
        <w:t> </w:t>
      </w:r>
      <w:r>
        <w:rPr>
          <w:color w:val="231F1F"/>
          <w:spacing w:val="-4"/>
          <w:sz w:val="18"/>
        </w:rPr>
        <w:t>Godoi</w:t>
      </w:r>
      <w:r>
        <w:rPr>
          <w:color w:val="231F1F"/>
          <w:spacing w:val="-13"/>
          <w:sz w:val="18"/>
        </w:rPr>
        <w:t> </w:t>
      </w:r>
      <w:r>
        <w:rPr>
          <w:color w:val="231F1F"/>
          <w:spacing w:val="-4"/>
          <w:sz w:val="18"/>
        </w:rPr>
        <w:t>-</w:t>
      </w:r>
      <w:r>
        <w:rPr>
          <w:color w:val="231F1F"/>
          <w:spacing w:val="-13"/>
          <w:sz w:val="18"/>
        </w:rPr>
        <w:t> </w:t>
      </w:r>
      <w:r>
        <w:rPr>
          <w:color w:val="231F1F"/>
          <w:spacing w:val="-4"/>
          <w:sz w:val="18"/>
        </w:rPr>
        <w:t>Assessor</w:t>
      </w:r>
      <w:r>
        <w:rPr>
          <w:color w:val="231F1F"/>
          <w:spacing w:val="-13"/>
          <w:sz w:val="18"/>
        </w:rPr>
        <w:t> </w:t>
      </w:r>
      <w:r>
        <w:rPr>
          <w:color w:val="231F1F"/>
          <w:spacing w:val="-4"/>
          <w:sz w:val="18"/>
        </w:rPr>
        <w:t>Técnico </w:t>
      </w:r>
      <w:r>
        <w:rPr>
          <w:color w:val="231F1F"/>
          <w:sz w:val="18"/>
        </w:rPr>
        <w:t>de Políticas Públicas</w:t>
      </w:r>
    </w:p>
    <w:p>
      <w:pPr>
        <w:spacing w:line="217" w:lineRule="exact" w:before="0"/>
        <w:ind w:left="11" w:right="0" w:firstLine="0"/>
        <w:jc w:val="left"/>
        <w:rPr>
          <w:sz w:val="18"/>
        </w:rPr>
      </w:pPr>
      <w:r>
        <w:rPr>
          <w:color w:val="231F1F"/>
          <w:spacing w:val="-4"/>
          <w:sz w:val="18"/>
        </w:rPr>
        <w:t>Jordan</w:t>
      </w:r>
      <w:r>
        <w:rPr>
          <w:color w:val="231F1F"/>
          <w:spacing w:val="-12"/>
          <w:sz w:val="18"/>
        </w:rPr>
        <w:t> </w:t>
      </w:r>
      <w:r>
        <w:rPr>
          <w:color w:val="231F1F"/>
          <w:spacing w:val="-4"/>
          <w:sz w:val="18"/>
        </w:rPr>
        <w:t>Severo</w:t>
      </w:r>
      <w:r>
        <w:rPr>
          <w:color w:val="231F1F"/>
          <w:spacing w:val="-12"/>
          <w:sz w:val="18"/>
        </w:rPr>
        <w:t> </w:t>
      </w:r>
      <w:r>
        <w:rPr>
          <w:color w:val="231F1F"/>
          <w:spacing w:val="-4"/>
          <w:sz w:val="18"/>
        </w:rPr>
        <w:t>de</w:t>
      </w:r>
      <w:r>
        <w:rPr>
          <w:color w:val="231F1F"/>
          <w:spacing w:val="-12"/>
          <w:sz w:val="18"/>
        </w:rPr>
        <w:t> </w:t>
      </w:r>
      <w:r>
        <w:rPr>
          <w:color w:val="231F1F"/>
          <w:spacing w:val="-4"/>
          <w:sz w:val="18"/>
        </w:rPr>
        <w:t>Mello</w:t>
      </w:r>
      <w:r>
        <w:rPr>
          <w:color w:val="231F1F"/>
          <w:spacing w:val="-12"/>
          <w:sz w:val="18"/>
        </w:rPr>
        <w:t> </w:t>
      </w:r>
      <w:r>
        <w:rPr>
          <w:color w:val="231F1F"/>
          <w:spacing w:val="-4"/>
          <w:sz w:val="18"/>
        </w:rPr>
        <w:t>-</w:t>
      </w:r>
      <w:r>
        <w:rPr>
          <w:color w:val="231F1F"/>
          <w:spacing w:val="-11"/>
          <w:sz w:val="18"/>
        </w:rPr>
        <w:t> </w:t>
      </w:r>
      <w:r>
        <w:rPr>
          <w:color w:val="231F1F"/>
          <w:spacing w:val="-4"/>
          <w:sz w:val="18"/>
        </w:rPr>
        <w:t>Assessor</w:t>
      </w:r>
      <w:r>
        <w:rPr>
          <w:color w:val="231F1F"/>
          <w:spacing w:val="-12"/>
          <w:sz w:val="18"/>
        </w:rPr>
        <w:t> </w:t>
      </w:r>
      <w:r>
        <w:rPr>
          <w:color w:val="231F1F"/>
          <w:spacing w:val="-5"/>
          <w:sz w:val="18"/>
        </w:rPr>
        <w:t>de</w:t>
      </w:r>
    </w:p>
    <w:p>
      <w:pPr>
        <w:spacing w:before="19"/>
        <w:ind w:left="11" w:right="0" w:firstLine="0"/>
        <w:jc w:val="left"/>
        <w:rPr>
          <w:sz w:val="18"/>
        </w:rPr>
      </w:pPr>
      <w:r>
        <w:rPr>
          <w:color w:val="231F1F"/>
          <w:spacing w:val="-2"/>
          <w:sz w:val="18"/>
        </w:rPr>
        <w:t>Comissões</w:t>
      </w:r>
    </w:p>
    <w:p>
      <w:pPr>
        <w:spacing w:after="0"/>
        <w:jc w:val="left"/>
        <w:rPr>
          <w:sz w:val="18"/>
        </w:rPr>
        <w:sectPr>
          <w:type w:val="continuous"/>
          <w:pgSz w:w="8400" w:h="11910"/>
          <w:pgMar w:top="1340" w:bottom="280" w:left="708" w:right="283"/>
          <w:cols w:num="2" w:equalWidth="0">
            <w:col w:w="3324" w:space="281"/>
            <w:col w:w="3804"/>
          </w:cols>
        </w:sectPr>
      </w:pPr>
    </w:p>
    <w:p>
      <w:pPr>
        <w:spacing w:before="2"/>
        <w:ind w:left="11" w:right="0" w:firstLine="0"/>
        <w:jc w:val="left"/>
        <w:rPr>
          <w:sz w:val="18"/>
        </w:rPr>
      </w:pP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1" simplePos="0" relativeHeight="487303168">
                <wp:simplePos x="0" y="0"/>
                <wp:positionH relativeFrom="page">
                  <wp:posOffset>4983162</wp:posOffset>
                </wp:positionH>
                <wp:positionV relativeFrom="paragraph">
                  <wp:posOffset>236136</wp:posOffset>
                </wp:positionV>
                <wp:extent cx="75565" cy="224154"/>
                <wp:effectExtent l="0" t="0" r="0" b="0"/>
                <wp:wrapNone/>
                <wp:docPr id="8" name="Textbox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Textbox 8"/>
                      <wps:cNvSpPr txBox="1"/>
                      <wps:spPr>
                        <a:xfrm>
                          <a:off x="0" y="0"/>
                          <a:ext cx="75565" cy="22415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7"/>
                              <w:ind w:left="0" w:right="0" w:firstLine="0"/>
                              <w:jc w:val="left"/>
                              <w:rPr>
                                <w:rFonts w:ascii="Trebuchet MS"/>
                                <w:sz w:val="24"/>
                              </w:rPr>
                            </w:pPr>
                            <w:r>
                              <w:rPr>
                                <w:rFonts w:ascii="Trebuchet MS"/>
                                <w:color w:val="231F1F"/>
                                <w:spacing w:val="-10"/>
                                <w:w w:val="90"/>
                                <w:sz w:val="24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2.375pt;margin-top:18.593412pt;width:5.95pt;height:17.650pt;mso-position-horizontal-relative:page;mso-position-vertical-relative:paragraph;z-index:-16013312" type="#_x0000_t202" id="docshape6" filled="false" stroked="false">
                <v:textbox inset="0,0,0,0">
                  <w:txbxContent>
                    <w:p>
                      <w:pPr>
                        <w:spacing w:before="47"/>
                        <w:ind w:left="0" w:right="0" w:firstLine="0"/>
                        <w:jc w:val="left"/>
                        <w:rPr>
                          <w:rFonts w:ascii="Trebuchet MS"/>
                          <w:sz w:val="24"/>
                        </w:rPr>
                      </w:pPr>
                      <w:r>
                        <w:rPr>
                          <w:rFonts w:ascii="Trebuchet MS"/>
                          <w:color w:val="231F1F"/>
                          <w:spacing w:val="-10"/>
                          <w:w w:val="90"/>
                          <w:sz w:val="24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8"/>
        </w:rPr>
        <w:drawing>
          <wp:anchor distT="0" distB="0" distL="0" distR="0" allowOverlap="1" layoutInCell="1" locked="0" behindDoc="1" simplePos="0" relativeHeight="487303680">
            <wp:simplePos x="0" y="0"/>
            <wp:positionH relativeFrom="page">
              <wp:posOffset>1088</wp:posOffset>
            </wp:positionH>
            <wp:positionV relativeFrom="page">
              <wp:posOffset>12</wp:posOffset>
            </wp:positionV>
            <wp:extent cx="5326904" cy="7556665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6904" cy="755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1F"/>
          <w:w w:val="90"/>
          <w:sz w:val="18"/>
        </w:rPr>
        <w:t>Anna</w:t>
      </w:r>
      <w:r>
        <w:rPr>
          <w:color w:val="231F1F"/>
          <w:spacing w:val="5"/>
          <w:sz w:val="18"/>
        </w:rPr>
        <w:t> </w:t>
      </w:r>
      <w:r>
        <w:rPr>
          <w:color w:val="231F1F"/>
          <w:w w:val="90"/>
          <w:sz w:val="18"/>
        </w:rPr>
        <w:t>Carolina</w:t>
      </w:r>
      <w:r>
        <w:rPr>
          <w:color w:val="231F1F"/>
          <w:spacing w:val="6"/>
          <w:sz w:val="18"/>
        </w:rPr>
        <w:t> </w:t>
      </w:r>
      <w:r>
        <w:rPr>
          <w:color w:val="231F1F"/>
          <w:w w:val="90"/>
          <w:sz w:val="18"/>
        </w:rPr>
        <w:t>Gerhardt</w:t>
      </w:r>
      <w:r>
        <w:rPr>
          <w:color w:val="231F1F"/>
          <w:spacing w:val="6"/>
          <w:sz w:val="18"/>
        </w:rPr>
        <w:t> </w:t>
      </w:r>
      <w:r>
        <w:rPr>
          <w:color w:val="231F1F"/>
          <w:w w:val="90"/>
          <w:sz w:val="18"/>
        </w:rPr>
        <w:t>Brum</w:t>
      </w:r>
      <w:r>
        <w:rPr>
          <w:color w:val="231F1F"/>
          <w:spacing w:val="5"/>
          <w:sz w:val="18"/>
        </w:rPr>
        <w:t> </w:t>
      </w:r>
      <w:r>
        <w:rPr>
          <w:color w:val="231F1F"/>
          <w:w w:val="90"/>
          <w:sz w:val="18"/>
        </w:rPr>
        <w:t>–</w:t>
      </w:r>
      <w:r>
        <w:rPr>
          <w:color w:val="231F1F"/>
          <w:spacing w:val="6"/>
          <w:sz w:val="18"/>
        </w:rPr>
        <w:t> </w:t>
      </w:r>
      <w:r>
        <w:rPr>
          <w:color w:val="231F1F"/>
          <w:w w:val="90"/>
          <w:sz w:val="18"/>
        </w:rPr>
        <w:t>Estagiária</w:t>
      </w:r>
      <w:r>
        <w:rPr>
          <w:color w:val="231F1F"/>
          <w:spacing w:val="6"/>
          <w:sz w:val="18"/>
        </w:rPr>
        <w:t> </w:t>
      </w:r>
      <w:r>
        <w:rPr>
          <w:color w:val="231F1F"/>
          <w:w w:val="90"/>
          <w:sz w:val="18"/>
        </w:rPr>
        <w:t>de</w:t>
      </w:r>
      <w:r>
        <w:rPr>
          <w:color w:val="231F1F"/>
          <w:spacing w:val="6"/>
          <w:sz w:val="18"/>
        </w:rPr>
        <w:t> </w:t>
      </w:r>
      <w:r>
        <w:rPr>
          <w:color w:val="231F1F"/>
          <w:w w:val="90"/>
          <w:sz w:val="18"/>
        </w:rPr>
        <w:t>Publicidade</w:t>
      </w:r>
      <w:r>
        <w:rPr>
          <w:color w:val="231F1F"/>
          <w:spacing w:val="5"/>
          <w:sz w:val="18"/>
        </w:rPr>
        <w:t> </w:t>
      </w:r>
      <w:r>
        <w:rPr>
          <w:color w:val="231F1F"/>
          <w:spacing w:val="-2"/>
          <w:w w:val="90"/>
          <w:sz w:val="18"/>
        </w:rPr>
        <w:t>CRPRS</w:t>
      </w:r>
    </w:p>
    <w:p>
      <w:pPr>
        <w:spacing w:after="0"/>
        <w:jc w:val="left"/>
        <w:rPr>
          <w:sz w:val="18"/>
        </w:rPr>
        <w:sectPr>
          <w:type w:val="continuous"/>
          <w:pgSz w:w="8400" w:h="11910"/>
          <w:pgMar w:top="1340" w:bottom="280" w:left="708" w:right="283"/>
        </w:sectPr>
      </w:pPr>
    </w:p>
    <w:p>
      <w:pPr>
        <w:pStyle w:val="Heading2"/>
        <w:spacing w:line="410" w:lineRule="auto" w:before="394"/>
        <w:ind w:left="1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04704">
                <wp:simplePos x="0" y="0"/>
                <wp:positionH relativeFrom="page">
                  <wp:posOffset>5013756</wp:posOffset>
                </wp:positionH>
                <wp:positionV relativeFrom="page">
                  <wp:posOffset>7218002</wp:posOffset>
                </wp:positionV>
                <wp:extent cx="75565" cy="224154"/>
                <wp:effectExtent l="0" t="0" r="0" b="0"/>
                <wp:wrapNone/>
                <wp:docPr id="10" name="Textbox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Textbox 10"/>
                      <wps:cNvSpPr txBox="1"/>
                      <wps:spPr>
                        <a:xfrm>
                          <a:off x="0" y="0"/>
                          <a:ext cx="75565" cy="22415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7"/>
                              <w:ind w:left="0" w:right="0" w:firstLine="0"/>
                              <w:jc w:val="left"/>
                              <w:rPr>
                                <w:rFonts w:ascii="Trebuchet MS"/>
                                <w:sz w:val="24"/>
                              </w:rPr>
                            </w:pPr>
                            <w:r>
                              <w:rPr>
                                <w:rFonts w:ascii="Trebuchet MS"/>
                                <w:color w:val="231F1F"/>
                                <w:spacing w:val="-10"/>
                                <w:w w:val="90"/>
                                <w:sz w:val="24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4.783997pt;margin-top:568.34668pt;width:5.95pt;height:17.650pt;mso-position-horizontal-relative:page;mso-position-vertical-relative:page;z-index:-16011776" type="#_x0000_t202" id="docshape7" filled="false" stroked="false">
                <v:textbox inset="0,0,0,0">
                  <w:txbxContent>
                    <w:p>
                      <w:pPr>
                        <w:spacing w:before="47"/>
                        <w:ind w:left="0" w:right="0" w:firstLine="0"/>
                        <w:jc w:val="left"/>
                        <w:rPr>
                          <w:rFonts w:ascii="Trebuchet MS"/>
                          <w:sz w:val="24"/>
                        </w:rPr>
                      </w:pPr>
                      <w:r>
                        <w:rPr>
                          <w:rFonts w:ascii="Trebuchet MS"/>
                          <w:color w:val="231F1F"/>
                          <w:spacing w:val="-10"/>
                          <w:w w:val="90"/>
                          <w:sz w:val="24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305216">
            <wp:simplePos x="0" y="0"/>
            <wp:positionH relativeFrom="page">
              <wp:posOffset>0</wp:posOffset>
            </wp:positionH>
            <wp:positionV relativeFrom="page">
              <wp:posOffset>12</wp:posOffset>
            </wp:positionV>
            <wp:extent cx="5328003" cy="7559992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003" cy="7559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1F"/>
          <w:w w:val="80"/>
        </w:rPr>
        <w:t>CARTILHA PARA ATUAÇÃO EM EMERGÊNCIAS E DESASTRES¹ </w:t>
      </w:r>
      <w:r>
        <w:rPr>
          <w:color w:val="231F1F"/>
          <w:spacing w:val="-2"/>
          <w:w w:val="90"/>
        </w:rPr>
        <w:t>SUMÁRIO</w:t>
      </w:r>
    </w:p>
    <w:p>
      <w:pPr>
        <w:spacing w:line="181" w:lineRule="exact" w:before="0"/>
        <w:ind w:left="13" w:right="0" w:firstLine="0"/>
        <w:jc w:val="left"/>
        <w:rPr>
          <w:sz w:val="16"/>
        </w:rPr>
      </w:pPr>
      <w:r>
        <w:rPr>
          <w:color w:val="04050B"/>
          <w:spacing w:val="-6"/>
          <w:sz w:val="16"/>
        </w:rPr>
        <w:t>O</w:t>
      </w:r>
      <w:r>
        <w:rPr>
          <w:color w:val="04050B"/>
          <w:spacing w:val="-5"/>
          <w:sz w:val="16"/>
        </w:rPr>
        <w:t> </w:t>
      </w:r>
      <w:r>
        <w:rPr>
          <w:color w:val="04050B"/>
          <w:spacing w:val="-6"/>
          <w:sz w:val="16"/>
        </w:rPr>
        <w:t>QUE</w:t>
      </w:r>
      <w:r>
        <w:rPr>
          <w:color w:val="04050B"/>
          <w:spacing w:val="-4"/>
          <w:sz w:val="16"/>
        </w:rPr>
        <w:t> </w:t>
      </w:r>
      <w:r>
        <w:rPr>
          <w:color w:val="04050B"/>
          <w:spacing w:val="-6"/>
          <w:sz w:val="16"/>
        </w:rPr>
        <w:t>É</w:t>
      </w:r>
      <w:r>
        <w:rPr>
          <w:color w:val="04050B"/>
          <w:spacing w:val="-4"/>
          <w:sz w:val="16"/>
        </w:rPr>
        <w:t> </w:t>
      </w:r>
      <w:r>
        <w:rPr>
          <w:color w:val="04050B"/>
          <w:spacing w:val="-6"/>
          <w:sz w:val="16"/>
        </w:rPr>
        <w:t>E</w:t>
      </w:r>
      <w:r>
        <w:rPr>
          <w:color w:val="04050B"/>
          <w:spacing w:val="-4"/>
          <w:sz w:val="16"/>
        </w:rPr>
        <w:t> </w:t>
      </w:r>
      <w:r>
        <w:rPr>
          <w:color w:val="04050B"/>
          <w:spacing w:val="-6"/>
          <w:sz w:val="16"/>
        </w:rPr>
        <w:t>COMO</w:t>
      </w:r>
      <w:r>
        <w:rPr>
          <w:color w:val="04050B"/>
          <w:spacing w:val="-4"/>
          <w:sz w:val="16"/>
        </w:rPr>
        <w:t> </w:t>
      </w:r>
      <w:r>
        <w:rPr>
          <w:color w:val="04050B"/>
          <w:spacing w:val="-6"/>
          <w:sz w:val="16"/>
        </w:rPr>
        <w:t>FAZER</w:t>
      </w:r>
      <w:r>
        <w:rPr>
          <w:color w:val="04050B"/>
          <w:spacing w:val="-4"/>
          <w:sz w:val="16"/>
        </w:rPr>
        <w:t> </w:t>
      </w:r>
      <w:r>
        <w:rPr>
          <w:color w:val="04050B"/>
          <w:spacing w:val="-6"/>
          <w:sz w:val="16"/>
        </w:rPr>
        <w:t>A</w:t>
      </w:r>
      <w:r>
        <w:rPr>
          <w:color w:val="04050B"/>
          <w:spacing w:val="-4"/>
          <w:sz w:val="16"/>
        </w:rPr>
        <w:t> </w:t>
      </w:r>
      <w:r>
        <w:rPr>
          <w:color w:val="04050B"/>
          <w:spacing w:val="-6"/>
          <w:sz w:val="16"/>
        </w:rPr>
        <w:t>GESTÃO</w:t>
      </w:r>
      <w:r>
        <w:rPr>
          <w:color w:val="04050B"/>
          <w:spacing w:val="-4"/>
          <w:sz w:val="16"/>
        </w:rPr>
        <w:t> </w:t>
      </w:r>
      <w:r>
        <w:rPr>
          <w:color w:val="04050B"/>
          <w:spacing w:val="-6"/>
          <w:sz w:val="16"/>
        </w:rPr>
        <w:t>INTEGRAL</w:t>
      </w:r>
      <w:r>
        <w:rPr>
          <w:color w:val="04050B"/>
          <w:spacing w:val="-4"/>
          <w:sz w:val="16"/>
        </w:rPr>
        <w:t> </w:t>
      </w:r>
      <w:r>
        <w:rPr>
          <w:color w:val="04050B"/>
          <w:spacing w:val="-6"/>
          <w:sz w:val="16"/>
        </w:rPr>
        <w:t>EM</w:t>
      </w:r>
      <w:r>
        <w:rPr>
          <w:color w:val="04050B"/>
          <w:spacing w:val="-4"/>
          <w:sz w:val="16"/>
        </w:rPr>
        <w:t> </w:t>
      </w:r>
      <w:r>
        <w:rPr>
          <w:color w:val="04050B"/>
          <w:spacing w:val="-6"/>
          <w:sz w:val="16"/>
        </w:rPr>
        <w:t>SITUAÇÕES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6901" w:val="right" w:leader="dot"/>
            </w:tabs>
            <w:rPr>
              <w:rFonts w:ascii="Tahoma" w:hAnsi="Tahoma"/>
              <w:b/>
              <w:sz w:val="22"/>
            </w:rPr>
          </w:pPr>
          <w:r>
            <w:rPr>
              <w:color w:val="04050B"/>
              <w:spacing w:val="-6"/>
            </w:rPr>
            <w:t>ENVOLVENDO</w:t>
          </w:r>
          <w:r>
            <w:rPr>
              <w:color w:val="04050B"/>
              <w:spacing w:val="-5"/>
            </w:rPr>
            <w:t> </w:t>
          </w:r>
          <w:r>
            <w:rPr>
              <w:color w:val="04050B"/>
              <w:spacing w:val="-6"/>
            </w:rPr>
            <w:t>RISCOS,</w:t>
          </w:r>
          <w:r>
            <w:rPr>
              <w:color w:val="04050B"/>
              <w:spacing w:val="-5"/>
            </w:rPr>
            <w:t> </w:t>
          </w:r>
          <w:r>
            <w:rPr>
              <w:color w:val="04050B"/>
              <w:spacing w:val="-6"/>
            </w:rPr>
            <w:t>EMERGÊNCIAS</w:t>
          </w:r>
          <w:r>
            <w:rPr>
              <w:color w:val="04050B"/>
              <w:spacing w:val="-4"/>
            </w:rPr>
            <w:t> </w:t>
          </w:r>
          <w:r>
            <w:rPr>
              <w:color w:val="04050B"/>
              <w:spacing w:val="-6"/>
            </w:rPr>
            <w:t>E</w:t>
          </w:r>
          <w:r>
            <w:rPr>
              <w:color w:val="04050B"/>
              <w:spacing w:val="-5"/>
            </w:rPr>
            <w:t> </w:t>
          </w:r>
          <w:r>
            <w:rPr>
              <w:color w:val="04050B"/>
              <w:spacing w:val="-6"/>
            </w:rPr>
            <w:t>DESASTRES?</w:t>
          </w:r>
          <w:r>
            <w:rPr>
              <w:color w:val="04050B"/>
            </w:rPr>
            <w:tab/>
          </w:r>
          <w:r>
            <w:rPr>
              <w:rFonts w:ascii="Tahoma" w:hAnsi="Tahoma"/>
              <w:b/>
              <w:color w:val="04050B"/>
              <w:spacing w:val="-10"/>
              <w:sz w:val="22"/>
            </w:rPr>
            <w:t>4</w:t>
          </w:r>
        </w:p>
        <w:p>
          <w:pPr>
            <w:pStyle w:val="TOC1"/>
            <w:spacing w:line="295" w:lineRule="auto" w:before="273"/>
            <w:ind w:right="2787"/>
          </w:pPr>
          <w:hyperlink w:history="true" w:anchor="_TOC_250003">
            <w:r>
              <w:rPr>
                <w:color w:val="04050B"/>
                <w:spacing w:val="-4"/>
              </w:rPr>
              <w:t>COMO</w:t>
            </w:r>
            <w:r>
              <w:rPr>
                <w:color w:val="04050B"/>
                <w:spacing w:val="-5"/>
              </w:rPr>
              <w:t> </w:t>
            </w:r>
            <w:r>
              <w:rPr>
                <w:color w:val="04050B"/>
                <w:spacing w:val="-4"/>
              </w:rPr>
              <w:t>FOMENTAR</w:t>
            </w:r>
            <w:r>
              <w:rPr>
                <w:color w:val="04050B"/>
                <w:spacing w:val="-5"/>
              </w:rPr>
              <w:t> </w:t>
            </w:r>
            <w:r>
              <w:rPr>
                <w:color w:val="04050B"/>
                <w:spacing w:val="-4"/>
              </w:rPr>
              <w:t>O</w:t>
            </w:r>
            <w:r>
              <w:rPr>
                <w:color w:val="04050B"/>
                <w:spacing w:val="-5"/>
              </w:rPr>
              <w:t> </w:t>
            </w:r>
            <w:r>
              <w:rPr>
                <w:color w:val="04050B"/>
                <w:spacing w:val="-4"/>
              </w:rPr>
              <w:t>PROTAGONISMO</w:t>
            </w:r>
            <w:r>
              <w:rPr>
                <w:color w:val="04050B"/>
                <w:spacing w:val="-5"/>
              </w:rPr>
              <w:t> </w:t>
            </w:r>
            <w:r>
              <w:rPr>
                <w:color w:val="04050B"/>
                <w:spacing w:val="-4"/>
              </w:rPr>
              <w:t>DOS</w:t>
            </w:r>
            <w:r>
              <w:rPr>
                <w:color w:val="04050B"/>
                <w:spacing w:val="-5"/>
              </w:rPr>
              <w:t> </w:t>
            </w:r>
            <w:r>
              <w:rPr>
                <w:color w:val="04050B"/>
                <w:spacing w:val="-4"/>
              </w:rPr>
              <w:t>SUJEITOS</w:t>
            </w:r>
            <w:r>
              <w:rPr>
                <w:color w:val="04050B"/>
                <w:spacing w:val="-5"/>
              </w:rPr>
              <w:t> </w:t>
            </w:r>
            <w:r>
              <w:rPr>
                <w:color w:val="04050B"/>
                <w:spacing w:val="-4"/>
              </w:rPr>
              <w:t>E </w:t>
            </w:r>
            <w:r>
              <w:rPr>
                <w:color w:val="04050B"/>
              </w:rPr>
              <w:t>DAS</w:t>
            </w:r>
            <w:r>
              <w:rPr>
                <w:color w:val="04050B"/>
                <w:spacing w:val="-15"/>
              </w:rPr>
              <w:t> </w:t>
            </w:r>
            <w:r>
              <w:rPr>
                <w:color w:val="04050B"/>
              </w:rPr>
              <w:t>COMUNIDADES</w:t>
            </w:r>
            <w:r>
              <w:rPr>
                <w:color w:val="04050B"/>
                <w:spacing w:val="-14"/>
              </w:rPr>
              <w:t> </w:t>
            </w:r>
            <w:r>
              <w:rPr>
                <w:color w:val="04050B"/>
              </w:rPr>
              <w:t>ATINGIDAS</w:t>
            </w:r>
            <w:r>
              <w:rPr>
                <w:color w:val="04050B"/>
                <w:spacing w:val="-14"/>
              </w:rPr>
              <w:t> </w:t>
            </w:r>
            <w:r>
              <w:rPr>
                <w:color w:val="04050B"/>
              </w:rPr>
              <w:t>POR</w:t>
            </w:r>
            <w:r>
              <w:rPr>
                <w:color w:val="04050B"/>
                <w:spacing w:val="-14"/>
              </w:rPr>
              <w:t> </w:t>
            </w:r>
            <w:r>
              <w:rPr>
                <w:color w:val="04050B"/>
              </w:rPr>
              <w:t>EMERGÊNCIAS</w:t>
            </w:r>
          </w:hyperlink>
        </w:p>
        <w:p>
          <w:pPr>
            <w:pStyle w:val="TOC1"/>
            <w:tabs>
              <w:tab w:pos="6909" w:val="right" w:leader="dot"/>
            </w:tabs>
            <w:spacing w:line="209" w:lineRule="exact"/>
            <w:rPr>
              <w:rFonts w:ascii="Tahoma"/>
              <w:b/>
              <w:sz w:val="22"/>
            </w:rPr>
          </w:pPr>
          <w:hyperlink w:history="true" w:anchor="_TOC_250002">
            <w:r>
              <w:rPr>
                <w:color w:val="04050B"/>
                <w:spacing w:val="-8"/>
              </w:rPr>
              <w:t>E</w:t>
            </w:r>
            <w:r>
              <w:rPr>
                <w:color w:val="04050B"/>
                <w:spacing w:val="-9"/>
              </w:rPr>
              <w:t> </w:t>
            </w:r>
            <w:r>
              <w:rPr>
                <w:color w:val="04050B"/>
                <w:spacing w:val="-2"/>
              </w:rPr>
              <w:t>DESASTRES?</w:t>
            </w:r>
            <w:r>
              <w:rPr>
                <w:color w:val="04050B"/>
              </w:rPr>
              <w:tab/>
            </w:r>
            <w:r>
              <w:rPr>
                <w:rFonts w:ascii="Tahoma"/>
                <w:b/>
                <w:color w:val="04050B"/>
                <w:spacing w:val="-10"/>
                <w:sz w:val="22"/>
              </w:rPr>
              <w:t>6</w:t>
            </w:r>
          </w:hyperlink>
        </w:p>
        <w:p>
          <w:pPr>
            <w:pStyle w:val="TOC1"/>
            <w:spacing w:line="295" w:lineRule="auto" w:before="273"/>
            <w:ind w:right="3516"/>
          </w:pPr>
          <w:r>
            <w:rPr>
              <w:color w:val="04050B"/>
            </w:rPr>
            <w:t>COMO LIDAR COM A RECONSTRUÇÃO </w:t>
          </w:r>
          <w:r>
            <w:rPr>
              <w:color w:val="04050B"/>
              <w:spacing w:val="-6"/>
            </w:rPr>
            <w:t>SUBJETIVA DAS PESSOAS ATINGIDAS POR</w:t>
          </w:r>
        </w:p>
        <w:p>
          <w:pPr>
            <w:pStyle w:val="TOC1"/>
            <w:tabs>
              <w:tab w:pos="6903" w:val="right" w:leader="dot"/>
            </w:tabs>
            <w:spacing w:line="209" w:lineRule="exact"/>
            <w:rPr>
              <w:rFonts w:ascii="Tahoma" w:hAnsi="Tahoma"/>
              <w:b/>
              <w:sz w:val="22"/>
            </w:rPr>
          </w:pPr>
          <w:r>
            <w:rPr>
              <w:color w:val="04050B"/>
              <w:spacing w:val="-6"/>
            </w:rPr>
            <w:t>EMERGÊNCIAS</w:t>
          </w:r>
          <w:r>
            <w:rPr>
              <w:color w:val="04050B"/>
              <w:spacing w:val="1"/>
            </w:rPr>
            <w:t> </w:t>
          </w:r>
          <w:r>
            <w:rPr>
              <w:color w:val="04050B"/>
              <w:spacing w:val="-6"/>
            </w:rPr>
            <w:t>E</w:t>
          </w:r>
          <w:r>
            <w:rPr>
              <w:color w:val="04050B"/>
              <w:spacing w:val="2"/>
            </w:rPr>
            <w:t> </w:t>
          </w:r>
          <w:r>
            <w:rPr>
              <w:color w:val="04050B"/>
              <w:spacing w:val="-6"/>
            </w:rPr>
            <w:t>DESASTRES?</w:t>
          </w:r>
          <w:r>
            <w:rPr>
              <w:color w:val="04050B"/>
            </w:rPr>
            <w:tab/>
          </w:r>
          <w:r>
            <w:rPr>
              <w:rFonts w:ascii="Tahoma" w:hAnsi="Tahoma"/>
              <w:b/>
              <w:color w:val="04050B"/>
              <w:spacing w:val="-10"/>
              <w:sz w:val="22"/>
            </w:rPr>
            <w:t>8</w:t>
          </w:r>
        </w:p>
        <w:p>
          <w:pPr>
            <w:pStyle w:val="TOC1"/>
            <w:tabs>
              <w:tab w:pos="6871" w:val="right" w:leader="dot"/>
            </w:tabs>
            <w:spacing w:line="240" w:lineRule="auto" w:before="213"/>
            <w:rPr>
              <w:rFonts w:ascii="Tahoma"/>
              <w:b/>
              <w:sz w:val="22"/>
            </w:rPr>
          </w:pPr>
          <w:hyperlink w:history="true" w:anchor="_TOC_250001">
            <w:r>
              <w:rPr>
                <w:color w:val="04050B"/>
                <w:spacing w:val="-4"/>
              </w:rPr>
              <w:t>COMO</w:t>
            </w:r>
            <w:r>
              <w:rPr>
                <w:color w:val="04050B"/>
                <w:spacing w:val="-8"/>
              </w:rPr>
              <w:t> </w:t>
            </w:r>
            <w:r>
              <w:rPr>
                <w:color w:val="04050B"/>
                <w:spacing w:val="-4"/>
              </w:rPr>
              <w:t>LIDAR</w:t>
            </w:r>
            <w:r>
              <w:rPr>
                <w:color w:val="04050B"/>
                <w:spacing w:val="-8"/>
              </w:rPr>
              <w:t> </w:t>
            </w:r>
            <w:r>
              <w:rPr>
                <w:color w:val="04050B"/>
                <w:spacing w:val="-4"/>
              </w:rPr>
              <w:t>COM</w:t>
            </w:r>
            <w:r>
              <w:rPr>
                <w:color w:val="04050B"/>
                <w:spacing w:val="-8"/>
              </w:rPr>
              <w:t> </w:t>
            </w:r>
            <w:r>
              <w:rPr>
                <w:color w:val="04050B"/>
                <w:spacing w:val="-4"/>
              </w:rPr>
              <w:t>O</w:t>
            </w:r>
            <w:r>
              <w:rPr>
                <w:color w:val="04050B"/>
                <w:spacing w:val="-7"/>
              </w:rPr>
              <w:t> </w:t>
            </w:r>
            <w:r>
              <w:rPr>
                <w:color w:val="04050B"/>
                <w:spacing w:val="-4"/>
              </w:rPr>
              <w:t>PROCESSO</w:t>
            </w:r>
            <w:r>
              <w:rPr>
                <w:color w:val="04050B"/>
                <w:spacing w:val="-8"/>
              </w:rPr>
              <w:t> </w:t>
            </w:r>
            <w:r>
              <w:rPr>
                <w:color w:val="04050B"/>
                <w:spacing w:val="-4"/>
              </w:rPr>
              <w:t>DE</w:t>
            </w:r>
            <w:r>
              <w:rPr>
                <w:color w:val="04050B"/>
                <w:spacing w:val="-8"/>
              </w:rPr>
              <w:t> </w:t>
            </w:r>
            <w:r>
              <w:rPr>
                <w:color w:val="04050B"/>
                <w:spacing w:val="-4"/>
              </w:rPr>
              <w:t>LUTO?</w:t>
            </w:r>
            <w:r>
              <w:rPr>
                <w:color w:val="04050B"/>
              </w:rPr>
              <w:tab/>
            </w:r>
            <w:r>
              <w:rPr>
                <w:rFonts w:ascii="Tahoma"/>
                <w:b/>
                <w:color w:val="04050B"/>
                <w:spacing w:val="-5"/>
                <w:sz w:val="22"/>
              </w:rPr>
              <w:t>11</w:t>
            </w:r>
          </w:hyperlink>
        </w:p>
        <w:p>
          <w:pPr>
            <w:pStyle w:val="TOC1"/>
            <w:spacing w:line="187" w:lineRule="exact" w:before="274"/>
          </w:pPr>
          <w:r>
            <w:rPr>
              <w:color w:val="04050B"/>
              <w:spacing w:val="-4"/>
            </w:rPr>
            <w:t>RECOMENDAÇÕES</w:t>
          </w:r>
          <w:r>
            <w:rPr>
              <w:color w:val="04050B"/>
              <w:spacing w:val="-9"/>
            </w:rPr>
            <w:t> </w:t>
          </w:r>
          <w:r>
            <w:rPr>
              <w:color w:val="04050B"/>
              <w:spacing w:val="-4"/>
            </w:rPr>
            <w:t>SOBRE</w:t>
          </w:r>
          <w:r>
            <w:rPr>
              <w:color w:val="04050B"/>
              <w:spacing w:val="-9"/>
            </w:rPr>
            <w:t> </w:t>
          </w:r>
          <w:r>
            <w:rPr>
              <w:color w:val="04050B"/>
              <w:spacing w:val="-4"/>
            </w:rPr>
            <w:t>A</w:t>
          </w:r>
          <w:r>
            <w:rPr>
              <w:color w:val="04050B"/>
              <w:spacing w:val="-9"/>
            </w:rPr>
            <w:t> </w:t>
          </w:r>
          <w:r>
            <w:rPr>
              <w:color w:val="04050B"/>
              <w:spacing w:val="-4"/>
            </w:rPr>
            <w:t>ATUAÇÃO</w:t>
          </w:r>
        </w:p>
        <w:p>
          <w:pPr>
            <w:pStyle w:val="TOC1"/>
            <w:tabs>
              <w:tab w:pos="6906" w:val="right" w:leader="dot"/>
            </w:tabs>
            <w:rPr>
              <w:rFonts w:ascii="Tahoma" w:hAnsi="Tahoma"/>
              <w:b/>
              <w:sz w:val="22"/>
            </w:rPr>
          </w:pPr>
          <w:hyperlink w:history="true" w:anchor="_TOC_250000">
            <w:r>
              <w:rPr>
                <w:color w:val="04050B"/>
                <w:spacing w:val="-4"/>
              </w:rPr>
              <w:t>EM</w:t>
            </w:r>
            <w:r>
              <w:rPr>
                <w:color w:val="04050B"/>
                <w:spacing w:val="-8"/>
              </w:rPr>
              <w:t> </w:t>
            </w:r>
            <w:r>
              <w:rPr>
                <w:color w:val="04050B"/>
                <w:spacing w:val="-4"/>
              </w:rPr>
              <w:t>EMERGÊNCIAS</w:t>
            </w:r>
            <w:r>
              <w:rPr>
                <w:color w:val="04050B"/>
                <w:spacing w:val="-8"/>
              </w:rPr>
              <w:t> </w:t>
            </w:r>
            <w:r>
              <w:rPr>
                <w:color w:val="04050B"/>
                <w:spacing w:val="-4"/>
              </w:rPr>
              <w:t>E</w:t>
            </w:r>
            <w:r>
              <w:rPr>
                <w:color w:val="04050B"/>
                <w:spacing w:val="-8"/>
              </w:rPr>
              <w:t> </w:t>
            </w:r>
            <w:r>
              <w:rPr>
                <w:color w:val="04050B"/>
                <w:spacing w:val="-4"/>
              </w:rPr>
              <w:t>DESASTRES</w:t>
            </w:r>
            <w:r>
              <w:rPr>
                <w:color w:val="04050B"/>
              </w:rPr>
              <w:tab/>
            </w:r>
            <w:r>
              <w:rPr>
                <w:rFonts w:ascii="Tahoma" w:hAnsi="Tahoma"/>
                <w:b/>
                <w:color w:val="04050B"/>
                <w:spacing w:val="-5"/>
                <w:sz w:val="22"/>
              </w:rPr>
              <w:t>12</w:t>
            </w:r>
          </w:hyperlink>
        </w:p>
        <w:p>
          <w:pPr>
            <w:pStyle w:val="TOC1"/>
            <w:spacing w:line="187" w:lineRule="exact" w:before="273"/>
          </w:pPr>
          <w:r>
            <w:rPr>
              <w:color w:val="04050B"/>
              <w:spacing w:val="-4"/>
            </w:rPr>
            <w:t>O</w:t>
          </w:r>
          <w:r>
            <w:rPr>
              <w:color w:val="04050B"/>
              <w:spacing w:val="-9"/>
            </w:rPr>
            <w:t> </w:t>
          </w:r>
          <w:r>
            <w:rPr>
              <w:color w:val="04050B"/>
              <w:spacing w:val="-4"/>
            </w:rPr>
            <w:t>QUE</w:t>
          </w:r>
          <w:r>
            <w:rPr>
              <w:color w:val="04050B"/>
              <w:spacing w:val="-8"/>
            </w:rPr>
            <w:t> </w:t>
          </w:r>
          <w:r>
            <w:rPr>
              <w:color w:val="04050B"/>
              <w:spacing w:val="-4"/>
            </w:rPr>
            <w:t>NÃO</w:t>
          </w:r>
          <w:r>
            <w:rPr>
              <w:color w:val="04050B"/>
              <w:spacing w:val="-9"/>
            </w:rPr>
            <w:t> </w:t>
          </w:r>
          <w:r>
            <w:rPr>
              <w:color w:val="04050B"/>
              <w:spacing w:val="-4"/>
            </w:rPr>
            <w:t>SE</w:t>
          </w:r>
          <w:r>
            <w:rPr>
              <w:color w:val="04050B"/>
              <w:spacing w:val="-8"/>
            </w:rPr>
            <w:t> </w:t>
          </w:r>
          <w:r>
            <w:rPr>
              <w:color w:val="04050B"/>
              <w:spacing w:val="-4"/>
            </w:rPr>
            <w:t>RECOMENDA</w:t>
          </w:r>
          <w:r>
            <w:rPr>
              <w:color w:val="04050B"/>
              <w:spacing w:val="-8"/>
            </w:rPr>
            <w:t> </w:t>
          </w:r>
          <w:r>
            <w:rPr>
              <w:color w:val="04050B"/>
              <w:spacing w:val="-4"/>
            </w:rPr>
            <w:t>FAZER</w:t>
          </w:r>
        </w:p>
        <w:p>
          <w:pPr>
            <w:pStyle w:val="TOC1"/>
            <w:tabs>
              <w:tab w:pos="6927" w:val="right" w:leader="dot"/>
            </w:tabs>
            <w:rPr>
              <w:rFonts w:ascii="Tahoma" w:hAnsi="Tahoma"/>
              <w:b/>
              <w:sz w:val="22"/>
            </w:rPr>
          </w:pPr>
          <w:r>
            <w:rPr>
              <w:color w:val="04050B"/>
              <w:spacing w:val="-4"/>
            </w:rPr>
            <w:t>NA</w:t>
          </w:r>
          <w:r>
            <w:rPr>
              <w:color w:val="04050B"/>
              <w:spacing w:val="-6"/>
            </w:rPr>
            <w:t> </w:t>
          </w:r>
          <w:r>
            <w:rPr>
              <w:color w:val="04050B"/>
              <w:spacing w:val="-4"/>
            </w:rPr>
            <w:t>ATUAÇÃO</w:t>
          </w:r>
          <w:r>
            <w:rPr>
              <w:color w:val="04050B"/>
              <w:spacing w:val="-5"/>
            </w:rPr>
            <w:t> </w:t>
          </w:r>
          <w:r>
            <w:rPr>
              <w:color w:val="04050B"/>
              <w:spacing w:val="-4"/>
            </w:rPr>
            <w:t>EM</w:t>
          </w:r>
          <w:r>
            <w:rPr>
              <w:color w:val="04050B"/>
              <w:spacing w:val="-5"/>
            </w:rPr>
            <w:t> </w:t>
          </w:r>
          <w:r>
            <w:rPr>
              <w:color w:val="04050B"/>
              <w:spacing w:val="-4"/>
            </w:rPr>
            <w:t>EMERGÊNCIAS</w:t>
          </w:r>
          <w:r>
            <w:rPr>
              <w:color w:val="04050B"/>
              <w:spacing w:val="-6"/>
            </w:rPr>
            <w:t> </w:t>
          </w:r>
          <w:r>
            <w:rPr>
              <w:color w:val="04050B"/>
              <w:spacing w:val="-4"/>
            </w:rPr>
            <w:t>E</w:t>
          </w:r>
          <w:r>
            <w:rPr>
              <w:color w:val="04050B"/>
              <w:spacing w:val="-5"/>
            </w:rPr>
            <w:t> </w:t>
          </w:r>
          <w:r>
            <w:rPr>
              <w:color w:val="04050B"/>
              <w:spacing w:val="-4"/>
            </w:rPr>
            <w:t>DESASTRES?</w:t>
          </w:r>
          <w:r>
            <w:rPr>
              <w:color w:val="04050B"/>
            </w:rPr>
            <w:tab/>
          </w:r>
          <w:r>
            <w:rPr>
              <w:rFonts w:ascii="Tahoma" w:hAnsi="Tahoma"/>
              <w:b/>
              <w:color w:val="04050B"/>
              <w:spacing w:val="-5"/>
              <w:sz w:val="22"/>
            </w:rPr>
            <w:t>14</w:t>
          </w:r>
        </w:p>
        <w:p>
          <w:pPr>
            <w:pStyle w:val="TOC1"/>
            <w:spacing w:line="187" w:lineRule="exact" w:before="273"/>
          </w:pPr>
          <w:r>
            <w:rPr>
              <w:color w:val="04050B"/>
              <w:spacing w:val="-6"/>
            </w:rPr>
            <w:t>É</w:t>
          </w:r>
          <w:r>
            <w:rPr>
              <w:color w:val="04050B"/>
              <w:spacing w:val="2"/>
            </w:rPr>
            <w:t> </w:t>
          </w:r>
          <w:r>
            <w:rPr>
              <w:color w:val="04050B"/>
              <w:spacing w:val="-6"/>
            </w:rPr>
            <w:t>POSSÍVEL</w:t>
          </w:r>
          <w:r>
            <w:rPr>
              <w:color w:val="04050B"/>
              <w:spacing w:val="2"/>
            </w:rPr>
            <w:t> </w:t>
          </w:r>
          <w:r>
            <w:rPr>
              <w:color w:val="04050B"/>
              <w:spacing w:val="-6"/>
            </w:rPr>
            <w:t>OFERECER</w:t>
          </w:r>
          <w:r>
            <w:rPr>
              <w:color w:val="04050B"/>
              <w:spacing w:val="2"/>
            </w:rPr>
            <w:t> </w:t>
          </w:r>
          <w:r>
            <w:rPr>
              <w:color w:val="04050B"/>
              <w:spacing w:val="-6"/>
            </w:rPr>
            <w:t>ATENDIMENTO</w:t>
          </w:r>
          <w:r>
            <w:rPr>
              <w:color w:val="04050B"/>
              <w:spacing w:val="2"/>
            </w:rPr>
            <w:t> </w:t>
          </w:r>
          <w:r>
            <w:rPr>
              <w:color w:val="04050B"/>
              <w:spacing w:val="-6"/>
            </w:rPr>
            <w:t>PSICOLÓGICO</w:t>
          </w:r>
        </w:p>
        <w:p>
          <w:pPr>
            <w:pStyle w:val="TOC1"/>
            <w:tabs>
              <w:tab w:pos="6937" w:val="right" w:leader="dot"/>
            </w:tabs>
            <w:rPr>
              <w:rFonts w:ascii="Tahoma" w:hAnsi="Tahoma"/>
              <w:b/>
              <w:sz w:val="22"/>
            </w:rPr>
          </w:pPr>
          <w:r>
            <w:rPr>
              <w:color w:val="04050B"/>
              <w:spacing w:val="-6"/>
            </w:rPr>
            <w:t>VOLUNTÁRIO ÀS VÍTIMAS DE EMERGÊNCIAS</w:t>
          </w:r>
          <w:r>
            <w:rPr>
              <w:color w:val="04050B"/>
              <w:spacing w:val="-5"/>
            </w:rPr>
            <w:t> </w:t>
          </w:r>
          <w:r>
            <w:rPr>
              <w:color w:val="04050B"/>
              <w:spacing w:val="-6"/>
            </w:rPr>
            <w:t>E DESASTRES?</w:t>
          </w:r>
          <w:r>
            <w:rPr>
              <w:color w:val="04050B"/>
            </w:rPr>
            <w:tab/>
          </w:r>
          <w:r>
            <w:rPr>
              <w:rFonts w:ascii="Tahoma" w:hAnsi="Tahoma"/>
              <w:b/>
              <w:color w:val="04050B"/>
              <w:spacing w:val="-5"/>
              <w:sz w:val="22"/>
            </w:rPr>
            <w:t>16</w:t>
          </w:r>
        </w:p>
      </w:sdtContent>
    </w:sdt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37"/>
        <w:rPr>
          <w:rFonts w:ascii="Tahoma"/>
          <w:b/>
          <w:sz w:val="20"/>
        </w:rPr>
      </w:pPr>
      <w:r>
        <w:rPr>
          <w:rFonts w:ascii="Tahoma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457471</wp:posOffset>
                </wp:positionH>
                <wp:positionV relativeFrom="paragraph">
                  <wp:posOffset>192106</wp:posOffset>
                </wp:positionV>
                <wp:extent cx="4413885" cy="127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4138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13885" h="0">
                              <a:moveTo>
                                <a:pt x="0" y="0"/>
                              </a:moveTo>
                              <a:lnTo>
                                <a:pt x="4413605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231F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.0214pt;margin-top:15.126519pt;width:347.55pt;height:.1pt;mso-position-horizontal-relative:page;mso-position-vertical-relative:paragraph;z-index:-15725056;mso-wrap-distance-left:0;mso-wrap-distance-right:0" id="docshape8" coordorigin="720,303" coordsize="6951,0" path="m720,303l7671,303e" filled="false" stroked="true" strokeweight=".7pt" strokecolor="#231f1f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37" w:lineRule="auto" w:before="160"/>
        <w:ind w:left="12" w:right="433" w:firstLine="170"/>
        <w:jc w:val="both"/>
        <w:rPr>
          <w:sz w:val="20"/>
        </w:rPr>
      </w:pPr>
      <w:r>
        <w:rPr>
          <w:color w:val="04050B"/>
          <w:spacing w:val="-6"/>
          <w:sz w:val="20"/>
        </w:rPr>
        <w:t>¹Esta</w:t>
      </w:r>
      <w:r>
        <w:rPr>
          <w:color w:val="04050B"/>
          <w:spacing w:val="-12"/>
          <w:sz w:val="20"/>
        </w:rPr>
        <w:t> </w:t>
      </w:r>
      <w:r>
        <w:rPr>
          <w:color w:val="04050B"/>
          <w:spacing w:val="-6"/>
          <w:sz w:val="20"/>
        </w:rPr>
        <w:t>cartilha</w:t>
      </w:r>
      <w:r>
        <w:rPr>
          <w:color w:val="04050B"/>
          <w:spacing w:val="-12"/>
          <w:sz w:val="20"/>
        </w:rPr>
        <w:t> </w:t>
      </w:r>
      <w:r>
        <w:rPr>
          <w:color w:val="04050B"/>
          <w:spacing w:val="-6"/>
          <w:sz w:val="20"/>
        </w:rPr>
        <w:t>é</w:t>
      </w:r>
      <w:r>
        <w:rPr>
          <w:color w:val="04050B"/>
          <w:spacing w:val="-11"/>
          <w:sz w:val="20"/>
        </w:rPr>
        <w:t> </w:t>
      </w:r>
      <w:r>
        <w:rPr>
          <w:color w:val="04050B"/>
          <w:spacing w:val="-6"/>
          <w:sz w:val="20"/>
        </w:rPr>
        <w:t>um</w:t>
      </w:r>
      <w:r>
        <w:rPr>
          <w:color w:val="04050B"/>
          <w:spacing w:val="-12"/>
          <w:sz w:val="20"/>
        </w:rPr>
        <w:t> </w:t>
      </w:r>
      <w:r>
        <w:rPr>
          <w:color w:val="04050B"/>
          <w:spacing w:val="-6"/>
          <w:sz w:val="20"/>
        </w:rPr>
        <w:t>resumo</w:t>
      </w:r>
      <w:r>
        <w:rPr>
          <w:color w:val="04050B"/>
          <w:spacing w:val="-11"/>
          <w:sz w:val="20"/>
        </w:rPr>
        <w:t> </w:t>
      </w:r>
      <w:r>
        <w:rPr>
          <w:color w:val="04050B"/>
          <w:spacing w:val="-6"/>
          <w:sz w:val="20"/>
        </w:rPr>
        <w:t>da</w:t>
      </w:r>
      <w:r>
        <w:rPr>
          <w:color w:val="04050B"/>
          <w:spacing w:val="-12"/>
          <w:sz w:val="20"/>
        </w:rPr>
        <w:t> </w:t>
      </w:r>
      <w:r>
        <w:rPr>
          <w:color w:val="04050B"/>
          <w:spacing w:val="-6"/>
          <w:sz w:val="20"/>
        </w:rPr>
        <w:t>Referência</w:t>
      </w:r>
      <w:r>
        <w:rPr>
          <w:color w:val="04050B"/>
          <w:spacing w:val="-12"/>
          <w:sz w:val="20"/>
        </w:rPr>
        <w:t> </w:t>
      </w:r>
      <w:r>
        <w:rPr>
          <w:color w:val="04050B"/>
          <w:spacing w:val="-6"/>
          <w:sz w:val="20"/>
        </w:rPr>
        <w:t>Técnica</w:t>
      </w:r>
      <w:r>
        <w:rPr>
          <w:color w:val="04050B"/>
          <w:spacing w:val="-11"/>
          <w:sz w:val="20"/>
        </w:rPr>
        <w:t> </w:t>
      </w:r>
      <w:r>
        <w:rPr>
          <w:color w:val="04050B"/>
          <w:spacing w:val="-6"/>
          <w:sz w:val="20"/>
        </w:rPr>
        <w:t>(RT)</w:t>
      </w:r>
      <w:r>
        <w:rPr>
          <w:color w:val="04050B"/>
          <w:spacing w:val="-12"/>
          <w:sz w:val="20"/>
        </w:rPr>
        <w:t> </w:t>
      </w:r>
      <w:r>
        <w:rPr>
          <w:color w:val="04050B"/>
          <w:spacing w:val="-6"/>
          <w:sz w:val="20"/>
        </w:rPr>
        <w:t>para</w:t>
      </w:r>
      <w:r>
        <w:rPr>
          <w:color w:val="04050B"/>
          <w:spacing w:val="-11"/>
          <w:sz w:val="20"/>
        </w:rPr>
        <w:t> </w:t>
      </w:r>
      <w:r>
        <w:rPr>
          <w:color w:val="04050B"/>
          <w:spacing w:val="-6"/>
          <w:sz w:val="20"/>
        </w:rPr>
        <w:t>atuação</w:t>
      </w:r>
      <w:r>
        <w:rPr>
          <w:color w:val="04050B"/>
          <w:spacing w:val="-12"/>
          <w:sz w:val="20"/>
        </w:rPr>
        <w:t> </w:t>
      </w:r>
      <w:r>
        <w:rPr>
          <w:color w:val="04050B"/>
          <w:spacing w:val="-6"/>
          <w:sz w:val="20"/>
        </w:rPr>
        <w:t>de </w:t>
      </w:r>
      <w:r>
        <w:rPr>
          <w:color w:val="04050B"/>
          <w:spacing w:val="-2"/>
          <w:sz w:val="20"/>
        </w:rPr>
        <w:t>psicólogas(os)</w:t>
      </w:r>
      <w:r>
        <w:rPr>
          <w:color w:val="04050B"/>
          <w:spacing w:val="-13"/>
          <w:sz w:val="20"/>
        </w:rPr>
        <w:t> </w:t>
      </w:r>
      <w:r>
        <w:rPr>
          <w:color w:val="04050B"/>
          <w:spacing w:val="-2"/>
          <w:sz w:val="20"/>
        </w:rPr>
        <w:t>na</w:t>
      </w:r>
      <w:r>
        <w:rPr>
          <w:color w:val="04050B"/>
          <w:spacing w:val="-13"/>
          <w:sz w:val="20"/>
        </w:rPr>
        <w:t> </w:t>
      </w:r>
      <w:r>
        <w:rPr>
          <w:color w:val="04050B"/>
          <w:spacing w:val="-2"/>
          <w:sz w:val="20"/>
        </w:rPr>
        <w:t>Gestão</w:t>
      </w:r>
      <w:r>
        <w:rPr>
          <w:color w:val="04050B"/>
          <w:spacing w:val="-13"/>
          <w:sz w:val="20"/>
        </w:rPr>
        <w:t> </w:t>
      </w:r>
      <w:r>
        <w:rPr>
          <w:color w:val="04050B"/>
          <w:spacing w:val="-2"/>
          <w:sz w:val="20"/>
        </w:rPr>
        <w:t>Integral</w:t>
      </w:r>
      <w:r>
        <w:rPr>
          <w:color w:val="04050B"/>
          <w:spacing w:val="-13"/>
          <w:sz w:val="20"/>
        </w:rPr>
        <w:t> </w:t>
      </w:r>
      <w:r>
        <w:rPr>
          <w:color w:val="04050B"/>
          <w:spacing w:val="-2"/>
          <w:sz w:val="20"/>
        </w:rPr>
        <w:t>de</w:t>
      </w:r>
      <w:r>
        <w:rPr>
          <w:color w:val="04050B"/>
          <w:spacing w:val="-13"/>
          <w:sz w:val="20"/>
        </w:rPr>
        <w:t> </w:t>
      </w:r>
      <w:r>
        <w:rPr>
          <w:color w:val="04050B"/>
          <w:spacing w:val="-2"/>
          <w:sz w:val="20"/>
        </w:rPr>
        <w:t>Riscos,</w:t>
      </w:r>
      <w:r>
        <w:rPr>
          <w:color w:val="04050B"/>
          <w:spacing w:val="-13"/>
          <w:sz w:val="20"/>
        </w:rPr>
        <w:t> </w:t>
      </w:r>
      <w:r>
        <w:rPr>
          <w:color w:val="04050B"/>
          <w:spacing w:val="-2"/>
          <w:sz w:val="20"/>
        </w:rPr>
        <w:t>Emergências</w:t>
      </w:r>
      <w:r>
        <w:rPr>
          <w:color w:val="04050B"/>
          <w:spacing w:val="-13"/>
          <w:sz w:val="20"/>
        </w:rPr>
        <w:t> </w:t>
      </w:r>
      <w:r>
        <w:rPr>
          <w:color w:val="04050B"/>
          <w:spacing w:val="-2"/>
          <w:sz w:val="20"/>
        </w:rPr>
        <w:t>e</w:t>
      </w:r>
      <w:r>
        <w:rPr>
          <w:color w:val="04050B"/>
          <w:spacing w:val="-13"/>
          <w:sz w:val="20"/>
        </w:rPr>
        <w:t> </w:t>
      </w:r>
      <w:r>
        <w:rPr>
          <w:color w:val="04050B"/>
          <w:spacing w:val="-2"/>
          <w:sz w:val="20"/>
        </w:rPr>
        <w:t>Desastres, </w:t>
      </w:r>
      <w:r>
        <w:rPr>
          <w:color w:val="04050B"/>
          <w:sz w:val="20"/>
        </w:rPr>
        <w:t>elaborada</w:t>
      </w:r>
      <w:r>
        <w:rPr>
          <w:color w:val="04050B"/>
          <w:spacing w:val="-18"/>
          <w:sz w:val="20"/>
        </w:rPr>
        <w:t> </w:t>
      </w:r>
      <w:r>
        <w:rPr>
          <w:color w:val="04050B"/>
          <w:sz w:val="20"/>
        </w:rPr>
        <w:t>pelo</w:t>
      </w:r>
      <w:r>
        <w:rPr>
          <w:color w:val="04050B"/>
          <w:spacing w:val="-18"/>
          <w:sz w:val="20"/>
        </w:rPr>
        <w:t> </w:t>
      </w:r>
      <w:r>
        <w:rPr>
          <w:color w:val="04050B"/>
          <w:sz w:val="20"/>
        </w:rPr>
        <w:t>Conselho</w:t>
      </w:r>
      <w:r>
        <w:rPr>
          <w:color w:val="04050B"/>
          <w:spacing w:val="-17"/>
          <w:sz w:val="20"/>
        </w:rPr>
        <w:t> </w:t>
      </w:r>
      <w:r>
        <w:rPr>
          <w:color w:val="04050B"/>
          <w:sz w:val="20"/>
        </w:rPr>
        <w:t>Federal</w:t>
      </w:r>
      <w:r>
        <w:rPr>
          <w:color w:val="04050B"/>
          <w:spacing w:val="-18"/>
          <w:sz w:val="20"/>
        </w:rPr>
        <w:t> </w:t>
      </w:r>
      <w:r>
        <w:rPr>
          <w:color w:val="04050B"/>
          <w:sz w:val="20"/>
        </w:rPr>
        <w:t>de</w:t>
      </w:r>
      <w:r>
        <w:rPr>
          <w:color w:val="04050B"/>
          <w:spacing w:val="-17"/>
          <w:sz w:val="20"/>
        </w:rPr>
        <w:t> </w:t>
      </w:r>
      <w:r>
        <w:rPr>
          <w:color w:val="04050B"/>
          <w:sz w:val="20"/>
        </w:rPr>
        <w:t>Psicologia</w:t>
      </w:r>
      <w:r>
        <w:rPr>
          <w:color w:val="04050B"/>
          <w:spacing w:val="-18"/>
          <w:sz w:val="20"/>
        </w:rPr>
        <w:t> </w:t>
      </w:r>
      <w:r>
        <w:rPr>
          <w:color w:val="04050B"/>
          <w:sz w:val="20"/>
        </w:rPr>
        <w:t>(CFP).</w:t>
      </w:r>
      <w:r>
        <w:rPr>
          <w:color w:val="04050B"/>
          <w:spacing w:val="-18"/>
          <w:sz w:val="20"/>
        </w:rPr>
        <w:t> </w:t>
      </w:r>
      <w:r>
        <w:rPr>
          <w:color w:val="04050B"/>
          <w:sz w:val="20"/>
        </w:rPr>
        <w:t>Recomenda-se</w:t>
      </w:r>
      <w:r>
        <w:rPr>
          <w:color w:val="04050B"/>
          <w:spacing w:val="-17"/>
          <w:sz w:val="20"/>
        </w:rPr>
        <w:t> </w:t>
      </w:r>
      <w:r>
        <w:rPr>
          <w:color w:val="04050B"/>
          <w:sz w:val="20"/>
        </w:rPr>
        <w:t>a </w:t>
      </w:r>
      <w:r>
        <w:rPr>
          <w:color w:val="04050B"/>
          <w:spacing w:val="-2"/>
          <w:sz w:val="20"/>
        </w:rPr>
        <w:t>leitura</w:t>
      </w:r>
      <w:r>
        <w:rPr>
          <w:color w:val="04050B"/>
          <w:spacing w:val="-16"/>
          <w:sz w:val="20"/>
        </w:rPr>
        <w:t> </w:t>
      </w:r>
      <w:r>
        <w:rPr>
          <w:color w:val="04050B"/>
          <w:spacing w:val="-2"/>
          <w:sz w:val="20"/>
        </w:rPr>
        <w:t>completa</w:t>
      </w:r>
      <w:r>
        <w:rPr>
          <w:color w:val="04050B"/>
          <w:spacing w:val="-16"/>
          <w:sz w:val="20"/>
        </w:rPr>
        <w:t> </w:t>
      </w:r>
      <w:r>
        <w:rPr>
          <w:color w:val="04050B"/>
          <w:spacing w:val="-2"/>
          <w:sz w:val="20"/>
        </w:rPr>
        <w:t>da</w:t>
      </w:r>
      <w:r>
        <w:rPr>
          <w:color w:val="04050B"/>
          <w:spacing w:val="-15"/>
          <w:sz w:val="20"/>
        </w:rPr>
        <w:t> </w:t>
      </w:r>
      <w:r>
        <w:rPr>
          <w:color w:val="04050B"/>
          <w:spacing w:val="-2"/>
          <w:sz w:val="20"/>
        </w:rPr>
        <w:t>RT.</w:t>
      </w:r>
      <w:r>
        <w:rPr>
          <w:color w:val="04050B"/>
          <w:spacing w:val="-16"/>
          <w:sz w:val="20"/>
        </w:rPr>
        <w:t> </w:t>
      </w:r>
      <w:r>
        <w:rPr>
          <w:color w:val="04050B"/>
          <w:spacing w:val="-2"/>
          <w:sz w:val="20"/>
        </w:rPr>
        <w:t>Acesse</w:t>
      </w:r>
      <w:r>
        <w:rPr>
          <w:color w:val="04050B"/>
          <w:spacing w:val="-15"/>
          <w:sz w:val="20"/>
        </w:rPr>
        <w:t> </w:t>
      </w:r>
      <w:r>
        <w:rPr>
          <w:color w:val="04050B"/>
          <w:spacing w:val="-2"/>
          <w:sz w:val="20"/>
        </w:rPr>
        <w:t>em</w:t>
      </w:r>
      <w:r>
        <w:rPr>
          <w:color w:val="04050B"/>
          <w:spacing w:val="-16"/>
          <w:sz w:val="20"/>
        </w:rPr>
        <w:t> </w:t>
      </w:r>
      <w:r>
        <w:rPr>
          <w:color w:val="04050B"/>
          <w:spacing w:val="-2"/>
          <w:sz w:val="20"/>
        </w:rPr>
        <w:t>crepop.cfp.org.br</w:t>
      </w:r>
    </w:p>
    <w:p>
      <w:pPr>
        <w:spacing w:after="0" w:line="237" w:lineRule="auto"/>
        <w:jc w:val="both"/>
        <w:rPr>
          <w:sz w:val="20"/>
        </w:rPr>
        <w:sectPr>
          <w:pgSz w:w="8400" w:h="11910"/>
          <w:pgMar w:top="1340" w:bottom="280" w:left="708" w:right="283"/>
        </w:sectPr>
      </w:pPr>
    </w:p>
    <w:p>
      <w:pPr>
        <w:pStyle w:val="Heading1"/>
        <w:spacing w:line="261" w:lineRule="auto" w:before="150"/>
      </w:pPr>
      <w:r>
        <w:rPr>
          <w:color w:val="FFFFFF"/>
          <w:w w:val="80"/>
        </w:rPr>
        <w:t>O QUE É E COMO FAZER A GESTÃO INTEGRAL EM </w:t>
      </w:r>
      <w:r>
        <w:rPr>
          <w:color w:val="FFFFFF"/>
          <w:w w:val="75"/>
        </w:rPr>
        <w:t>SITUAÇÕES ENVOLVENDO </w:t>
      </w:r>
      <w:r>
        <w:rPr>
          <w:color w:val="FFFFFF"/>
          <w:w w:val="85"/>
        </w:rPr>
        <w:t>RISCOS, EMERGÊNCIAS </w:t>
      </w:r>
      <w:r>
        <w:rPr>
          <w:color w:val="FFFFFF"/>
          <w:w w:val="90"/>
        </w:rPr>
        <w:t>E DESASTRES?</w:t>
      </w:r>
    </w:p>
    <w:p>
      <w:pPr>
        <w:spacing w:line="216" w:lineRule="auto" w:before="154"/>
        <w:ind w:left="12" w:right="0" w:firstLine="170"/>
        <w:jc w:val="both"/>
        <w:rPr>
          <w:rFonts w:ascii="Tahoma" w:hAnsi="Tahoma"/>
          <w:b/>
          <w:sz w:val="22"/>
        </w:rPr>
      </w:pPr>
      <w:r>
        <w:rPr>
          <w:rFonts w:ascii="Tahoma" w:hAnsi="Tahoma"/>
          <w:b/>
          <w:color w:val="FFFFFF"/>
          <w:sz w:val="22"/>
        </w:rPr>
        <w:t>A Gestão Integral em situações envolvendo </w:t>
      </w:r>
      <w:r>
        <w:rPr>
          <w:rFonts w:ascii="Tahoma" w:hAnsi="Tahoma"/>
          <w:b/>
          <w:color w:val="FFFFFF"/>
          <w:sz w:val="22"/>
        </w:rPr>
        <w:t>Riscos,</w:t>
      </w:r>
      <w:r>
        <w:rPr>
          <w:rFonts w:ascii="Tahoma" w:hAnsi="Tahoma"/>
          <w:b/>
          <w:color w:val="FFFFFF"/>
          <w:sz w:val="22"/>
        </w:rPr>
        <w:t> Emergências e </w:t>
      </w:r>
      <w:r>
        <w:rPr>
          <w:rFonts w:ascii="Tahoma" w:hAnsi="Tahoma"/>
          <w:b/>
          <w:color w:val="FFFFFF"/>
          <w:sz w:val="22"/>
        </w:rPr>
        <w:t>Desastres</w:t>
      </w:r>
      <w:r>
        <w:rPr>
          <w:rFonts w:ascii="Tahoma" w:hAnsi="Tahoma"/>
          <w:b/>
          <w:color w:val="FFFFFF"/>
          <w:sz w:val="22"/>
        </w:rPr>
        <w:t> requer a articulação de uma rede composta de diferentes atores e instituições, tendo como direção ações que </w:t>
      </w:r>
      <w:r>
        <w:rPr>
          <w:rFonts w:ascii="Tahoma" w:hAnsi="Tahoma"/>
          <w:b/>
          <w:color w:val="FFFFFF"/>
          <w:sz w:val="22"/>
        </w:rPr>
        <w:t>não</w:t>
      </w:r>
      <w:r>
        <w:rPr>
          <w:rFonts w:ascii="Tahoma" w:hAnsi="Tahoma"/>
          <w:b/>
          <w:color w:val="FFFFFF"/>
          <w:sz w:val="22"/>
        </w:rPr>
        <w:t> se reduzam a intervenções pontuais,</w:t>
      </w:r>
      <w:r>
        <w:rPr>
          <w:rFonts w:ascii="Tahoma" w:hAnsi="Tahoma"/>
          <w:b/>
          <w:color w:val="FFFFFF"/>
          <w:spacing w:val="-16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mas</w:t>
      </w:r>
      <w:r>
        <w:rPr>
          <w:rFonts w:ascii="Tahoma" w:hAnsi="Tahoma"/>
          <w:b/>
          <w:color w:val="FFFFFF"/>
          <w:spacing w:val="-9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a</w:t>
      </w:r>
      <w:r>
        <w:rPr>
          <w:rFonts w:ascii="Tahoma" w:hAnsi="Tahoma"/>
          <w:b/>
          <w:color w:val="FFFFFF"/>
          <w:spacing w:val="-9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médio</w:t>
      </w:r>
      <w:r>
        <w:rPr>
          <w:rFonts w:ascii="Tahoma" w:hAnsi="Tahoma"/>
          <w:b/>
          <w:color w:val="FFFFFF"/>
          <w:spacing w:val="-9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e</w:t>
      </w:r>
      <w:r>
        <w:rPr>
          <w:rFonts w:ascii="Tahoma" w:hAnsi="Tahoma"/>
          <w:b/>
          <w:color w:val="FFFFFF"/>
          <w:spacing w:val="-9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longo</w:t>
      </w:r>
      <w:r>
        <w:rPr>
          <w:rFonts w:ascii="Tahoma" w:hAnsi="Tahoma"/>
          <w:b/>
          <w:color w:val="FFFFFF"/>
          <w:sz w:val="22"/>
        </w:rPr>
        <w:t> prazo. Ressalta-se que tais ações precisam considerar os </w:t>
      </w:r>
      <w:r>
        <w:rPr>
          <w:rFonts w:ascii="Tahoma" w:hAnsi="Tahoma"/>
          <w:b/>
          <w:color w:val="FFFFFF"/>
          <w:spacing w:val="-2"/>
          <w:sz w:val="22"/>
        </w:rPr>
        <w:t>recursos</w:t>
      </w:r>
      <w:r>
        <w:rPr>
          <w:rFonts w:ascii="Tahoma" w:hAnsi="Tahoma"/>
          <w:b/>
          <w:color w:val="FFFFFF"/>
          <w:spacing w:val="-12"/>
          <w:sz w:val="22"/>
        </w:rPr>
        <w:t> </w:t>
      </w:r>
      <w:r>
        <w:rPr>
          <w:rFonts w:ascii="Tahoma" w:hAnsi="Tahoma"/>
          <w:b/>
          <w:color w:val="FFFFFF"/>
          <w:spacing w:val="-2"/>
          <w:sz w:val="22"/>
        </w:rPr>
        <w:t>materiais</w:t>
      </w:r>
      <w:r>
        <w:rPr>
          <w:rFonts w:ascii="Tahoma" w:hAnsi="Tahoma"/>
          <w:b/>
          <w:color w:val="FFFFFF"/>
          <w:spacing w:val="-12"/>
          <w:sz w:val="22"/>
        </w:rPr>
        <w:t> </w:t>
      </w:r>
      <w:r>
        <w:rPr>
          <w:rFonts w:ascii="Tahoma" w:hAnsi="Tahoma"/>
          <w:b/>
          <w:color w:val="FFFFFF"/>
          <w:spacing w:val="-2"/>
          <w:sz w:val="22"/>
        </w:rPr>
        <w:t>e</w:t>
      </w:r>
      <w:r>
        <w:rPr>
          <w:rFonts w:ascii="Tahoma" w:hAnsi="Tahoma"/>
          <w:b/>
          <w:color w:val="FFFFFF"/>
          <w:spacing w:val="-12"/>
          <w:sz w:val="22"/>
        </w:rPr>
        <w:t> </w:t>
      </w:r>
      <w:r>
        <w:rPr>
          <w:rFonts w:ascii="Tahoma" w:hAnsi="Tahoma"/>
          <w:b/>
          <w:color w:val="FFFFFF"/>
          <w:spacing w:val="-2"/>
          <w:sz w:val="22"/>
        </w:rPr>
        <w:t>imateriais </w:t>
      </w:r>
      <w:r>
        <w:rPr>
          <w:rFonts w:ascii="Tahoma" w:hAnsi="Tahoma"/>
          <w:b/>
          <w:color w:val="FFFFFF"/>
          <w:sz w:val="22"/>
        </w:rPr>
        <w:t>de um determinado local e</w:t>
      </w:r>
      <w:r>
        <w:rPr>
          <w:rFonts w:ascii="Tahoma" w:hAnsi="Tahoma"/>
          <w:b/>
          <w:color w:val="FFFFFF"/>
          <w:spacing w:val="4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das pessoas atingidas, seus modos heterogêneos de ser e </w:t>
      </w:r>
      <w:r>
        <w:rPr>
          <w:rFonts w:ascii="Tahoma" w:hAnsi="Tahoma"/>
          <w:b/>
          <w:color w:val="FFFFFF"/>
          <w:spacing w:val="-6"/>
          <w:sz w:val="22"/>
        </w:rPr>
        <w:t>viver,</w:t>
      </w:r>
      <w:r>
        <w:rPr>
          <w:rFonts w:ascii="Tahoma" w:hAnsi="Tahoma"/>
          <w:b/>
          <w:color w:val="FFFFFF"/>
          <w:spacing w:val="-11"/>
          <w:sz w:val="22"/>
        </w:rPr>
        <w:t> </w:t>
      </w:r>
      <w:r>
        <w:rPr>
          <w:rFonts w:ascii="Tahoma" w:hAnsi="Tahoma"/>
          <w:b/>
          <w:color w:val="FFFFFF"/>
          <w:spacing w:val="-6"/>
          <w:sz w:val="22"/>
        </w:rPr>
        <w:t>para</w:t>
      </w:r>
      <w:r>
        <w:rPr>
          <w:rFonts w:ascii="Tahoma" w:hAnsi="Tahoma"/>
          <w:b/>
          <w:color w:val="FFFFFF"/>
          <w:spacing w:val="-10"/>
          <w:sz w:val="22"/>
        </w:rPr>
        <w:t> </w:t>
      </w:r>
      <w:r>
        <w:rPr>
          <w:rFonts w:ascii="Tahoma" w:hAnsi="Tahoma"/>
          <w:b/>
          <w:color w:val="FFFFFF"/>
          <w:spacing w:val="-6"/>
          <w:sz w:val="22"/>
        </w:rPr>
        <w:t>que</w:t>
      </w:r>
      <w:r>
        <w:rPr>
          <w:rFonts w:ascii="Tahoma" w:hAnsi="Tahoma"/>
          <w:b/>
          <w:color w:val="FFFFFF"/>
          <w:spacing w:val="-10"/>
          <w:sz w:val="22"/>
        </w:rPr>
        <w:t> </w:t>
      </w:r>
      <w:r>
        <w:rPr>
          <w:rFonts w:ascii="Tahoma" w:hAnsi="Tahoma"/>
          <w:b/>
          <w:color w:val="FFFFFF"/>
          <w:spacing w:val="-6"/>
          <w:sz w:val="22"/>
        </w:rPr>
        <w:t>não</w:t>
      </w:r>
      <w:r>
        <w:rPr>
          <w:rFonts w:ascii="Tahoma" w:hAnsi="Tahoma"/>
          <w:b/>
          <w:color w:val="FFFFFF"/>
          <w:spacing w:val="-10"/>
          <w:sz w:val="22"/>
        </w:rPr>
        <w:t> </w:t>
      </w:r>
      <w:r>
        <w:rPr>
          <w:rFonts w:ascii="Tahoma" w:hAnsi="Tahoma"/>
          <w:b/>
          <w:color w:val="FFFFFF"/>
          <w:spacing w:val="-6"/>
          <w:sz w:val="22"/>
        </w:rPr>
        <w:t>reproduzam </w:t>
      </w:r>
      <w:r>
        <w:rPr>
          <w:rFonts w:ascii="Tahoma" w:hAnsi="Tahoma"/>
          <w:b/>
          <w:color w:val="FFFFFF"/>
          <w:sz w:val="22"/>
        </w:rPr>
        <w:t>condições de </w:t>
      </w:r>
      <w:r>
        <w:rPr>
          <w:rFonts w:ascii="Tahoma" w:hAnsi="Tahoma"/>
          <w:b/>
          <w:color w:val="FFFFFF"/>
          <w:sz w:val="22"/>
        </w:rPr>
        <w:t>vulnerabilidade,</w:t>
      </w:r>
      <w:r>
        <w:rPr>
          <w:rFonts w:ascii="Tahoma" w:hAnsi="Tahoma"/>
          <w:b/>
          <w:color w:val="FFFFFF"/>
          <w:sz w:val="22"/>
        </w:rPr>
        <w:t> mas</w:t>
      </w:r>
      <w:r>
        <w:rPr>
          <w:rFonts w:ascii="Tahoma" w:hAnsi="Tahoma"/>
          <w:b/>
          <w:color w:val="FFFFFF"/>
          <w:spacing w:val="4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fortaleçam</w:t>
      </w:r>
      <w:r>
        <w:rPr>
          <w:rFonts w:ascii="Tahoma" w:hAnsi="Tahoma"/>
          <w:b/>
          <w:color w:val="FFFFFF"/>
          <w:spacing w:val="4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a</w:t>
      </w:r>
      <w:r>
        <w:rPr>
          <w:rFonts w:ascii="Tahoma" w:hAnsi="Tahoma"/>
          <w:b/>
          <w:color w:val="FFFFFF"/>
          <w:spacing w:val="4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população e seu território. É importante </w:t>
      </w:r>
      <w:r>
        <w:rPr>
          <w:rFonts w:ascii="Tahoma" w:hAnsi="Tahoma"/>
          <w:b/>
          <w:color w:val="FFFFFF"/>
          <w:spacing w:val="-2"/>
          <w:sz w:val="22"/>
        </w:rPr>
        <w:t>considerar</w:t>
      </w:r>
      <w:r>
        <w:rPr>
          <w:rFonts w:ascii="Tahoma" w:hAnsi="Tahoma"/>
          <w:b/>
          <w:color w:val="FFFFFF"/>
          <w:spacing w:val="-26"/>
          <w:sz w:val="22"/>
        </w:rPr>
        <w:t> </w:t>
      </w:r>
      <w:r>
        <w:rPr>
          <w:rFonts w:ascii="Tahoma" w:hAnsi="Tahoma"/>
          <w:b/>
          <w:color w:val="FFFFFF"/>
          <w:spacing w:val="-2"/>
          <w:sz w:val="22"/>
        </w:rPr>
        <w:t>o</w:t>
      </w:r>
      <w:r>
        <w:rPr>
          <w:rFonts w:ascii="Tahoma" w:hAnsi="Tahoma"/>
          <w:b/>
          <w:color w:val="FFFFFF"/>
          <w:spacing w:val="-26"/>
          <w:sz w:val="22"/>
        </w:rPr>
        <w:t> </w:t>
      </w:r>
      <w:r>
        <w:rPr>
          <w:rFonts w:ascii="Tahoma" w:hAnsi="Tahoma"/>
          <w:b/>
          <w:color w:val="FFFFFF"/>
          <w:spacing w:val="-2"/>
          <w:sz w:val="22"/>
        </w:rPr>
        <w:t>papel</w:t>
      </w:r>
      <w:r>
        <w:rPr>
          <w:rFonts w:ascii="Tahoma" w:hAnsi="Tahoma"/>
          <w:b/>
          <w:color w:val="FFFFFF"/>
          <w:spacing w:val="-26"/>
          <w:sz w:val="22"/>
        </w:rPr>
        <w:t> </w:t>
      </w:r>
      <w:r>
        <w:rPr>
          <w:rFonts w:ascii="Tahoma" w:hAnsi="Tahoma"/>
          <w:b/>
          <w:color w:val="FFFFFF"/>
          <w:spacing w:val="-2"/>
          <w:sz w:val="22"/>
        </w:rPr>
        <w:t>das</w:t>
      </w:r>
      <w:r>
        <w:rPr>
          <w:rFonts w:ascii="Tahoma" w:hAnsi="Tahoma"/>
          <w:b/>
          <w:color w:val="FFFFFF"/>
          <w:spacing w:val="-25"/>
          <w:sz w:val="22"/>
        </w:rPr>
        <w:t> </w:t>
      </w:r>
      <w:r>
        <w:rPr>
          <w:rFonts w:ascii="Tahoma" w:hAnsi="Tahoma"/>
          <w:b/>
          <w:color w:val="FFFFFF"/>
          <w:spacing w:val="-2"/>
          <w:sz w:val="22"/>
        </w:rPr>
        <w:t>política</w:t>
      </w:r>
      <w:r>
        <w:rPr>
          <w:rFonts w:ascii="Tahoma" w:hAnsi="Tahoma"/>
          <w:b/>
          <w:color w:val="FFFFFF"/>
          <w:spacing w:val="-2"/>
          <w:sz w:val="22"/>
        </w:rPr>
        <w:t>s</w:t>
      </w:r>
    </w:p>
    <w:p>
      <w:pPr>
        <w:spacing w:line="216" w:lineRule="auto" w:before="90"/>
        <w:ind w:left="12" w:right="436" w:firstLine="0"/>
        <w:jc w:val="both"/>
        <w:rPr>
          <w:rFonts w:ascii="Tahoma" w:hAnsi="Tahoma"/>
          <w:b/>
          <w:sz w:val="22"/>
        </w:rPr>
      </w:pPr>
      <w:r>
        <w:rPr/>
        <w:br w:type="column"/>
      </w:r>
      <w:r>
        <w:rPr>
          <w:rFonts w:ascii="Tahoma" w:hAnsi="Tahoma"/>
          <w:b/>
          <w:color w:val="FFFFFF"/>
          <w:sz w:val="22"/>
        </w:rPr>
        <w:t>sociais, bem como </w:t>
      </w:r>
      <w:r>
        <w:rPr>
          <w:rFonts w:ascii="Tahoma" w:hAnsi="Tahoma"/>
          <w:b/>
          <w:color w:val="FFFFFF"/>
          <w:sz w:val="22"/>
        </w:rPr>
        <w:t>realizar uma</w:t>
      </w:r>
      <w:r>
        <w:rPr>
          <w:rFonts w:ascii="Tahoma" w:hAnsi="Tahoma"/>
          <w:b/>
          <w:color w:val="FFFFFF"/>
          <w:spacing w:val="40"/>
          <w:sz w:val="22"/>
        </w:rPr>
        <w:t>  </w:t>
      </w:r>
      <w:r>
        <w:rPr>
          <w:rFonts w:ascii="Tahoma" w:hAnsi="Tahoma"/>
          <w:b/>
          <w:color w:val="FFFFFF"/>
          <w:sz w:val="22"/>
        </w:rPr>
        <w:t>gestão</w:t>
      </w:r>
      <w:r>
        <w:rPr>
          <w:rFonts w:ascii="Tahoma" w:hAnsi="Tahoma"/>
          <w:b/>
          <w:color w:val="FFFFFF"/>
          <w:spacing w:val="40"/>
          <w:sz w:val="22"/>
        </w:rPr>
        <w:t>  </w:t>
      </w:r>
      <w:r>
        <w:rPr>
          <w:rFonts w:ascii="Tahoma" w:hAnsi="Tahoma"/>
          <w:b/>
          <w:color w:val="FFFFFF"/>
          <w:sz w:val="22"/>
        </w:rPr>
        <w:t>integrada</w:t>
      </w:r>
      <w:r>
        <w:rPr>
          <w:rFonts w:ascii="Tahoma" w:hAnsi="Tahoma"/>
          <w:b/>
          <w:color w:val="FFFFFF"/>
          <w:spacing w:val="4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entre</w:t>
      </w:r>
      <w:r>
        <w:rPr>
          <w:rFonts w:ascii="Tahoma" w:hAnsi="Tahoma"/>
          <w:b/>
          <w:color w:val="FFFFFF"/>
          <w:spacing w:val="4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Defesa</w:t>
      </w:r>
      <w:r>
        <w:rPr>
          <w:rFonts w:ascii="Tahoma" w:hAnsi="Tahoma"/>
          <w:b/>
          <w:color w:val="FFFFFF"/>
          <w:spacing w:val="4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Civil</w:t>
      </w:r>
      <w:r>
        <w:rPr>
          <w:rFonts w:ascii="Tahoma" w:hAnsi="Tahoma"/>
          <w:b/>
          <w:color w:val="FFFFFF"/>
          <w:spacing w:val="4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e</w:t>
      </w:r>
      <w:r>
        <w:rPr>
          <w:rFonts w:ascii="Tahoma" w:hAnsi="Tahoma"/>
          <w:b/>
          <w:color w:val="FFFFFF"/>
          <w:spacing w:val="4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Redes</w:t>
      </w:r>
      <w:r>
        <w:rPr>
          <w:rFonts w:ascii="Tahoma" w:hAnsi="Tahoma"/>
          <w:b/>
          <w:color w:val="FFFFFF"/>
          <w:spacing w:val="4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de</w:t>
      </w:r>
      <w:r>
        <w:rPr>
          <w:rFonts w:ascii="Tahoma" w:hAnsi="Tahoma"/>
          <w:b/>
          <w:color w:val="FFFFFF"/>
          <w:spacing w:val="80"/>
          <w:w w:val="150"/>
          <w:sz w:val="22"/>
        </w:rPr>
        <w:t>  </w:t>
      </w:r>
      <w:r>
        <w:rPr>
          <w:rFonts w:ascii="Tahoma" w:hAnsi="Tahoma"/>
          <w:b/>
          <w:color w:val="FFFFFF"/>
          <w:sz w:val="22"/>
        </w:rPr>
        <w:t>Atenção</w:t>
      </w:r>
      <w:r>
        <w:rPr>
          <w:rFonts w:ascii="Tahoma" w:hAnsi="Tahoma"/>
          <w:b/>
          <w:color w:val="FFFFFF"/>
          <w:spacing w:val="80"/>
          <w:w w:val="150"/>
          <w:sz w:val="22"/>
        </w:rPr>
        <w:t>  </w:t>
      </w:r>
      <w:r>
        <w:rPr>
          <w:rFonts w:ascii="Tahoma" w:hAnsi="Tahoma"/>
          <w:b/>
          <w:color w:val="FFFFFF"/>
          <w:sz w:val="22"/>
        </w:rPr>
        <w:t>Psicossocial</w:t>
      </w:r>
      <w:r>
        <w:rPr>
          <w:rFonts w:ascii="Tahoma" w:hAnsi="Tahoma"/>
          <w:b/>
          <w:color w:val="FFFFFF"/>
          <w:spacing w:val="4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e Socioassistencial dos municípios, considerando as formas de subjetivação e das relações que ali se produzem.</w:t>
      </w:r>
    </w:p>
    <w:p>
      <w:pPr>
        <w:spacing w:line="216" w:lineRule="auto" w:before="248"/>
        <w:ind w:left="12" w:right="429" w:firstLine="170"/>
        <w:jc w:val="both"/>
        <w:rPr>
          <w:rFonts w:ascii="Tahoma" w:hAnsi="Tahoma"/>
          <w:b/>
          <w:sz w:val="22"/>
        </w:rPr>
      </w:pPr>
      <w:r>
        <w:rPr>
          <w:rFonts w:ascii="Tahoma" w:hAnsi="Tahoma"/>
          <w:b/>
          <w:color w:val="FFFFFF"/>
          <w:sz w:val="22"/>
        </w:rPr>
        <w:t>As ações voltadas para a população precisam ter uma perspectiva a longo </w:t>
      </w:r>
      <w:r>
        <w:rPr>
          <w:rFonts w:ascii="Tahoma" w:hAnsi="Tahoma"/>
          <w:b/>
          <w:color w:val="FFFFFF"/>
          <w:sz w:val="22"/>
        </w:rPr>
        <w:t>prazo, buscando</w:t>
      </w:r>
      <w:r>
        <w:rPr>
          <w:rFonts w:ascii="Tahoma" w:hAnsi="Tahoma"/>
          <w:b/>
          <w:color w:val="FFFFFF"/>
          <w:spacing w:val="4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o</w:t>
      </w:r>
      <w:r>
        <w:rPr>
          <w:rFonts w:ascii="Tahoma" w:hAnsi="Tahoma"/>
          <w:b/>
          <w:color w:val="FFFFFF"/>
          <w:spacing w:val="4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protagonismo</w:t>
      </w:r>
      <w:r>
        <w:rPr>
          <w:rFonts w:ascii="Tahoma" w:hAnsi="Tahoma"/>
          <w:b/>
          <w:color w:val="FFFFFF"/>
          <w:spacing w:val="4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das pessoas e comunidades afetadas na recuperação e </w:t>
      </w:r>
      <w:r>
        <w:rPr>
          <w:rFonts w:ascii="Tahoma" w:hAnsi="Tahoma"/>
          <w:b/>
          <w:color w:val="FFFFFF"/>
          <w:spacing w:val="-2"/>
          <w:sz w:val="22"/>
        </w:rPr>
        <w:t>prevençãodenovoseventos.De acordo</w:t>
      </w:r>
      <w:r>
        <w:rPr>
          <w:rFonts w:ascii="Tahoma" w:hAnsi="Tahoma"/>
          <w:b/>
          <w:color w:val="FFFFFF"/>
          <w:spacing w:val="-15"/>
          <w:sz w:val="22"/>
        </w:rPr>
        <w:t> </w:t>
      </w:r>
      <w:r>
        <w:rPr>
          <w:rFonts w:ascii="Tahoma" w:hAnsi="Tahoma"/>
          <w:b/>
          <w:color w:val="FFFFFF"/>
          <w:spacing w:val="-2"/>
          <w:sz w:val="22"/>
        </w:rPr>
        <w:t>com</w:t>
      </w:r>
      <w:r>
        <w:rPr>
          <w:rFonts w:ascii="Tahoma" w:hAnsi="Tahoma"/>
          <w:b/>
          <w:color w:val="FFFFFF"/>
          <w:spacing w:val="-13"/>
          <w:sz w:val="22"/>
        </w:rPr>
        <w:t> </w:t>
      </w:r>
      <w:r>
        <w:rPr>
          <w:rFonts w:ascii="Tahoma" w:hAnsi="Tahoma"/>
          <w:b/>
          <w:color w:val="FFFFFF"/>
          <w:spacing w:val="-2"/>
          <w:sz w:val="22"/>
        </w:rPr>
        <w:t>a</w:t>
      </w:r>
      <w:r>
        <w:rPr>
          <w:rFonts w:ascii="Tahoma" w:hAnsi="Tahoma"/>
          <w:b/>
          <w:color w:val="FFFFFF"/>
          <w:spacing w:val="-11"/>
          <w:sz w:val="22"/>
        </w:rPr>
        <w:t> </w:t>
      </w:r>
      <w:r>
        <w:rPr>
          <w:rFonts w:ascii="Tahoma" w:hAnsi="Tahoma"/>
          <w:b/>
          <w:color w:val="FFFFFF"/>
          <w:spacing w:val="-2"/>
          <w:sz w:val="22"/>
        </w:rPr>
        <w:t>OMS,</w:t>
      </w:r>
      <w:r>
        <w:rPr>
          <w:rFonts w:ascii="Tahoma" w:hAnsi="Tahoma"/>
          <w:b/>
          <w:color w:val="FFFFFF"/>
          <w:spacing w:val="-15"/>
          <w:sz w:val="22"/>
        </w:rPr>
        <w:t> </w:t>
      </w:r>
      <w:r>
        <w:rPr>
          <w:rFonts w:ascii="Tahoma" w:hAnsi="Tahoma"/>
          <w:b/>
          <w:color w:val="FFFFFF"/>
          <w:spacing w:val="-2"/>
          <w:sz w:val="22"/>
        </w:rPr>
        <w:t>é</w:t>
      </w:r>
      <w:r>
        <w:rPr>
          <w:rFonts w:ascii="Tahoma" w:hAnsi="Tahoma"/>
          <w:b/>
          <w:color w:val="FFFFFF"/>
          <w:spacing w:val="-11"/>
          <w:sz w:val="22"/>
        </w:rPr>
        <w:t> </w:t>
      </w:r>
      <w:r>
        <w:rPr>
          <w:rFonts w:ascii="Tahoma" w:hAnsi="Tahoma"/>
          <w:b/>
          <w:color w:val="FFFFFF"/>
          <w:spacing w:val="-2"/>
          <w:sz w:val="22"/>
        </w:rPr>
        <w:t>preferível </w:t>
      </w:r>
      <w:r>
        <w:rPr>
          <w:rFonts w:ascii="Tahoma" w:hAnsi="Tahoma"/>
          <w:b/>
          <w:color w:val="FFFFFF"/>
          <w:sz w:val="22"/>
        </w:rPr>
        <w:t>focar no desenvolvimento de estratégias de médio a longo prazo focadas no território, em intervenções sociais, serviços de saúde na atenção primária</w:t>
      </w:r>
      <w:r>
        <w:rPr>
          <w:rFonts w:ascii="Tahoma" w:hAnsi="Tahoma"/>
          <w:b/>
          <w:color w:val="FFFFFF"/>
          <w:spacing w:val="4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que</w:t>
      </w:r>
      <w:r>
        <w:rPr>
          <w:rFonts w:ascii="Tahoma" w:hAnsi="Tahoma"/>
          <w:b/>
          <w:color w:val="FFFFFF"/>
          <w:spacing w:val="4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apenas</w:t>
      </w:r>
      <w:r>
        <w:rPr>
          <w:rFonts w:ascii="Tahoma" w:hAnsi="Tahoma"/>
          <w:b/>
          <w:color w:val="FFFFFF"/>
          <w:spacing w:val="4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propor</w:t>
      </w:r>
      <w:r>
        <w:rPr>
          <w:rFonts w:ascii="Tahoma" w:hAnsi="Tahoma"/>
          <w:b/>
          <w:color w:val="FFFFFF"/>
          <w:spacing w:val="4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o atendimento imediato que </w:t>
      </w:r>
      <w:r>
        <w:rPr>
          <w:rFonts w:ascii="Tahoma" w:hAnsi="Tahoma"/>
          <w:b/>
          <w:color w:val="FFFFFF"/>
          <w:spacing w:val="-2"/>
          <w:sz w:val="22"/>
        </w:rPr>
        <w:t>tenha</w:t>
      </w:r>
      <w:r>
        <w:rPr>
          <w:rFonts w:ascii="Tahoma" w:hAnsi="Tahoma"/>
          <w:b/>
          <w:color w:val="FFFFFF"/>
          <w:spacing w:val="-15"/>
          <w:sz w:val="22"/>
        </w:rPr>
        <w:t> </w:t>
      </w:r>
      <w:r>
        <w:rPr>
          <w:rFonts w:ascii="Tahoma" w:hAnsi="Tahoma"/>
          <w:b/>
          <w:color w:val="FFFFFF"/>
          <w:spacing w:val="-2"/>
          <w:sz w:val="22"/>
        </w:rPr>
        <w:t>como</w:t>
      </w:r>
      <w:r>
        <w:rPr>
          <w:rFonts w:ascii="Tahoma" w:hAnsi="Tahoma"/>
          <w:b/>
          <w:color w:val="FFFFFF"/>
          <w:spacing w:val="-14"/>
          <w:sz w:val="22"/>
        </w:rPr>
        <w:t> </w:t>
      </w:r>
      <w:r>
        <w:rPr>
          <w:rFonts w:ascii="Tahoma" w:hAnsi="Tahoma"/>
          <w:b/>
          <w:color w:val="FFFFFF"/>
          <w:spacing w:val="-2"/>
          <w:sz w:val="22"/>
        </w:rPr>
        <w:t>objetivo</w:t>
      </w:r>
      <w:r>
        <w:rPr>
          <w:rFonts w:ascii="Tahoma" w:hAnsi="Tahoma"/>
          <w:b/>
          <w:color w:val="FFFFFF"/>
          <w:spacing w:val="-14"/>
          <w:sz w:val="22"/>
        </w:rPr>
        <w:t> </w:t>
      </w:r>
      <w:r>
        <w:rPr>
          <w:rFonts w:ascii="Tahoma" w:hAnsi="Tahoma"/>
          <w:b/>
          <w:color w:val="FFFFFF"/>
          <w:spacing w:val="-2"/>
          <w:sz w:val="22"/>
        </w:rPr>
        <w:t>o</w:t>
      </w:r>
      <w:r>
        <w:rPr>
          <w:rFonts w:ascii="Tahoma" w:hAnsi="Tahoma"/>
          <w:b/>
          <w:color w:val="FFFFFF"/>
          <w:spacing w:val="-14"/>
          <w:sz w:val="22"/>
        </w:rPr>
        <w:t> </w:t>
      </w:r>
      <w:r>
        <w:rPr>
          <w:rFonts w:ascii="Tahoma" w:hAnsi="Tahoma"/>
          <w:b/>
          <w:color w:val="FFFFFF"/>
          <w:spacing w:val="-2"/>
          <w:sz w:val="22"/>
        </w:rPr>
        <w:t>alívio</w:t>
      </w:r>
      <w:r>
        <w:rPr>
          <w:rFonts w:ascii="Tahoma" w:hAnsi="Tahoma"/>
          <w:b/>
          <w:color w:val="FFFFFF"/>
          <w:spacing w:val="-14"/>
          <w:sz w:val="22"/>
        </w:rPr>
        <w:t> </w:t>
      </w:r>
      <w:r>
        <w:rPr>
          <w:rFonts w:ascii="Tahoma" w:hAnsi="Tahoma"/>
          <w:b/>
          <w:color w:val="FFFFFF"/>
          <w:spacing w:val="-2"/>
          <w:sz w:val="22"/>
        </w:rPr>
        <w:t>do </w:t>
      </w:r>
      <w:r>
        <w:rPr>
          <w:rFonts w:ascii="Tahoma" w:hAnsi="Tahoma"/>
          <w:b/>
          <w:color w:val="FFFFFF"/>
          <w:sz w:val="22"/>
        </w:rPr>
        <w:t>sofrimento psicológico agudo da fase de emergência (WHO, </w:t>
      </w:r>
      <w:r>
        <w:rPr>
          <w:rFonts w:ascii="Tahoma" w:hAnsi="Tahoma"/>
          <w:b/>
          <w:color w:val="FFFFFF"/>
          <w:spacing w:val="-2"/>
          <w:sz w:val="22"/>
        </w:rPr>
        <w:t>2003).</w:t>
      </w:r>
    </w:p>
    <w:p>
      <w:pPr>
        <w:spacing w:line="216" w:lineRule="auto" w:before="259"/>
        <w:ind w:left="12" w:right="437" w:firstLine="170"/>
        <w:jc w:val="both"/>
        <w:rPr>
          <w:rFonts w:ascii="Tahoma" w:hAnsi="Tahoma"/>
          <w:b/>
          <w:sz w:val="22"/>
        </w:rPr>
      </w:pPr>
      <w:r>
        <w:rPr>
          <w:rFonts w:ascii="Tahoma" w:hAnsi="Tahoma"/>
          <w:b/>
          <w:color w:val="FFFFFF"/>
          <w:sz w:val="22"/>
        </w:rPr>
        <w:t>Em situações de emergência e desastre, psicólogas(os)</w:t>
      </w:r>
    </w:p>
    <w:p>
      <w:pPr>
        <w:spacing w:after="0" w:line="216" w:lineRule="auto"/>
        <w:jc w:val="both"/>
        <w:rPr>
          <w:rFonts w:ascii="Tahoma" w:hAnsi="Tahoma"/>
          <w:b/>
          <w:sz w:val="22"/>
        </w:rPr>
        <w:sectPr>
          <w:pgSz w:w="8400" w:h="11910"/>
          <w:pgMar w:top="640" w:bottom="0" w:left="708" w:right="283"/>
          <w:cols w:num="2" w:equalWidth="0">
            <w:col w:w="3366" w:space="237"/>
            <w:col w:w="3806"/>
          </w:cols>
        </w:sectPr>
      </w:pPr>
    </w:p>
    <w:p>
      <w:pPr>
        <w:pStyle w:val="BodyText"/>
        <w:rPr>
          <w:rFonts w:ascii="Tahoma"/>
          <w:b/>
          <w:sz w:val="24"/>
        </w:rPr>
      </w:pPr>
      <w:r>
        <w:rPr>
          <w:rFonts w:ascii="Tahoma"/>
          <w:b/>
          <w:sz w:val="24"/>
        </w:rPr>
        <w:drawing>
          <wp:anchor distT="0" distB="0" distL="0" distR="0" allowOverlap="1" layoutInCell="1" locked="0" behindDoc="1" simplePos="0" relativeHeight="487305728">
            <wp:simplePos x="0" y="0"/>
            <wp:positionH relativeFrom="page">
              <wp:posOffset>0</wp:posOffset>
            </wp:positionH>
            <wp:positionV relativeFrom="page">
              <wp:posOffset>1676</wp:posOffset>
            </wp:positionV>
            <wp:extent cx="5327180" cy="7556666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180" cy="7556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306240">
                <wp:simplePos x="0" y="0"/>
                <wp:positionH relativeFrom="page">
                  <wp:posOffset>4829390</wp:posOffset>
                </wp:positionH>
                <wp:positionV relativeFrom="page">
                  <wp:posOffset>7196405</wp:posOffset>
                </wp:positionV>
                <wp:extent cx="499109" cy="216535"/>
                <wp:effectExtent l="0" t="0" r="0" b="0"/>
                <wp:wrapNone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99109" cy="2165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9109" h="216535">
                              <a:moveTo>
                                <a:pt x="449300" y="0"/>
                              </a:moveTo>
                              <a:lnTo>
                                <a:pt x="3289" y="76517"/>
                              </a:lnTo>
                              <a:lnTo>
                                <a:pt x="0" y="205676"/>
                              </a:lnTo>
                              <a:lnTo>
                                <a:pt x="498601" y="216001"/>
                              </a:lnTo>
                              <a:lnTo>
                                <a:pt x="4493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0.266998pt;margin-top:566.646118pt;width:39.3pt;height:17.05pt;mso-position-horizontal-relative:page;mso-position-vertical-relative:page;z-index:-16010240" id="docshape9" coordorigin="7605,11333" coordsize="786,341" path="m8313,11333l7611,11453,7605,11657,8391,11673,8313,11333xe" filled="true" fillcolor="#ffffff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spacing w:before="54"/>
        <w:rPr>
          <w:rFonts w:ascii="Tahoma"/>
          <w:b/>
          <w:sz w:val="24"/>
        </w:rPr>
      </w:pPr>
    </w:p>
    <w:p>
      <w:pPr>
        <w:spacing w:before="1"/>
        <w:ind w:left="0" w:right="139" w:firstLine="0"/>
        <w:jc w:val="right"/>
        <w:rPr>
          <w:rFonts w:ascii="Trebuchet MS"/>
          <w:sz w:val="24"/>
        </w:rPr>
      </w:pPr>
      <w:r>
        <w:rPr>
          <w:rFonts w:ascii="Trebuchet MS"/>
          <w:color w:val="231F1F"/>
          <w:spacing w:val="-10"/>
          <w:sz w:val="24"/>
        </w:rPr>
        <w:t>4</w:t>
      </w:r>
    </w:p>
    <w:p>
      <w:pPr>
        <w:spacing w:after="0"/>
        <w:jc w:val="right"/>
        <w:rPr>
          <w:rFonts w:ascii="Trebuchet MS"/>
          <w:sz w:val="24"/>
        </w:rPr>
        <w:sectPr>
          <w:type w:val="continuous"/>
          <w:pgSz w:w="8400" w:h="11910"/>
          <w:pgMar w:top="1340" w:bottom="280" w:left="708" w:right="283"/>
        </w:sectPr>
      </w:pPr>
    </w:p>
    <w:p>
      <w:pPr>
        <w:pStyle w:val="BodyText"/>
        <w:spacing w:line="216" w:lineRule="auto" w:before="88"/>
        <w:ind w:left="12" w:right="4039"/>
        <w:jc w:val="both"/>
      </w:pPr>
      <w:r>
        <w:rPr/>
        <w:drawing>
          <wp:anchor distT="0" distB="0" distL="0" distR="0" allowOverlap="1" layoutInCell="1" locked="0" behindDoc="1" simplePos="0" relativeHeight="487306752">
            <wp:simplePos x="0" y="0"/>
            <wp:positionH relativeFrom="page">
              <wp:posOffset>279</wp:posOffset>
            </wp:positionH>
            <wp:positionV relativeFrom="page">
              <wp:posOffset>1676</wp:posOffset>
            </wp:positionV>
            <wp:extent cx="5327452" cy="7556666"/>
            <wp:effectExtent l="0" t="0" r="0" b="0"/>
            <wp:wrapNone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452" cy="7556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07264">
                <wp:simplePos x="0" y="0"/>
                <wp:positionH relativeFrom="page">
                  <wp:posOffset>4859997</wp:posOffset>
                </wp:positionH>
                <wp:positionV relativeFrom="page">
                  <wp:posOffset>7202806</wp:posOffset>
                </wp:positionV>
                <wp:extent cx="468630" cy="208279"/>
                <wp:effectExtent l="0" t="0" r="0" b="0"/>
                <wp:wrapNone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468630" cy="2082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8630" h="208279">
                              <a:moveTo>
                                <a:pt x="468007" y="0"/>
                              </a:moveTo>
                              <a:lnTo>
                                <a:pt x="3733" y="70117"/>
                              </a:lnTo>
                              <a:lnTo>
                                <a:pt x="0" y="199276"/>
                              </a:lnTo>
                              <a:lnTo>
                                <a:pt x="468007" y="207807"/>
                              </a:lnTo>
                              <a:lnTo>
                                <a:pt x="4680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2.677002pt;margin-top:567.150085pt;width:36.9pt;height:16.4pt;mso-position-horizontal-relative:page;mso-position-vertical-relative:page;z-index:-16009216" id="docshape10" coordorigin="7654,11343" coordsize="738,328" path="m8391,11343l7659,11453,7654,11657,8391,11670,8391,11343xe" filled="true" fillcolor="#ffffff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04050B"/>
        </w:rPr>
        <w:t>encontram-se como parte</w:t>
      </w:r>
      <w:r>
        <w:rPr>
          <w:color w:val="04050B"/>
          <w:spacing w:val="80"/>
        </w:rPr>
        <w:t> </w:t>
      </w:r>
      <w:r>
        <w:rPr>
          <w:color w:val="04050B"/>
        </w:rPr>
        <w:t>que deve integrar a gestão. </w:t>
      </w:r>
      <w:r>
        <w:rPr>
          <w:color w:val="04050B"/>
          <w:spacing w:val="-2"/>
        </w:rPr>
        <w:t>Todas</w:t>
      </w:r>
      <w:r>
        <w:rPr>
          <w:color w:val="04050B"/>
          <w:spacing w:val="-16"/>
        </w:rPr>
        <w:t> </w:t>
      </w:r>
      <w:r>
        <w:rPr>
          <w:color w:val="04050B"/>
          <w:spacing w:val="-2"/>
        </w:rPr>
        <w:t>as</w:t>
      </w:r>
      <w:r>
        <w:rPr>
          <w:color w:val="04050B"/>
          <w:spacing w:val="-16"/>
        </w:rPr>
        <w:t> </w:t>
      </w:r>
      <w:r>
        <w:rPr>
          <w:color w:val="04050B"/>
          <w:spacing w:val="-2"/>
        </w:rPr>
        <w:t>pessoas</w:t>
      </w:r>
      <w:r>
        <w:rPr>
          <w:color w:val="04050B"/>
          <w:spacing w:val="-16"/>
        </w:rPr>
        <w:t> </w:t>
      </w:r>
      <w:r>
        <w:rPr>
          <w:color w:val="04050B"/>
          <w:spacing w:val="-2"/>
        </w:rPr>
        <w:t>que</w:t>
      </w:r>
      <w:r>
        <w:rPr>
          <w:color w:val="04050B"/>
          <w:spacing w:val="-16"/>
        </w:rPr>
        <w:t> </w:t>
      </w:r>
      <w:r>
        <w:rPr>
          <w:color w:val="04050B"/>
          <w:spacing w:val="-2"/>
        </w:rPr>
        <w:t>desejem </w:t>
      </w:r>
      <w:r>
        <w:rPr>
          <w:color w:val="04050B"/>
        </w:rPr>
        <w:t>contribuir nessas situações </w:t>
      </w:r>
      <w:r>
        <w:rPr>
          <w:color w:val="04050B"/>
          <w:spacing w:val="-8"/>
        </w:rPr>
        <w:t>precisam</w:t>
      </w:r>
      <w:r>
        <w:rPr>
          <w:color w:val="04050B"/>
          <w:spacing w:val="-14"/>
        </w:rPr>
        <w:t> </w:t>
      </w:r>
      <w:r>
        <w:rPr>
          <w:color w:val="04050B"/>
          <w:spacing w:val="-8"/>
        </w:rPr>
        <w:t>integrar-se</w:t>
      </w:r>
      <w:r>
        <w:rPr>
          <w:color w:val="04050B"/>
          <w:spacing w:val="-11"/>
        </w:rPr>
        <w:t> </w:t>
      </w:r>
      <w:r>
        <w:rPr>
          <w:color w:val="04050B"/>
          <w:spacing w:val="-8"/>
        </w:rPr>
        <w:t>e</w:t>
      </w:r>
      <w:r>
        <w:rPr>
          <w:color w:val="04050B"/>
          <w:spacing w:val="-11"/>
        </w:rPr>
        <w:t> </w:t>
      </w:r>
      <w:r>
        <w:rPr>
          <w:color w:val="04050B"/>
          <w:spacing w:val="-8"/>
        </w:rPr>
        <w:t>fomentar </w:t>
      </w:r>
      <w:r>
        <w:rPr>
          <w:color w:val="04050B"/>
        </w:rPr>
        <w:t>a gestão que coordena as ações, para que as ofertas de cuidado não se sobreponham às ações ou se tornem ações contraproducentes para os </w:t>
      </w:r>
      <w:r>
        <w:rPr>
          <w:color w:val="04050B"/>
          <w:spacing w:val="-2"/>
        </w:rPr>
        <w:t>afetados.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58"/>
        <w:rPr>
          <w:sz w:val="24"/>
        </w:rPr>
      </w:pPr>
    </w:p>
    <w:p>
      <w:pPr>
        <w:spacing w:before="1"/>
        <w:ind w:left="0" w:right="91" w:firstLine="0"/>
        <w:jc w:val="right"/>
        <w:rPr>
          <w:rFonts w:ascii="Trebuchet MS"/>
          <w:sz w:val="24"/>
        </w:rPr>
      </w:pPr>
      <w:r>
        <w:rPr>
          <w:rFonts w:ascii="Trebuchet MS"/>
          <w:color w:val="231F1F"/>
          <w:spacing w:val="-10"/>
          <w:sz w:val="24"/>
        </w:rPr>
        <w:t>5</w:t>
      </w:r>
    </w:p>
    <w:p>
      <w:pPr>
        <w:spacing w:after="0"/>
        <w:jc w:val="right"/>
        <w:rPr>
          <w:rFonts w:ascii="Trebuchet MS"/>
          <w:sz w:val="24"/>
        </w:rPr>
        <w:sectPr>
          <w:pgSz w:w="8400" w:h="11910"/>
          <w:pgMar w:top="640" w:bottom="0" w:left="708" w:right="283"/>
        </w:sectPr>
      </w:pPr>
    </w:p>
    <w:p>
      <w:pPr>
        <w:pStyle w:val="BodyText"/>
        <w:rPr>
          <w:rFonts w:ascii="Trebuchet MS"/>
          <w:sz w:val="38"/>
        </w:rPr>
      </w:pPr>
    </w:p>
    <w:p>
      <w:pPr>
        <w:pStyle w:val="BodyText"/>
        <w:rPr>
          <w:rFonts w:ascii="Trebuchet MS"/>
          <w:sz w:val="38"/>
        </w:rPr>
      </w:pPr>
    </w:p>
    <w:p>
      <w:pPr>
        <w:pStyle w:val="BodyText"/>
        <w:rPr>
          <w:rFonts w:ascii="Trebuchet MS"/>
          <w:sz w:val="38"/>
        </w:rPr>
      </w:pPr>
    </w:p>
    <w:p>
      <w:pPr>
        <w:pStyle w:val="BodyText"/>
        <w:rPr>
          <w:rFonts w:ascii="Trebuchet MS"/>
          <w:sz w:val="38"/>
        </w:rPr>
      </w:pPr>
    </w:p>
    <w:p>
      <w:pPr>
        <w:pStyle w:val="BodyText"/>
        <w:rPr>
          <w:rFonts w:ascii="Trebuchet MS"/>
          <w:sz w:val="38"/>
        </w:rPr>
      </w:pPr>
    </w:p>
    <w:p>
      <w:pPr>
        <w:pStyle w:val="BodyText"/>
        <w:rPr>
          <w:rFonts w:ascii="Trebuchet MS"/>
          <w:sz w:val="38"/>
        </w:rPr>
      </w:pPr>
    </w:p>
    <w:p>
      <w:pPr>
        <w:pStyle w:val="BodyText"/>
        <w:rPr>
          <w:rFonts w:ascii="Trebuchet MS"/>
          <w:sz w:val="38"/>
        </w:rPr>
      </w:pPr>
    </w:p>
    <w:p>
      <w:pPr>
        <w:pStyle w:val="BodyText"/>
        <w:rPr>
          <w:rFonts w:ascii="Trebuchet MS"/>
          <w:sz w:val="38"/>
        </w:rPr>
      </w:pPr>
    </w:p>
    <w:p>
      <w:pPr>
        <w:pStyle w:val="BodyText"/>
        <w:spacing w:before="54"/>
        <w:rPr>
          <w:rFonts w:ascii="Trebuchet MS"/>
          <w:sz w:val="38"/>
        </w:rPr>
      </w:pPr>
    </w:p>
    <w:p>
      <w:pPr>
        <w:pStyle w:val="Heading1"/>
        <w:spacing w:line="261" w:lineRule="auto"/>
      </w:pPr>
      <w:bookmarkStart w:name="_TOC_250003" w:id="1"/>
      <w:r>
        <w:rPr>
          <w:color w:val="231F1F"/>
          <w:w w:val="85"/>
        </w:rPr>
        <w:t>COMO</w:t>
      </w:r>
      <w:r>
        <w:rPr>
          <w:color w:val="231F1F"/>
          <w:spacing w:val="-8"/>
          <w:w w:val="85"/>
        </w:rPr>
        <w:t> </w:t>
      </w:r>
      <w:r>
        <w:rPr>
          <w:color w:val="231F1F"/>
          <w:w w:val="85"/>
        </w:rPr>
        <w:t>FOMENTAR</w:t>
      </w:r>
      <w:r>
        <w:rPr>
          <w:color w:val="231F1F"/>
          <w:spacing w:val="-8"/>
          <w:w w:val="85"/>
        </w:rPr>
        <w:t> </w:t>
      </w:r>
      <w:r>
        <w:rPr>
          <w:color w:val="231F1F"/>
          <w:w w:val="85"/>
        </w:rPr>
        <w:t>O PROTAGONISMO</w:t>
      </w:r>
      <w:r>
        <w:rPr>
          <w:color w:val="231F1F"/>
          <w:spacing w:val="-13"/>
          <w:w w:val="85"/>
        </w:rPr>
        <w:t> </w:t>
      </w:r>
      <w:r>
        <w:rPr>
          <w:color w:val="231F1F"/>
          <w:w w:val="85"/>
        </w:rPr>
        <w:t>DOS </w:t>
      </w:r>
      <w:r>
        <w:rPr>
          <w:color w:val="231F1F"/>
          <w:w w:val="80"/>
        </w:rPr>
        <w:t>SUJEITOS E DAS </w:t>
      </w:r>
      <w:r>
        <w:rPr>
          <w:color w:val="231F1F"/>
          <w:w w:val="80"/>
        </w:rPr>
        <w:t>COMUNI- </w:t>
      </w:r>
      <w:r>
        <w:rPr>
          <w:color w:val="231F1F"/>
          <w:w w:val="85"/>
        </w:rPr>
        <w:t>DADES</w:t>
      </w:r>
      <w:r>
        <w:rPr>
          <w:color w:val="231F1F"/>
          <w:spacing w:val="-13"/>
          <w:w w:val="85"/>
        </w:rPr>
        <w:t> </w:t>
      </w:r>
      <w:r>
        <w:rPr>
          <w:color w:val="231F1F"/>
          <w:w w:val="85"/>
        </w:rPr>
        <w:t>ATINGIDAS</w:t>
      </w:r>
      <w:r>
        <w:rPr>
          <w:color w:val="231F1F"/>
          <w:spacing w:val="-13"/>
          <w:w w:val="85"/>
        </w:rPr>
        <w:t> </w:t>
      </w:r>
      <w:r>
        <w:rPr>
          <w:color w:val="231F1F"/>
          <w:w w:val="85"/>
        </w:rPr>
        <w:t>POR </w:t>
      </w:r>
      <w:bookmarkEnd w:id="1"/>
      <w:r>
        <w:rPr>
          <w:color w:val="231F1F"/>
          <w:spacing w:val="-2"/>
          <w:w w:val="90"/>
        </w:rPr>
        <w:t>EMERGÊNCIAS</w:t>
      </w:r>
    </w:p>
    <w:p>
      <w:pPr>
        <w:pStyle w:val="Heading1"/>
        <w:spacing w:line="436" w:lineRule="exact"/>
      </w:pPr>
      <w:bookmarkStart w:name="_TOC_250002" w:id="2"/>
      <w:r>
        <w:rPr>
          <w:color w:val="231F1F"/>
          <w:w w:val="75"/>
        </w:rPr>
        <w:t>E</w:t>
      </w:r>
      <w:r>
        <w:rPr>
          <w:color w:val="231F1F"/>
          <w:spacing w:val="-17"/>
          <w:w w:val="90"/>
        </w:rPr>
        <w:t> </w:t>
      </w:r>
      <w:bookmarkEnd w:id="2"/>
      <w:r>
        <w:rPr>
          <w:color w:val="231F1F"/>
          <w:spacing w:val="-2"/>
          <w:w w:val="90"/>
        </w:rPr>
        <w:t>DESASTRES?</w:t>
      </w:r>
    </w:p>
    <w:p>
      <w:pPr>
        <w:pStyle w:val="BodyText"/>
        <w:spacing w:line="216" w:lineRule="auto" w:before="145"/>
        <w:ind w:left="29" w:right="111" w:firstLine="170"/>
        <w:jc w:val="both"/>
      </w:pPr>
      <w:r>
        <w:rPr>
          <w:color w:val="04050B"/>
        </w:rPr>
        <w:t>Emergências e desastres</w:t>
      </w:r>
      <w:r>
        <w:rPr>
          <w:color w:val="04050B"/>
          <w:spacing w:val="40"/>
        </w:rPr>
        <w:t> </w:t>
      </w:r>
      <w:r>
        <w:rPr>
          <w:color w:val="04050B"/>
        </w:rPr>
        <w:t>são fenômenos </w:t>
      </w:r>
      <w:r>
        <w:rPr>
          <w:color w:val="04050B"/>
        </w:rPr>
        <w:t>multifatoriais, sobretudo,</w:t>
      </w:r>
      <w:r>
        <w:rPr>
          <w:color w:val="04050B"/>
          <w:spacing w:val="40"/>
        </w:rPr>
        <w:t> </w:t>
      </w:r>
      <w:r>
        <w:rPr>
          <w:color w:val="04050B"/>
        </w:rPr>
        <w:t>sociais.</w:t>
      </w:r>
      <w:r>
        <w:rPr>
          <w:color w:val="04050B"/>
          <w:spacing w:val="40"/>
        </w:rPr>
        <w:t> </w:t>
      </w:r>
      <w:r>
        <w:rPr>
          <w:color w:val="04050B"/>
        </w:rPr>
        <w:t>Por</w:t>
      </w:r>
      <w:r>
        <w:rPr>
          <w:color w:val="04050B"/>
          <w:spacing w:val="40"/>
        </w:rPr>
        <w:t> </w:t>
      </w:r>
      <w:r>
        <w:rPr>
          <w:color w:val="04050B"/>
        </w:rPr>
        <w:t>isso, a Resposta e a reconstrução </w:t>
      </w:r>
      <w:r>
        <w:rPr>
          <w:color w:val="04050B"/>
          <w:spacing w:val="-6"/>
        </w:rPr>
        <w:t>posterior</w:t>
      </w:r>
      <w:r>
        <w:rPr>
          <w:color w:val="04050B"/>
          <w:spacing w:val="-14"/>
        </w:rPr>
        <w:t> </w:t>
      </w:r>
      <w:r>
        <w:rPr>
          <w:color w:val="04050B"/>
          <w:spacing w:val="-6"/>
        </w:rPr>
        <w:t>devem</w:t>
      </w:r>
      <w:r>
        <w:rPr>
          <w:color w:val="04050B"/>
          <w:spacing w:val="-13"/>
        </w:rPr>
        <w:t> </w:t>
      </w:r>
      <w:r>
        <w:rPr>
          <w:color w:val="04050B"/>
          <w:spacing w:val="-6"/>
        </w:rPr>
        <w:t>levar</w:t>
      </w:r>
      <w:r>
        <w:rPr>
          <w:color w:val="04050B"/>
          <w:spacing w:val="-13"/>
        </w:rPr>
        <w:t> </w:t>
      </w:r>
      <w:r>
        <w:rPr>
          <w:color w:val="04050B"/>
          <w:spacing w:val="-6"/>
        </w:rPr>
        <w:t>em</w:t>
      </w:r>
      <w:r>
        <w:rPr>
          <w:color w:val="04050B"/>
          <w:spacing w:val="-14"/>
        </w:rPr>
        <w:t> </w:t>
      </w:r>
      <w:r>
        <w:rPr>
          <w:color w:val="04050B"/>
          <w:spacing w:val="-6"/>
        </w:rPr>
        <w:t>conta </w:t>
      </w:r>
      <w:r>
        <w:rPr>
          <w:color w:val="04050B"/>
        </w:rPr>
        <w:t>a construção de mecanismo de prevenção e elaboração dos acontecimentos a partir do fomento de protagonismo das pessoas e comunidades </w:t>
      </w:r>
      <w:r>
        <w:rPr>
          <w:color w:val="04050B"/>
          <w:spacing w:val="-4"/>
        </w:rPr>
        <w:t>atingidas.</w:t>
      </w:r>
      <w:r>
        <w:rPr>
          <w:color w:val="04050B"/>
          <w:spacing w:val="-10"/>
        </w:rPr>
        <w:t> </w:t>
      </w:r>
      <w:r>
        <w:rPr>
          <w:color w:val="04050B"/>
          <w:spacing w:val="-4"/>
        </w:rPr>
        <w:t>Portanto,</w:t>
      </w:r>
      <w:r>
        <w:rPr>
          <w:color w:val="04050B"/>
          <w:spacing w:val="-10"/>
        </w:rPr>
        <w:t> </w:t>
      </w:r>
      <w:r>
        <w:rPr>
          <w:color w:val="04050B"/>
          <w:spacing w:val="-4"/>
        </w:rPr>
        <w:t>sugere-se:</w:t>
      </w:r>
    </w:p>
    <w:p>
      <w:pPr>
        <w:pStyle w:val="ListParagraph"/>
        <w:numPr>
          <w:ilvl w:val="0"/>
          <w:numId w:val="1"/>
        </w:numPr>
        <w:tabs>
          <w:tab w:pos="198" w:val="left" w:leader="none"/>
        </w:tabs>
        <w:spacing w:line="216" w:lineRule="auto" w:before="95" w:after="0"/>
        <w:ind w:left="13" w:right="804" w:firstLine="0"/>
        <w:jc w:val="left"/>
        <w:rPr>
          <w:sz w:val="22"/>
        </w:rPr>
      </w:pPr>
      <w:r>
        <w:rPr/>
        <w:br w:type="column"/>
      </w:r>
      <w:r>
        <w:rPr>
          <w:color w:val="04050B"/>
          <w:spacing w:val="-8"/>
          <w:sz w:val="22"/>
        </w:rPr>
        <w:t>Integrar-se</w:t>
      </w:r>
      <w:r>
        <w:rPr>
          <w:color w:val="04050B"/>
          <w:spacing w:val="-15"/>
          <w:sz w:val="22"/>
        </w:rPr>
        <w:t> </w:t>
      </w:r>
      <w:r>
        <w:rPr>
          <w:color w:val="04050B"/>
          <w:spacing w:val="-8"/>
          <w:sz w:val="22"/>
        </w:rPr>
        <w:t>aos</w:t>
      </w:r>
      <w:r>
        <w:rPr>
          <w:color w:val="04050B"/>
          <w:spacing w:val="-15"/>
          <w:sz w:val="22"/>
        </w:rPr>
        <w:t> </w:t>
      </w:r>
      <w:r>
        <w:rPr>
          <w:color w:val="04050B"/>
          <w:spacing w:val="-8"/>
          <w:sz w:val="22"/>
        </w:rPr>
        <w:t>programas já</w:t>
      </w:r>
      <w:r>
        <w:rPr>
          <w:color w:val="04050B"/>
          <w:spacing w:val="-18"/>
          <w:sz w:val="22"/>
        </w:rPr>
        <w:t> </w:t>
      </w:r>
      <w:r>
        <w:rPr>
          <w:color w:val="04050B"/>
          <w:spacing w:val="-8"/>
          <w:sz w:val="22"/>
        </w:rPr>
        <w:t>existentes</w:t>
      </w:r>
      <w:r>
        <w:rPr>
          <w:color w:val="04050B"/>
          <w:spacing w:val="-16"/>
          <w:sz w:val="22"/>
        </w:rPr>
        <w:t> </w:t>
      </w:r>
      <w:r>
        <w:rPr>
          <w:color w:val="04050B"/>
          <w:spacing w:val="-8"/>
          <w:sz w:val="22"/>
        </w:rPr>
        <w:t>nos</w:t>
      </w:r>
      <w:r>
        <w:rPr>
          <w:color w:val="04050B"/>
          <w:spacing w:val="-16"/>
          <w:sz w:val="22"/>
        </w:rPr>
        <w:t> </w:t>
      </w:r>
      <w:r>
        <w:rPr>
          <w:color w:val="04050B"/>
          <w:spacing w:val="-8"/>
          <w:sz w:val="22"/>
        </w:rPr>
        <w:t>municípios, </w:t>
      </w:r>
      <w:r>
        <w:rPr>
          <w:color w:val="04050B"/>
          <w:sz w:val="22"/>
        </w:rPr>
        <w:t>considerando</w:t>
      </w:r>
      <w:r>
        <w:rPr>
          <w:color w:val="04050B"/>
          <w:spacing w:val="-1"/>
          <w:sz w:val="22"/>
        </w:rPr>
        <w:t> </w:t>
      </w:r>
      <w:r>
        <w:rPr>
          <w:color w:val="04050B"/>
          <w:sz w:val="22"/>
        </w:rPr>
        <w:t>a</w:t>
      </w:r>
      <w:r>
        <w:rPr>
          <w:color w:val="04050B"/>
          <w:spacing w:val="-1"/>
          <w:sz w:val="22"/>
        </w:rPr>
        <w:t> </w:t>
      </w:r>
      <w:r>
        <w:rPr>
          <w:color w:val="04050B"/>
          <w:sz w:val="22"/>
        </w:rPr>
        <w:t>gestão</w:t>
      </w:r>
      <w:r>
        <w:rPr>
          <w:color w:val="04050B"/>
          <w:spacing w:val="-1"/>
          <w:sz w:val="22"/>
        </w:rPr>
        <w:t> </w:t>
      </w:r>
      <w:r>
        <w:rPr>
          <w:color w:val="04050B"/>
          <w:sz w:val="22"/>
        </w:rPr>
        <w:t>dos aspectos psicossociais das populações</w:t>
      </w:r>
      <w:r>
        <w:rPr>
          <w:color w:val="04050B"/>
          <w:spacing w:val="-15"/>
          <w:sz w:val="22"/>
        </w:rPr>
        <w:t> </w:t>
      </w:r>
      <w:r>
        <w:rPr>
          <w:color w:val="04050B"/>
          <w:sz w:val="22"/>
        </w:rPr>
        <w:t>em</w:t>
      </w:r>
      <w:r>
        <w:rPr>
          <w:color w:val="04050B"/>
          <w:spacing w:val="-15"/>
          <w:sz w:val="22"/>
        </w:rPr>
        <w:t> </w:t>
      </w:r>
      <w:r>
        <w:rPr>
          <w:color w:val="04050B"/>
          <w:sz w:val="22"/>
        </w:rPr>
        <w:t>situação</w:t>
      </w:r>
      <w:r>
        <w:rPr>
          <w:color w:val="04050B"/>
          <w:spacing w:val="-15"/>
          <w:sz w:val="22"/>
        </w:rPr>
        <w:t> </w:t>
      </w:r>
      <w:r>
        <w:rPr>
          <w:color w:val="04050B"/>
          <w:sz w:val="22"/>
        </w:rPr>
        <w:t>de </w:t>
      </w:r>
      <w:r>
        <w:rPr>
          <w:color w:val="04050B"/>
          <w:spacing w:val="-2"/>
          <w:sz w:val="22"/>
        </w:rPr>
        <w:t>risco;</w:t>
      </w:r>
    </w:p>
    <w:p>
      <w:pPr>
        <w:pStyle w:val="ListParagraph"/>
        <w:numPr>
          <w:ilvl w:val="0"/>
          <w:numId w:val="1"/>
        </w:numPr>
        <w:tabs>
          <w:tab w:pos="198" w:val="left" w:leader="none"/>
        </w:tabs>
        <w:spacing w:line="216" w:lineRule="auto" w:before="236" w:after="0"/>
        <w:ind w:left="13" w:right="511" w:firstLine="0"/>
        <w:jc w:val="left"/>
        <w:rPr>
          <w:sz w:val="22"/>
        </w:rPr>
      </w:pPr>
      <w:r>
        <w:rPr>
          <w:color w:val="231F1F"/>
          <w:sz w:val="22"/>
        </w:rPr>
        <w:t>Incluir</w:t>
      </w:r>
      <w:r>
        <w:rPr>
          <w:color w:val="231F1F"/>
          <w:spacing w:val="-20"/>
          <w:sz w:val="22"/>
        </w:rPr>
        <w:t> </w:t>
      </w:r>
      <w:r>
        <w:rPr>
          <w:color w:val="231F1F"/>
          <w:sz w:val="22"/>
        </w:rPr>
        <w:t>a</w:t>
      </w:r>
      <w:r>
        <w:rPr>
          <w:color w:val="231F1F"/>
          <w:spacing w:val="-19"/>
          <w:sz w:val="22"/>
        </w:rPr>
        <w:t> </w:t>
      </w:r>
      <w:r>
        <w:rPr>
          <w:color w:val="231F1F"/>
          <w:sz w:val="22"/>
        </w:rPr>
        <w:t>temática</w:t>
      </w:r>
      <w:r>
        <w:rPr>
          <w:color w:val="231F1F"/>
          <w:spacing w:val="-19"/>
          <w:sz w:val="22"/>
        </w:rPr>
        <w:t> </w:t>
      </w:r>
      <w:r>
        <w:rPr>
          <w:color w:val="231F1F"/>
          <w:sz w:val="22"/>
        </w:rPr>
        <w:t>da</w:t>
      </w:r>
      <w:r>
        <w:rPr>
          <w:color w:val="231F1F"/>
          <w:spacing w:val="-20"/>
          <w:sz w:val="22"/>
        </w:rPr>
        <w:t> </w:t>
      </w:r>
      <w:r>
        <w:rPr>
          <w:color w:val="231F1F"/>
          <w:sz w:val="22"/>
        </w:rPr>
        <w:t>Saúde Mental</w:t>
      </w:r>
      <w:r>
        <w:rPr>
          <w:color w:val="231F1F"/>
          <w:spacing w:val="-11"/>
          <w:sz w:val="22"/>
        </w:rPr>
        <w:t> </w:t>
      </w:r>
      <w:r>
        <w:rPr>
          <w:color w:val="231F1F"/>
          <w:sz w:val="22"/>
        </w:rPr>
        <w:t>e</w:t>
      </w:r>
      <w:r>
        <w:rPr>
          <w:color w:val="231F1F"/>
          <w:spacing w:val="-11"/>
          <w:sz w:val="22"/>
        </w:rPr>
        <w:t> </w:t>
      </w:r>
      <w:r>
        <w:rPr>
          <w:color w:val="231F1F"/>
          <w:sz w:val="22"/>
        </w:rPr>
        <w:t>Atenção</w:t>
      </w:r>
      <w:r>
        <w:rPr>
          <w:color w:val="231F1F"/>
          <w:spacing w:val="-11"/>
          <w:sz w:val="22"/>
        </w:rPr>
        <w:t> </w:t>
      </w:r>
      <w:r>
        <w:rPr>
          <w:color w:val="231F1F"/>
          <w:sz w:val="22"/>
        </w:rPr>
        <w:t>Psicossocial </w:t>
      </w:r>
      <w:r>
        <w:rPr>
          <w:color w:val="231F1F"/>
          <w:spacing w:val="-6"/>
          <w:sz w:val="22"/>
        </w:rPr>
        <w:t>nos</w:t>
      </w:r>
      <w:r>
        <w:rPr>
          <w:color w:val="231F1F"/>
          <w:spacing w:val="-15"/>
          <w:sz w:val="22"/>
        </w:rPr>
        <w:t> </w:t>
      </w:r>
      <w:r>
        <w:rPr>
          <w:color w:val="231F1F"/>
          <w:spacing w:val="-6"/>
          <w:sz w:val="22"/>
        </w:rPr>
        <w:t>Planos</w:t>
      </w:r>
      <w:r>
        <w:rPr>
          <w:color w:val="231F1F"/>
          <w:spacing w:val="-15"/>
          <w:sz w:val="22"/>
        </w:rPr>
        <w:t> </w:t>
      </w:r>
      <w:r>
        <w:rPr>
          <w:color w:val="231F1F"/>
          <w:spacing w:val="-6"/>
          <w:sz w:val="22"/>
        </w:rPr>
        <w:t>de</w:t>
      </w:r>
      <w:r>
        <w:rPr>
          <w:color w:val="231F1F"/>
          <w:spacing w:val="-15"/>
          <w:sz w:val="22"/>
        </w:rPr>
        <w:t> </w:t>
      </w:r>
      <w:r>
        <w:rPr>
          <w:color w:val="231F1F"/>
          <w:spacing w:val="-6"/>
          <w:sz w:val="22"/>
        </w:rPr>
        <w:t>Contingência</w:t>
      </w:r>
      <w:r>
        <w:rPr>
          <w:color w:val="231F1F"/>
          <w:spacing w:val="-15"/>
          <w:sz w:val="22"/>
        </w:rPr>
        <w:t> </w:t>
      </w:r>
      <w:r>
        <w:rPr>
          <w:color w:val="231F1F"/>
          <w:spacing w:val="-6"/>
          <w:sz w:val="22"/>
        </w:rPr>
        <w:t>em </w:t>
      </w:r>
      <w:r>
        <w:rPr>
          <w:color w:val="231F1F"/>
          <w:spacing w:val="-2"/>
          <w:sz w:val="22"/>
        </w:rPr>
        <w:t>todas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2"/>
          <w:sz w:val="22"/>
        </w:rPr>
        <w:t>as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2"/>
          <w:sz w:val="22"/>
        </w:rPr>
        <w:t>ações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2"/>
          <w:sz w:val="22"/>
        </w:rPr>
        <w:t>realizadas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2"/>
          <w:sz w:val="22"/>
        </w:rPr>
        <w:t>pela </w:t>
      </w:r>
      <w:r>
        <w:rPr>
          <w:color w:val="231F1F"/>
          <w:sz w:val="22"/>
        </w:rPr>
        <w:t>gestão de crise;</w:t>
      </w:r>
    </w:p>
    <w:p>
      <w:pPr>
        <w:pStyle w:val="ListParagraph"/>
        <w:numPr>
          <w:ilvl w:val="0"/>
          <w:numId w:val="1"/>
        </w:numPr>
        <w:tabs>
          <w:tab w:pos="249" w:val="left" w:leader="none"/>
        </w:tabs>
        <w:spacing w:line="216" w:lineRule="auto" w:before="237" w:after="0"/>
        <w:ind w:left="13" w:right="432" w:firstLine="0"/>
        <w:jc w:val="both"/>
        <w:rPr>
          <w:sz w:val="22"/>
        </w:rPr>
      </w:pPr>
      <w:r>
        <w:rPr>
          <w:color w:val="231F1F"/>
          <w:spacing w:val="-2"/>
          <w:sz w:val="22"/>
        </w:rPr>
        <w:t>Planejar,</w:t>
      </w:r>
      <w:r>
        <w:rPr>
          <w:color w:val="231F1F"/>
          <w:spacing w:val="-20"/>
          <w:sz w:val="22"/>
        </w:rPr>
        <w:t> </w:t>
      </w:r>
      <w:r>
        <w:rPr>
          <w:color w:val="231F1F"/>
          <w:spacing w:val="-2"/>
          <w:sz w:val="22"/>
        </w:rPr>
        <w:t>elaborar</w:t>
      </w:r>
      <w:r>
        <w:rPr>
          <w:color w:val="231F1F"/>
          <w:spacing w:val="-17"/>
          <w:sz w:val="22"/>
        </w:rPr>
        <w:t> </w:t>
      </w:r>
      <w:r>
        <w:rPr>
          <w:color w:val="231F1F"/>
          <w:spacing w:val="-2"/>
          <w:sz w:val="22"/>
        </w:rPr>
        <w:t>e</w:t>
      </w:r>
      <w:r>
        <w:rPr>
          <w:color w:val="231F1F"/>
          <w:spacing w:val="-17"/>
          <w:sz w:val="22"/>
        </w:rPr>
        <w:t> </w:t>
      </w:r>
      <w:r>
        <w:rPr>
          <w:color w:val="231F1F"/>
          <w:spacing w:val="-2"/>
          <w:sz w:val="22"/>
        </w:rPr>
        <w:t>executar </w:t>
      </w:r>
      <w:r>
        <w:rPr>
          <w:color w:val="231F1F"/>
          <w:sz w:val="22"/>
        </w:rPr>
        <w:t>os programas </w:t>
      </w:r>
      <w:r>
        <w:rPr>
          <w:color w:val="231F1F"/>
          <w:sz w:val="22"/>
        </w:rPr>
        <w:t>desenhados pela gestão de crise voltados para a população local, considerando processos de mitigação e prevenção de riscos</w:t>
      </w:r>
      <w:r>
        <w:rPr>
          <w:color w:val="231F1F"/>
          <w:spacing w:val="-22"/>
          <w:sz w:val="22"/>
        </w:rPr>
        <w:t> </w:t>
      </w:r>
      <w:r>
        <w:rPr>
          <w:color w:val="231F1F"/>
          <w:sz w:val="22"/>
        </w:rPr>
        <w:t>identificados,</w:t>
      </w:r>
      <w:r>
        <w:rPr>
          <w:color w:val="231F1F"/>
          <w:spacing w:val="-19"/>
          <w:sz w:val="22"/>
        </w:rPr>
        <w:t> </w:t>
      </w:r>
      <w:r>
        <w:rPr>
          <w:color w:val="231F1F"/>
          <w:sz w:val="22"/>
        </w:rPr>
        <w:t>bem</w:t>
      </w:r>
      <w:r>
        <w:rPr>
          <w:color w:val="231F1F"/>
          <w:spacing w:val="-19"/>
          <w:sz w:val="22"/>
        </w:rPr>
        <w:t> </w:t>
      </w:r>
      <w:r>
        <w:rPr>
          <w:color w:val="231F1F"/>
          <w:sz w:val="22"/>
        </w:rPr>
        <w:t>como reconhecendo</w:t>
      </w:r>
      <w:r>
        <w:rPr>
          <w:color w:val="231F1F"/>
          <w:spacing w:val="-20"/>
          <w:sz w:val="22"/>
        </w:rPr>
        <w:t> </w:t>
      </w:r>
      <w:r>
        <w:rPr>
          <w:color w:val="231F1F"/>
          <w:sz w:val="22"/>
        </w:rPr>
        <w:t>o</w:t>
      </w:r>
      <w:r>
        <w:rPr>
          <w:color w:val="231F1F"/>
          <w:spacing w:val="-19"/>
          <w:sz w:val="22"/>
        </w:rPr>
        <w:t> </w:t>
      </w:r>
      <w:r>
        <w:rPr>
          <w:color w:val="231F1F"/>
          <w:sz w:val="22"/>
        </w:rPr>
        <w:t>conhecimento da população;</w:t>
      </w:r>
    </w:p>
    <w:p>
      <w:pPr>
        <w:pStyle w:val="ListParagraph"/>
        <w:numPr>
          <w:ilvl w:val="0"/>
          <w:numId w:val="1"/>
        </w:numPr>
        <w:tabs>
          <w:tab w:pos="198" w:val="left" w:leader="none"/>
        </w:tabs>
        <w:spacing w:line="216" w:lineRule="auto" w:before="234" w:after="0"/>
        <w:ind w:left="13" w:right="433" w:firstLine="0"/>
        <w:jc w:val="both"/>
        <w:rPr>
          <w:sz w:val="22"/>
        </w:rPr>
      </w:pPr>
      <w:r>
        <w:rPr>
          <w:color w:val="231F1F"/>
          <w:spacing w:val="-6"/>
          <w:sz w:val="22"/>
        </w:rPr>
        <w:t>Mobilizar</w:t>
      </w:r>
      <w:r>
        <w:rPr>
          <w:color w:val="231F1F"/>
          <w:spacing w:val="-14"/>
          <w:sz w:val="22"/>
        </w:rPr>
        <w:t> </w:t>
      </w:r>
      <w:r>
        <w:rPr>
          <w:color w:val="231F1F"/>
          <w:spacing w:val="-6"/>
          <w:sz w:val="22"/>
        </w:rPr>
        <w:t>líderes</w:t>
      </w:r>
      <w:r>
        <w:rPr>
          <w:color w:val="231F1F"/>
          <w:spacing w:val="-13"/>
          <w:sz w:val="22"/>
        </w:rPr>
        <w:t> </w:t>
      </w:r>
      <w:r>
        <w:rPr>
          <w:color w:val="231F1F"/>
          <w:spacing w:val="-6"/>
          <w:sz w:val="22"/>
        </w:rPr>
        <w:t>comunitários, </w:t>
      </w:r>
      <w:r>
        <w:rPr>
          <w:color w:val="231F1F"/>
          <w:w w:val="90"/>
          <w:sz w:val="22"/>
        </w:rPr>
        <w:t>populações vulneráveis e </w:t>
      </w:r>
      <w:r>
        <w:rPr>
          <w:color w:val="231F1F"/>
          <w:w w:val="90"/>
          <w:sz w:val="22"/>
        </w:rPr>
        <w:t>demais </w:t>
      </w:r>
      <w:r>
        <w:rPr>
          <w:color w:val="231F1F"/>
          <w:sz w:val="22"/>
        </w:rPr>
        <w:t>atores</w:t>
      </w:r>
      <w:r>
        <w:rPr>
          <w:color w:val="231F1F"/>
          <w:spacing w:val="-11"/>
          <w:sz w:val="22"/>
        </w:rPr>
        <w:t> </w:t>
      </w:r>
      <w:r>
        <w:rPr>
          <w:color w:val="231F1F"/>
          <w:sz w:val="22"/>
        </w:rPr>
        <w:t>sociais</w:t>
      </w:r>
      <w:r>
        <w:rPr>
          <w:color w:val="231F1F"/>
          <w:spacing w:val="-11"/>
          <w:sz w:val="22"/>
        </w:rPr>
        <w:t> </w:t>
      </w:r>
      <w:r>
        <w:rPr>
          <w:color w:val="231F1F"/>
          <w:sz w:val="22"/>
        </w:rPr>
        <w:t>para</w:t>
      </w:r>
      <w:r>
        <w:rPr>
          <w:color w:val="231F1F"/>
          <w:spacing w:val="-11"/>
          <w:sz w:val="22"/>
        </w:rPr>
        <w:t> </w:t>
      </w:r>
      <w:r>
        <w:rPr>
          <w:color w:val="231F1F"/>
          <w:sz w:val="22"/>
        </w:rPr>
        <w:t>construção coletiva de estratégias de prevenção, preparação e mitigação</w:t>
      </w:r>
      <w:r>
        <w:rPr>
          <w:color w:val="231F1F"/>
          <w:spacing w:val="-8"/>
          <w:sz w:val="22"/>
        </w:rPr>
        <w:t> </w:t>
      </w:r>
      <w:r>
        <w:rPr>
          <w:color w:val="231F1F"/>
          <w:sz w:val="22"/>
        </w:rPr>
        <w:t>de</w:t>
      </w:r>
      <w:r>
        <w:rPr>
          <w:color w:val="231F1F"/>
          <w:spacing w:val="-8"/>
          <w:sz w:val="22"/>
        </w:rPr>
        <w:t> </w:t>
      </w:r>
      <w:r>
        <w:rPr>
          <w:color w:val="231F1F"/>
          <w:sz w:val="22"/>
        </w:rPr>
        <w:t>desastres;</w:t>
      </w:r>
    </w:p>
    <w:p>
      <w:pPr>
        <w:pStyle w:val="ListParagraph"/>
        <w:numPr>
          <w:ilvl w:val="0"/>
          <w:numId w:val="1"/>
        </w:numPr>
        <w:tabs>
          <w:tab w:pos="198" w:val="left" w:leader="none"/>
        </w:tabs>
        <w:spacing w:line="216" w:lineRule="auto" w:before="237" w:after="0"/>
        <w:ind w:left="13" w:right="575" w:firstLine="0"/>
        <w:jc w:val="left"/>
        <w:rPr>
          <w:sz w:val="22"/>
        </w:rPr>
      </w:pPr>
      <w:r>
        <w:rPr>
          <w:color w:val="231F1F"/>
          <w:sz w:val="22"/>
        </w:rPr>
        <w:t>Participar</w:t>
      </w:r>
      <w:r>
        <w:rPr>
          <w:color w:val="231F1F"/>
          <w:spacing w:val="-20"/>
          <w:sz w:val="22"/>
        </w:rPr>
        <w:t> </w:t>
      </w:r>
      <w:r>
        <w:rPr>
          <w:color w:val="231F1F"/>
          <w:sz w:val="22"/>
        </w:rPr>
        <w:t>dos</w:t>
      </w:r>
      <w:r>
        <w:rPr>
          <w:color w:val="231F1F"/>
          <w:spacing w:val="-19"/>
          <w:sz w:val="22"/>
        </w:rPr>
        <w:t> </w:t>
      </w:r>
      <w:r>
        <w:rPr>
          <w:color w:val="231F1F"/>
          <w:sz w:val="22"/>
        </w:rPr>
        <w:t>treinamentos de</w:t>
      </w:r>
      <w:r>
        <w:rPr>
          <w:color w:val="231F1F"/>
          <w:spacing w:val="-4"/>
          <w:sz w:val="22"/>
        </w:rPr>
        <w:t> </w:t>
      </w:r>
      <w:r>
        <w:rPr>
          <w:color w:val="231F1F"/>
          <w:sz w:val="22"/>
        </w:rPr>
        <w:t>profissionais</w:t>
      </w:r>
      <w:r>
        <w:rPr>
          <w:color w:val="231F1F"/>
          <w:spacing w:val="-4"/>
          <w:sz w:val="22"/>
        </w:rPr>
        <w:t> </w:t>
      </w:r>
      <w:r>
        <w:rPr>
          <w:color w:val="231F1F"/>
          <w:sz w:val="22"/>
        </w:rPr>
        <w:t>de</w:t>
      </w:r>
      <w:r>
        <w:rPr>
          <w:color w:val="231F1F"/>
          <w:spacing w:val="-4"/>
          <w:sz w:val="22"/>
        </w:rPr>
        <w:t> </w:t>
      </w:r>
      <w:r>
        <w:rPr>
          <w:color w:val="231F1F"/>
          <w:sz w:val="22"/>
        </w:rPr>
        <w:t>socorro</w:t>
      </w:r>
      <w:r>
        <w:rPr>
          <w:color w:val="231F1F"/>
          <w:spacing w:val="-4"/>
          <w:sz w:val="22"/>
        </w:rPr>
        <w:t> </w:t>
      </w:r>
      <w:r>
        <w:rPr>
          <w:color w:val="231F1F"/>
          <w:sz w:val="22"/>
        </w:rPr>
        <w:t>e </w:t>
      </w:r>
      <w:r>
        <w:rPr>
          <w:color w:val="231F1F"/>
          <w:spacing w:val="-6"/>
          <w:sz w:val="22"/>
        </w:rPr>
        <w:t>suporte,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6"/>
          <w:sz w:val="22"/>
        </w:rPr>
        <w:t>incluindo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6"/>
          <w:sz w:val="22"/>
        </w:rPr>
        <w:t>informações </w:t>
      </w:r>
      <w:r>
        <w:rPr>
          <w:color w:val="231F1F"/>
          <w:spacing w:val="-2"/>
          <w:sz w:val="22"/>
        </w:rPr>
        <w:t>sobre</w:t>
      </w:r>
      <w:r>
        <w:rPr>
          <w:color w:val="231F1F"/>
          <w:spacing w:val="-15"/>
          <w:sz w:val="22"/>
        </w:rPr>
        <w:t> </w:t>
      </w:r>
      <w:r>
        <w:rPr>
          <w:color w:val="231F1F"/>
          <w:spacing w:val="-2"/>
          <w:sz w:val="22"/>
        </w:rPr>
        <w:t>as</w:t>
      </w:r>
      <w:r>
        <w:rPr>
          <w:color w:val="231F1F"/>
          <w:spacing w:val="-15"/>
          <w:sz w:val="22"/>
        </w:rPr>
        <w:t> </w:t>
      </w:r>
      <w:r>
        <w:rPr>
          <w:color w:val="231F1F"/>
          <w:spacing w:val="-2"/>
          <w:sz w:val="22"/>
        </w:rPr>
        <w:t>respostas</w:t>
      </w:r>
      <w:r>
        <w:rPr>
          <w:color w:val="231F1F"/>
          <w:spacing w:val="-15"/>
          <w:sz w:val="22"/>
        </w:rPr>
        <w:t> </w:t>
      </w:r>
      <w:r>
        <w:rPr>
          <w:color w:val="231F1F"/>
          <w:spacing w:val="-2"/>
          <w:sz w:val="22"/>
        </w:rPr>
        <w:t>esperadas </w:t>
      </w:r>
      <w:r>
        <w:rPr>
          <w:color w:val="231F1F"/>
          <w:sz w:val="22"/>
        </w:rPr>
        <w:t>em</w:t>
      </w:r>
      <w:r>
        <w:rPr>
          <w:color w:val="231F1F"/>
          <w:spacing w:val="-11"/>
          <w:sz w:val="22"/>
        </w:rPr>
        <w:t> </w:t>
      </w:r>
      <w:r>
        <w:rPr>
          <w:color w:val="231F1F"/>
          <w:sz w:val="22"/>
        </w:rPr>
        <w:t>situações</w:t>
      </w:r>
      <w:r>
        <w:rPr>
          <w:color w:val="231F1F"/>
          <w:spacing w:val="-11"/>
          <w:sz w:val="22"/>
        </w:rPr>
        <w:t> </w:t>
      </w:r>
      <w:r>
        <w:rPr>
          <w:color w:val="231F1F"/>
          <w:sz w:val="22"/>
        </w:rPr>
        <w:t>de</w:t>
      </w:r>
      <w:r>
        <w:rPr>
          <w:color w:val="231F1F"/>
          <w:spacing w:val="-11"/>
          <w:sz w:val="22"/>
        </w:rPr>
        <w:t> </w:t>
      </w:r>
      <w:r>
        <w:rPr>
          <w:color w:val="231F1F"/>
          <w:sz w:val="22"/>
        </w:rPr>
        <w:t>desastres;</w:t>
      </w:r>
    </w:p>
    <w:p>
      <w:pPr>
        <w:pStyle w:val="ListParagraph"/>
        <w:numPr>
          <w:ilvl w:val="0"/>
          <w:numId w:val="1"/>
        </w:numPr>
        <w:tabs>
          <w:tab w:pos="195" w:val="left" w:leader="none"/>
        </w:tabs>
        <w:spacing w:line="216" w:lineRule="auto" w:before="237" w:after="0"/>
        <w:ind w:left="13" w:right="433" w:firstLine="0"/>
        <w:jc w:val="both"/>
        <w:rPr>
          <w:sz w:val="22"/>
        </w:rPr>
      </w:pPr>
      <w:r>
        <w:rPr>
          <w:color w:val="231F1F"/>
          <w:w w:val="90"/>
          <w:sz w:val="22"/>
        </w:rPr>
        <w:t>Integrar informações junto aos </w:t>
      </w:r>
      <w:r>
        <w:rPr>
          <w:color w:val="231F1F"/>
          <w:sz w:val="22"/>
        </w:rPr>
        <w:t>coordenadores</w:t>
      </w:r>
      <w:r>
        <w:rPr>
          <w:color w:val="231F1F"/>
          <w:spacing w:val="-22"/>
          <w:sz w:val="22"/>
        </w:rPr>
        <w:t> </w:t>
      </w:r>
      <w:r>
        <w:rPr>
          <w:color w:val="231F1F"/>
          <w:sz w:val="22"/>
        </w:rPr>
        <w:t>dos</w:t>
      </w:r>
      <w:r>
        <w:rPr>
          <w:color w:val="231F1F"/>
          <w:spacing w:val="-19"/>
          <w:sz w:val="22"/>
        </w:rPr>
        <w:t> </w:t>
      </w:r>
      <w:r>
        <w:rPr>
          <w:color w:val="231F1F"/>
          <w:sz w:val="22"/>
        </w:rPr>
        <w:t>serviços</w:t>
      </w:r>
      <w:r>
        <w:rPr>
          <w:color w:val="231F1F"/>
          <w:spacing w:val="-19"/>
          <w:sz w:val="22"/>
        </w:rPr>
        <w:t> </w:t>
      </w:r>
      <w:r>
        <w:rPr>
          <w:color w:val="231F1F"/>
          <w:sz w:val="22"/>
        </w:rPr>
        <w:t>de Assistência Social e Saúde, e </w:t>
      </w:r>
      <w:r>
        <w:rPr>
          <w:color w:val="231F1F"/>
          <w:spacing w:val="-4"/>
          <w:sz w:val="22"/>
        </w:rPr>
        <w:t>fornecer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4"/>
          <w:sz w:val="22"/>
        </w:rPr>
        <w:t>dados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4"/>
          <w:sz w:val="22"/>
        </w:rPr>
        <w:t>que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4"/>
          <w:sz w:val="22"/>
        </w:rPr>
        <w:t>permitam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4"/>
          <w:sz w:val="22"/>
        </w:rPr>
        <w:t>o</w:t>
      </w:r>
    </w:p>
    <w:p>
      <w:pPr>
        <w:pStyle w:val="ListParagraph"/>
        <w:spacing w:after="0" w:line="216" w:lineRule="auto"/>
        <w:jc w:val="both"/>
        <w:rPr>
          <w:sz w:val="22"/>
        </w:rPr>
        <w:sectPr>
          <w:pgSz w:w="8400" w:h="11910"/>
          <w:pgMar w:top="1260" w:bottom="0" w:left="708" w:right="283"/>
          <w:cols w:num="2" w:equalWidth="0">
            <w:col w:w="3490" w:space="114"/>
            <w:col w:w="3805"/>
          </w:cols>
        </w:sectPr>
      </w:pPr>
    </w:p>
    <w:p>
      <w:pPr>
        <w:pStyle w:val="BodyText"/>
        <w:spacing w:before="159"/>
        <w:rPr>
          <w:sz w:val="24"/>
        </w:rPr>
      </w:pPr>
      <w:r>
        <w:rPr>
          <w:sz w:val="24"/>
        </w:rPr>
        <w:drawing>
          <wp:anchor distT="0" distB="0" distL="0" distR="0" allowOverlap="1" layoutInCell="1" locked="0" behindDoc="1" simplePos="0" relativeHeight="487307776">
            <wp:simplePos x="0" y="0"/>
            <wp:positionH relativeFrom="page">
              <wp:posOffset>279</wp:posOffset>
            </wp:positionH>
            <wp:positionV relativeFrom="page">
              <wp:posOffset>1676</wp:posOffset>
            </wp:positionV>
            <wp:extent cx="5327452" cy="7556666"/>
            <wp:effectExtent l="0" t="0" r="0" b="0"/>
            <wp:wrapNone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452" cy="7556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308288">
                <wp:simplePos x="0" y="0"/>
                <wp:positionH relativeFrom="page">
                  <wp:posOffset>4829390</wp:posOffset>
                </wp:positionH>
                <wp:positionV relativeFrom="page">
                  <wp:posOffset>7196405</wp:posOffset>
                </wp:positionV>
                <wp:extent cx="499109" cy="216535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499109" cy="2165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9109" h="216535">
                              <a:moveTo>
                                <a:pt x="449300" y="0"/>
                              </a:moveTo>
                              <a:lnTo>
                                <a:pt x="3289" y="76517"/>
                              </a:lnTo>
                              <a:lnTo>
                                <a:pt x="0" y="205676"/>
                              </a:lnTo>
                              <a:lnTo>
                                <a:pt x="498601" y="216001"/>
                              </a:lnTo>
                              <a:lnTo>
                                <a:pt x="4493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0.266998pt;margin-top:566.646118pt;width:39.3pt;height:17.05pt;mso-position-horizontal-relative:page;mso-position-vertical-relative:page;z-index:-16008192" id="docshape11" coordorigin="7605,11333" coordsize="786,341" path="m8313,11333l7611,11453,7605,11657,8391,11673,8313,11333xe" filled="true" fillcolor="#ffffff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spacing w:before="0"/>
        <w:ind w:left="0" w:right="139" w:firstLine="0"/>
        <w:jc w:val="right"/>
        <w:rPr>
          <w:rFonts w:ascii="Trebuchet MS"/>
          <w:sz w:val="24"/>
        </w:rPr>
      </w:pPr>
      <w:r>
        <w:rPr>
          <w:rFonts w:ascii="Trebuchet MS"/>
          <w:color w:val="231F1F"/>
          <w:spacing w:val="-10"/>
          <w:sz w:val="24"/>
        </w:rPr>
        <w:t>6</w:t>
      </w:r>
    </w:p>
    <w:p>
      <w:pPr>
        <w:spacing w:after="0"/>
        <w:jc w:val="right"/>
        <w:rPr>
          <w:rFonts w:ascii="Trebuchet MS"/>
          <w:sz w:val="24"/>
        </w:rPr>
        <w:sectPr>
          <w:type w:val="continuous"/>
          <w:pgSz w:w="8400" w:h="11910"/>
          <w:pgMar w:top="1340" w:bottom="280" w:left="708" w:right="283"/>
        </w:sectPr>
      </w:pPr>
    </w:p>
    <w:p>
      <w:pPr>
        <w:pStyle w:val="BodyText"/>
        <w:spacing w:line="216" w:lineRule="auto" w:before="90"/>
        <w:ind w:left="3617" w:right="431"/>
      </w:pPr>
      <w:r>
        <w:rPr/>
        <w:drawing>
          <wp:anchor distT="0" distB="0" distL="0" distR="0" allowOverlap="1" layoutInCell="1" locked="0" behindDoc="1" simplePos="0" relativeHeight="487308800">
            <wp:simplePos x="0" y="0"/>
            <wp:positionH relativeFrom="page">
              <wp:posOffset>0</wp:posOffset>
            </wp:positionH>
            <wp:positionV relativeFrom="page">
              <wp:posOffset>12331</wp:posOffset>
            </wp:positionV>
            <wp:extent cx="5327459" cy="7547673"/>
            <wp:effectExtent l="0" t="0" r="0" b="0"/>
            <wp:wrapNone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459" cy="7547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09312">
                <wp:simplePos x="0" y="0"/>
                <wp:positionH relativeFrom="page">
                  <wp:posOffset>4859997</wp:posOffset>
                </wp:positionH>
                <wp:positionV relativeFrom="page">
                  <wp:posOffset>7202806</wp:posOffset>
                </wp:positionV>
                <wp:extent cx="468630" cy="208279"/>
                <wp:effectExtent l="0" t="0" r="0" b="0"/>
                <wp:wrapNone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468630" cy="2082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8630" h="208279">
                              <a:moveTo>
                                <a:pt x="468007" y="0"/>
                              </a:moveTo>
                              <a:lnTo>
                                <a:pt x="3733" y="70117"/>
                              </a:lnTo>
                              <a:lnTo>
                                <a:pt x="0" y="199276"/>
                              </a:lnTo>
                              <a:lnTo>
                                <a:pt x="468007" y="207807"/>
                              </a:lnTo>
                              <a:lnTo>
                                <a:pt x="4680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2.677002pt;margin-top:567.150085pt;width:36.9pt;height:16.4pt;mso-position-horizontal-relative:page;mso-position-vertical-relative:page;z-index:-16007168" id="docshape12" coordorigin="7654,11343" coordsize="738,328" path="m8391,11343l7659,11453,7654,11657,8391,11670,8391,11343xe" filled="true" fillcolor="#ffffff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1F"/>
          <w:spacing w:val="-4"/>
        </w:rPr>
        <w:t>aprimoramento</w:t>
      </w:r>
      <w:r>
        <w:rPr>
          <w:color w:val="231F1F"/>
          <w:spacing w:val="-18"/>
        </w:rPr>
        <w:t> </w:t>
      </w:r>
      <w:r>
        <w:rPr>
          <w:color w:val="231F1F"/>
          <w:spacing w:val="-4"/>
        </w:rPr>
        <w:t>dos</w:t>
      </w:r>
      <w:r>
        <w:rPr>
          <w:color w:val="231F1F"/>
          <w:spacing w:val="-15"/>
        </w:rPr>
        <w:t> </w:t>
      </w:r>
      <w:r>
        <w:rPr>
          <w:color w:val="231F1F"/>
          <w:spacing w:val="-4"/>
        </w:rPr>
        <w:t>projetos</w:t>
      </w:r>
      <w:r>
        <w:rPr>
          <w:color w:val="231F1F"/>
          <w:spacing w:val="-15"/>
        </w:rPr>
        <w:t> </w:t>
      </w:r>
      <w:r>
        <w:rPr>
          <w:color w:val="231F1F"/>
          <w:spacing w:val="-4"/>
        </w:rPr>
        <w:t>de </w:t>
      </w:r>
      <w:r>
        <w:rPr>
          <w:color w:val="231F1F"/>
        </w:rPr>
        <w:t>mitigação</w:t>
      </w:r>
      <w:r>
        <w:rPr>
          <w:color w:val="231F1F"/>
          <w:spacing w:val="-14"/>
        </w:rPr>
        <w:t> </w:t>
      </w:r>
      <w:r>
        <w:rPr>
          <w:color w:val="231F1F"/>
        </w:rPr>
        <w:t>e</w:t>
      </w:r>
      <w:r>
        <w:rPr>
          <w:color w:val="231F1F"/>
          <w:spacing w:val="-14"/>
        </w:rPr>
        <w:t> </w:t>
      </w:r>
      <w:r>
        <w:rPr>
          <w:color w:val="231F1F"/>
        </w:rPr>
        <w:t>prevenção;</w:t>
      </w:r>
    </w:p>
    <w:p>
      <w:pPr>
        <w:pStyle w:val="ListParagraph"/>
        <w:numPr>
          <w:ilvl w:val="1"/>
          <w:numId w:val="1"/>
        </w:numPr>
        <w:tabs>
          <w:tab w:pos="3802" w:val="left" w:leader="none"/>
        </w:tabs>
        <w:spacing w:line="216" w:lineRule="auto" w:before="239" w:after="0"/>
        <w:ind w:left="3617" w:right="514" w:firstLine="0"/>
        <w:jc w:val="left"/>
        <w:rPr>
          <w:sz w:val="22"/>
        </w:rPr>
      </w:pPr>
      <w:r>
        <w:rPr>
          <w:color w:val="231F1F"/>
          <w:sz w:val="22"/>
        </w:rPr>
        <w:t>Estreitar</w:t>
      </w:r>
      <w:r>
        <w:rPr>
          <w:color w:val="231F1F"/>
          <w:spacing w:val="-1"/>
          <w:sz w:val="22"/>
        </w:rPr>
        <w:t> </w:t>
      </w:r>
      <w:r>
        <w:rPr>
          <w:color w:val="231F1F"/>
          <w:sz w:val="22"/>
        </w:rPr>
        <w:t>os</w:t>
      </w:r>
      <w:r>
        <w:rPr>
          <w:color w:val="231F1F"/>
          <w:spacing w:val="-1"/>
          <w:sz w:val="22"/>
        </w:rPr>
        <w:t> </w:t>
      </w:r>
      <w:r>
        <w:rPr>
          <w:color w:val="231F1F"/>
          <w:sz w:val="22"/>
        </w:rPr>
        <w:t>laços</w:t>
      </w:r>
      <w:r>
        <w:rPr>
          <w:color w:val="231F1F"/>
          <w:spacing w:val="-1"/>
          <w:sz w:val="22"/>
        </w:rPr>
        <w:t> </w:t>
      </w:r>
      <w:r>
        <w:rPr>
          <w:color w:val="231F1F"/>
          <w:sz w:val="22"/>
        </w:rPr>
        <w:t>e</w:t>
      </w:r>
      <w:r>
        <w:rPr>
          <w:color w:val="231F1F"/>
          <w:spacing w:val="-1"/>
          <w:sz w:val="22"/>
        </w:rPr>
        <w:t> </w:t>
      </w:r>
      <w:r>
        <w:rPr>
          <w:color w:val="231F1F"/>
          <w:sz w:val="22"/>
        </w:rPr>
        <w:t>a integração</w:t>
      </w:r>
      <w:r>
        <w:rPr>
          <w:color w:val="231F1F"/>
          <w:spacing w:val="-19"/>
          <w:sz w:val="22"/>
        </w:rPr>
        <w:t> </w:t>
      </w:r>
      <w:r>
        <w:rPr>
          <w:color w:val="231F1F"/>
          <w:sz w:val="22"/>
        </w:rPr>
        <w:t>entre</w:t>
      </w:r>
      <w:r>
        <w:rPr>
          <w:color w:val="231F1F"/>
          <w:spacing w:val="-19"/>
          <w:sz w:val="22"/>
        </w:rPr>
        <w:t> </w:t>
      </w:r>
      <w:r>
        <w:rPr>
          <w:color w:val="231F1F"/>
          <w:sz w:val="22"/>
        </w:rPr>
        <w:t>os</w:t>
      </w:r>
      <w:r>
        <w:rPr>
          <w:color w:val="231F1F"/>
          <w:spacing w:val="-19"/>
          <w:sz w:val="22"/>
        </w:rPr>
        <w:t> </w:t>
      </w:r>
      <w:r>
        <w:rPr>
          <w:color w:val="231F1F"/>
          <w:sz w:val="22"/>
        </w:rPr>
        <w:t>órgãos</w:t>
      </w:r>
      <w:r>
        <w:rPr>
          <w:color w:val="231F1F"/>
          <w:spacing w:val="-19"/>
          <w:sz w:val="22"/>
        </w:rPr>
        <w:t> </w:t>
      </w:r>
      <w:r>
        <w:rPr>
          <w:color w:val="231F1F"/>
          <w:sz w:val="22"/>
        </w:rPr>
        <w:t>de </w:t>
      </w:r>
      <w:r>
        <w:rPr>
          <w:color w:val="231F1F"/>
          <w:spacing w:val="-4"/>
          <w:sz w:val="22"/>
        </w:rPr>
        <w:t>saúde,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4"/>
          <w:sz w:val="22"/>
        </w:rPr>
        <w:t>desenvolvimento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4"/>
          <w:sz w:val="22"/>
        </w:rPr>
        <w:t>social </w:t>
      </w:r>
      <w:r>
        <w:rPr>
          <w:color w:val="231F1F"/>
          <w:spacing w:val="-6"/>
          <w:sz w:val="22"/>
        </w:rPr>
        <w:t>e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6"/>
          <w:sz w:val="22"/>
        </w:rPr>
        <w:t>educação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6"/>
          <w:sz w:val="22"/>
        </w:rPr>
        <w:t>junto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6"/>
          <w:sz w:val="22"/>
        </w:rPr>
        <w:t>à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6"/>
          <w:sz w:val="22"/>
        </w:rPr>
        <w:t>Defesa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6"/>
          <w:sz w:val="22"/>
        </w:rPr>
        <w:t>Civil </w:t>
      </w:r>
      <w:r>
        <w:rPr>
          <w:color w:val="231F1F"/>
          <w:sz w:val="22"/>
        </w:rPr>
        <w:t>e</w:t>
      </w:r>
      <w:r>
        <w:rPr>
          <w:color w:val="231F1F"/>
          <w:spacing w:val="-19"/>
          <w:sz w:val="22"/>
        </w:rPr>
        <w:t> </w:t>
      </w:r>
      <w:r>
        <w:rPr>
          <w:color w:val="231F1F"/>
          <w:sz w:val="22"/>
        </w:rPr>
        <w:t>o</w:t>
      </w:r>
      <w:r>
        <w:rPr>
          <w:color w:val="231F1F"/>
          <w:spacing w:val="-19"/>
          <w:sz w:val="22"/>
        </w:rPr>
        <w:t> </w:t>
      </w:r>
      <w:r>
        <w:rPr>
          <w:color w:val="231F1F"/>
          <w:sz w:val="22"/>
        </w:rPr>
        <w:t>corpo</w:t>
      </w:r>
      <w:r>
        <w:rPr>
          <w:color w:val="231F1F"/>
          <w:spacing w:val="-19"/>
          <w:sz w:val="22"/>
        </w:rPr>
        <w:t> </w:t>
      </w:r>
      <w:r>
        <w:rPr>
          <w:color w:val="231F1F"/>
          <w:sz w:val="22"/>
        </w:rPr>
        <w:t>de</w:t>
      </w:r>
      <w:r>
        <w:rPr>
          <w:color w:val="231F1F"/>
          <w:spacing w:val="-19"/>
          <w:sz w:val="22"/>
        </w:rPr>
        <w:t> </w:t>
      </w:r>
      <w:r>
        <w:rPr>
          <w:color w:val="231F1F"/>
          <w:sz w:val="22"/>
        </w:rPr>
        <w:t>voluntárias/os;</w:t>
      </w:r>
    </w:p>
    <w:p>
      <w:pPr>
        <w:pStyle w:val="ListParagraph"/>
        <w:numPr>
          <w:ilvl w:val="1"/>
          <w:numId w:val="1"/>
        </w:numPr>
        <w:tabs>
          <w:tab w:pos="3802" w:val="left" w:leader="none"/>
        </w:tabs>
        <w:spacing w:line="216" w:lineRule="auto" w:before="237" w:after="0"/>
        <w:ind w:left="3617" w:right="702" w:firstLine="0"/>
        <w:jc w:val="left"/>
        <w:rPr>
          <w:sz w:val="22"/>
        </w:rPr>
      </w:pPr>
      <w:r>
        <w:rPr>
          <w:color w:val="231F1F"/>
          <w:sz w:val="22"/>
        </w:rPr>
        <w:t>Divulgar</w:t>
      </w:r>
      <w:r>
        <w:rPr>
          <w:color w:val="231F1F"/>
          <w:spacing w:val="-8"/>
          <w:sz w:val="22"/>
        </w:rPr>
        <w:t> </w:t>
      </w:r>
      <w:r>
        <w:rPr>
          <w:color w:val="231F1F"/>
          <w:sz w:val="22"/>
        </w:rPr>
        <w:t>estratégias</w:t>
      </w:r>
      <w:r>
        <w:rPr>
          <w:color w:val="231F1F"/>
          <w:spacing w:val="-8"/>
          <w:sz w:val="22"/>
        </w:rPr>
        <w:t> </w:t>
      </w:r>
      <w:r>
        <w:rPr>
          <w:color w:val="231F1F"/>
          <w:sz w:val="22"/>
        </w:rPr>
        <w:t>de prevenção</w:t>
      </w:r>
      <w:r>
        <w:rPr>
          <w:color w:val="231F1F"/>
          <w:spacing w:val="-9"/>
          <w:sz w:val="22"/>
        </w:rPr>
        <w:t> </w:t>
      </w:r>
      <w:r>
        <w:rPr>
          <w:color w:val="231F1F"/>
          <w:sz w:val="22"/>
        </w:rPr>
        <w:t>e</w:t>
      </w:r>
      <w:r>
        <w:rPr>
          <w:color w:val="231F1F"/>
          <w:spacing w:val="-9"/>
          <w:sz w:val="22"/>
        </w:rPr>
        <w:t> </w:t>
      </w:r>
      <w:r>
        <w:rPr>
          <w:color w:val="231F1F"/>
          <w:sz w:val="22"/>
        </w:rPr>
        <w:t>mitigação,</w:t>
      </w:r>
      <w:r>
        <w:rPr>
          <w:color w:val="231F1F"/>
          <w:spacing w:val="-9"/>
          <w:sz w:val="22"/>
        </w:rPr>
        <w:t> </w:t>
      </w:r>
      <w:r>
        <w:rPr>
          <w:color w:val="231F1F"/>
          <w:sz w:val="22"/>
        </w:rPr>
        <w:t>os comportamentos</w:t>
      </w:r>
      <w:r>
        <w:rPr>
          <w:color w:val="231F1F"/>
          <w:spacing w:val="-18"/>
          <w:sz w:val="22"/>
        </w:rPr>
        <w:t> </w:t>
      </w:r>
      <w:r>
        <w:rPr>
          <w:color w:val="231F1F"/>
          <w:sz w:val="22"/>
        </w:rPr>
        <w:t>esperados e a necessidade do suporte </w:t>
      </w:r>
      <w:r>
        <w:rPr>
          <w:color w:val="231F1F"/>
          <w:spacing w:val="-4"/>
          <w:sz w:val="22"/>
        </w:rPr>
        <w:t>psicossocial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4"/>
          <w:sz w:val="22"/>
        </w:rPr>
        <w:t>para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4"/>
          <w:sz w:val="22"/>
        </w:rPr>
        <w:t>os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4"/>
          <w:sz w:val="22"/>
        </w:rPr>
        <w:t>grupos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4"/>
          <w:sz w:val="22"/>
        </w:rPr>
        <w:t>e </w:t>
      </w:r>
      <w:r>
        <w:rPr>
          <w:color w:val="231F1F"/>
          <w:spacing w:val="-2"/>
          <w:sz w:val="22"/>
        </w:rPr>
        <w:t>comunidades;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17"/>
        <w:rPr>
          <w:sz w:val="24"/>
        </w:rPr>
      </w:pPr>
    </w:p>
    <w:p>
      <w:pPr>
        <w:spacing w:before="1"/>
        <w:ind w:left="0" w:right="91" w:firstLine="0"/>
        <w:jc w:val="right"/>
        <w:rPr>
          <w:rFonts w:ascii="Trebuchet MS"/>
          <w:sz w:val="24"/>
        </w:rPr>
      </w:pPr>
      <w:r>
        <w:rPr>
          <w:rFonts w:ascii="Trebuchet MS"/>
          <w:color w:val="231F1F"/>
          <w:spacing w:val="-10"/>
          <w:sz w:val="24"/>
        </w:rPr>
        <w:t>7</w:t>
      </w:r>
    </w:p>
    <w:p>
      <w:pPr>
        <w:spacing w:after="0"/>
        <w:jc w:val="right"/>
        <w:rPr>
          <w:rFonts w:ascii="Trebuchet MS"/>
          <w:sz w:val="24"/>
        </w:rPr>
        <w:sectPr>
          <w:pgSz w:w="8400" w:h="11910"/>
          <w:pgMar w:top="1080" w:bottom="0" w:left="708" w:right="283"/>
        </w:sect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18"/>
        <w:rPr>
          <w:rFonts w:ascii="Trebuchet MS"/>
          <w:sz w:val="20"/>
        </w:rPr>
      </w:pPr>
    </w:p>
    <w:p>
      <w:pPr>
        <w:pStyle w:val="BodyText"/>
        <w:spacing w:after="0"/>
        <w:rPr>
          <w:rFonts w:ascii="Trebuchet MS"/>
          <w:sz w:val="20"/>
        </w:rPr>
        <w:sectPr>
          <w:pgSz w:w="8400" w:h="11910"/>
          <w:pgMar w:top="1340" w:bottom="0" w:left="708" w:right="283"/>
        </w:sectPr>
      </w:pPr>
    </w:p>
    <w:p>
      <w:pPr>
        <w:pStyle w:val="Heading1"/>
        <w:spacing w:line="261" w:lineRule="auto" w:before="176"/>
        <w:ind w:left="30" w:right="901"/>
        <w:jc w:val="both"/>
      </w:pPr>
      <w:r>
        <w:rPr/>
        <w:drawing>
          <wp:anchor distT="0" distB="0" distL="0" distR="0" allowOverlap="1" layoutInCell="1" locked="0" behindDoc="1" simplePos="0" relativeHeight="487309824">
            <wp:simplePos x="0" y="0"/>
            <wp:positionH relativeFrom="page">
              <wp:posOffset>0</wp:posOffset>
            </wp:positionH>
            <wp:positionV relativeFrom="page">
              <wp:posOffset>10668</wp:posOffset>
            </wp:positionV>
            <wp:extent cx="5326913" cy="7549337"/>
            <wp:effectExtent l="0" t="0" r="0" b="0"/>
            <wp:wrapNone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6913" cy="7549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10336">
                <wp:simplePos x="0" y="0"/>
                <wp:positionH relativeFrom="page">
                  <wp:posOffset>4829390</wp:posOffset>
                </wp:positionH>
                <wp:positionV relativeFrom="page">
                  <wp:posOffset>7196405</wp:posOffset>
                </wp:positionV>
                <wp:extent cx="499109" cy="216535"/>
                <wp:effectExtent l="0" t="0" r="0" b="0"/>
                <wp:wrapNone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499109" cy="2165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9109" h="216535">
                              <a:moveTo>
                                <a:pt x="449300" y="0"/>
                              </a:moveTo>
                              <a:lnTo>
                                <a:pt x="3289" y="76517"/>
                              </a:lnTo>
                              <a:lnTo>
                                <a:pt x="0" y="205676"/>
                              </a:lnTo>
                              <a:lnTo>
                                <a:pt x="498601" y="216001"/>
                              </a:lnTo>
                              <a:lnTo>
                                <a:pt x="4493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0.266998pt;margin-top:566.646118pt;width:39.3pt;height:17.05pt;mso-position-horizontal-relative:page;mso-position-vertical-relative:page;z-index:-16006144" id="docshape13" coordorigin="7605,11333" coordsize="786,341" path="m8313,11333l7611,11453,7605,11657,8391,11673,8313,11333xe" filled="true" fillcolor="#ffffff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1F"/>
          <w:w w:val="80"/>
        </w:rPr>
        <w:t>COMO LIDAR </w:t>
      </w:r>
      <w:r>
        <w:rPr>
          <w:color w:val="231F1F"/>
          <w:w w:val="80"/>
        </w:rPr>
        <w:t>COM </w:t>
      </w:r>
      <w:r>
        <w:rPr>
          <w:color w:val="231F1F"/>
          <w:w w:val="75"/>
        </w:rPr>
        <w:t>A RECONSTRUÇÃO </w:t>
      </w:r>
      <w:r>
        <w:rPr>
          <w:color w:val="231F1F"/>
          <w:w w:val="90"/>
        </w:rPr>
        <w:t>SUBJETIVA</w:t>
      </w:r>
      <w:r>
        <w:rPr>
          <w:color w:val="231F1F"/>
          <w:spacing w:val="-19"/>
          <w:w w:val="90"/>
        </w:rPr>
        <w:t> </w:t>
      </w:r>
      <w:r>
        <w:rPr>
          <w:color w:val="231F1F"/>
          <w:w w:val="90"/>
        </w:rPr>
        <w:t>DAS</w:t>
      </w:r>
    </w:p>
    <w:p>
      <w:pPr>
        <w:spacing w:line="261" w:lineRule="auto" w:before="0"/>
        <w:ind w:left="30" w:right="532" w:firstLine="0"/>
        <w:jc w:val="both"/>
        <w:rPr>
          <w:rFonts w:ascii="Trebuchet MS" w:hAnsi="Trebuchet MS"/>
          <w:sz w:val="38"/>
        </w:rPr>
      </w:pPr>
      <w:r>
        <w:rPr>
          <w:rFonts w:ascii="Trebuchet MS" w:hAnsi="Trebuchet MS"/>
          <w:color w:val="231F1F"/>
          <w:w w:val="80"/>
          <w:sz w:val="38"/>
        </w:rPr>
        <w:t>PESSOAS ATINGIDAS POR EMERGÊNCIAS </w:t>
      </w:r>
      <w:r>
        <w:rPr>
          <w:rFonts w:ascii="Trebuchet MS" w:hAnsi="Trebuchet MS"/>
          <w:color w:val="231F1F"/>
          <w:w w:val="80"/>
          <w:sz w:val="38"/>
        </w:rPr>
        <w:t>E </w:t>
      </w:r>
      <w:r>
        <w:rPr>
          <w:rFonts w:ascii="Trebuchet MS" w:hAnsi="Trebuchet MS"/>
          <w:color w:val="231F1F"/>
          <w:spacing w:val="-2"/>
          <w:w w:val="90"/>
          <w:sz w:val="38"/>
        </w:rPr>
        <w:t>DESASTRES?</w:t>
      </w:r>
    </w:p>
    <w:p>
      <w:pPr>
        <w:pStyle w:val="BodyText"/>
        <w:spacing w:line="216" w:lineRule="auto" w:before="143"/>
        <w:ind w:left="29" w:firstLine="170"/>
        <w:jc w:val="both"/>
      </w:pPr>
      <w:r>
        <w:rPr>
          <w:color w:val="04050B"/>
        </w:rPr>
        <w:t>As intervenções de saúde mental e atenção psicossocial devem ser acionadas </w:t>
      </w:r>
      <w:r>
        <w:rPr>
          <w:color w:val="04050B"/>
        </w:rPr>
        <w:t>nas primeiras horas após um desastre, observando os quatro níveis de intervenção apresentados a seguir, a </w:t>
      </w:r>
      <w:r>
        <w:rPr>
          <w:color w:val="04050B"/>
          <w:spacing w:val="-4"/>
        </w:rPr>
        <w:t>depender</w:t>
      </w:r>
      <w:r>
        <w:rPr>
          <w:color w:val="04050B"/>
          <w:spacing w:val="-12"/>
        </w:rPr>
        <w:t> </w:t>
      </w:r>
      <w:r>
        <w:rPr>
          <w:color w:val="04050B"/>
          <w:spacing w:val="-4"/>
        </w:rPr>
        <w:t>da</w:t>
      </w:r>
      <w:r>
        <w:rPr>
          <w:color w:val="04050B"/>
          <w:spacing w:val="-12"/>
        </w:rPr>
        <w:t> </w:t>
      </w:r>
      <w:r>
        <w:rPr>
          <w:color w:val="04050B"/>
          <w:spacing w:val="-4"/>
        </w:rPr>
        <w:t>complexidade</w:t>
      </w:r>
      <w:r>
        <w:rPr>
          <w:color w:val="04050B"/>
          <w:spacing w:val="-12"/>
        </w:rPr>
        <w:t> </w:t>
      </w:r>
      <w:r>
        <w:rPr>
          <w:color w:val="04050B"/>
          <w:spacing w:val="-4"/>
        </w:rPr>
        <w:t>das </w:t>
      </w:r>
      <w:r>
        <w:rPr>
          <w:color w:val="04050B"/>
        </w:rPr>
        <w:t>necessidades da população atendida</w:t>
      </w:r>
      <w:r>
        <w:rPr>
          <w:color w:val="04050B"/>
          <w:spacing w:val="-20"/>
        </w:rPr>
        <w:t> </w:t>
      </w:r>
      <w:r>
        <w:rPr>
          <w:color w:val="04050B"/>
        </w:rPr>
        <w:t>(IASC,</w:t>
      </w:r>
      <w:r>
        <w:rPr>
          <w:color w:val="04050B"/>
          <w:spacing w:val="-19"/>
        </w:rPr>
        <w:t> </w:t>
      </w:r>
      <w:r>
        <w:rPr>
          <w:color w:val="04050B"/>
        </w:rPr>
        <w:t>2007).</w:t>
      </w:r>
    </w:p>
    <w:p>
      <w:pPr>
        <w:pStyle w:val="ListParagraph"/>
        <w:numPr>
          <w:ilvl w:val="0"/>
          <w:numId w:val="2"/>
        </w:numPr>
        <w:tabs>
          <w:tab w:pos="279" w:val="left" w:leader="none"/>
        </w:tabs>
        <w:spacing w:line="216" w:lineRule="auto" w:before="233" w:after="0"/>
        <w:ind w:left="29" w:right="0" w:firstLine="0"/>
        <w:jc w:val="both"/>
        <w:rPr>
          <w:sz w:val="22"/>
        </w:rPr>
      </w:pPr>
      <w:r>
        <w:rPr>
          <w:color w:val="04050B"/>
          <w:spacing w:val="-4"/>
          <w:sz w:val="22"/>
        </w:rPr>
        <w:t>serviços</w:t>
      </w:r>
      <w:r>
        <w:rPr>
          <w:color w:val="04050B"/>
          <w:spacing w:val="-14"/>
          <w:sz w:val="22"/>
        </w:rPr>
        <w:t> </w:t>
      </w:r>
      <w:r>
        <w:rPr>
          <w:color w:val="04050B"/>
          <w:spacing w:val="-4"/>
          <w:sz w:val="22"/>
        </w:rPr>
        <w:t>básicos</w:t>
      </w:r>
      <w:r>
        <w:rPr>
          <w:color w:val="04050B"/>
          <w:spacing w:val="-14"/>
          <w:sz w:val="22"/>
        </w:rPr>
        <w:t> </w:t>
      </w:r>
      <w:r>
        <w:rPr>
          <w:color w:val="04050B"/>
          <w:spacing w:val="-4"/>
          <w:sz w:val="22"/>
        </w:rPr>
        <w:t>e</w:t>
      </w:r>
      <w:r>
        <w:rPr>
          <w:color w:val="04050B"/>
          <w:spacing w:val="-14"/>
          <w:sz w:val="22"/>
        </w:rPr>
        <w:t> </w:t>
      </w:r>
      <w:r>
        <w:rPr>
          <w:color w:val="04050B"/>
          <w:spacing w:val="-4"/>
          <w:sz w:val="22"/>
        </w:rPr>
        <w:t>segurança </w:t>
      </w:r>
      <w:r>
        <w:rPr>
          <w:color w:val="04050B"/>
          <w:sz w:val="22"/>
        </w:rPr>
        <w:t>(alimentação, água, abrigo, </w:t>
      </w:r>
      <w:r>
        <w:rPr>
          <w:color w:val="04050B"/>
          <w:spacing w:val="-4"/>
          <w:sz w:val="22"/>
        </w:rPr>
        <w:t>higiene,</w:t>
      </w:r>
      <w:r>
        <w:rPr>
          <w:color w:val="04050B"/>
          <w:spacing w:val="-18"/>
          <w:sz w:val="22"/>
        </w:rPr>
        <w:t> </w:t>
      </w:r>
      <w:r>
        <w:rPr>
          <w:color w:val="04050B"/>
          <w:spacing w:val="-4"/>
          <w:sz w:val="22"/>
        </w:rPr>
        <w:t>atendimento</w:t>
      </w:r>
      <w:r>
        <w:rPr>
          <w:color w:val="04050B"/>
          <w:spacing w:val="-15"/>
          <w:sz w:val="22"/>
        </w:rPr>
        <w:t> </w:t>
      </w:r>
      <w:r>
        <w:rPr>
          <w:color w:val="04050B"/>
          <w:spacing w:val="-4"/>
          <w:sz w:val="22"/>
        </w:rPr>
        <w:t>básico</w:t>
      </w:r>
      <w:r>
        <w:rPr>
          <w:color w:val="04050B"/>
          <w:spacing w:val="-15"/>
          <w:sz w:val="22"/>
        </w:rPr>
        <w:t> </w:t>
      </w:r>
      <w:r>
        <w:rPr>
          <w:color w:val="04050B"/>
          <w:spacing w:val="-4"/>
          <w:sz w:val="22"/>
        </w:rPr>
        <w:t>de </w:t>
      </w:r>
      <w:r>
        <w:rPr>
          <w:color w:val="04050B"/>
          <w:spacing w:val="-2"/>
          <w:sz w:val="22"/>
        </w:rPr>
        <w:t>saúde);</w:t>
      </w:r>
    </w:p>
    <w:p>
      <w:pPr>
        <w:pStyle w:val="ListParagraph"/>
        <w:numPr>
          <w:ilvl w:val="0"/>
          <w:numId w:val="2"/>
        </w:numPr>
        <w:tabs>
          <w:tab w:pos="302" w:val="left" w:leader="none"/>
        </w:tabs>
        <w:spacing w:line="216" w:lineRule="auto" w:before="238" w:after="0"/>
        <w:ind w:left="29" w:right="28" w:firstLine="0"/>
        <w:jc w:val="left"/>
        <w:rPr>
          <w:sz w:val="22"/>
        </w:rPr>
      </w:pPr>
      <w:r>
        <w:rPr>
          <w:color w:val="04050B"/>
          <w:sz w:val="22"/>
        </w:rPr>
        <w:t>apoios focados, não </w:t>
      </w:r>
      <w:r>
        <w:rPr>
          <w:color w:val="04050B"/>
          <w:spacing w:val="-6"/>
          <w:sz w:val="22"/>
        </w:rPr>
        <w:t>especializados</w:t>
      </w:r>
      <w:r>
        <w:rPr>
          <w:color w:val="04050B"/>
          <w:spacing w:val="-16"/>
          <w:sz w:val="22"/>
        </w:rPr>
        <w:t> </w:t>
      </w:r>
      <w:r>
        <w:rPr>
          <w:color w:val="04050B"/>
          <w:spacing w:val="-6"/>
          <w:sz w:val="22"/>
        </w:rPr>
        <w:t>(Rastreamento</w:t>
      </w:r>
      <w:r>
        <w:rPr>
          <w:color w:val="04050B"/>
          <w:spacing w:val="-16"/>
          <w:sz w:val="22"/>
        </w:rPr>
        <w:t> </w:t>
      </w:r>
      <w:r>
        <w:rPr>
          <w:color w:val="04050B"/>
          <w:spacing w:val="-6"/>
          <w:sz w:val="22"/>
        </w:rPr>
        <w:t>e </w:t>
      </w:r>
      <w:r>
        <w:rPr>
          <w:color w:val="04050B"/>
          <w:spacing w:val="-4"/>
          <w:sz w:val="22"/>
        </w:rPr>
        <w:t>reunificação</w:t>
      </w:r>
      <w:r>
        <w:rPr>
          <w:color w:val="04050B"/>
          <w:spacing w:val="-16"/>
          <w:sz w:val="22"/>
        </w:rPr>
        <w:t> </w:t>
      </w:r>
      <w:r>
        <w:rPr>
          <w:color w:val="04050B"/>
          <w:spacing w:val="-4"/>
          <w:sz w:val="22"/>
        </w:rPr>
        <w:t>familiar,</w:t>
      </w:r>
      <w:r>
        <w:rPr>
          <w:color w:val="04050B"/>
          <w:spacing w:val="-16"/>
          <w:sz w:val="22"/>
        </w:rPr>
        <w:t> </w:t>
      </w:r>
      <w:r>
        <w:rPr>
          <w:color w:val="04050B"/>
          <w:spacing w:val="-4"/>
          <w:sz w:val="22"/>
        </w:rPr>
        <w:t>auxílio</w:t>
      </w:r>
      <w:r>
        <w:rPr>
          <w:color w:val="04050B"/>
          <w:spacing w:val="-16"/>
          <w:sz w:val="22"/>
        </w:rPr>
        <w:t> </w:t>
      </w:r>
      <w:r>
        <w:rPr>
          <w:color w:val="04050B"/>
          <w:spacing w:val="-4"/>
          <w:sz w:val="22"/>
        </w:rPr>
        <w:t>no </w:t>
      </w:r>
      <w:r>
        <w:rPr>
          <w:color w:val="04050B"/>
          <w:sz w:val="22"/>
        </w:rPr>
        <w:t>processo</w:t>
      </w:r>
      <w:r>
        <w:rPr>
          <w:color w:val="04050B"/>
          <w:spacing w:val="-7"/>
          <w:sz w:val="22"/>
        </w:rPr>
        <w:t> </w:t>
      </w:r>
      <w:r>
        <w:rPr>
          <w:color w:val="04050B"/>
          <w:sz w:val="22"/>
        </w:rPr>
        <w:t>de</w:t>
      </w:r>
      <w:r>
        <w:rPr>
          <w:color w:val="04050B"/>
          <w:spacing w:val="-7"/>
          <w:sz w:val="22"/>
        </w:rPr>
        <w:t> </w:t>
      </w:r>
      <w:r>
        <w:rPr>
          <w:color w:val="04050B"/>
          <w:sz w:val="22"/>
        </w:rPr>
        <w:t>luto</w:t>
      </w:r>
      <w:r>
        <w:rPr>
          <w:color w:val="04050B"/>
          <w:spacing w:val="-7"/>
          <w:sz w:val="22"/>
        </w:rPr>
        <w:t> </w:t>
      </w:r>
      <w:r>
        <w:rPr>
          <w:color w:val="04050B"/>
          <w:sz w:val="22"/>
        </w:rPr>
        <w:t>e</w:t>
      </w:r>
      <w:r>
        <w:rPr>
          <w:color w:val="04050B"/>
          <w:spacing w:val="-7"/>
          <w:sz w:val="22"/>
        </w:rPr>
        <w:t> </w:t>
      </w:r>
      <w:r>
        <w:rPr>
          <w:color w:val="04050B"/>
          <w:sz w:val="22"/>
        </w:rPr>
        <w:t>cerimônias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8"/>
      </w:pPr>
    </w:p>
    <w:p>
      <w:pPr>
        <w:pStyle w:val="BodyText"/>
        <w:spacing w:line="216" w:lineRule="auto" w:before="1"/>
        <w:ind w:left="29" w:right="433"/>
        <w:jc w:val="both"/>
      </w:pPr>
      <w:r>
        <w:rPr>
          <w:color w:val="04050B"/>
          <w:spacing w:val="-6"/>
        </w:rPr>
        <w:t>comunitárias</w:t>
      </w:r>
      <w:r>
        <w:rPr>
          <w:color w:val="04050B"/>
          <w:spacing w:val="-10"/>
        </w:rPr>
        <w:t> </w:t>
      </w:r>
      <w:r>
        <w:rPr>
          <w:color w:val="04050B"/>
          <w:spacing w:val="-6"/>
        </w:rPr>
        <w:t>para</w:t>
      </w:r>
      <w:r>
        <w:rPr>
          <w:color w:val="04050B"/>
          <w:spacing w:val="-10"/>
        </w:rPr>
        <w:t> </w:t>
      </w:r>
      <w:r>
        <w:rPr>
          <w:color w:val="04050B"/>
          <w:spacing w:val="-6"/>
        </w:rPr>
        <w:t>recuperação, </w:t>
      </w:r>
      <w:r>
        <w:rPr>
          <w:color w:val="04050B"/>
        </w:rPr>
        <w:t>comunicação em massa acerca dos métodos sobre como enfrentar a situação, programas de apoio aos pais, </w:t>
      </w:r>
      <w:r>
        <w:rPr>
          <w:color w:val="04050B"/>
          <w:spacing w:val="-6"/>
        </w:rPr>
        <w:t>atividades</w:t>
      </w:r>
      <w:r>
        <w:rPr>
          <w:color w:val="04050B"/>
          <w:spacing w:val="-10"/>
        </w:rPr>
        <w:t> </w:t>
      </w:r>
      <w:r>
        <w:rPr>
          <w:color w:val="04050B"/>
          <w:spacing w:val="-6"/>
        </w:rPr>
        <w:t>educacionais</w:t>
      </w:r>
      <w:r>
        <w:rPr>
          <w:color w:val="04050B"/>
          <w:spacing w:val="-10"/>
        </w:rPr>
        <w:t> </w:t>
      </w:r>
      <w:r>
        <w:rPr>
          <w:color w:val="04050B"/>
          <w:spacing w:val="-6"/>
        </w:rPr>
        <w:t>formais </w:t>
      </w:r>
      <w:r>
        <w:rPr>
          <w:color w:val="04050B"/>
        </w:rPr>
        <w:t>e não formais, atividades de subsistência e a ativação das redes sociais, por meio, por </w:t>
      </w:r>
      <w:r>
        <w:rPr>
          <w:color w:val="04050B"/>
          <w:w w:val="90"/>
        </w:rPr>
        <w:t>exemplo, de grupos de mulheres </w:t>
      </w:r>
      <w:r>
        <w:rPr>
          <w:color w:val="04050B"/>
        </w:rPr>
        <w:t>e</w:t>
      </w:r>
      <w:r>
        <w:rPr>
          <w:color w:val="04050B"/>
          <w:spacing w:val="-20"/>
        </w:rPr>
        <w:t> </w:t>
      </w:r>
      <w:r>
        <w:rPr>
          <w:color w:val="04050B"/>
        </w:rPr>
        <w:t>clubes</w:t>
      </w:r>
      <w:r>
        <w:rPr>
          <w:color w:val="04050B"/>
          <w:spacing w:val="-19"/>
        </w:rPr>
        <w:t> </w:t>
      </w:r>
      <w:r>
        <w:rPr>
          <w:color w:val="04050B"/>
        </w:rPr>
        <w:t>de</w:t>
      </w:r>
      <w:r>
        <w:rPr>
          <w:color w:val="04050B"/>
          <w:spacing w:val="-19"/>
        </w:rPr>
        <w:t> </w:t>
      </w:r>
      <w:r>
        <w:rPr>
          <w:color w:val="04050B"/>
        </w:rPr>
        <w:t>jovens,</w:t>
      </w:r>
      <w:r>
        <w:rPr>
          <w:color w:val="04050B"/>
          <w:spacing w:val="-20"/>
        </w:rPr>
        <w:t> </w:t>
      </w:r>
      <w:r>
        <w:rPr>
          <w:color w:val="04050B"/>
        </w:rPr>
        <w:t>etc.);</w:t>
      </w:r>
    </w:p>
    <w:p>
      <w:pPr>
        <w:pStyle w:val="ListParagraph"/>
        <w:numPr>
          <w:ilvl w:val="0"/>
          <w:numId w:val="2"/>
        </w:numPr>
        <w:tabs>
          <w:tab w:pos="309" w:val="left" w:leader="none"/>
        </w:tabs>
        <w:spacing w:line="216" w:lineRule="auto" w:before="233" w:after="0"/>
        <w:ind w:left="29" w:right="524" w:firstLine="0"/>
        <w:jc w:val="left"/>
        <w:rPr>
          <w:sz w:val="22"/>
        </w:rPr>
      </w:pPr>
      <w:r>
        <w:rPr>
          <w:color w:val="04050B"/>
          <w:sz w:val="22"/>
        </w:rPr>
        <w:t>apoio</w:t>
      </w:r>
      <w:r>
        <w:rPr>
          <w:color w:val="04050B"/>
          <w:spacing w:val="-4"/>
          <w:sz w:val="22"/>
        </w:rPr>
        <w:t> </w:t>
      </w:r>
      <w:r>
        <w:rPr>
          <w:color w:val="04050B"/>
          <w:sz w:val="22"/>
        </w:rPr>
        <w:t>à</w:t>
      </w:r>
      <w:r>
        <w:rPr>
          <w:color w:val="04050B"/>
          <w:spacing w:val="-4"/>
          <w:sz w:val="22"/>
        </w:rPr>
        <w:t> </w:t>
      </w:r>
      <w:r>
        <w:rPr>
          <w:color w:val="04050B"/>
          <w:sz w:val="22"/>
        </w:rPr>
        <w:t>comunidade</w:t>
      </w:r>
      <w:r>
        <w:rPr>
          <w:color w:val="04050B"/>
          <w:spacing w:val="-4"/>
          <w:sz w:val="22"/>
        </w:rPr>
        <w:t> </w:t>
      </w:r>
      <w:r>
        <w:rPr>
          <w:color w:val="04050B"/>
          <w:sz w:val="22"/>
        </w:rPr>
        <w:t>e</w:t>
      </w:r>
      <w:r>
        <w:rPr>
          <w:color w:val="04050B"/>
          <w:spacing w:val="-4"/>
          <w:sz w:val="22"/>
        </w:rPr>
        <w:t> </w:t>
      </w:r>
      <w:r>
        <w:rPr>
          <w:color w:val="04050B"/>
          <w:sz w:val="22"/>
        </w:rPr>
        <w:t>às </w:t>
      </w:r>
      <w:r>
        <w:rPr>
          <w:color w:val="04050B"/>
          <w:spacing w:val="-6"/>
          <w:sz w:val="22"/>
        </w:rPr>
        <w:t>famílias</w:t>
      </w:r>
      <w:r>
        <w:rPr>
          <w:color w:val="04050B"/>
          <w:spacing w:val="-16"/>
          <w:sz w:val="22"/>
        </w:rPr>
        <w:t> </w:t>
      </w:r>
      <w:r>
        <w:rPr>
          <w:color w:val="04050B"/>
          <w:spacing w:val="-6"/>
          <w:sz w:val="22"/>
        </w:rPr>
        <w:t>(Pessoas</w:t>
      </w:r>
      <w:r>
        <w:rPr>
          <w:color w:val="04050B"/>
          <w:spacing w:val="-16"/>
          <w:sz w:val="22"/>
        </w:rPr>
        <w:t> </w:t>
      </w:r>
      <w:r>
        <w:rPr>
          <w:color w:val="04050B"/>
          <w:spacing w:val="-6"/>
          <w:sz w:val="22"/>
        </w:rPr>
        <w:t>que</w:t>
      </w:r>
      <w:r>
        <w:rPr>
          <w:color w:val="04050B"/>
          <w:spacing w:val="-16"/>
          <w:sz w:val="22"/>
        </w:rPr>
        <w:t> </w:t>
      </w:r>
      <w:r>
        <w:rPr>
          <w:color w:val="04050B"/>
          <w:spacing w:val="-6"/>
          <w:sz w:val="22"/>
        </w:rPr>
        <w:t>precisam </w:t>
      </w:r>
      <w:r>
        <w:rPr>
          <w:color w:val="04050B"/>
          <w:spacing w:val="-2"/>
          <w:sz w:val="22"/>
        </w:rPr>
        <w:t>de</w:t>
      </w:r>
      <w:r>
        <w:rPr>
          <w:color w:val="04050B"/>
          <w:spacing w:val="-15"/>
          <w:sz w:val="22"/>
        </w:rPr>
        <w:t> </w:t>
      </w:r>
      <w:r>
        <w:rPr>
          <w:color w:val="04050B"/>
          <w:spacing w:val="-2"/>
          <w:sz w:val="22"/>
        </w:rPr>
        <w:t>apoio</w:t>
      </w:r>
      <w:r>
        <w:rPr>
          <w:color w:val="04050B"/>
          <w:spacing w:val="-15"/>
          <w:sz w:val="22"/>
        </w:rPr>
        <w:t> </w:t>
      </w:r>
      <w:r>
        <w:rPr>
          <w:color w:val="04050B"/>
          <w:spacing w:val="-2"/>
          <w:sz w:val="22"/>
        </w:rPr>
        <w:t>individual</w:t>
      </w:r>
      <w:r>
        <w:rPr>
          <w:color w:val="04050B"/>
          <w:spacing w:val="-15"/>
          <w:sz w:val="22"/>
        </w:rPr>
        <w:t> </w:t>
      </w:r>
      <w:r>
        <w:rPr>
          <w:color w:val="04050B"/>
          <w:spacing w:val="-2"/>
          <w:sz w:val="22"/>
        </w:rPr>
        <w:t>ou</w:t>
      </w:r>
      <w:r>
        <w:rPr>
          <w:color w:val="04050B"/>
          <w:spacing w:val="-15"/>
          <w:sz w:val="22"/>
        </w:rPr>
        <w:t> </w:t>
      </w:r>
      <w:r>
        <w:rPr>
          <w:color w:val="04050B"/>
          <w:spacing w:val="-2"/>
          <w:sz w:val="22"/>
        </w:rPr>
        <w:t>familiar </w:t>
      </w:r>
      <w:r>
        <w:rPr>
          <w:color w:val="04050B"/>
          <w:sz w:val="22"/>
        </w:rPr>
        <w:t>por</w:t>
      </w:r>
      <w:r>
        <w:rPr>
          <w:color w:val="04050B"/>
          <w:spacing w:val="-6"/>
          <w:sz w:val="22"/>
        </w:rPr>
        <w:t> </w:t>
      </w:r>
      <w:r>
        <w:rPr>
          <w:color w:val="04050B"/>
          <w:sz w:val="22"/>
        </w:rPr>
        <w:t>meio</w:t>
      </w:r>
      <w:r>
        <w:rPr>
          <w:color w:val="04050B"/>
          <w:spacing w:val="-6"/>
          <w:sz w:val="22"/>
        </w:rPr>
        <w:t> </w:t>
      </w:r>
      <w:r>
        <w:rPr>
          <w:color w:val="04050B"/>
          <w:sz w:val="22"/>
        </w:rPr>
        <w:t>dos</w:t>
      </w:r>
      <w:r>
        <w:rPr>
          <w:color w:val="04050B"/>
          <w:spacing w:val="-6"/>
          <w:sz w:val="22"/>
        </w:rPr>
        <w:t> </w:t>
      </w:r>
      <w:r>
        <w:rPr>
          <w:color w:val="04050B"/>
          <w:sz w:val="22"/>
        </w:rPr>
        <w:t>Primeiros Cuidados Psicológicos, ou mesmo</w:t>
      </w:r>
      <w:r>
        <w:rPr>
          <w:color w:val="04050B"/>
          <w:spacing w:val="-7"/>
          <w:sz w:val="22"/>
        </w:rPr>
        <w:t> </w:t>
      </w:r>
      <w:r>
        <w:rPr>
          <w:color w:val="04050B"/>
          <w:sz w:val="22"/>
        </w:rPr>
        <w:t>a</w:t>
      </w:r>
      <w:r>
        <w:rPr>
          <w:color w:val="04050B"/>
          <w:spacing w:val="-7"/>
          <w:sz w:val="22"/>
        </w:rPr>
        <w:t> </w:t>
      </w:r>
      <w:r>
        <w:rPr>
          <w:color w:val="04050B"/>
          <w:sz w:val="22"/>
        </w:rPr>
        <w:t>escuta</w:t>
      </w:r>
      <w:r>
        <w:rPr>
          <w:color w:val="04050B"/>
          <w:spacing w:val="-7"/>
          <w:sz w:val="22"/>
        </w:rPr>
        <w:t> </w:t>
      </w:r>
      <w:r>
        <w:rPr>
          <w:color w:val="04050B"/>
          <w:sz w:val="22"/>
        </w:rPr>
        <w:t>qualificada por</w:t>
      </w:r>
      <w:r>
        <w:rPr>
          <w:color w:val="04050B"/>
          <w:spacing w:val="-8"/>
          <w:sz w:val="22"/>
        </w:rPr>
        <w:t> </w:t>
      </w:r>
      <w:r>
        <w:rPr>
          <w:color w:val="04050B"/>
          <w:sz w:val="22"/>
        </w:rPr>
        <w:t>parte</w:t>
      </w:r>
      <w:r>
        <w:rPr>
          <w:color w:val="04050B"/>
          <w:spacing w:val="-8"/>
          <w:sz w:val="22"/>
        </w:rPr>
        <w:t> </w:t>
      </w:r>
      <w:r>
        <w:rPr>
          <w:color w:val="04050B"/>
          <w:sz w:val="22"/>
        </w:rPr>
        <w:t>de</w:t>
      </w:r>
      <w:r>
        <w:rPr>
          <w:color w:val="04050B"/>
          <w:spacing w:val="-8"/>
          <w:sz w:val="22"/>
        </w:rPr>
        <w:t> </w:t>
      </w:r>
      <w:r>
        <w:rPr>
          <w:color w:val="04050B"/>
          <w:sz w:val="22"/>
        </w:rPr>
        <w:t>profissionais</w:t>
      </w:r>
      <w:r>
        <w:rPr>
          <w:color w:val="04050B"/>
          <w:spacing w:val="-8"/>
          <w:sz w:val="22"/>
        </w:rPr>
        <w:t> </w:t>
      </w:r>
      <w:r>
        <w:rPr>
          <w:color w:val="04050B"/>
          <w:sz w:val="22"/>
        </w:rPr>
        <w:t>da </w:t>
      </w:r>
      <w:r>
        <w:rPr>
          <w:color w:val="04050B"/>
          <w:spacing w:val="-2"/>
          <w:sz w:val="22"/>
        </w:rPr>
        <w:t>saúde.);</w:t>
      </w:r>
    </w:p>
    <w:p>
      <w:pPr>
        <w:pStyle w:val="ListParagraph"/>
        <w:numPr>
          <w:ilvl w:val="0"/>
          <w:numId w:val="2"/>
        </w:numPr>
        <w:tabs>
          <w:tab w:pos="310" w:val="left" w:leader="none"/>
        </w:tabs>
        <w:spacing w:line="216" w:lineRule="auto" w:before="235" w:after="0"/>
        <w:ind w:left="29" w:right="459" w:firstLine="0"/>
        <w:jc w:val="left"/>
        <w:rPr>
          <w:sz w:val="22"/>
        </w:rPr>
      </w:pPr>
      <w:r>
        <w:rPr>
          <w:color w:val="04050B"/>
          <w:sz w:val="22"/>
        </w:rPr>
        <w:t>serviços especializados (Oferta de cuidados </w:t>
      </w:r>
      <w:r>
        <w:rPr>
          <w:color w:val="04050B"/>
          <w:spacing w:val="-6"/>
          <w:sz w:val="22"/>
        </w:rPr>
        <w:t>especializados</w:t>
      </w:r>
      <w:r>
        <w:rPr>
          <w:color w:val="04050B"/>
          <w:spacing w:val="-13"/>
          <w:sz w:val="22"/>
        </w:rPr>
        <w:t> </w:t>
      </w:r>
      <w:r>
        <w:rPr>
          <w:color w:val="04050B"/>
          <w:spacing w:val="-6"/>
          <w:sz w:val="22"/>
        </w:rPr>
        <w:t>de</w:t>
      </w:r>
      <w:r>
        <w:rPr>
          <w:color w:val="04050B"/>
          <w:spacing w:val="-13"/>
          <w:sz w:val="22"/>
        </w:rPr>
        <w:t> </w:t>
      </w:r>
      <w:r>
        <w:rPr>
          <w:color w:val="04050B"/>
          <w:spacing w:val="-6"/>
          <w:sz w:val="22"/>
        </w:rPr>
        <w:t>saúde</w:t>
      </w:r>
      <w:r>
        <w:rPr>
          <w:color w:val="04050B"/>
          <w:spacing w:val="-13"/>
          <w:sz w:val="22"/>
        </w:rPr>
        <w:t> </w:t>
      </w:r>
      <w:r>
        <w:rPr>
          <w:color w:val="04050B"/>
          <w:spacing w:val="-6"/>
          <w:sz w:val="22"/>
        </w:rPr>
        <w:t>mental </w:t>
      </w:r>
      <w:r>
        <w:rPr>
          <w:color w:val="04050B"/>
          <w:sz w:val="22"/>
        </w:rPr>
        <w:t>para</w:t>
      </w:r>
      <w:r>
        <w:rPr>
          <w:color w:val="04050B"/>
          <w:spacing w:val="-17"/>
          <w:sz w:val="22"/>
        </w:rPr>
        <w:t> </w:t>
      </w:r>
      <w:r>
        <w:rPr>
          <w:color w:val="04050B"/>
          <w:sz w:val="22"/>
        </w:rPr>
        <w:t>os</w:t>
      </w:r>
      <w:r>
        <w:rPr>
          <w:color w:val="04050B"/>
          <w:spacing w:val="-17"/>
          <w:sz w:val="22"/>
        </w:rPr>
        <w:t> </w:t>
      </w:r>
      <w:r>
        <w:rPr>
          <w:color w:val="04050B"/>
          <w:sz w:val="22"/>
        </w:rPr>
        <w:t>quadros</w:t>
      </w:r>
      <w:r>
        <w:rPr>
          <w:color w:val="04050B"/>
          <w:spacing w:val="-17"/>
          <w:sz w:val="22"/>
        </w:rPr>
        <w:t> </w:t>
      </w:r>
      <w:r>
        <w:rPr>
          <w:color w:val="04050B"/>
          <w:sz w:val="22"/>
        </w:rPr>
        <w:t>graves).</w:t>
      </w:r>
    </w:p>
    <w:p>
      <w:pPr>
        <w:pStyle w:val="BodyText"/>
        <w:spacing w:line="216" w:lineRule="auto" w:before="237"/>
        <w:ind w:left="29" w:right="434"/>
        <w:jc w:val="both"/>
      </w:pPr>
      <w:r>
        <w:rPr>
          <w:color w:val="04050B"/>
          <w:spacing w:val="-6"/>
        </w:rPr>
        <w:t>Grande</w:t>
      </w:r>
      <w:r>
        <w:rPr>
          <w:color w:val="04050B"/>
          <w:spacing w:val="-14"/>
        </w:rPr>
        <w:t> </w:t>
      </w:r>
      <w:r>
        <w:rPr>
          <w:color w:val="04050B"/>
          <w:spacing w:val="-6"/>
        </w:rPr>
        <w:t>parte</w:t>
      </w:r>
      <w:r>
        <w:rPr>
          <w:color w:val="04050B"/>
          <w:spacing w:val="-13"/>
        </w:rPr>
        <w:t> </w:t>
      </w:r>
      <w:r>
        <w:rPr>
          <w:color w:val="04050B"/>
          <w:spacing w:val="-6"/>
        </w:rPr>
        <w:t>da</w:t>
      </w:r>
      <w:r>
        <w:rPr>
          <w:color w:val="04050B"/>
          <w:spacing w:val="-13"/>
        </w:rPr>
        <w:t> </w:t>
      </w:r>
      <w:r>
        <w:rPr>
          <w:color w:val="04050B"/>
          <w:spacing w:val="-6"/>
        </w:rPr>
        <w:t>população</w:t>
      </w:r>
      <w:r>
        <w:rPr>
          <w:color w:val="04050B"/>
          <w:spacing w:val="-14"/>
        </w:rPr>
        <w:t> </w:t>
      </w:r>
      <w:r>
        <w:rPr>
          <w:color w:val="04050B"/>
          <w:spacing w:val="-6"/>
        </w:rPr>
        <w:t>será capaz</w:t>
      </w:r>
      <w:r>
        <w:rPr>
          <w:color w:val="04050B"/>
          <w:spacing w:val="-15"/>
        </w:rPr>
        <w:t> </w:t>
      </w:r>
      <w:r>
        <w:rPr>
          <w:color w:val="04050B"/>
          <w:spacing w:val="-6"/>
        </w:rPr>
        <w:t>de</w:t>
      </w:r>
      <w:r>
        <w:rPr>
          <w:color w:val="04050B"/>
          <w:spacing w:val="-15"/>
        </w:rPr>
        <w:t> </w:t>
      </w:r>
      <w:r>
        <w:rPr>
          <w:color w:val="04050B"/>
          <w:spacing w:val="-6"/>
        </w:rPr>
        <w:t>lidar</w:t>
      </w:r>
      <w:r>
        <w:rPr>
          <w:color w:val="04050B"/>
          <w:spacing w:val="-14"/>
        </w:rPr>
        <w:t> </w:t>
      </w:r>
      <w:r>
        <w:rPr>
          <w:color w:val="04050B"/>
          <w:spacing w:val="-6"/>
        </w:rPr>
        <w:t>com</w:t>
      </w:r>
      <w:r>
        <w:rPr>
          <w:color w:val="04050B"/>
          <w:spacing w:val="-15"/>
        </w:rPr>
        <w:t> </w:t>
      </w:r>
      <w:r>
        <w:rPr>
          <w:color w:val="04050B"/>
          <w:spacing w:val="-6"/>
        </w:rPr>
        <w:t>o</w:t>
      </w:r>
      <w:r>
        <w:rPr>
          <w:color w:val="04050B"/>
          <w:spacing w:val="-14"/>
        </w:rPr>
        <w:t> </w:t>
      </w:r>
      <w:r>
        <w:rPr>
          <w:color w:val="04050B"/>
          <w:spacing w:val="-6"/>
        </w:rPr>
        <w:t>sofrimento</w:t>
      </w:r>
    </w:p>
    <w:p>
      <w:pPr>
        <w:spacing w:before="229"/>
        <w:ind w:left="0" w:right="139" w:firstLine="0"/>
        <w:jc w:val="right"/>
        <w:rPr>
          <w:rFonts w:ascii="Trebuchet MS"/>
          <w:sz w:val="24"/>
        </w:rPr>
      </w:pPr>
      <w:r>
        <w:rPr>
          <w:rFonts w:ascii="Trebuchet MS"/>
          <w:color w:val="231F1F"/>
          <w:spacing w:val="-10"/>
          <w:sz w:val="24"/>
        </w:rPr>
        <w:t>8</w:t>
      </w:r>
    </w:p>
    <w:p>
      <w:pPr>
        <w:spacing w:after="0"/>
        <w:jc w:val="right"/>
        <w:rPr>
          <w:rFonts w:ascii="Trebuchet MS"/>
          <w:sz w:val="24"/>
        </w:rPr>
        <w:sectPr>
          <w:type w:val="continuous"/>
          <w:pgSz w:w="8400" w:h="11910"/>
          <w:pgMar w:top="1340" w:bottom="280" w:left="708" w:right="283"/>
          <w:cols w:num="2" w:equalWidth="0">
            <w:col w:w="3376" w:space="213"/>
            <w:col w:w="3820"/>
          </w:cols>
        </w:sect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148"/>
        <w:rPr>
          <w:rFonts w:ascii="Trebuchet MS"/>
          <w:sz w:val="20"/>
        </w:rPr>
      </w:pPr>
    </w:p>
    <w:p>
      <w:pPr>
        <w:pStyle w:val="BodyText"/>
        <w:spacing w:after="0"/>
        <w:rPr>
          <w:rFonts w:ascii="Trebuchet MS"/>
          <w:sz w:val="20"/>
        </w:rPr>
        <w:sectPr>
          <w:pgSz w:w="8400" w:h="11910"/>
          <w:pgMar w:top="1340" w:bottom="0" w:left="708" w:right="283"/>
        </w:sectPr>
      </w:pPr>
    </w:p>
    <w:p>
      <w:pPr>
        <w:tabs>
          <w:tab w:pos="2049" w:val="left" w:leader="none"/>
        </w:tabs>
        <w:spacing w:line="216" w:lineRule="auto" w:before="115"/>
        <w:ind w:left="12" w:right="0" w:firstLine="0"/>
        <w:jc w:val="both"/>
        <w:rPr>
          <w:rFonts w:ascii="Tahoma" w:hAnsi="Tahoma"/>
          <w:b/>
          <w:sz w:val="22"/>
        </w:rPr>
      </w:pPr>
      <w:r>
        <w:rPr>
          <w:rFonts w:ascii="Tahoma" w:hAnsi="Tahoma"/>
          <w:b/>
          <w:sz w:val="22"/>
        </w:rPr>
        <w:drawing>
          <wp:anchor distT="0" distB="0" distL="0" distR="0" allowOverlap="1" layoutInCell="1" locked="0" behindDoc="1" simplePos="0" relativeHeight="487310848">
            <wp:simplePos x="0" y="0"/>
            <wp:positionH relativeFrom="page">
              <wp:posOffset>0</wp:posOffset>
            </wp:positionH>
            <wp:positionV relativeFrom="page">
              <wp:posOffset>12331</wp:posOffset>
            </wp:positionV>
            <wp:extent cx="5327459" cy="7547673"/>
            <wp:effectExtent l="0" t="0" r="0" b="0"/>
            <wp:wrapNone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459" cy="7547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7311360">
                <wp:simplePos x="0" y="0"/>
                <wp:positionH relativeFrom="page">
                  <wp:posOffset>4859997</wp:posOffset>
                </wp:positionH>
                <wp:positionV relativeFrom="page">
                  <wp:posOffset>7202806</wp:posOffset>
                </wp:positionV>
                <wp:extent cx="468630" cy="208279"/>
                <wp:effectExtent l="0" t="0" r="0" b="0"/>
                <wp:wrapNone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468630" cy="2082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8630" h="208279">
                              <a:moveTo>
                                <a:pt x="468007" y="0"/>
                              </a:moveTo>
                              <a:lnTo>
                                <a:pt x="3733" y="70117"/>
                              </a:lnTo>
                              <a:lnTo>
                                <a:pt x="0" y="199276"/>
                              </a:lnTo>
                              <a:lnTo>
                                <a:pt x="468007" y="207807"/>
                              </a:lnTo>
                              <a:lnTo>
                                <a:pt x="4680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2.677002pt;margin-top:567.150085pt;width:36.9pt;height:16.4pt;mso-position-horizontal-relative:page;mso-position-vertical-relative:page;z-index:-16005120" id="docshape14" coordorigin="7654,11343" coordsize="738,328" path="m8391,11343l7659,11453,7654,11657,8391,11670,8391,11343xe" filled="true" fillcolor="#ffffff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ahoma" w:hAnsi="Tahoma"/>
          <w:b/>
          <w:color w:val="FFFFFF"/>
          <w:sz w:val="22"/>
        </w:rPr>
        <w:t>após</w:t>
      </w:r>
      <w:r>
        <w:rPr>
          <w:rFonts w:ascii="Tahoma" w:hAnsi="Tahoma"/>
          <w:b/>
          <w:color w:val="FFFFFF"/>
          <w:spacing w:val="8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o</w:t>
      </w:r>
      <w:r>
        <w:rPr>
          <w:rFonts w:ascii="Tahoma" w:hAnsi="Tahoma"/>
          <w:b/>
          <w:color w:val="FFFFFF"/>
          <w:spacing w:val="8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desastre</w:t>
      </w:r>
      <w:r>
        <w:rPr>
          <w:rFonts w:ascii="Tahoma" w:hAnsi="Tahoma"/>
          <w:b/>
          <w:color w:val="FFFFFF"/>
          <w:spacing w:val="8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e</w:t>
      </w:r>
      <w:r>
        <w:rPr>
          <w:rFonts w:ascii="Tahoma" w:hAnsi="Tahoma"/>
          <w:b/>
          <w:color w:val="FFFFFF"/>
          <w:spacing w:val="8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poderá</w:t>
      </w:r>
      <w:r>
        <w:rPr>
          <w:rFonts w:ascii="Tahoma" w:hAnsi="Tahoma"/>
          <w:b/>
          <w:color w:val="FFFFFF"/>
          <w:spacing w:val="4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se beneficiar das ações do nível 1 e 2. Esse suporte </w:t>
      </w:r>
      <w:r>
        <w:rPr>
          <w:rFonts w:ascii="Tahoma" w:hAnsi="Tahoma"/>
          <w:b/>
          <w:color w:val="FFFFFF"/>
          <w:sz w:val="22"/>
        </w:rPr>
        <w:t>é, inclusive, essencial para a saúde mental e o bem estar psicossocial da população atingida e, se oferecido a tempo e de forma adequada, pode aliviar o sofrimento psicológico</w:t>
      </w:r>
      <w:r>
        <w:rPr>
          <w:rFonts w:ascii="Tahoma" w:hAnsi="Tahoma"/>
          <w:b/>
          <w:color w:val="FFFFFF"/>
          <w:spacing w:val="-17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dos</w:t>
      </w:r>
      <w:r>
        <w:rPr>
          <w:rFonts w:ascii="Tahoma" w:hAnsi="Tahoma"/>
          <w:b/>
          <w:color w:val="FFFFFF"/>
          <w:spacing w:val="-16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sobreviventes. Percebe-se nesse primeiro nível de cuidados a ação de diferentes setores que atuam </w:t>
      </w:r>
      <w:r>
        <w:rPr>
          <w:rFonts w:ascii="Tahoma" w:hAnsi="Tahoma"/>
          <w:b/>
          <w:color w:val="FFFFFF"/>
          <w:spacing w:val="-2"/>
          <w:sz w:val="22"/>
        </w:rPr>
        <w:t>na</w:t>
      </w:r>
      <w:r>
        <w:rPr>
          <w:rFonts w:ascii="Tahoma" w:hAnsi="Tahoma"/>
          <w:b/>
          <w:color w:val="FFFFFF"/>
          <w:spacing w:val="-13"/>
          <w:sz w:val="22"/>
        </w:rPr>
        <w:t> </w:t>
      </w:r>
      <w:r>
        <w:rPr>
          <w:rFonts w:ascii="Tahoma" w:hAnsi="Tahoma"/>
          <w:b/>
          <w:color w:val="FFFFFF"/>
          <w:spacing w:val="-2"/>
          <w:sz w:val="22"/>
        </w:rPr>
        <w:t>resposta</w:t>
      </w:r>
      <w:r>
        <w:rPr>
          <w:rFonts w:ascii="Tahoma" w:hAnsi="Tahoma"/>
          <w:b/>
          <w:color w:val="FFFFFF"/>
          <w:spacing w:val="-13"/>
          <w:sz w:val="22"/>
        </w:rPr>
        <w:t> </w:t>
      </w:r>
      <w:r>
        <w:rPr>
          <w:rFonts w:ascii="Tahoma" w:hAnsi="Tahoma"/>
          <w:b/>
          <w:color w:val="FFFFFF"/>
          <w:spacing w:val="-2"/>
          <w:sz w:val="22"/>
        </w:rPr>
        <w:t>aos</w:t>
      </w:r>
      <w:r>
        <w:rPr>
          <w:rFonts w:ascii="Tahoma" w:hAnsi="Tahoma"/>
          <w:b/>
          <w:color w:val="FFFFFF"/>
          <w:spacing w:val="-13"/>
          <w:sz w:val="22"/>
        </w:rPr>
        <w:t> </w:t>
      </w:r>
      <w:r>
        <w:rPr>
          <w:rFonts w:ascii="Tahoma" w:hAnsi="Tahoma"/>
          <w:b/>
          <w:color w:val="FFFFFF"/>
          <w:spacing w:val="-2"/>
          <w:sz w:val="22"/>
        </w:rPr>
        <w:t>sobreviventes. </w:t>
      </w:r>
      <w:r>
        <w:rPr>
          <w:rFonts w:ascii="Tahoma" w:hAnsi="Tahoma"/>
          <w:b/>
          <w:color w:val="FFFFFF"/>
          <w:sz w:val="22"/>
        </w:rPr>
        <w:t>No</w:t>
      </w:r>
      <w:r>
        <w:rPr>
          <w:rFonts w:ascii="Tahoma" w:hAnsi="Tahoma"/>
          <w:b/>
          <w:color w:val="FFFFFF"/>
          <w:spacing w:val="4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segundo</w:t>
      </w:r>
      <w:r>
        <w:rPr>
          <w:rFonts w:ascii="Tahoma" w:hAnsi="Tahoma"/>
          <w:b/>
          <w:color w:val="FFFFFF"/>
          <w:spacing w:val="4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nível</w:t>
      </w:r>
      <w:r>
        <w:rPr>
          <w:rFonts w:ascii="Tahoma" w:hAnsi="Tahoma"/>
          <w:b/>
          <w:color w:val="FFFFFF"/>
          <w:spacing w:val="4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percebe-</w:t>
      </w:r>
      <w:r>
        <w:rPr>
          <w:rFonts w:ascii="Tahoma" w:hAnsi="Tahoma"/>
          <w:b/>
          <w:color w:val="FFFFFF"/>
          <w:spacing w:val="4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se a potência da mobilização comunitária e apoio às redes afetivas</w:t>
      </w:r>
      <w:r>
        <w:rPr>
          <w:rFonts w:ascii="Tahoma" w:hAnsi="Tahoma"/>
          <w:b/>
          <w:color w:val="FFFFFF"/>
          <w:spacing w:val="-5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e</w:t>
      </w:r>
      <w:r>
        <w:rPr>
          <w:rFonts w:ascii="Tahoma" w:hAnsi="Tahoma"/>
          <w:b/>
          <w:color w:val="FFFFFF"/>
          <w:spacing w:val="-5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de</w:t>
      </w:r>
      <w:r>
        <w:rPr>
          <w:rFonts w:ascii="Tahoma" w:hAnsi="Tahoma"/>
          <w:b/>
          <w:color w:val="FFFFFF"/>
          <w:spacing w:val="-5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proteção,</w:t>
      </w:r>
      <w:r>
        <w:rPr>
          <w:rFonts w:ascii="Tahoma" w:hAnsi="Tahoma"/>
          <w:b/>
          <w:color w:val="FFFFFF"/>
          <w:spacing w:val="-12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grupos e associações, escolas e </w:t>
      </w:r>
      <w:r>
        <w:rPr>
          <w:rFonts w:ascii="Tahoma" w:hAnsi="Tahoma"/>
          <w:b/>
          <w:color w:val="FFFFFF"/>
          <w:spacing w:val="-2"/>
          <w:sz w:val="22"/>
        </w:rPr>
        <w:t>atividades</w:t>
      </w:r>
      <w:r>
        <w:rPr>
          <w:rFonts w:ascii="Tahoma" w:hAnsi="Tahoma"/>
          <w:b/>
          <w:color w:val="FFFFFF"/>
          <w:sz w:val="22"/>
        </w:rPr>
        <w:tab/>
      </w:r>
      <w:r>
        <w:rPr>
          <w:rFonts w:ascii="Tahoma" w:hAnsi="Tahoma"/>
          <w:b/>
          <w:color w:val="FFFFFF"/>
          <w:spacing w:val="-2"/>
          <w:sz w:val="22"/>
        </w:rPr>
        <w:t>econômicas </w:t>
      </w:r>
      <w:r>
        <w:rPr>
          <w:rFonts w:ascii="Tahoma" w:hAnsi="Tahoma"/>
          <w:b/>
          <w:color w:val="FFFFFF"/>
          <w:sz w:val="22"/>
        </w:rPr>
        <w:t>que possam resgatar a capacidade de reconstrução da comunidade. No terceiro nível estaria um número menor de pessoas (15 a 20% da população), que precisam de cuidados mais específicos. E por fim, no quarto nível estão os quadros graves (3 a 4%), que mesmo recebendo</w:t>
      </w:r>
      <w:r>
        <w:rPr>
          <w:rFonts w:ascii="Tahoma" w:hAnsi="Tahoma"/>
          <w:b/>
          <w:color w:val="FFFFFF"/>
          <w:spacing w:val="8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o</w:t>
      </w:r>
      <w:r>
        <w:rPr>
          <w:rFonts w:ascii="Tahoma" w:hAnsi="Tahoma"/>
          <w:b/>
          <w:color w:val="FFFFFF"/>
          <w:spacing w:val="80"/>
          <w:w w:val="15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suporte</w:t>
      </w:r>
      <w:r>
        <w:rPr>
          <w:rFonts w:ascii="Tahoma" w:hAnsi="Tahoma"/>
          <w:b/>
          <w:color w:val="FFFFFF"/>
          <w:spacing w:val="80"/>
          <w:w w:val="15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dos</w:t>
      </w:r>
      <w:r>
        <w:rPr>
          <w:rFonts w:ascii="Tahoma" w:hAnsi="Tahoma"/>
          <w:b/>
          <w:color w:val="FFFFFF"/>
          <w:spacing w:val="80"/>
          <w:w w:val="15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demais níveis ainda apresentam sofrimento intolerável, com comprometimento da vida diária. No Brasil este</w:t>
      </w:r>
    </w:p>
    <w:p>
      <w:pPr>
        <w:spacing w:line="216" w:lineRule="auto" w:before="116"/>
        <w:ind w:left="11" w:right="811" w:firstLine="0"/>
        <w:jc w:val="left"/>
        <w:rPr>
          <w:rFonts w:ascii="Tahoma" w:hAnsi="Tahoma"/>
          <w:b/>
          <w:sz w:val="22"/>
        </w:rPr>
      </w:pPr>
      <w:r>
        <w:rPr/>
        <w:br w:type="column"/>
      </w:r>
      <w:r>
        <w:rPr>
          <w:rFonts w:ascii="Tahoma" w:hAnsi="Tahoma"/>
          <w:b/>
          <w:color w:val="FFFFFF"/>
          <w:sz w:val="22"/>
        </w:rPr>
        <w:t>atendimento é ofertado nos Centros de Atenção Psicossocial,</w:t>
      </w:r>
      <w:r>
        <w:rPr>
          <w:rFonts w:ascii="Tahoma" w:hAnsi="Tahoma"/>
          <w:b/>
          <w:color w:val="FFFFFF"/>
          <w:spacing w:val="-22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Ambulatórios Especializados e por profissionais</w:t>
      </w:r>
      <w:r>
        <w:rPr>
          <w:rFonts w:ascii="Tahoma" w:hAnsi="Tahoma"/>
          <w:b/>
          <w:color w:val="FFFFFF"/>
          <w:spacing w:val="-4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liberais:</w:t>
      </w:r>
    </w:p>
    <w:p>
      <w:pPr>
        <w:spacing w:line="249" w:lineRule="exact" w:before="0"/>
        <w:ind w:left="11" w:right="0" w:firstLine="0"/>
        <w:jc w:val="left"/>
        <w:rPr>
          <w:rFonts w:ascii="Tahoma" w:hAnsi="Tahoma"/>
          <w:b/>
          <w:sz w:val="22"/>
        </w:rPr>
      </w:pPr>
      <w:r>
        <w:rPr>
          <w:rFonts w:ascii="Tahoma" w:hAnsi="Tahoma"/>
          <w:b/>
          <w:color w:val="FFFFFF"/>
          <w:spacing w:val="-4"/>
          <w:sz w:val="22"/>
        </w:rPr>
        <w:t>psiquiatras</w:t>
      </w:r>
      <w:r>
        <w:rPr>
          <w:rFonts w:ascii="Tahoma" w:hAnsi="Tahoma"/>
          <w:b/>
          <w:color w:val="FFFFFF"/>
          <w:spacing w:val="-5"/>
          <w:sz w:val="22"/>
        </w:rPr>
        <w:t> </w:t>
      </w:r>
      <w:r>
        <w:rPr>
          <w:rFonts w:ascii="Tahoma" w:hAnsi="Tahoma"/>
          <w:b/>
          <w:color w:val="FFFFFF"/>
          <w:spacing w:val="-4"/>
          <w:sz w:val="22"/>
        </w:rPr>
        <w:t>e psicólogas(os).</w:t>
      </w:r>
    </w:p>
    <w:p>
      <w:pPr>
        <w:tabs>
          <w:tab w:pos="1632" w:val="left" w:leader="none"/>
          <w:tab w:pos="2253" w:val="left" w:leader="none"/>
        </w:tabs>
        <w:spacing w:line="216" w:lineRule="auto" w:before="236"/>
        <w:ind w:left="11" w:right="426" w:firstLine="216"/>
        <w:jc w:val="both"/>
        <w:rPr>
          <w:rFonts w:ascii="Tahoma" w:hAnsi="Tahoma"/>
          <w:b/>
          <w:sz w:val="22"/>
        </w:rPr>
      </w:pPr>
      <w:r>
        <w:rPr>
          <w:rFonts w:ascii="Tahoma" w:hAnsi="Tahoma"/>
          <w:b/>
          <w:color w:val="FFFFFF"/>
          <w:spacing w:val="-2"/>
          <w:sz w:val="22"/>
        </w:rPr>
        <w:t>Em</w:t>
      </w:r>
      <w:r>
        <w:rPr>
          <w:rFonts w:ascii="Tahoma" w:hAnsi="Tahoma"/>
          <w:b/>
          <w:color w:val="FFFFFF"/>
          <w:spacing w:val="-15"/>
          <w:sz w:val="22"/>
        </w:rPr>
        <w:t> </w:t>
      </w:r>
      <w:r>
        <w:rPr>
          <w:rFonts w:ascii="Tahoma" w:hAnsi="Tahoma"/>
          <w:b/>
          <w:color w:val="FFFFFF"/>
          <w:spacing w:val="-2"/>
          <w:sz w:val="22"/>
        </w:rPr>
        <w:t>situações</w:t>
      </w:r>
      <w:r>
        <w:rPr>
          <w:rFonts w:ascii="Tahoma" w:hAnsi="Tahoma"/>
          <w:b/>
          <w:color w:val="FFFFFF"/>
          <w:spacing w:val="-14"/>
          <w:sz w:val="22"/>
        </w:rPr>
        <w:t> </w:t>
      </w:r>
      <w:r>
        <w:rPr>
          <w:rFonts w:ascii="Tahoma" w:hAnsi="Tahoma"/>
          <w:b/>
          <w:color w:val="FFFFFF"/>
          <w:spacing w:val="-2"/>
          <w:sz w:val="22"/>
        </w:rPr>
        <w:t>de</w:t>
      </w:r>
      <w:r>
        <w:rPr>
          <w:rFonts w:ascii="Tahoma" w:hAnsi="Tahoma"/>
          <w:b/>
          <w:color w:val="FFFFFF"/>
          <w:spacing w:val="-14"/>
          <w:sz w:val="22"/>
        </w:rPr>
        <w:t> </w:t>
      </w:r>
      <w:r>
        <w:rPr>
          <w:rFonts w:ascii="Tahoma" w:hAnsi="Tahoma"/>
          <w:b/>
          <w:color w:val="FFFFFF"/>
          <w:spacing w:val="-2"/>
          <w:sz w:val="22"/>
        </w:rPr>
        <w:t>emergência, </w:t>
      </w:r>
      <w:r>
        <w:rPr>
          <w:rFonts w:ascii="Tahoma" w:hAnsi="Tahoma"/>
          <w:b/>
          <w:color w:val="FFFFFF"/>
          <w:sz w:val="22"/>
        </w:rPr>
        <w:t>espera-se da Psicologia uma sensibilidade em relação à cultura e demais recursos simbólicos – o que inclui </w:t>
      </w:r>
      <w:r>
        <w:rPr>
          <w:rFonts w:ascii="Tahoma" w:hAnsi="Tahoma"/>
          <w:b/>
          <w:color w:val="FFFFFF"/>
          <w:spacing w:val="-2"/>
          <w:sz w:val="22"/>
        </w:rPr>
        <w:t>experiências</w:t>
      </w:r>
      <w:r>
        <w:rPr>
          <w:rFonts w:ascii="Tahoma" w:hAnsi="Tahoma"/>
          <w:b/>
          <w:color w:val="FFFFFF"/>
          <w:sz w:val="22"/>
        </w:rPr>
        <w:tab/>
        <w:tab/>
      </w:r>
      <w:r>
        <w:rPr>
          <w:rFonts w:ascii="Tahoma" w:hAnsi="Tahoma"/>
          <w:b/>
          <w:color w:val="FFFFFF"/>
          <w:spacing w:val="-2"/>
          <w:sz w:val="22"/>
        </w:rPr>
        <w:t>religiosas, </w:t>
      </w:r>
      <w:r>
        <w:rPr>
          <w:rFonts w:ascii="Tahoma" w:hAnsi="Tahoma"/>
          <w:b/>
          <w:color w:val="FFFFFF"/>
          <w:sz w:val="22"/>
        </w:rPr>
        <w:t>modalidades de cuidado comunitárias e concepções morais, presentes nas comunidades atingidas –, somada a uma imbricada articulação co m a Defesa</w:t>
      </w:r>
      <w:r>
        <w:rPr>
          <w:rFonts w:ascii="Tahoma" w:hAnsi="Tahoma"/>
          <w:b/>
          <w:color w:val="FFFFFF"/>
          <w:spacing w:val="4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Civil – seus agentes, marcos legais e protocolos previstos –, trabalhadores das redes Socioassistencial e Atenção Psicossocial. Em situações de </w:t>
      </w:r>
      <w:r>
        <w:rPr>
          <w:rFonts w:ascii="Tahoma" w:hAnsi="Tahoma"/>
          <w:b/>
          <w:color w:val="FFFFFF"/>
          <w:spacing w:val="-2"/>
          <w:sz w:val="22"/>
        </w:rPr>
        <w:t>emergência,acomunidadelocal </w:t>
      </w:r>
      <w:r>
        <w:rPr>
          <w:rFonts w:ascii="Tahoma" w:hAnsi="Tahoma"/>
          <w:b/>
          <w:color w:val="FFFFFF"/>
          <w:sz w:val="22"/>
        </w:rPr>
        <w:t>deve</w:t>
      </w:r>
      <w:r>
        <w:rPr>
          <w:rFonts w:ascii="Tahoma" w:hAnsi="Tahoma"/>
          <w:b/>
          <w:color w:val="FFFFFF"/>
          <w:spacing w:val="-4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compor</w:t>
      </w:r>
      <w:r>
        <w:rPr>
          <w:rFonts w:ascii="Tahoma" w:hAnsi="Tahoma"/>
          <w:b/>
          <w:color w:val="FFFFFF"/>
          <w:spacing w:val="-4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a</w:t>
      </w:r>
      <w:r>
        <w:rPr>
          <w:rFonts w:ascii="Tahoma" w:hAnsi="Tahoma"/>
          <w:b/>
          <w:color w:val="FFFFFF"/>
          <w:spacing w:val="-4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gestão</w:t>
      </w:r>
      <w:r>
        <w:rPr>
          <w:rFonts w:ascii="Tahoma" w:hAnsi="Tahoma"/>
          <w:b/>
          <w:color w:val="FFFFFF"/>
          <w:spacing w:val="-4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de</w:t>
      </w:r>
      <w:r>
        <w:rPr>
          <w:rFonts w:ascii="Tahoma" w:hAnsi="Tahoma"/>
          <w:b/>
          <w:color w:val="FFFFFF"/>
          <w:spacing w:val="-4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crise desde o início, contribuindo com o diagnóstico, a elaboração de estratégias,</w:t>
      </w:r>
      <w:r>
        <w:rPr>
          <w:rFonts w:ascii="Tahoma" w:hAnsi="Tahoma"/>
          <w:b/>
          <w:color w:val="FFFFFF"/>
          <w:spacing w:val="80"/>
          <w:sz w:val="22"/>
        </w:rPr>
        <w:t> </w:t>
      </w:r>
      <w:r>
        <w:rPr>
          <w:rFonts w:ascii="Tahoma" w:hAnsi="Tahoma"/>
          <w:b/>
          <w:color w:val="FFFFFF"/>
          <w:spacing w:val="-4"/>
          <w:sz w:val="22"/>
        </w:rPr>
        <w:t>sua</w:t>
      </w:r>
      <w:r>
        <w:rPr>
          <w:rFonts w:ascii="Tahoma" w:hAnsi="Tahoma"/>
          <w:b/>
          <w:color w:val="FFFFFF"/>
          <w:sz w:val="22"/>
        </w:rPr>
        <w:tab/>
      </w:r>
      <w:r>
        <w:rPr>
          <w:rFonts w:ascii="Tahoma" w:hAnsi="Tahoma"/>
          <w:b/>
          <w:color w:val="FFFFFF"/>
          <w:spacing w:val="-4"/>
          <w:sz w:val="22"/>
        </w:rPr>
        <w:t>implementação, </w:t>
      </w:r>
      <w:r>
        <w:rPr>
          <w:rFonts w:ascii="Tahoma" w:hAnsi="Tahoma"/>
          <w:b/>
          <w:color w:val="FFFFFF"/>
          <w:sz w:val="22"/>
        </w:rPr>
        <w:t>monitoramento e avaliação (IASC,</w:t>
      </w:r>
      <w:r>
        <w:rPr>
          <w:rFonts w:ascii="Tahoma" w:hAnsi="Tahoma"/>
          <w:b/>
          <w:color w:val="FFFFFF"/>
          <w:spacing w:val="-18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2007).</w:t>
      </w:r>
    </w:p>
    <w:p>
      <w:pPr>
        <w:tabs>
          <w:tab w:pos="2610" w:val="left" w:leader="none"/>
        </w:tabs>
        <w:spacing w:line="216" w:lineRule="auto" w:before="265"/>
        <w:ind w:left="12" w:right="435" w:firstLine="170"/>
        <w:jc w:val="both"/>
        <w:rPr>
          <w:rFonts w:ascii="Tahoma" w:hAnsi="Tahoma"/>
          <w:b/>
          <w:sz w:val="22"/>
        </w:rPr>
      </w:pPr>
      <w:r>
        <w:rPr>
          <w:rFonts w:ascii="Tahoma" w:hAnsi="Tahoma"/>
          <w:b/>
          <w:color w:val="FFFFFF"/>
          <w:spacing w:val="-2"/>
          <w:sz w:val="22"/>
        </w:rPr>
        <w:t>Psicólogas(os)</w:t>
      </w:r>
      <w:r>
        <w:rPr>
          <w:rFonts w:ascii="Tahoma" w:hAnsi="Tahoma"/>
          <w:b/>
          <w:color w:val="FFFFFF"/>
          <w:sz w:val="22"/>
        </w:rPr>
        <w:tab/>
      </w:r>
      <w:r>
        <w:rPr>
          <w:rFonts w:ascii="Tahoma" w:hAnsi="Tahoma"/>
          <w:b/>
          <w:color w:val="FFFFFF"/>
          <w:spacing w:val="-2"/>
          <w:sz w:val="22"/>
        </w:rPr>
        <w:t>podem </w:t>
      </w:r>
      <w:r>
        <w:rPr>
          <w:rFonts w:ascii="Tahoma" w:hAnsi="Tahoma"/>
          <w:b/>
          <w:color w:val="FFFFFF"/>
          <w:spacing w:val="-6"/>
          <w:sz w:val="22"/>
        </w:rPr>
        <w:t>contribuir</w:t>
      </w:r>
      <w:r>
        <w:rPr>
          <w:rFonts w:ascii="Tahoma" w:hAnsi="Tahoma"/>
          <w:b/>
          <w:color w:val="FFFFFF"/>
          <w:spacing w:val="-11"/>
          <w:sz w:val="22"/>
        </w:rPr>
        <w:t> </w:t>
      </w:r>
      <w:r>
        <w:rPr>
          <w:rFonts w:ascii="Tahoma" w:hAnsi="Tahoma"/>
          <w:b/>
          <w:color w:val="FFFFFF"/>
          <w:spacing w:val="-6"/>
          <w:sz w:val="22"/>
        </w:rPr>
        <w:t>para</w:t>
      </w:r>
      <w:r>
        <w:rPr>
          <w:rFonts w:ascii="Tahoma" w:hAnsi="Tahoma"/>
          <w:b/>
          <w:color w:val="FFFFFF"/>
          <w:spacing w:val="-10"/>
          <w:sz w:val="22"/>
        </w:rPr>
        <w:t> </w:t>
      </w:r>
      <w:r>
        <w:rPr>
          <w:rFonts w:ascii="Tahoma" w:hAnsi="Tahoma"/>
          <w:b/>
          <w:color w:val="FFFFFF"/>
          <w:spacing w:val="-6"/>
          <w:sz w:val="22"/>
        </w:rPr>
        <w:t>o</w:t>
      </w:r>
      <w:r>
        <w:rPr>
          <w:rFonts w:ascii="Tahoma" w:hAnsi="Tahoma"/>
          <w:b/>
          <w:color w:val="FFFFFF"/>
          <w:spacing w:val="-10"/>
          <w:sz w:val="22"/>
        </w:rPr>
        <w:t> </w:t>
      </w:r>
      <w:r>
        <w:rPr>
          <w:rFonts w:ascii="Tahoma" w:hAnsi="Tahoma"/>
          <w:b/>
          <w:color w:val="FFFFFF"/>
          <w:spacing w:val="-6"/>
          <w:sz w:val="22"/>
        </w:rPr>
        <w:t>fortalecimento </w:t>
      </w:r>
      <w:r>
        <w:rPr>
          <w:rFonts w:ascii="Tahoma" w:hAnsi="Tahoma"/>
          <w:b/>
          <w:color w:val="FFFFFF"/>
          <w:sz w:val="22"/>
        </w:rPr>
        <w:t>das redes comunitárias e</w:t>
      </w:r>
    </w:p>
    <w:p>
      <w:pPr>
        <w:spacing w:before="240"/>
        <w:ind w:left="0" w:right="90" w:firstLine="0"/>
        <w:jc w:val="right"/>
        <w:rPr>
          <w:rFonts w:ascii="Trebuchet MS"/>
          <w:sz w:val="24"/>
        </w:rPr>
      </w:pPr>
      <w:r>
        <w:rPr>
          <w:rFonts w:ascii="Trebuchet MS"/>
          <w:color w:val="231F1F"/>
          <w:spacing w:val="-10"/>
          <w:sz w:val="24"/>
        </w:rPr>
        <w:t>9</w:t>
      </w:r>
    </w:p>
    <w:p>
      <w:pPr>
        <w:spacing w:after="0"/>
        <w:jc w:val="right"/>
        <w:rPr>
          <w:rFonts w:ascii="Trebuchet MS"/>
          <w:sz w:val="24"/>
        </w:rPr>
        <w:sectPr>
          <w:type w:val="continuous"/>
          <w:pgSz w:w="8400" w:h="11910"/>
          <w:pgMar w:top="1340" w:bottom="280" w:left="708" w:right="283"/>
          <w:cols w:num="2" w:equalWidth="0">
            <w:col w:w="3367" w:space="239"/>
            <w:col w:w="3803"/>
          </w:cols>
        </w:sectPr>
      </w:pPr>
    </w:p>
    <w:p>
      <w:pPr>
        <w:pStyle w:val="BodyText"/>
        <w:spacing w:line="216" w:lineRule="auto" w:before="88"/>
        <w:ind w:left="12" w:right="4038"/>
        <w:jc w:val="both"/>
      </w:pPr>
      <w:r>
        <w:rPr/>
        <w:drawing>
          <wp:anchor distT="0" distB="0" distL="0" distR="0" allowOverlap="1" layoutInCell="1" locked="0" behindDoc="1" simplePos="0" relativeHeight="487311872">
            <wp:simplePos x="0" y="0"/>
            <wp:positionH relativeFrom="page">
              <wp:posOffset>0</wp:posOffset>
            </wp:positionH>
            <wp:positionV relativeFrom="page">
              <wp:posOffset>10668</wp:posOffset>
            </wp:positionV>
            <wp:extent cx="5318733" cy="7549337"/>
            <wp:effectExtent l="0" t="0" r="0" b="0"/>
            <wp:wrapNone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8733" cy="7549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12384">
                <wp:simplePos x="0" y="0"/>
                <wp:positionH relativeFrom="page">
                  <wp:posOffset>4829390</wp:posOffset>
                </wp:positionH>
                <wp:positionV relativeFrom="page">
                  <wp:posOffset>7196405</wp:posOffset>
                </wp:positionV>
                <wp:extent cx="499109" cy="216535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499109" cy="2165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9109" h="216535">
                              <a:moveTo>
                                <a:pt x="449300" y="0"/>
                              </a:moveTo>
                              <a:lnTo>
                                <a:pt x="3289" y="76517"/>
                              </a:lnTo>
                              <a:lnTo>
                                <a:pt x="0" y="205676"/>
                              </a:lnTo>
                              <a:lnTo>
                                <a:pt x="498601" y="216001"/>
                              </a:lnTo>
                              <a:lnTo>
                                <a:pt x="4493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0.266998pt;margin-top:566.646118pt;width:39.3pt;height:17.05pt;mso-position-horizontal-relative:page;mso-position-vertical-relative:page;z-index:-16004096" id="docshape15" coordorigin="7605,11333" coordsize="786,341" path="m8313,11333l7611,11453,7605,11657,8391,11673,8313,11333xe" filled="true" fillcolor="#ffffff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04050B"/>
        </w:rPr>
        <w:t>familiares,</w:t>
      </w:r>
      <w:r>
        <w:rPr>
          <w:color w:val="04050B"/>
          <w:spacing w:val="-11"/>
        </w:rPr>
        <w:t> </w:t>
      </w:r>
      <w:r>
        <w:rPr>
          <w:color w:val="04050B"/>
        </w:rPr>
        <w:t>gerenciamento</w:t>
      </w:r>
      <w:r>
        <w:rPr>
          <w:color w:val="04050B"/>
          <w:spacing w:val="-11"/>
        </w:rPr>
        <w:t> </w:t>
      </w:r>
      <w:r>
        <w:rPr>
          <w:color w:val="04050B"/>
        </w:rPr>
        <w:t>dos abrigos,</w:t>
      </w:r>
      <w:r>
        <w:rPr>
          <w:color w:val="04050B"/>
          <w:spacing w:val="-9"/>
        </w:rPr>
        <w:t> </w:t>
      </w:r>
      <w:r>
        <w:rPr>
          <w:color w:val="04050B"/>
        </w:rPr>
        <w:t>e</w:t>
      </w:r>
      <w:r>
        <w:rPr>
          <w:color w:val="04050B"/>
          <w:spacing w:val="-9"/>
        </w:rPr>
        <w:t> </w:t>
      </w:r>
      <w:r>
        <w:rPr>
          <w:color w:val="04050B"/>
        </w:rPr>
        <w:t>apoiar</w:t>
      </w:r>
      <w:r>
        <w:rPr>
          <w:color w:val="04050B"/>
          <w:spacing w:val="-9"/>
        </w:rPr>
        <w:t> </w:t>
      </w:r>
      <w:r>
        <w:rPr>
          <w:color w:val="04050B"/>
        </w:rPr>
        <w:t>a</w:t>
      </w:r>
      <w:r>
        <w:rPr>
          <w:color w:val="04050B"/>
          <w:spacing w:val="-9"/>
        </w:rPr>
        <w:t> </w:t>
      </w:r>
      <w:r>
        <w:rPr>
          <w:color w:val="04050B"/>
        </w:rPr>
        <w:t>construção de estratégias para diferentes serviços</w:t>
      </w:r>
      <w:r>
        <w:rPr>
          <w:color w:val="04050B"/>
          <w:spacing w:val="-12"/>
        </w:rPr>
        <w:t> </w:t>
      </w:r>
      <w:r>
        <w:rPr>
          <w:color w:val="04050B"/>
        </w:rPr>
        <w:t>e</w:t>
      </w:r>
      <w:r>
        <w:rPr>
          <w:color w:val="04050B"/>
          <w:spacing w:val="-12"/>
        </w:rPr>
        <w:t> </w:t>
      </w:r>
      <w:r>
        <w:rPr>
          <w:color w:val="04050B"/>
        </w:rPr>
        <w:t>grupos</w:t>
      </w:r>
      <w:r>
        <w:rPr>
          <w:color w:val="04050B"/>
          <w:spacing w:val="-12"/>
        </w:rPr>
        <w:t> </w:t>
      </w:r>
      <w:r>
        <w:rPr>
          <w:color w:val="04050B"/>
        </w:rPr>
        <w:t>vulneráveis. Podem,</w:t>
      </w:r>
      <w:r>
        <w:rPr>
          <w:color w:val="04050B"/>
          <w:spacing w:val="-14"/>
        </w:rPr>
        <w:t> </w:t>
      </w:r>
      <w:r>
        <w:rPr>
          <w:color w:val="04050B"/>
        </w:rPr>
        <w:t>também,</w:t>
      </w:r>
      <w:r>
        <w:rPr>
          <w:color w:val="04050B"/>
          <w:spacing w:val="-14"/>
        </w:rPr>
        <w:t> </w:t>
      </w:r>
      <w:r>
        <w:rPr>
          <w:color w:val="04050B"/>
        </w:rPr>
        <w:t>acompanhar </w:t>
      </w:r>
      <w:r>
        <w:rPr>
          <w:color w:val="04050B"/>
          <w:spacing w:val="-6"/>
        </w:rPr>
        <w:t>no</w:t>
      </w:r>
      <w:r>
        <w:rPr>
          <w:color w:val="04050B"/>
          <w:spacing w:val="-11"/>
        </w:rPr>
        <w:t> </w:t>
      </w:r>
      <w:r>
        <w:rPr>
          <w:color w:val="04050B"/>
          <w:spacing w:val="-6"/>
        </w:rPr>
        <w:t>processo</w:t>
      </w:r>
      <w:r>
        <w:rPr>
          <w:color w:val="04050B"/>
          <w:spacing w:val="-11"/>
        </w:rPr>
        <w:t> </w:t>
      </w:r>
      <w:r>
        <w:rPr>
          <w:color w:val="04050B"/>
          <w:spacing w:val="-6"/>
        </w:rPr>
        <w:t>de</w:t>
      </w:r>
      <w:r>
        <w:rPr>
          <w:color w:val="04050B"/>
          <w:spacing w:val="-12"/>
        </w:rPr>
        <w:t> </w:t>
      </w:r>
      <w:r>
        <w:rPr>
          <w:color w:val="04050B"/>
          <w:spacing w:val="-6"/>
        </w:rPr>
        <w:t>reconhecimento </w:t>
      </w:r>
      <w:r>
        <w:rPr>
          <w:color w:val="04050B"/>
          <w:spacing w:val="-4"/>
        </w:rPr>
        <w:t>de</w:t>
      </w:r>
      <w:r>
        <w:rPr>
          <w:color w:val="04050B"/>
          <w:spacing w:val="-12"/>
        </w:rPr>
        <w:t> </w:t>
      </w:r>
      <w:r>
        <w:rPr>
          <w:color w:val="04050B"/>
          <w:spacing w:val="-4"/>
        </w:rPr>
        <w:t>cadáveres</w:t>
      </w:r>
      <w:r>
        <w:rPr>
          <w:color w:val="04050B"/>
          <w:spacing w:val="-12"/>
        </w:rPr>
        <w:t> </w:t>
      </w:r>
      <w:r>
        <w:rPr>
          <w:color w:val="04050B"/>
          <w:spacing w:val="-4"/>
        </w:rPr>
        <w:t>e</w:t>
      </w:r>
      <w:r>
        <w:rPr>
          <w:color w:val="04050B"/>
          <w:spacing w:val="-12"/>
        </w:rPr>
        <w:t> </w:t>
      </w:r>
      <w:r>
        <w:rPr>
          <w:color w:val="04050B"/>
          <w:spacing w:val="-4"/>
        </w:rPr>
        <w:t>identificação</w:t>
      </w:r>
      <w:r>
        <w:rPr>
          <w:color w:val="04050B"/>
          <w:spacing w:val="-12"/>
        </w:rPr>
        <w:t> </w:t>
      </w:r>
      <w:r>
        <w:rPr>
          <w:color w:val="04050B"/>
          <w:spacing w:val="-4"/>
        </w:rPr>
        <w:t>de </w:t>
      </w:r>
      <w:r>
        <w:rPr>
          <w:color w:val="04050B"/>
          <w:spacing w:val="-6"/>
        </w:rPr>
        <w:t>corpos,</w:t>
      </w:r>
      <w:r>
        <w:rPr>
          <w:color w:val="04050B"/>
          <w:spacing w:val="-16"/>
        </w:rPr>
        <w:t> </w:t>
      </w:r>
      <w:r>
        <w:rPr>
          <w:color w:val="04050B"/>
          <w:spacing w:val="-6"/>
        </w:rPr>
        <w:t>contribuindo</w:t>
      </w:r>
      <w:r>
        <w:rPr>
          <w:color w:val="04050B"/>
          <w:spacing w:val="-13"/>
        </w:rPr>
        <w:t> </w:t>
      </w:r>
      <w:r>
        <w:rPr>
          <w:color w:val="04050B"/>
          <w:spacing w:val="-6"/>
        </w:rPr>
        <w:t>no</w:t>
      </w:r>
      <w:r>
        <w:rPr>
          <w:color w:val="04050B"/>
          <w:spacing w:val="-13"/>
        </w:rPr>
        <w:t> </w:t>
      </w:r>
      <w:r>
        <w:rPr>
          <w:color w:val="04050B"/>
          <w:spacing w:val="-6"/>
        </w:rPr>
        <w:t>preparo </w:t>
      </w:r>
      <w:r>
        <w:rPr>
          <w:color w:val="04050B"/>
        </w:rPr>
        <w:t>dos familiares e ajudando as </w:t>
      </w:r>
      <w:r>
        <w:rPr>
          <w:color w:val="04050B"/>
          <w:spacing w:val="-4"/>
        </w:rPr>
        <w:t>equipes</w:t>
      </w:r>
      <w:r>
        <w:rPr>
          <w:color w:val="04050B"/>
          <w:spacing w:val="-18"/>
        </w:rPr>
        <w:t> </w:t>
      </w:r>
      <w:r>
        <w:rPr>
          <w:color w:val="04050B"/>
          <w:spacing w:val="-4"/>
        </w:rPr>
        <w:t>no</w:t>
      </w:r>
      <w:r>
        <w:rPr>
          <w:color w:val="04050B"/>
          <w:spacing w:val="-15"/>
        </w:rPr>
        <w:t> </w:t>
      </w:r>
      <w:r>
        <w:rPr>
          <w:color w:val="04050B"/>
          <w:spacing w:val="-4"/>
        </w:rPr>
        <w:t>acompanhamento</w:t>
      </w:r>
      <w:r>
        <w:rPr>
          <w:color w:val="04050B"/>
          <w:spacing w:val="-15"/>
        </w:rPr>
        <w:t> </w:t>
      </w:r>
      <w:r>
        <w:rPr>
          <w:color w:val="04050B"/>
          <w:spacing w:val="-4"/>
        </w:rPr>
        <w:t>e </w:t>
      </w:r>
      <w:r>
        <w:rPr>
          <w:color w:val="04050B"/>
          <w:spacing w:val="-2"/>
        </w:rPr>
        <w:t>visualização</w:t>
      </w:r>
      <w:r>
        <w:rPr>
          <w:color w:val="04050B"/>
          <w:spacing w:val="-20"/>
        </w:rPr>
        <w:t> </w:t>
      </w:r>
      <w:r>
        <w:rPr>
          <w:color w:val="04050B"/>
          <w:spacing w:val="-2"/>
        </w:rPr>
        <w:t>de</w:t>
      </w:r>
      <w:r>
        <w:rPr>
          <w:color w:val="04050B"/>
          <w:spacing w:val="-17"/>
        </w:rPr>
        <w:t> </w:t>
      </w:r>
      <w:r>
        <w:rPr>
          <w:color w:val="04050B"/>
          <w:spacing w:val="-2"/>
        </w:rPr>
        <w:t>áreas</w:t>
      </w:r>
      <w:r>
        <w:rPr>
          <w:color w:val="04050B"/>
          <w:spacing w:val="-17"/>
        </w:rPr>
        <w:t> </w:t>
      </w:r>
      <w:r>
        <w:rPr>
          <w:color w:val="04050B"/>
          <w:spacing w:val="-2"/>
        </w:rPr>
        <w:t>atingidas </w:t>
      </w:r>
      <w:r>
        <w:rPr>
          <w:color w:val="04050B"/>
          <w:spacing w:val="-4"/>
        </w:rPr>
        <w:t>(RAMÍREZ,</w:t>
      </w:r>
      <w:r>
        <w:rPr>
          <w:color w:val="04050B"/>
          <w:spacing w:val="-16"/>
        </w:rPr>
        <w:t> </w:t>
      </w:r>
      <w:r>
        <w:rPr>
          <w:color w:val="04050B"/>
          <w:spacing w:val="-4"/>
        </w:rPr>
        <w:t>2011).</w:t>
      </w:r>
    </w:p>
    <w:p>
      <w:pPr>
        <w:pStyle w:val="BodyText"/>
        <w:tabs>
          <w:tab w:pos="2744" w:val="left" w:leader="none"/>
        </w:tabs>
        <w:spacing w:line="216" w:lineRule="auto" w:before="233"/>
        <w:ind w:left="12" w:right="4038" w:firstLine="170"/>
        <w:jc w:val="both"/>
      </w:pPr>
      <w:r>
        <w:rPr>
          <w:color w:val="04050B"/>
        </w:rPr>
        <w:t>Em função de seu caráter abrupto, desastres podem fazer</w:t>
      </w:r>
      <w:r>
        <w:rPr>
          <w:color w:val="04050B"/>
          <w:spacing w:val="40"/>
        </w:rPr>
        <w:t> </w:t>
      </w:r>
      <w:r>
        <w:rPr>
          <w:color w:val="04050B"/>
        </w:rPr>
        <w:t>emergir</w:t>
      </w:r>
      <w:r>
        <w:rPr>
          <w:color w:val="04050B"/>
          <w:spacing w:val="40"/>
        </w:rPr>
        <w:t> </w:t>
      </w:r>
      <w:r>
        <w:rPr>
          <w:color w:val="04050B"/>
        </w:rPr>
        <w:t>modalidades</w:t>
      </w:r>
      <w:r>
        <w:rPr>
          <w:color w:val="04050B"/>
          <w:spacing w:val="40"/>
        </w:rPr>
        <w:t> </w:t>
      </w:r>
      <w:r>
        <w:rPr>
          <w:color w:val="04050B"/>
        </w:rPr>
        <w:t>de sofrimento inéditas para um sujeito, mas, em menor proporção, a emergência de quadros psicopatológicos severos que necessitem de acompanhamento médico </w:t>
      </w:r>
      <w:r>
        <w:rPr>
          <w:color w:val="04050B"/>
        </w:rPr>
        <w:t>e intervenção circunstancial </w:t>
      </w:r>
      <w:r>
        <w:rPr>
          <w:color w:val="04050B"/>
          <w:spacing w:val="-2"/>
        </w:rPr>
        <w:t>medicamentosa.</w:t>
      </w:r>
      <w:r>
        <w:rPr>
          <w:color w:val="04050B"/>
        </w:rPr>
        <w:tab/>
      </w:r>
      <w:r>
        <w:rPr>
          <w:color w:val="04050B"/>
          <w:spacing w:val="-6"/>
        </w:rPr>
        <w:t>Como </w:t>
      </w:r>
      <w:r>
        <w:rPr>
          <w:color w:val="04050B"/>
        </w:rPr>
        <w:t>ressaltam WEINTRAUB et al. </w:t>
      </w:r>
      <w:r>
        <w:rPr>
          <w:color w:val="04050B"/>
          <w:w w:val="90"/>
        </w:rPr>
        <w:t>(2015),</w:t>
      </w:r>
      <w:r>
        <w:rPr>
          <w:color w:val="04050B"/>
          <w:spacing w:val="-3"/>
          <w:w w:val="90"/>
        </w:rPr>
        <w:t> </w:t>
      </w:r>
      <w:r>
        <w:rPr>
          <w:color w:val="04050B"/>
          <w:w w:val="90"/>
        </w:rPr>
        <w:t>é</w:t>
      </w:r>
      <w:r>
        <w:rPr>
          <w:color w:val="04050B"/>
          <w:spacing w:val="-3"/>
          <w:w w:val="90"/>
        </w:rPr>
        <w:t> </w:t>
      </w:r>
      <w:r>
        <w:rPr>
          <w:color w:val="04050B"/>
          <w:w w:val="90"/>
        </w:rPr>
        <w:t>comum</w:t>
      </w:r>
      <w:r>
        <w:rPr>
          <w:color w:val="04050B"/>
          <w:spacing w:val="-3"/>
          <w:w w:val="90"/>
        </w:rPr>
        <w:t> </w:t>
      </w:r>
      <w:r>
        <w:rPr>
          <w:color w:val="04050B"/>
          <w:w w:val="90"/>
        </w:rPr>
        <w:t>que</w:t>
      </w:r>
      <w:r>
        <w:rPr>
          <w:color w:val="04050B"/>
          <w:spacing w:val="-3"/>
          <w:w w:val="90"/>
        </w:rPr>
        <w:t> </w:t>
      </w:r>
      <w:r>
        <w:rPr>
          <w:color w:val="04050B"/>
          <w:w w:val="90"/>
        </w:rPr>
        <w:t>as</w:t>
      </w:r>
      <w:r>
        <w:rPr>
          <w:color w:val="04050B"/>
          <w:spacing w:val="-3"/>
          <w:w w:val="90"/>
        </w:rPr>
        <w:t> </w:t>
      </w:r>
      <w:r>
        <w:rPr>
          <w:color w:val="04050B"/>
          <w:w w:val="90"/>
        </w:rPr>
        <w:t>pessoas </w:t>
      </w:r>
      <w:r>
        <w:rPr>
          <w:color w:val="04050B"/>
        </w:rPr>
        <w:t>apresentem</w:t>
      </w:r>
      <w:r>
        <w:rPr>
          <w:color w:val="04050B"/>
          <w:spacing w:val="-22"/>
        </w:rPr>
        <w:t> </w:t>
      </w:r>
      <w:r>
        <w:rPr>
          <w:color w:val="04050B"/>
        </w:rPr>
        <w:t>afetos</w:t>
      </w:r>
      <w:r>
        <w:rPr>
          <w:color w:val="04050B"/>
          <w:spacing w:val="-19"/>
        </w:rPr>
        <w:t> </w:t>
      </w:r>
      <w:r>
        <w:rPr>
          <w:color w:val="04050B"/>
        </w:rPr>
        <w:t>intensos</w:t>
      </w:r>
      <w:r>
        <w:rPr>
          <w:color w:val="04050B"/>
          <w:spacing w:val="-19"/>
        </w:rPr>
        <w:t> </w:t>
      </w:r>
      <w:r>
        <w:rPr>
          <w:color w:val="04050B"/>
        </w:rPr>
        <w:t>de tristeza, desespero, além de episódios de desorganização </w:t>
      </w:r>
      <w:r>
        <w:rPr>
          <w:color w:val="04050B"/>
          <w:spacing w:val="-6"/>
        </w:rPr>
        <w:t>psíquica,</w:t>
      </w:r>
      <w:r>
        <w:rPr>
          <w:color w:val="04050B"/>
          <w:spacing w:val="-12"/>
        </w:rPr>
        <w:t> </w:t>
      </w:r>
      <w:r>
        <w:rPr>
          <w:color w:val="04050B"/>
          <w:spacing w:val="-6"/>
        </w:rPr>
        <w:t>estados</w:t>
      </w:r>
      <w:r>
        <w:rPr>
          <w:color w:val="04050B"/>
          <w:spacing w:val="-12"/>
        </w:rPr>
        <w:t> </w:t>
      </w:r>
      <w:r>
        <w:rPr>
          <w:color w:val="04050B"/>
          <w:spacing w:val="-6"/>
        </w:rPr>
        <w:t>de</w:t>
      </w:r>
      <w:r>
        <w:rPr>
          <w:color w:val="04050B"/>
          <w:spacing w:val="-12"/>
        </w:rPr>
        <w:t> </w:t>
      </w:r>
      <w:r>
        <w:rPr>
          <w:color w:val="04050B"/>
          <w:spacing w:val="-6"/>
        </w:rPr>
        <w:t>ansiedade, </w:t>
      </w:r>
      <w:r>
        <w:rPr>
          <w:color w:val="04050B"/>
        </w:rPr>
        <w:t>culpa, apatia, angústia e desamparo. Contudo, tais fenômenos são esperados, </w:t>
      </w:r>
      <w:r>
        <w:rPr>
          <w:color w:val="04050B"/>
          <w:spacing w:val="-4"/>
        </w:rPr>
        <w:t>tendo-se</w:t>
      </w:r>
      <w:r>
        <w:rPr>
          <w:color w:val="04050B"/>
          <w:spacing w:val="-15"/>
        </w:rPr>
        <w:t> </w:t>
      </w:r>
      <w:r>
        <w:rPr>
          <w:color w:val="04050B"/>
          <w:spacing w:val="-4"/>
        </w:rPr>
        <w:t>em</w:t>
      </w:r>
      <w:r>
        <w:rPr>
          <w:color w:val="04050B"/>
          <w:spacing w:val="-15"/>
        </w:rPr>
        <w:t> </w:t>
      </w:r>
      <w:r>
        <w:rPr>
          <w:color w:val="04050B"/>
          <w:spacing w:val="-4"/>
        </w:rPr>
        <w:t>vista</w:t>
      </w:r>
      <w:r>
        <w:rPr>
          <w:color w:val="04050B"/>
          <w:spacing w:val="-15"/>
        </w:rPr>
        <w:t> </w:t>
      </w:r>
      <w:r>
        <w:rPr>
          <w:color w:val="04050B"/>
          <w:spacing w:val="-4"/>
        </w:rPr>
        <w:t>um</w:t>
      </w:r>
      <w:r>
        <w:rPr>
          <w:color w:val="04050B"/>
          <w:spacing w:val="-15"/>
        </w:rPr>
        <w:t> </w:t>
      </w:r>
      <w:r>
        <w:rPr>
          <w:color w:val="04050B"/>
          <w:spacing w:val="-4"/>
        </w:rPr>
        <w:t>processo </w:t>
      </w:r>
      <w:r>
        <w:rPr>
          <w:color w:val="04050B"/>
        </w:rPr>
        <w:t>que é, fundamentalmente, de </w:t>
      </w:r>
      <w:r>
        <w:rPr>
          <w:color w:val="04050B"/>
          <w:spacing w:val="-2"/>
        </w:rPr>
        <w:t>luto.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75"/>
        <w:rPr>
          <w:sz w:val="24"/>
        </w:rPr>
      </w:pPr>
    </w:p>
    <w:p>
      <w:pPr>
        <w:spacing w:before="1"/>
        <w:ind w:left="0" w:right="100" w:firstLine="0"/>
        <w:jc w:val="right"/>
        <w:rPr>
          <w:rFonts w:ascii="Trebuchet MS"/>
          <w:sz w:val="24"/>
        </w:rPr>
      </w:pPr>
      <w:r>
        <w:rPr>
          <w:rFonts w:ascii="Trebuchet MS"/>
          <w:color w:val="231F1F"/>
          <w:spacing w:val="-5"/>
          <w:w w:val="90"/>
          <w:sz w:val="24"/>
        </w:rPr>
        <w:t>10</w:t>
      </w:r>
    </w:p>
    <w:p>
      <w:pPr>
        <w:spacing w:after="0"/>
        <w:jc w:val="right"/>
        <w:rPr>
          <w:rFonts w:ascii="Trebuchet MS"/>
          <w:sz w:val="24"/>
        </w:rPr>
        <w:sectPr>
          <w:pgSz w:w="8400" w:h="11910"/>
          <w:pgMar w:top="640" w:bottom="0" w:left="708" w:right="283"/>
        </w:sectPr>
      </w:pPr>
    </w:p>
    <w:p>
      <w:pPr>
        <w:pStyle w:val="Heading1"/>
        <w:spacing w:line="261" w:lineRule="auto" w:before="150"/>
        <w:ind w:left="17"/>
      </w:pPr>
      <w:bookmarkStart w:name="_TOC_250001" w:id="3"/>
      <w:r>
        <w:rPr>
          <w:color w:val="FFFFFF"/>
          <w:spacing w:val="-2"/>
          <w:w w:val="85"/>
        </w:rPr>
        <w:t>COMO</w:t>
      </w:r>
      <w:r>
        <w:rPr>
          <w:color w:val="FFFFFF"/>
          <w:spacing w:val="-13"/>
          <w:w w:val="85"/>
        </w:rPr>
        <w:t> </w:t>
      </w:r>
      <w:r>
        <w:rPr>
          <w:color w:val="FFFFFF"/>
          <w:spacing w:val="-2"/>
          <w:w w:val="85"/>
        </w:rPr>
        <w:t>LIDAR</w:t>
      </w:r>
      <w:r>
        <w:rPr>
          <w:color w:val="FFFFFF"/>
          <w:spacing w:val="-13"/>
          <w:w w:val="85"/>
        </w:rPr>
        <w:t> </w:t>
      </w:r>
      <w:r>
        <w:rPr>
          <w:color w:val="FFFFFF"/>
          <w:spacing w:val="-2"/>
          <w:w w:val="85"/>
        </w:rPr>
        <w:t>COM</w:t>
      </w:r>
      <w:r>
        <w:rPr>
          <w:color w:val="FFFFFF"/>
          <w:spacing w:val="-13"/>
          <w:w w:val="85"/>
        </w:rPr>
        <w:t> </w:t>
      </w:r>
      <w:r>
        <w:rPr>
          <w:color w:val="FFFFFF"/>
          <w:spacing w:val="-2"/>
          <w:w w:val="85"/>
        </w:rPr>
        <w:t>O </w:t>
      </w:r>
      <w:r>
        <w:rPr>
          <w:color w:val="FFFFFF"/>
          <w:w w:val="80"/>
        </w:rPr>
        <w:t>PROCESSO</w:t>
      </w:r>
      <w:r>
        <w:rPr>
          <w:color w:val="FFFFFF"/>
          <w:spacing w:val="-3"/>
          <w:w w:val="80"/>
        </w:rPr>
        <w:t> </w:t>
      </w:r>
      <w:r>
        <w:rPr>
          <w:color w:val="FFFFFF"/>
          <w:w w:val="80"/>
        </w:rPr>
        <w:t>DE</w:t>
      </w:r>
      <w:r>
        <w:rPr>
          <w:color w:val="FFFFFF"/>
          <w:spacing w:val="-3"/>
          <w:w w:val="80"/>
        </w:rPr>
        <w:t> </w:t>
      </w:r>
      <w:bookmarkEnd w:id="3"/>
      <w:r>
        <w:rPr>
          <w:color w:val="FFFFFF"/>
          <w:w w:val="80"/>
        </w:rPr>
        <w:t>LUTO?</w:t>
      </w:r>
    </w:p>
    <w:p>
      <w:pPr>
        <w:spacing w:line="216" w:lineRule="auto" w:before="157"/>
        <w:ind w:left="15" w:right="0" w:firstLine="170"/>
        <w:jc w:val="both"/>
        <w:rPr>
          <w:rFonts w:ascii="Tahoma" w:hAnsi="Tahoma"/>
          <w:b/>
          <w:sz w:val="22"/>
        </w:rPr>
      </w:pPr>
      <w:r>
        <w:rPr>
          <w:rFonts w:ascii="Tahoma" w:hAnsi="Tahoma"/>
          <w:b/>
          <w:color w:val="FFFFFF"/>
          <w:sz w:val="22"/>
        </w:rPr>
        <w:t>O</w:t>
      </w:r>
      <w:r>
        <w:rPr>
          <w:rFonts w:ascii="Tahoma" w:hAnsi="Tahoma"/>
          <w:b/>
          <w:color w:val="FFFFFF"/>
          <w:spacing w:val="8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luto</w:t>
      </w:r>
      <w:r>
        <w:rPr>
          <w:rFonts w:ascii="Tahoma" w:hAnsi="Tahoma"/>
          <w:b/>
          <w:color w:val="FFFFFF"/>
          <w:spacing w:val="8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pode</w:t>
      </w:r>
      <w:r>
        <w:rPr>
          <w:rFonts w:ascii="Tahoma" w:hAnsi="Tahoma"/>
          <w:b/>
          <w:color w:val="FFFFFF"/>
          <w:spacing w:val="8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se</w:t>
      </w:r>
      <w:r>
        <w:rPr>
          <w:rFonts w:ascii="Tahoma" w:hAnsi="Tahoma"/>
          <w:b/>
          <w:color w:val="FFFFFF"/>
          <w:spacing w:val="8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dar</w:t>
      </w:r>
      <w:r>
        <w:rPr>
          <w:rFonts w:ascii="Tahoma" w:hAnsi="Tahoma"/>
          <w:b/>
          <w:color w:val="FFFFFF"/>
          <w:spacing w:val="8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desde a perda de uma pessoa (separação ou morte) até mesmo com relação a algo mais abstrato, como a perda da “pátria, liberdade, ideal etc.”</w:t>
      </w:r>
      <w:r>
        <w:rPr>
          <w:rFonts w:ascii="Tahoma" w:hAnsi="Tahoma"/>
          <w:b/>
          <w:color w:val="FFFFFF"/>
          <w:spacing w:val="63"/>
          <w:w w:val="15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(FREUD,</w:t>
      </w:r>
      <w:r>
        <w:rPr>
          <w:rFonts w:ascii="Tahoma" w:hAnsi="Tahoma"/>
          <w:b/>
          <w:color w:val="FFFFFF"/>
          <w:spacing w:val="57"/>
          <w:w w:val="15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2011,</w:t>
      </w:r>
      <w:r>
        <w:rPr>
          <w:rFonts w:ascii="Tahoma" w:hAnsi="Tahoma"/>
          <w:b/>
          <w:color w:val="FFFFFF"/>
          <w:spacing w:val="57"/>
          <w:w w:val="15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p.</w:t>
      </w:r>
      <w:r>
        <w:rPr>
          <w:rFonts w:ascii="Tahoma" w:hAnsi="Tahoma"/>
          <w:b/>
          <w:color w:val="FFFFFF"/>
          <w:spacing w:val="57"/>
          <w:w w:val="150"/>
          <w:sz w:val="22"/>
        </w:rPr>
        <w:t> </w:t>
      </w:r>
      <w:r>
        <w:rPr>
          <w:rFonts w:ascii="Tahoma" w:hAnsi="Tahoma"/>
          <w:b/>
          <w:color w:val="FFFFFF"/>
          <w:spacing w:val="-4"/>
          <w:sz w:val="22"/>
        </w:rPr>
        <w:t>47).</w:t>
      </w:r>
    </w:p>
    <w:p>
      <w:pPr>
        <w:spacing w:line="216" w:lineRule="auto" w:before="7"/>
        <w:ind w:left="15" w:right="0" w:firstLine="0"/>
        <w:jc w:val="both"/>
        <w:rPr>
          <w:rFonts w:ascii="Tahoma" w:hAnsi="Tahoma"/>
          <w:b/>
          <w:sz w:val="22"/>
        </w:rPr>
      </w:pPr>
      <w:r>
        <w:rPr>
          <w:rFonts w:ascii="Tahoma" w:hAnsi="Tahoma"/>
          <w:b/>
          <w:color w:val="FFFFFF"/>
          <w:sz w:val="22"/>
        </w:rPr>
        <w:t>Trata-se de um processo que envolve dor, desinteresse social, incapacidade </w:t>
      </w:r>
      <w:r>
        <w:rPr>
          <w:rFonts w:ascii="Tahoma" w:hAnsi="Tahoma"/>
          <w:b/>
          <w:color w:val="FFFFFF"/>
          <w:sz w:val="22"/>
        </w:rPr>
        <w:t>para trabalhar e amar, em função de uma concentração libidinal ou investimento psíquico em torno daquilo que foi perdido, assim como em relação a</w:t>
      </w:r>
      <w:r>
        <w:rPr>
          <w:rFonts w:ascii="Tahoma" w:hAnsi="Tahoma"/>
          <w:b/>
          <w:color w:val="FFFFFF"/>
          <w:spacing w:val="8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tudo o que se situa direta ou indiretamente</w:t>
      </w:r>
      <w:r>
        <w:rPr>
          <w:rFonts w:ascii="Tahoma" w:hAnsi="Tahoma"/>
          <w:b/>
          <w:color w:val="FFFFFF"/>
          <w:spacing w:val="-15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atrelado</w:t>
      </w:r>
      <w:r>
        <w:rPr>
          <w:rFonts w:ascii="Tahoma" w:hAnsi="Tahoma"/>
          <w:b/>
          <w:color w:val="FFFFFF"/>
          <w:spacing w:val="-15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ao</w:t>
      </w:r>
      <w:r>
        <w:rPr>
          <w:rFonts w:ascii="Tahoma" w:hAnsi="Tahoma"/>
          <w:b/>
          <w:color w:val="FFFFFF"/>
          <w:spacing w:val="-15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que se</w:t>
      </w:r>
      <w:r>
        <w:rPr>
          <w:rFonts w:ascii="Tahoma" w:hAnsi="Tahoma"/>
          <w:b/>
          <w:color w:val="FFFFFF"/>
          <w:spacing w:val="-4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perdeu.</w:t>
      </w:r>
    </w:p>
    <w:p>
      <w:pPr>
        <w:spacing w:line="216" w:lineRule="auto" w:before="251"/>
        <w:ind w:left="15" w:right="4" w:firstLine="170"/>
        <w:jc w:val="both"/>
        <w:rPr>
          <w:rFonts w:ascii="Tahoma" w:hAnsi="Tahoma"/>
          <w:b/>
          <w:sz w:val="22"/>
        </w:rPr>
      </w:pPr>
      <w:r>
        <w:rPr>
          <w:rFonts w:ascii="Tahoma" w:hAnsi="Tahoma"/>
          <w:b/>
          <w:color w:val="FFFFFF"/>
          <w:w w:val="90"/>
          <w:sz w:val="22"/>
        </w:rPr>
        <w:t>A vivência do luto tem também </w:t>
      </w:r>
      <w:r>
        <w:rPr>
          <w:rFonts w:ascii="Tahoma" w:hAnsi="Tahoma"/>
          <w:b/>
          <w:color w:val="FFFFFF"/>
          <w:sz w:val="22"/>
        </w:rPr>
        <w:t>como</w:t>
      </w:r>
      <w:r>
        <w:rPr>
          <w:rFonts w:ascii="Tahoma" w:hAnsi="Tahoma"/>
          <w:b/>
          <w:color w:val="FFFFFF"/>
          <w:spacing w:val="80"/>
          <w:w w:val="15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função</w:t>
      </w:r>
      <w:r>
        <w:rPr>
          <w:rFonts w:ascii="Tahoma" w:hAnsi="Tahoma"/>
          <w:b/>
          <w:color w:val="FFFFFF"/>
          <w:spacing w:val="80"/>
          <w:w w:val="15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proporcionar</w:t>
      </w:r>
      <w:r>
        <w:rPr>
          <w:rFonts w:ascii="Tahoma" w:hAnsi="Tahoma"/>
          <w:b/>
          <w:color w:val="FFFFFF"/>
          <w:spacing w:val="8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a</w:t>
      </w:r>
      <w:r>
        <w:rPr>
          <w:rFonts w:ascii="Tahoma" w:hAnsi="Tahoma"/>
          <w:b/>
          <w:color w:val="FFFFFF"/>
          <w:spacing w:val="8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reconstrução</w:t>
      </w:r>
      <w:r>
        <w:rPr>
          <w:rFonts w:ascii="Tahoma" w:hAnsi="Tahoma"/>
          <w:b/>
          <w:color w:val="FFFFFF"/>
          <w:spacing w:val="8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de</w:t>
      </w:r>
      <w:r>
        <w:rPr>
          <w:rFonts w:ascii="Tahoma" w:hAnsi="Tahoma"/>
          <w:b/>
          <w:color w:val="FFFFFF"/>
          <w:spacing w:val="8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recursos e viabilizar um processo de adaptação às mudanças ocorridas em consequência das perdas. Compreender o papel do luto no processo de reconstrução perpassa pela forma como se deve entender</w:t>
      </w:r>
    </w:p>
    <w:p>
      <w:pPr>
        <w:spacing w:line="216" w:lineRule="auto" w:before="89"/>
        <w:ind w:left="15" w:right="430" w:firstLine="0"/>
        <w:jc w:val="both"/>
        <w:rPr>
          <w:rFonts w:ascii="Tahoma" w:hAnsi="Tahoma"/>
          <w:b/>
          <w:sz w:val="22"/>
        </w:rPr>
      </w:pPr>
      <w:r>
        <w:rPr/>
        <w:br w:type="column"/>
      </w:r>
      <w:r>
        <w:rPr>
          <w:rFonts w:ascii="Tahoma" w:hAnsi="Tahoma"/>
          <w:b/>
          <w:color w:val="FFFFFF"/>
          <w:sz w:val="22"/>
        </w:rPr>
        <w:t>o luto diante das condições das vivências traumáticas e das perdas advindas </w:t>
      </w:r>
      <w:r>
        <w:rPr>
          <w:rFonts w:ascii="Tahoma" w:hAnsi="Tahoma"/>
          <w:b/>
          <w:color w:val="FFFFFF"/>
          <w:sz w:val="22"/>
        </w:rPr>
        <w:t>dessas</w:t>
      </w:r>
      <w:r>
        <w:rPr>
          <w:rFonts w:ascii="Tahoma" w:hAnsi="Tahoma"/>
          <w:b/>
          <w:color w:val="FFFFFF"/>
          <w:sz w:val="22"/>
        </w:rPr>
        <w:t> </w:t>
      </w:r>
      <w:r>
        <w:rPr>
          <w:rFonts w:ascii="Tahoma" w:hAnsi="Tahoma"/>
          <w:b/>
          <w:color w:val="FFFFFF"/>
          <w:spacing w:val="-2"/>
          <w:sz w:val="22"/>
        </w:rPr>
        <w:t>situações.</w:t>
      </w:r>
    </w:p>
    <w:p>
      <w:pPr>
        <w:spacing w:line="216" w:lineRule="auto" w:before="244"/>
        <w:ind w:left="15" w:right="423" w:firstLine="170"/>
        <w:jc w:val="both"/>
        <w:rPr>
          <w:rFonts w:ascii="Tahoma" w:hAnsi="Tahoma"/>
          <w:b/>
          <w:sz w:val="22"/>
        </w:rPr>
      </w:pPr>
      <w:r>
        <w:rPr>
          <w:rFonts w:ascii="Tahoma" w:hAnsi="Tahoma"/>
          <w:b/>
          <w:color w:val="FFFFFF"/>
          <w:sz w:val="22"/>
        </w:rPr>
        <w:t>É um processo que deve ser vivido na sua </w:t>
      </w:r>
      <w:r>
        <w:rPr>
          <w:rFonts w:ascii="Tahoma" w:hAnsi="Tahoma"/>
          <w:b/>
          <w:color w:val="FFFFFF"/>
          <w:sz w:val="22"/>
        </w:rPr>
        <w:t>singularidade, assim como foi singular as relações rompidas que o precedeu. Sendo o luto um processo</w:t>
      </w:r>
      <w:r>
        <w:rPr>
          <w:rFonts w:ascii="Tahoma" w:hAnsi="Tahoma"/>
          <w:b/>
          <w:color w:val="FFFFFF"/>
          <w:spacing w:val="-12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que</w:t>
      </w:r>
      <w:r>
        <w:rPr>
          <w:rFonts w:ascii="Tahoma" w:hAnsi="Tahoma"/>
          <w:b/>
          <w:color w:val="FFFFFF"/>
          <w:spacing w:val="-11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permite</w:t>
      </w:r>
      <w:r>
        <w:rPr>
          <w:rFonts w:ascii="Tahoma" w:hAnsi="Tahoma"/>
          <w:b/>
          <w:color w:val="FFFFFF"/>
          <w:spacing w:val="-11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revisões na identidade pessoal e coletiva, nas relações sociais, nas relações com o morto ou </w:t>
      </w:r>
      <w:r>
        <w:rPr>
          <w:rFonts w:ascii="Tahoma" w:hAnsi="Tahoma"/>
          <w:b/>
          <w:color w:val="FFFFFF"/>
          <w:spacing w:val="-2"/>
          <w:sz w:val="22"/>
        </w:rPr>
        <w:t>com</w:t>
      </w:r>
      <w:r>
        <w:rPr>
          <w:rFonts w:ascii="Tahoma" w:hAnsi="Tahoma"/>
          <w:b/>
          <w:color w:val="FFFFFF"/>
          <w:spacing w:val="-15"/>
          <w:sz w:val="22"/>
        </w:rPr>
        <w:t> </w:t>
      </w:r>
      <w:r>
        <w:rPr>
          <w:rFonts w:ascii="Tahoma" w:hAnsi="Tahoma"/>
          <w:b/>
          <w:color w:val="FFFFFF"/>
          <w:spacing w:val="-2"/>
          <w:sz w:val="22"/>
        </w:rPr>
        <w:t>aquilo</w:t>
      </w:r>
      <w:r>
        <w:rPr>
          <w:rFonts w:ascii="Tahoma" w:hAnsi="Tahoma"/>
          <w:b/>
          <w:color w:val="FFFFFF"/>
          <w:spacing w:val="-14"/>
          <w:sz w:val="22"/>
        </w:rPr>
        <w:t> </w:t>
      </w:r>
      <w:r>
        <w:rPr>
          <w:rFonts w:ascii="Tahoma" w:hAnsi="Tahoma"/>
          <w:b/>
          <w:color w:val="FFFFFF"/>
          <w:spacing w:val="-2"/>
          <w:sz w:val="22"/>
        </w:rPr>
        <w:t>que</w:t>
      </w:r>
      <w:r>
        <w:rPr>
          <w:rFonts w:ascii="Tahoma" w:hAnsi="Tahoma"/>
          <w:b/>
          <w:color w:val="FFFFFF"/>
          <w:spacing w:val="-14"/>
          <w:sz w:val="22"/>
        </w:rPr>
        <w:t> </w:t>
      </w:r>
      <w:r>
        <w:rPr>
          <w:rFonts w:ascii="Tahoma" w:hAnsi="Tahoma"/>
          <w:b/>
          <w:color w:val="FFFFFF"/>
          <w:spacing w:val="-2"/>
          <w:sz w:val="22"/>
        </w:rPr>
        <w:t>foi</w:t>
      </w:r>
      <w:r>
        <w:rPr>
          <w:rFonts w:ascii="Tahoma" w:hAnsi="Tahoma"/>
          <w:b/>
          <w:color w:val="FFFFFF"/>
          <w:spacing w:val="-14"/>
          <w:sz w:val="22"/>
        </w:rPr>
        <w:t> </w:t>
      </w:r>
      <w:r>
        <w:rPr>
          <w:rFonts w:ascii="Tahoma" w:hAnsi="Tahoma"/>
          <w:b/>
          <w:color w:val="FFFFFF"/>
          <w:spacing w:val="-2"/>
          <w:sz w:val="22"/>
        </w:rPr>
        <w:t>perdido</w:t>
      </w:r>
      <w:r>
        <w:rPr>
          <w:rFonts w:ascii="Tahoma" w:hAnsi="Tahoma"/>
          <w:b/>
          <w:color w:val="FFFFFF"/>
          <w:spacing w:val="-14"/>
          <w:sz w:val="22"/>
        </w:rPr>
        <w:t> </w:t>
      </w:r>
      <w:r>
        <w:rPr>
          <w:rFonts w:ascii="Tahoma" w:hAnsi="Tahoma"/>
          <w:b/>
          <w:color w:val="FFFFFF"/>
          <w:spacing w:val="-2"/>
          <w:sz w:val="22"/>
        </w:rPr>
        <w:t>e</w:t>
      </w:r>
      <w:r>
        <w:rPr>
          <w:rFonts w:ascii="Tahoma" w:hAnsi="Tahoma"/>
          <w:b/>
          <w:color w:val="FFFFFF"/>
          <w:spacing w:val="-14"/>
          <w:sz w:val="22"/>
        </w:rPr>
        <w:t> </w:t>
      </w:r>
      <w:r>
        <w:rPr>
          <w:rFonts w:ascii="Tahoma" w:hAnsi="Tahoma"/>
          <w:b/>
          <w:color w:val="FFFFFF"/>
          <w:spacing w:val="-2"/>
          <w:sz w:val="22"/>
        </w:rPr>
        <w:t>no </w:t>
      </w:r>
      <w:r>
        <w:rPr>
          <w:rFonts w:ascii="Tahoma" w:hAnsi="Tahoma"/>
          <w:b/>
          <w:color w:val="FFFFFF"/>
          <w:sz w:val="22"/>
        </w:rPr>
        <w:t>sistema de crenças de quem vive o luto (FRANCO, 2010).</w:t>
      </w:r>
    </w:p>
    <w:p>
      <w:pPr>
        <w:spacing w:line="216" w:lineRule="auto" w:before="253"/>
        <w:ind w:left="15" w:right="423" w:firstLine="0"/>
        <w:jc w:val="both"/>
        <w:rPr>
          <w:rFonts w:ascii="Tahoma" w:hAnsi="Tahoma"/>
          <w:b/>
          <w:sz w:val="22"/>
        </w:rPr>
      </w:pPr>
      <w:r>
        <w:rPr>
          <w:rFonts w:ascii="Tahoma" w:hAnsi="Tahoma"/>
          <w:b/>
          <w:color w:val="FFFFFF"/>
          <w:sz w:val="22"/>
        </w:rPr>
        <w:t>Nesse</w:t>
      </w:r>
      <w:r>
        <w:rPr>
          <w:rFonts w:ascii="Tahoma" w:hAnsi="Tahoma"/>
          <w:b/>
          <w:color w:val="FFFFFF"/>
          <w:spacing w:val="8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sentido,</w:t>
      </w:r>
      <w:r>
        <w:rPr>
          <w:rFonts w:ascii="Tahoma" w:hAnsi="Tahoma"/>
          <w:b/>
          <w:color w:val="FFFFFF"/>
          <w:spacing w:val="8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ressaltamos</w:t>
      </w:r>
      <w:r>
        <w:rPr>
          <w:rFonts w:ascii="Tahoma" w:hAnsi="Tahoma"/>
          <w:b/>
          <w:color w:val="FFFFFF"/>
          <w:spacing w:val="8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a importância que os rituais exercem no trabalho de luto, pois auxiliam nos processos de simbolização diante de perdas. Tais ritos são os mais variados segundo diferentes culturas, mas, cada um a seu modo, exercem a importante tarefa de contribuir para essa simbolização. Em contextos</w:t>
      </w:r>
      <w:r>
        <w:rPr>
          <w:rFonts w:ascii="Tahoma" w:hAnsi="Tahoma"/>
          <w:b/>
          <w:color w:val="FFFFFF"/>
          <w:spacing w:val="4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de desastres, cerimônias coletivas e a construção de memoriais são importantes para</w:t>
      </w:r>
      <w:r>
        <w:rPr>
          <w:rFonts w:ascii="Tahoma" w:hAnsi="Tahoma"/>
          <w:b/>
          <w:color w:val="FFFFFF"/>
          <w:spacing w:val="-12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que</w:t>
      </w:r>
      <w:r>
        <w:rPr>
          <w:rFonts w:ascii="Tahoma" w:hAnsi="Tahoma"/>
          <w:b/>
          <w:color w:val="FFFFFF"/>
          <w:spacing w:val="-12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se</w:t>
      </w:r>
      <w:r>
        <w:rPr>
          <w:rFonts w:ascii="Tahoma" w:hAnsi="Tahoma"/>
          <w:b/>
          <w:color w:val="FFFFFF"/>
          <w:spacing w:val="-12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garanta</w:t>
      </w:r>
      <w:r>
        <w:rPr>
          <w:rFonts w:ascii="Tahoma" w:hAnsi="Tahoma"/>
          <w:b/>
          <w:color w:val="FFFFFF"/>
          <w:spacing w:val="-12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o</w:t>
      </w:r>
      <w:r>
        <w:rPr>
          <w:rFonts w:ascii="Tahoma" w:hAnsi="Tahoma"/>
          <w:b/>
          <w:color w:val="FFFFFF"/>
          <w:spacing w:val="-12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direito</w:t>
      </w:r>
      <w:r>
        <w:rPr>
          <w:rFonts w:ascii="Tahoma" w:hAnsi="Tahoma"/>
          <w:b/>
          <w:color w:val="FFFFFF"/>
          <w:spacing w:val="-12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à memória dos atingidos.</w:t>
      </w:r>
    </w:p>
    <w:p>
      <w:pPr>
        <w:spacing w:after="0" w:line="216" w:lineRule="auto"/>
        <w:jc w:val="both"/>
        <w:rPr>
          <w:rFonts w:ascii="Tahoma" w:hAnsi="Tahoma"/>
          <w:b/>
          <w:sz w:val="22"/>
        </w:rPr>
        <w:sectPr>
          <w:pgSz w:w="8400" w:h="11910"/>
          <w:pgMar w:top="640" w:bottom="0" w:left="708" w:right="283"/>
          <w:cols w:num="2" w:equalWidth="0">
            <w:col w:w="3369" w:space="237"/>
            <w:col w:w="3803"/>
          </w:cols>
        </w:sectPr>
      </w:pPr>
    </w:p>
    <w:p>
      <w:pPr>
        <w:pStyle w:val="BodyText"/>
        <w:rPr>
          <w:rFonts w:ascii="Tahoma"/>
          <w:b/>
          <w:sz w:val="24"/>
        </w:rPr>
      </w:pPr>
      <w:r>
        <w:rPr>
          <w:rFonts w:ascii="Tahoma"/>
          <w:b/>
          <w:sz w:val="24"/>
        </w:rPr>
        <w:drawing>
          <wp:anchor distT="0" distB="0" distL="0" distR="0" allowOverlap="1" layoutInCell="1" locked="0" behindDoc="1" simplePos="0" relativeHeight="487312896">
            <wp:simplePos x="0" y="0"/>
            <wp:positionH relativeFrom="page">
              <wp:posOffset>0</wp:posOffset>
            </wp:positionH>
            <wp:positionV relativeFrom="page">
              <wp:posOffset>12331</wp:posOffset>
            </wp:positionV>
            <wp:extent cx="5323674" cy="7547673"/>
            <wp:effectExtent l="0" t="0" r="0" b="0"/>
            <wp:wrapNone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3674" cy="7547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313408">
                <wp:simplePos x="0" y="0"/>
                <wp:positionH relativeFrom="page">
                  <wp:posOffset>4859997</wp:posOffset>
                </wp:positionH>
                <wp:positionV relativeFrom="page">
                  <wp:posOffset>7202806</wp:posOffset>
                </wp:positionV>
                <wp:extent cx="468630" cy="208279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468630" cy="2082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8630" h="208279">
                              <a:moveTo>
                                <a:pt x="468007" y="0"/>
                              </a:moveTo>
                              <a:lnTo>
                                <a:pt x="3733" y="70117"/>
                              </a:lnTo>
                              <a:lnTo>
                                <a:pt x="0" y="199276"/>
                              </a:lnTo>
                              <a:lnTo>
                                <a:pt x="468007" y="207807"/>
                              </a:lnTo>
                              <a:lnTo>
                                <a:pt x="4680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2.677002pt;margin-top:567.150085pt;width:36.9pt;height:16.4pt;mso-position-horizontal-relative:page;mso-position-vertical-relative:page;z-index:-16003072" id="docshape16" coordorigin="7654,11343" coordsize="738,328" path="m8391,11343l7659,11453,7654,11657,8391,11670,8391,11343xe" filled="true" fillcolor="#ffffff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spacing w:before="217"/>
        <w:rPr>
          <w:rFonts w:ascii="Tahoma"/>
          <w:b/>
          <w:sz w:val="24"/>
        </w:rPr>
      </w:pPr>
    </w:p>
    <w:p>
      <w:pPr>
        <w:spacing w:before="1"/>
        <w:ind w:left="0" w:right="71" w:firstLine="0"/>
        <w:jc w:val="right"/>
        <w:rPr>
          <w:rFonts w:ascii="Trebuchet MS"/>
          <w:sz w:val="24"/>
        </w:rPr>
      </w:pPr>
      <w:r>
        <w:rPr>
          <w:rFonts w:ascii="Trebuchet MS"/>
          <w:color w:val="231F1F"/>
          <w:spacing w:val="-5"/>
          <w:w w:val="75"/>
          <w:sz w:val="24"/>
        </w:rPr>
        <w:t>11</w:t>
      </w:r>
    </w:p>
    <w:p>
      <w:pPr>
        <w:spacing w:after="0"/>
        <w:jc w:val="right"/>
        <w:rPr>
          <w:rFonts w:ascii="Trebuchet MS"/>
          <w:sz w:val="24"/>
        </w:rPr>
        <w:sectPr>
          <w:type w:val="continuous"/>
          <w:pgSz w:w="8400" w:h="11910"/>
          <w:pgMar w:top="1340" w:bottom="280" w:left="708" w:right="283"/>
        </w:sect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112"/>
        <w:rPr>
          <w:rFonts w:ascii="Trebuchet MS"/>
          <w:sz w:val="20"/>
        </w:rPr>
      </w:pPr>
    </w:p>
    <w:p>
      <w:pPr>
        <w:pStyle w:val="BodyText"/>
        <w:spacing w:after="0"/>
        <w:rPr>
          <w:rFonts w:ascii="Trebuchet MS"/>
          <w:sz w:val="20"/>
        </w:rPr>
        <w:sectPr>
          <w:pgSz w:w="8400" w:h="11910"/>
          <w:pgMar w:top="1340" w:bottom="0" w:left="708" w:right="283"/>
        </w:sectPr>
      </w:pPr>
    </w:p>
    <w:p>
      <w:pPr>
        <w:pStyle w:val="BodyText"/>
        <w:rPr>
          <w:rFonts w:ascii="Trebuchet MS"/>
          <w:sz w:val="38"/>
        </w:rPr>
      </w:pPr>
      <w:r>
        <w:rPr>
          <w:rFonts w:ascii="Trebuchet MS"/>
          <w:sz w:val="38"/>
        </w:rPr>
        <w:drawing>
          <wp:anchor distT="0" distB="0" distL="0" distR="0" allowOverlap="1" layoutInCell="1" locked="0" behindDoc="1" simplePos="0" relativeHeight="487313920">
            <wp:simplePos x="0" y="0"/>
            <wp:positionH relativeFrom="page">
              <wp:posOffset>279</wp:posOffset>
            </wp:positionH>
            <wp:positionV relativeFrom="page">
              <wp:posOffset>12331</wp:posOffset>
            </wp:positionV>
            <wp:extent cx="5327452" cy="7547673"/>
            <wp:effectExtent l="0" t="0" r="0" b="0"/>
            <wp:wrapNone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452" cy="7547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sz w:val="38"/>
        </w:rPr>
        <mc:AlternateContent>
          <mc:Choice Requires="wps">
            <w:drawing>
              <wp:anchor distT="0" distB="0" distL="0" distR="0" allowOverlap="1" layoutInCell="1" locked="0" behindDoc="1" simplePos="0" relativeHeight="487314432">
                <wp:simplePos x="0" y="0"/>
                <wp:positionH relativeFrom="page">
                  <wp:posOffset>4829390</wp:posOffset>
                </wp:positionH>
                <wp:positionV relativeFrom="page">
                  <wp:posOffset>7196405</wp:posOffset>
                </wp:positionV>
                <wp:extent cx="499109" cy="216535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499109" cy="2165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9109" h="216535">
                              <a:moveTo>
                                <a:pt x="449300" y="0"/>
                              </a:moveTo>
                              <a:lnTo>
                                <a:pt x="3289" y="76517"/>
                              </a:lnTo>
                              <a:lnTo>
                                <a:pt x="0" y="205676"/>
                              </a:lnTo>
                              <a:lnTo>
                                <a:pt x="498601" y="216001"/>
                              </a:lnTo>
                              <a:lnTo>
                                <a:pt x="4493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0.266998pt;margin-top:566.646118pt;width:39.3pt;height:17.05pt;mso-position-horizontal-relative:page;mso-position-vertical-relative:page;z-index:-16002048" id="docshape17" coordorigin="7605,11333" coordsize="786,341" path="m8313,11333l7611,11453,7605,11657,8391,11673,8313,11333xe" filled="true" fillcolor="#ffffff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rFonts w:ascii="Trebuchet MS"/>
          <w:sz w:val="38"/>
        </w:rPr>
      </w:pPr>
    </w:p>
    <w:p>
      <w:pPr>
        <w:pStyle w:val="BodyText"/>
        <w:rPr>
          <w:rFonts w:ascii="Trebuchet MS"/>
          <w:sz w:val="38"/>
        </w:rPr>
      </w:pPr>
    </w:p>
    <w:p>
      <w:pPr>
        <w:pStyle w:val="BodyText"/>
        <w:rPr>
          <w:rFonts w:ascii="Trebuchet MS"/>
          <w:sz w:val="38"/>
        </w:rPr>
      </w:pPr>
    </w:p>
    <w:p>
      <w:pPr>
        <w:pStyle w:val="BodyText"/>
        <w:rPr>
          <w:rFonts w:ascii="Trebuchet MS"/>
          <w:sz w:val="38"/>
        </w:rPr>
      </w:pPr>
    </w:p>
    <w:p>
      <w:pPr>
        <w:pStyle w:val="BodyText"/>
        <w:rPr>
          <w:rFonts w:ascii="Trebuchet MS"/>
          <w:sz w:val="38"/>
        </w:rPr>
      </w:pPr>
    </w:p>
    <w:p>
      <w:pPr>
        <w:pStyle w:val="BodyText"/>
        <w:rPr>
          <w:rFonts w:ascii="Trebuchet MS"/>
          <w:sz w:val="38"/>
        </w:rPr>
      </w:pPr>
    </w:p>
    <w:p>
      <w:pPr>
        <w:pStyle w:val="BodyText"/>
        <w:spacing w:before="220"/>
        <w:rPr>
          <w:rFonts w:ascii="Trebuchet MS"/>
          <w:sz w:val="38"/>
        </w:rPr>
      </w:pPr>
    </w:p>
    <w:p>
      <w:pPr>
        <w:pStyle w:val="Heading1"/>
        <w:spacing w:line="261" w:lineRule="auto"/>
        <w:jc w:val="both"/>
      </w:pPr>
      <w:r>
        <w:rPr>
          <w:color w:val="231F1F"/>
          <w:w w:val="80"/>
        </w:rPr>
        <w:t>RECOMENDAÇÕES</w:t>
      </w:r>
      <w:r>
        <w:rPr>
          <w:color w:val="231F1F"/>
          <w:spacing w:val="-2"/>
          <w:w w:val="80"/>
        </w:rPr>
        <w:t> </w:t>
      </w:r>
      <w:r>
        <w:rPr>
          <w:color w:val="231F1F"/>
          <w:w w:val="80"/>
        </w:rPr>
        <w:t>SOBRE </w:t>
      </w:r>
      <w:r>
        <w:rPr>
          <w:color w:val="231F1F"/>
          <w:w w:val="80"/>
        </w:rPr>
        <w:t>A </w:t>
      </w:r>
      <w:r>
        <w:rPr>
          <w:color w:val="231F1F"/>
          <w:spacing w:val="-2"/>
          <w:w w:val="80"/>
        </w:rPr>
        <w:t>ATUAÇÃOEMEMERGÊNCIAS </w:t>
      </w:r>
      <w:r>
        <w:rPr>
          <w:color w:val="231F1F"/>
          <w:w w:val="90"/>
        </w:rPr>
        <w:t>E</w:t>
      </w:r>
      <w:r>
        <w:rPr>
          <w:color w:val="231F1F"/>
          <w:spacing w:val="-2"/>
          <w:w w:val="90"/>
        </w:rPr>
        <w:t> </w:t>
      </w:r>
      <w:r>
        <w:rPr>
          <w:color w:val="231F1F"/>
          <w:w w:val="90"/>
        </w:rPr>
        <w:t>DESASTRES</w:t>
      </w:r>
    </w:p>
    <w:p>
      <w:pPr>
        <w:pStyle w:val="BodyText"/>
        <w:spacing w:line="216" w:lineRule="auto" w:before="154"/>
        <w:ind w:left="12" w:right="278" w:firstLine="170"/>
        <w:jc w:val="both"/>
      </w:pPr>
      <w:r>
        <w:rPr>
          <w:color w:val="04050B"/>
        </w:rPr>
        <w:t>Seguem</w:t>
      </w:r>
      <w:r>
        <w:rPr>
          <w:color w:val="04050B"/>
          <w:spacing w:val="-22"/>
        </w:rPr>
        <w:t> </w:t>
      </w:r>
      <w:r>
        <w:rPr>
          <w:color w:val="04050B"/>
        </w:rPr>
        <w:t>algumas</w:t>
      </w:r>
      <w:r>
        <w:rPr>
          <w:color w:val="04050B"/>
          <w:spacing w:val="-19"/>
        </w:rPr>
        <w:t> </w:t>
      </w:r>
      <w:r>
        <w:rPr>
          <w:color w:val="04050B"/>
        </w:rPr>
        <w:t>das</w:t>
      </w:r>
      <w:r>
        <w:rPr>
          <w:color w:val="04050B"/>
          <w:spacing w:val="-19"/>
        </w:rPr>
        <w:t> </w:t>
      </w:r>
      <w:r>
        <w:rPr>
          <w:color w:val="04050B"/>
        </w:rPr>
        <w:t>formas possíveis de fomentar o protagonismo dos sujeitos e </w:t>
      </w:r>
      <w:r>
        <w:rPr>
          <w:color w:val="04050B"/>
          <w:spacing w:val="-6"/>
        </w:rPr>
        <w:t>das</w:t>
      </w:r>
      <w:r>
        <w:rPr>
          <w:color w:val="04050B"/>
          <w:spacing w:val="-14"/>
        </w:rPr>
        <w:t> </w:t>
      </w:r>
      <w:r>
        <w:rPr>
          <w:color w:val="04050B"/>
          <w:spacing w:val="-6"/>
        </w:rPr>
        <w:t>comunidades</w:t>
      </w:r>
      <w:r>
        <w:rPr>
          <w:color w:val="04050B"/>
          <w:spacing w:val="-13"/>
        </w:rPr>
        <w:t> </w:t>
      </w:r>
      <w:r>
        <w:rPr>
          <w:color w:val="04050B"/>
          <w:spacing w:val="-6"/>
        </w:rPr>
        <w:t>em</w:t>
      </w:r>
      <w:r>
        <w:rPr>
          <w:color w:val="04050B"/>
          <w:spacing w:val="-13"/>
        </w:rPr>
        <w:t> </w:t>
      </w:r>
      <w:r>
        <w:rPr>
          <w:color w:val="04050B"/>
          <w:spacing w:val="-6"/>
        </w:rPr>
        <w:t>relação</w:t>
      </w:r>
      <w:r>
        <w:rPr>
          <w:color w:val="04050B"/>
          <w:spacing w:val="-14"/>
        </w:rPr>
        <w:t> </w:t>
      </w:r>
      <w:r>
        <w:rPr>
          <w:color w:val="04050B"/>
          <w:spacing w:val="-6"/>
        </w:rPr>
        <w:t>às </w:t>
      </w:r>
      <w:r>
        <w:rPr>
          <w:color w:val="04050B"/>
        </w:rPr>
        <w:t>emergências</w:t>
      </w:r>
      <w:r>
        <w:rPr>
          <w:color w:val="04050B"/>
          <w:spacing w:val="-5"/>
        </w:rPr>
        <w:t> </w:t>
      </w:r>
      <w:r>
        <w:rPr>
          <w:color w:val="04050B"/>
        </w:rPr>
        <w:t>e</w:t>
      </w:r>
      <w:r>
        <w:rPr>
          <w:color w:val="04050B"/>
          <w:spacing w:val="-5"/>
        </w:rPr>
        <w:t> </w:t>
      </w:r>
      <w:r>
        <w:rPr>
          <w:color w:val="04050B"/>
        </w:rPr>
        <w:t>desastres.</w:t>
      </w:r>
    </w:p>
    <w:p>
      <w:pPr>
        <w:pStyle w:val="ListParagraph"/>
        <w:numPr>
          <w:ilvl w:val="0"/>
          <w:numId w:val="3"/>
        </w:numPr>
        <w:tabs>
          <w:tab w:pos="197" w:val="left" w:leader="none"/>
        </w:tabs>
        <w:spacing w:line="216" w:lineRule="auto" w:before="237" w:after="0"/>
        <w:ind w:left="12" w:right="774" w:firstLine="0"/>
        <w:jc w:val="left"/>
        <w:rPr>
          <w:sz w:val="22"/>
        </w:rPr>
      </w:pPr>
      <w:r>
        <w:rPr>
          <w:color w:val="231F1F"/>
          <w:spacing w:val="-6"/>
          <w:sz w:val="22"/>
        </w:rPr>
        <w:t>Mesmo</w:t>
      </w:r>
      <w:r>
        <w:rPr>
          <w:color w:val="231F1F"/>
          <w:spacing w:val="-18"/>
          <w:sz w:val="22"/>
        </w:rPr>
        <w:t> </w:t>
      </w:r>
      <w:r>
        <w:rPr>
          <w:color w:val="231F1F"/>
          <w:spacing w:val="-6"/>
          <w:sz w:val="22"/>
        </w:rPr>
        <w:t>sendo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6"/>
          <w:sz w:val="22"/>
        </w:rPr>
        <w:t>um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6"/>
          <w:sz w:val="22"/>
        </w:rPr>
        <w:t>serviço </w:t>
      </w:r>
      <w:r>
        <w:rPr>
          <w:color w:val="231F1F"/>
          <w:spacing w:val="-2"/>
          <w:sz w:val="22"/>
        </w:rPr>
        <w:t>voluntário,</w:t>
      </w:r>
      <w:r>
        <w:rPr>
          <w:color w:val="231F1F"/>
          <w:spacing w:val="-20"/>
          <w:sz w:val="22"/>
        </w:rPr>
        <w:t> </w:t>
      </w:r>
      <w:r>
        <w:rPr>
          <w:color w:val="231F1F"/>
          <w:spacing w:val="-2"/>
          <w:sz w:val="22"/>
        </w:rPr>
        <w:t>as</w:t>
      </w:r>
      <w:r>
        <w:rPr>
          <w:color w:val="231F1F"/>
          <w:spacing w:val="-17"/>
          <w:sz w:val="22"/>
        </w:rPr>
        <w:t> </w:t>
      </w:r>
      <w:r>
        <w:rPr>
          <w:color w:val="231F1F"/>
          <w:spacing w:val="-2"/>
          <w:sz w:val="22"/>
        </w:rPr>
        <w:t>questões</w:t>
      </w:r>
      <w:r>
        <w:rPr>
          <w:color w:val="231F1F"/>
          <w:spacing w:val="-17"/>
          <w:sz w:val="22"/>
        </w:rPr>
        <w:t> </w:t>
      </w:r>
      <w:r>
        <w:rPr>
          <w:color w:val="231F1F"/>
          <w:spacing w:val="-2"/>
          <w:sz w:val="22"/>
        </w:rPr>
        <w:t>de </w:t>
      </w:r>
      <w:r>
        <w:rPr>
          <w:color w:val="231F1F"/>
          <w:sz w:val="22"/>
        </w:rPr>
        <w:t>sigilo, confidencialidade</w:t>
      </w:r>
    </w:p>
    <w:p>
      <w:pPr>
        <w:pStyle w:val="BodyText"/>
        <w:spacing w:line="216" w:lineRule="auto"/>
        <w:ind w:left="12" w:right="199"/>
      </w:pPr>
      <w:r>
        <w:rPr>
          <w:color w:val="231F1F"/>
        </w:rPr>
        <w:t>e de respeito à pessoa atendida</w:t>
      </w:r>
      <w:r>
        <w:rPr>
          <w:color w:val="231F1F"/>
          <w:spacing w:val="-13"/>
        </w:rPr>
        <w:t> </w:t>
      </w:r>
      <w:r>
        <w:rPr>
          <w:color w:val="231F1F"/>
        </w:rPr>
        <w:t>estarão</w:t>
      </w:r>
      <w:r>
        <w:rPr>
          <w:color w:val="231F1F"/>
          <w:spacing w:val="-13"/>
        </w:rPr>
        <w:t> </w:t>
      </w:r>
      <w:r>
        <w:rPr>
          <w:color w:val="231F1F"/>
        </w:rPr>
        <w:t>presentes, como</w:t>
      </w:r>
      <w:r>
        <w:rPr>
          <w:color w:val="231F1F"/>
          <w:spacing w:val="-22"/>
        </w:rPr>
        <w:t> </w:t>
      </w:r>
      <w:r>
        <w:rPr>
          <w:color w:val="231F1F"/>
        </w:rPr>
        <w:t>em</w:t>
      </w:r>
      <w:r>
        <w:rPr>
          <w:color w:val="231F1F"/>
          <w:spacing w:val="-19"/>
        </w:rPr>
        <w:t> </w:t>
      </w:r>
      <w:r>
        <w:rPr>
          <w:color w:val="231F1F"/>
        </w:rPr>
        <w:t>qualquer</w:t>
      </w:r>
      <w:r>
        <w:rPr>
          <w:color w:val="231F1F"/>
          <w:spacing w:val="-19"/>
        </w:rPr>
        <w:t> </w:t>
      </w:r>
      <w:r>
        <w:rPr>
          <w:color w:val="231F1F"/>
        </w:rPr>
        <w:t>atividade </w:t>
      </w:r>
      <w:r>
        <w:rPr>
          <w:color w:val="231F1F"/>
          <w:spacing w:val="-8"/>
        </w:rPr>
        <w:t>profissional,</w:t>
      </w:r>
      <w:r>
        <w:rPr>
          <w:color w:val="231F1F"/>
          <w:spacing w:val="-16"/>
        </w:rPr>
        <w:t> </w:t>
      </w:r>
      <w:r>
        <w:rPr>
          <w:color w:val="231F1F"/>
          <w:spacing w:val="-8"/>
        </w:rPr>
        <w:t>e</w:t>
      </w:r>
      <w:r>
        <w:rPr>
          <w:color w:val="231F1F"/>
          <w:spacing w:val="-16"/>
        </w:rPr>
        <w:t> </w:t>
      </w:r>
      <w:r>
        <w:rPr>
          <w:color w:val="231F1F"/>
          <w:spacing w:val="-8"/>
        </w:rPr>
        <w:t>deverão</w:t>
      </w:r>
      <w:r>
        <w:rPr>
          <w:color w:val="231F1F"/>
          <w:spacing w:val="-16"/>
        </w:rPr>
        <w:t> </w:t>
      </w:r>
      <w:r>
        <w:rPr>
          <w:color w:val="231F1F"/>
          <w:spacing w:val="-8"/>
        </w:rPr>
        <w:t>levar</w:t>
      </w:r>
      <w:r>
        <w:rPr>
          <w:color w:val="231F1F"/>
          <w:spacing w:val="-16"/>
        </w:rPr>
        <w:t> </w:t>
      </w:r>
      <w:r>
        <w:rPr>
          <w:color w:val="231F1F"/>
          <w:spacing w:val="-8"/>
        </w:rPr>
        <w:t>em</w:t>
      </w:r>
    </w:p>
    <w:p>
      <w:pPr>
        <w:pStyle w:val="BodyText"/>
        <w:spacing w:line="216" w:lineRule="auto" w:before="114"/>
        <w:ind w:left="12" w:right="408"/>
      </w:pPr>
      <w:r>
        <w:rPr/>
        <w:br w:type="column"/>
      </w:r>
      <w:r>
        <w:rPr>
          <w:color w:val="04050B"/>
          <w:spacing w:val="-2"/>
        </w:rPr>
        <w:t>condições</w:t>
      </w:r>
      <w:r>
        <w:rPr>
          <w:color w:val="04050B"/>
          <w:spacing w:val="-18"/>
        </w:rPr>
        <w:t> </w:t>
      </w:r>
      <w:r>
        <w:rPr>
          <w:color w:val="04050B"/>
          <w:spacing w:val="-2"/>
        </w:rPr>
        <w:t>e</w:t>
      </w:r>
      <w:r>
        <w:rPr>
          <w:color w:val="04050B"/>
          <w:spacing w:val="-17"/>
        </w:rPr>
        <w:t> </w:t>
      </w:r>
      <w:r>
        <w:rPr>
          <w:color w:val="04050B"/>
          <w:spacing w:val="-2"/>
        </w:rPr>
        <w:t>momento</w:t>
      </w:r>
      <w:r>
        <w:rPr>
          <w:color w:val="04050B"/>
          <w:spacing w:val="-17"/>
        </w:rPr>
        <w:t> </w:t>
      </w:r>
      <w:r>
        <w:rPr>
          <w:color w:val="04050B"/>
          <w:spacing w:val="-2"/>
        </w:rPr>
        <w:t>em</w:t>
      </w:r>
      <w:r>
        <w:rPr>
          <w:color w:val="04050B"/>
          <w:spacing w:val="-18"/>
        </w:rPr>
        <w:t> </w:t>
      </w:r>
      <w:r>
        <w:rPr>
          <w:color w:val="04050B"/>
          <w:spacing w:val="-2"/>
        </w:rPr>
        <w:t>que ocorreram</w:t>
      </w:r>
      <w:r>
        <w:rPr>
          <w:color w:val="04050B"/>
          <w:spacing w:val="-14"/>
        </w:rPr>
        <w:t> </w:t>
      </w:r>
      <w:r>
        <w:rPr>
          <w:color w:val="04050B"/>
          <w:spacing w:val="-2"/>
        </w:rPr>
        <w:t>os</w:t>
      </w:r>
      <w:r>
        <w:rPr>
          <w:color w:val="04050B"/>
          <w:spacing w:val="-14"/>
        </w:rPr>
        <w:t> </w:t>
      </w:r>
      <w:r>
        <w:rPr>
          <w:color w:val="04050B"/>
          <w:spacing w:val="-2"/>
        </w:rPr>
        <w:t>atendimentos;</w:t>
      </w:r>
    </w:p>
    <w:p>
      <w:pPr>
        <w:pStyle w:val="ListParagraph"/>
        <w:numPr>
          <w:ilvl w:val="0"/>
          <w:numId w:val="3"/>
        </w:numPr>
        <w:tabs>
          <w:tab w:pos="197" w:val="left" w:leader="none"/>
        </w:tabs>
        <w:spacing w:line="216" w:lineRule="auto" w:before="239" w:after="0"/>
        <w:ind w:left="12" w:right="627" w:firstLine="0"/>
        <w:jc w:val="left"/>
        <w:rPr>
          <w:sz w:val="22"/>
        </w:rPr>
      </w:pPr>
      <w:r>
        <w:rPr>
          <w:color w:val="231F1F"/>
          <w:sz w:val="22"/>
        </w:rPr>
        <w:t>Participar na adequação </w:t>
      </w:r>
      <w:r>
        <w:rPr>
          <w:color w:val="231F1F"/>
          <w:spacing w:val="-8"/>
          <w:sz w:val="22"/>
        </w:rPr>
        <w:t>de</w:t>
      </w:r>
      <w:r>
        <w:rPr>
          <w:color w:val="231F1F"/>
          <w:spacing w:val="-18"/>
          <w:sz w:val="22"/>
        </w:rPr>
        <w:t> </w:t>
      </w:r>
      <w:r>
        <w:rPr>
          <w:color w:val="231F1F"/>
          <w:spacing w:val="-8"/>
          <w:sz w:val="22"/>
        </w:rPr>
        <w:t>abrigamentos,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8"/>
          <w:sz w:val="22"/>
        </w:rPr>
        <w:t>garantindo </w:t>
      </w:r>
      <w:r>
        <w:rPr>
          <w:color w:val="231F1F"/>
          <w:sz w:val="22"/>
        </w:rPr>
        <w:t>que</w:t>
      </w:r>
      <w:r>
        <w:rPr>
          <w:color w:val="231F1F"/>
          <w:spacing w:val="-11"/>
          <w:sz w:val="22"/>
        </w:rPr>
        <w:t> </w:t>
      </w:r>
      <w:r>
        <w:rPr>
          <w:color w:val="231F1F"/>
          <w:sz w:val="22"/>
        </w:rPr>
        <w:t>grupos</w:t>
      </w:r>
      <w:r>
        <w:rPr>
          <w:color w:val="231F1F"/>
          <w:spacing w:val="-11"/>
          <w:sz w:val="22"/>
        </w:rPr>
        <w:t> </w:t>
      </w:r>
      <w:r>
        <w:rPr>
          <w:color w:val="231F1F"/>
          <w:sz w:val="22"/>
        </w:rPr>
        <w:t>familiares</w:t>
      </w:r>
      <w:r>
        <w:rPr>
          <w:color w:val="231F1F"/>
          <w:spacing w:val="-11"/>
          <w:sz w:val="22"/>
        </w:rPr>
        <w:t> </w:t>
      </w:r>
      <w:r>
        <w:rPr>
          <w:color w:val="231F1F"/>
          <w:sz w:val="22"/>
        </w:rPr>
        <w:t>e comunidades</w:t>
      </w:r>
      <w:r>
        <w:rPr>
          <w:color w:val="231F1F"/>
          <w:spacing w:val="-20"/>
          <w:sz w:val="22"/>
        </w:rPr>
        <w:t> </w:t>
      </w:r>
      <w:r>
        <w:rPr>
          <w:color w:val="231F1F"/>
          <w:sz w:val="22"/>
        </w:rPr>
        <w:t>estejam</w:t>
      </w:r>
      <w:r>
        <w:rPr>
          <w:color w:val="231F1F"/>
          <w:spacing w:val="-19"/>
          <w:sz w:val="22"/>
        </w:rPr>
        <w:t> </w:t>
      </w:r>
      <w:r>
        <w:rPr>
          <w:color w:val="231F1F"/>
          <w:sz w:val="22"/>
        </w:rPr>
        <w:t>mais </w:t>
      </w:r>
      <w:r>
        <w:rPr>
          <w:color w:val="231F1F"/>
          <w:spacing w:val="-2"/>
          <w:sz w:val="22"/>
        </w:rPr>
        <w:t>próximos;</w:t>
      </w:r>
    </w:p>
    <w:p>
      <w:pPr>
        <w:pStyle w:val="ListParagraph"/>
        <w:numPr>
          <w:ilvl w:val="0"/>
          <w:numId w:val="3"/>
        </w:numPr>
        <w:tabs>
          <w:tab w:pos="197" w:val="left" w:leader="none"/>
        </w:tabs>
        <w:spacing w:line="254" w:lineRule="exact" w:before="214" w:after="0"/>
        <w:ind w:left="197" w:right="0" w:hanging="185"/>
        <w:jc w:val="left"/>
        <w:rPr>
          <w:sz w:val="22"/>
        </w:rPr>
      </w:pPr>
      <w:r>
        <w:rPr>
          <w:color w:val="231F1F"/>
          <w:w w:val="90"/>
          <w:sz w:val="22"/>
        </w:rPr>
        <w:t>Organizar</w:t>
      </w:r>
      <w:r>
        <w:rPr>
          <w:color w:val="231F1F"/>
          <w:spacing w:val="13"/>
          <w:sz w:val="22"/>
        </w:rPr>
        <w:t> </w:t>
      </w:r>
      <w:r>
        <w:rPr>
          <w:color w:val="231F1F"/>
          <w:spacing w:val="-2"/>
          <w:w w:val="95"/>
          <w:sz w:val="22"/>
        </w:rPr>
        <w:t>estratégias</w:t>
      </w:r>
    </w:p>
    <w:p>
      <w:pPr>
        <w:pStyle w:val="BodyText"/>
        <w:spacing w:line="216" w:lineRule="auto" w:before="9"/>
        <w:ind w:left="12" w:right="408"/>
      </w:pPr>
      <w:r>
        <w:rPr>
          <w:color w:val="231F1F"/>
        </w:rPr>
        <w:t>de cuidado adaptadas ao </w:t>
      </w:r>
      <w:r>
        <w:rPr>
          <w:color w:val="231F1F"/>
          <w:spacing w:val="-6"/>
        </w:rPr>
        <w:t>território</w:t>
      </w:r>
      <w:r>
        <w:rPr>
          <w:color w:val="231F1F"/>
          <w:spacing w:val="-16"/>
        </w:rPr>
        <w:t> </w:t>
      </w:r>
      <w:r>
        <w:rPr>
          <w:color w:val="231F1F"/>
          <w:spacing w:val="-6"/>
        </w:rPr>
        <w:t>e</w:t>
      </w:r>
      <w:r>
        <w:rPr>
          <w:color w:val="231F1F"/>
          <w:spacing w:val="-16"/>
        </w:rPr>
        <w:t> </w:t>
      </w:r>
      <w:r>
        <w:rPr>
          <w:color w:val="231F1F"/>
          <w:spacing w:val="-6"/>
        </w:rPr>
        <w:t>com</w:t>
      </w:r>
      <w:r>
        <w:rPr>
          <w:color w:val="231F1F"/>
          <w:spacing w:val="-16"/>
        </w:rPr>
        <w:t> </w:t>
      </w:r>
      <w:r>
        <w:rPr>
          <w:color w:val="231F1F"/>
          <w:spacing w:val="-6"/>
        </w:rPr>
        <w:t>participação </w:t>
      </w:r>
      <w:r>
        <w:rPr>
          <w:color w:val="231F1F"/>
          <w:spacing w:val="-2"/>
        </w:rPr>
        <w:t>comunitária;</w:t>
      </w:r>
    </w:p>
    <w:p>
      <w:pPr>
        <w:pStyle w:val="ListParagraph"/>
        <w:numPr>
          <w:ilvl w:val="0"/>
          <w:numId w:val="3"/>
        </w:numPr>
        <w:tabs>
          <w:tab w:pos="259" w:val="left" w:leader="none"/>
        </w:tabs>
        <w:spacing w:line="216" w:lineRule="auto" w:before="238" w:after="0"/>
        <w:ind w:left="12" w:right="682" w:firstLine="0"/>
        <w:jc w:val="left"/>
        <w:rPr>
          <w:sz w:val="22"/>
        </w:rPr>
      </w:pPr>
      <w:r>
        <w:rPr>
          <w:color w:val="231F1F"/>
          <w:sz w:val="22"/>
        </w:rPr>
        <w:t>Identificar,</w:t>
      </w:r>
      <w:r>
        <w:rPr>
          <w:color w:val="231F1F"/>
          <w:spacing w:val="-20"/>
          <w:sz w:val="22"/>
        </w:rPr>
        <w:t> </w:t>
      </w:r>
      <w:r>
        <w:rPr>
          <w:color w:val="231F1F"/>
          <w:sz w:val="22"/>
        </w:rPr>
        <w:t>recrutar</w:t>
      </w:r>
      <w:r>
        <w:rPr>
          <w:color w:val="231F1F"/>
          <w:spacing w:val="-19"/>
          <w:sz w:val="22"/>
        </w:rPr>
        <w:t> </w:t>
      </w:r>
      <w:r>
        <w:rPr>
          <w:color w:val="231F1F"/>
          <w:sz w:val="22"/>
        </w:rPr>
        <w:t>e </w:t>
      </w:r>
      <w:r>
        <w:rPr>
          <w:color w:val="231F1F"/>
          <w:spacing w:val="-6"/>
          <w:sz w:val="22"/>
        </w:rPr>
        <w:t>envolver</w:t>
      </w:r>
      <w:r>
        <w:rPr>
          <w:color w:val="231F1F"/>
          <w:spacing w:val="-9"/>
          <w:sz w:val="22"/>
        </w:rPr>
        <w:t> </w:t>
      </w:r>
      <w:r>
        <w:rPr>
          <w:color w:val="231F1F"/>
          <w:spacing w:val="-6"/>
          <w:sz w:val="22"/>
        </w:rPr>
        <w:t>voluntárias/os</w:t>
      </w:r>
      <w:r>
        <w:rPr>
          <w:color w:val="231F1F"/>
          <w:spacing w:val="-9"/>
          <w:sz w:val="22"/>
        </w:rPr>
        <w:t> </w:t>
      </w:r>
      <w:r>
        <w:rPr>
          <w:color w:val="231F1F"/>
          <w:spacing w:val="-6"/>
          <w:sz w:val="22"/>
        </w:rPr>
        <w:t>que </w:t>
      </w:r>
      <w:r>
        <w:rPr>
          <w:color w:val="231F1F"/>
          <w:sz w:val="22"/>
        </w:rPr>
        <w:t>entendem</w:t>
      </w:r>
      <w:r>
        <w:rPr>
          <w:color w:val="231F1F"/>
          <w:spacing w:val="-14"/>
          <w:sz w:val="22"/>
        </w:rPr>
        <w:t> </w:t>
      </w:r>
      <w:r>
        <w:rPr>
          <w:color w:val="231F1F"/>
          <w:sz w:val="22"/>
        </w:rPr>
        <w:t>a</w:t>
      </w:r>
      <w:r>
        <w:rPr>
          <w:color w:val="231F1F"/>
          <w:spacing w:val="-14"/>
          <w:sz w:val="22"/>
        </w:rPr>
        <w:t> </w:t>
      </w:r>
      <w:r>
        <w:rPr>
          <w:color w:val="231F1F"/>
          <w:sz w:val="22"/>
        </w:rPr>
        <w:t>cultura</w:t>
      </w:r>
      <w:r>
        <w:rPr>
          <w:color w:val="231F1F"/>
          <w:spacing w:val="-14"/>
          <w:sz w:val="22"/>
        </w:rPr>
        <w:t> </w:t>
      </w:r>
      <w:r>
        <w:rPr>
          <w:color w:val="231F1F"/>
          <w:sz w:val="22"/>
        </w:rPr>
        <w:t>local</w:t>
      </w:r>
      <w:r>
        <w:rPr>
          <w:color w:val="231F1F"/>
          <w:spacing w:val="-14"/>
          <w:sz w:val="22"/>
        </w:rPr>
        <w:t> </w:t>
      </w:r>
      <w:r>
        <w:rPr>
          <w:color w:val="231F1F"/>
          <w:sz w:val="22"/>
        </w:rPr>
        <w:t>e </w:t>
      </w:r>
      <w:r>
        <w:rPr>
          <w:color w:val="231F1F"/>
          <w:spacing w:val="-6"/>
          <w:sz w:val="22"/>
        </w:rPr>
        <w:t>que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6"/>
          <w:sz w:val="22"/>
        </w:rPr>
        <w:t>cumpram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6"/>
          <w:sz w:val="22"/>
        </w:rPr>
        <w:t>os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6"/>
          <w:sz w:val="22"/>
        </w:rPr>
        <w:t>códigos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6"/>
          <w:sz w:val="22"/>
        </w:rPr>
        <w:t>de </w:t>
      </w:r>
      <w:r>
        <w:rPr>
          <w:color w:val="231F1F"/>
          <w:spacing w:val="-2"/>
          <w:sz w:val="22"/>
        </w:rPr>
        <w:t>conduta</w:t>
      </w:r>
      <w:r>
        <w:rPr>
          <w:color w:val="231F1F"/>
          <w:spacing w:val="-15"/>
          <w:sz w:val="22"/>
        </w:rPr>
        <w:t> </w:t>
      </w:r>
      <w:r>
        <w:rPr>
          <w:color w:val="231F1F"/>
          <w:spacing w:val="-2"/>
          <w:sz w:val="22"/>
        </w:rPr>
        <w:t>e</w:t>
      </w:r>
      <w:r>
        <w:rPr>
          <w:color w:val="231F1F"/>
          <w:spacing w:val="-15"/>
          <w:sz w:val="22"/>
        </w:rPr>
        <w:t> </w:t>
      </w:r>
      <w:r>
        <w:rPr>
          <w:color w:val="231F1F"/>
          <w:spacing w:val="-2"/>
          <w:sz w:val="22"/>
        </w:rPr>
        <w:t>diretrizes</w:t>
      </w:r>
      <w:r>
        <w:rPr>
          <w:color w:val="231F1F"/>
          <w:spacing w:val="-15"/>
          <w:sz w:val="22"/>
        </w:rPr>
        <w:t> </w:t>
      </w:r>
      <w:r>
        <w:rPr>
          <w:color w:val="231F1F"/>
          <w:spacing w:val="-2"/>
          <w:sz w:val="22"/>
        </w:rPr>
        <w:t>éticas;</w:t>
      </w:r>
    </w:p>
    <w:p>
      <w:pPr>
        <w:pStyle w:val="ListParagraph"/>
        <w:numPr>
          <w:ilvl w:val="0"/>
          <w:numId w:val="3"/>
        </w:numPr>
        <w:tabs>
          <w:tab w:pos="197" w:val="left" w:leader="none"/>
        </w:tabs>
        <w:spacing w:line="216" w:lineRule="auto" w:before="237" w:after="0"/>
        <w:ind w:left="12" w:right="609" w:firstLine="0"/>
        <w:jc w:val="left"/>
        <w:rPr>
          <w:sz w:val="22"/>
        </w:rPr>
      </w:pPr>
      <w:r>
        <w:rPr>
          <w:color w:val="231F1F"/>
          <w:sz w:val="22"/>
        </w:rPr>
        <w:t>Prevenir</w:t>
      </w:r>
      <w:r>
        <w:rPr>
          <w:color w:val="231F1F"/>
          <w:spacing w:val="-18"/>
          <w:sz w:val="22"/>
        </w:rPr>
        <w:t> </w:t>
      </w:r>
      <w:r>
        <w:rPr>
          <w:color w:val="231F1F"/>
          <w:sz w:val="22"/>
        </w:rPr>
        <w:t>e</w:t>
      </w:r>
      <w:r>
        <w:rPr>
          <w:color w:val="231F1F"/>
          <w:spacing w:val="-18"/>
          <w:sz w:val="22"/>
        </w:rPr>
        <w:t> </w:t>
      </w:r>
      <w:r>
        <w:rPr>
          <w:color w:val="231F1F"/>
          <w:sz w:val="22"/>
        </w:rPr>
        <w:t>manejar</w:t>
      </w:r>
      <w:r>
        <w:rPr>
          <w:color w:val="231F1F"/>
          <w:spacing w:val="-18"/>
          <w:sz w:val="22"/>
        </w:rPr>
        <w:t> </w:t>
      </w:r>
      <w:r>
        <w:rPr>
          <w:color w:val="231F1F"/>
          <w:sz w:val="22"/>
        </w:rPr>
        <w:t>os problemas</w:t>
      </w:r>
      <w:r>
        <w:rPr>
          <w:color w:val="231F1F"/>
          <w:spacing w:val="-22"/>
          <w:sz w:val="22"/>
        </w:rPr>
        <w:t> </w:t>
      </w:r>
      <w:r>
        <w:rPr>
          <w:color w:val="231F1F"/>
          <w:sz w:val="22"/>
        </w:rPr>
        <w:t>de</w:t>
      </w:r>
      <w:r>
        <w:rPr>
          <w:color w:val="231F1F"/>
          <w:spacing w:val="-19"/>
          <w:sz w:val="22"/>
        </w:rPr>
        <w:t> </w:t>
      </w:r>
      <w:r>
        <w:rPr>
          <w:color w:val="231F1F"/>
          <w:sz w:val="22"/>
        </w:rPr>
        <w:t>saúde</w:t>
      </w:r>
      <w:r>
        <w:rPr>
          <w:color w:val="231F1F"/>
          <w:spacing w:val="-19"/>
          <w:sz w:val="22"/>
        </w:rPr>
        <w:t> </w:t>
      </w:r>
      <w:r>
        <w:rPr>
          <w:color w:val="231F1F"/>
          <w:sz w:val="22"/>
        </w:rPr>
        <w:t>mental </w:t>
      </w:r>
      <w:r>
        <w:rPr>
          <w:color w:val="231F1F"/>
          <w:spacing w:val="-4"/>
          <w:sz w:val="22"/>
        </w:rPr>
        <w:t>e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4"/>
          <w:sz w:val="22"/>
        </w:rPr>
        <w:t>bem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4"/>
          <w:sz w:val="22"/>
        </w:rPr>
        <w:t>estar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4"/>
          <w:sz w:val="22"/>
        </w:rPr>
        <w:t>psicossocial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4"/>
          <w:sz w:val="22"/>
        </w:rPr>
        <w:t>que</w:t>
      </w:r>
    </w:p>
    <w:p>
      <w:pPr>
        <w:pStyle w:val="BodyText"/>
        <w:spacing w:line="216" w:lineRule="auto"/>
        <w:ind w:left="12" w:right="408"/>
      </w:pPr>
      <w:r>
        <w:rPr>
          <w:color w:val="231F1F"/>
          <w:spacing w:val="-8"/>
        </w:rPr>
        <w:t>possam</w:t>
      </w:r>
      <w:r>
        <w:rPr>
          <w:color w:val="231F1F"/>
          <w:spacing w:val="-13"/>
        </w:rPr>
        <w:t> </w:t>
      </w:r>
      <w:r>
        <w:rPr>
          <w:color w:val="231F1F"/>
          <w:spacing w:val="-8"/>
        </w:rPr>
        <w:t>ocorrer</w:t>
      </w:r>
      <w:r>
        <w:rPr>
          <w:color w:val="231F1F"/>
          <w:spacing w:val="-13"/>
        </w:rPr>
        <w:t> </w:t>
      </w:r>
      <w:r>
        <w:rPr>
          <w:color w:val="231F1F"/>
          <w:spacing w:val="-8"/>
        </w:rPr>
        <w:t>com</w:t>
      </w:r>
      <w:r>
        <w:rPr>
          <w:color w:val="231F1F"/>
          <w:spacing w:val="-13"/>
        </w:rPr>
        <w:t> </w:t>
      </w:r>
      <w:r>
        <w:rPr>
          <w:color w:val="231F1F"/>
          <w:spacing w:val="-8"/>
        </w:rPr>
        <w:t>a</w:t>
      </w:r>
      <w:r>
        <w:rPr>
          <w:color w:val="231F1F"/>
          <w:spacing w:val="-13"/>
        </w:rPr>
        <w:t> </w:t>
      </w:r>
      <w:r>
        <w:rPr>
          <w:color w:val="231F1F"/>
          <w:spacing w:val="-8"/>
        </w:rPr>
        <w:t>equipe, </w:t>
      </w:r>
      <w:r>
        <w:rPr>
          <w:color w:val="231F1F"/>
        </w:rPr>
        <w:t>com</w:t>
      </w:r>
      <w:r>
        <w:rPr>
          <w:color w:val="231F1F"/>
          <w:spacing w:val="-17"/>
        </w:rPr>
        <w:t> </w:t>
      </w:r>
      <w:r>
        <w:rPr>
          <w:color w:val="231F1F"/>
        </w:rPr>
        <w:t>as</w:t>
      </w:r>
      <w:r>
        <w:rPr>
          <w:color w:val="231F1F"/>
          <w:spacing w:val="-17"/>
        </w:rPr>
        <w:t> </w:t>
      </w:r>
      <w:r>
        <w:rPr>
          <w:color w:val="231F1F"/>
        </w:rPr>
        <w:t>voluntárias/os</w:t>
      </w:r>
      <w:r>
        <w:rPr>
          <w:color w:val="231F1F"/>
          <w:spacing w:val="-17"/>
        </w:rPr>
        <w:t> </w:t>
      </w:r>
      <w:r>
        <w:rPr>
          <w:color w:val="231F1F"/>
        </w:rPr>
        <w:t>e</w:t>
      </w:r>
      <w:r>
        <w:rPr>
          <w:color w:val="231F1F"/>
          <w:spacing w:val="-17"/>
        </w:rPr>
        <w:t> </w:t>
      </w:r>
      <w:r>
        <w:rPr>
          <w:color w:val="231F1F"/>
        </w:rPr>
        <w:t>com as pessoas atingidas;</w:t>
      </w:r>
    </w:p>
    <w:p>
      <w:pPr>
        <w:pStyle w:val="ListParagraph"/>
        <w:numPr>
          <w:ilvl w:val="0"/>
          <w:numId w:val="3"/>
        </w:numPr>
        <w:tabs>
          <w:tab w:pos="197" w:val="left" w:leader="none"/>
        </w:tabs>
        <w:spacing w:line="216" w:lineRule="auto" w:before="236" w:after="0"/>
        <w:ind w:left="12" w:right="469" w:firstLine="0"/>
        <w:jc w:val="left"/>
        <w:rPr>
          <w:sz w:val="22"/>
        </w:rPr>
      </w:pPr>
      <w:r>
        <w:rPr>
          <w:color w:val="231F1F"/>
          <w:sz w:val="22"/>
        </w:rPr>
        <w:t>Facilitar as condições para </w:t>
      </w:r>
      <w:r>
        <w:rPr>
          <w:color w:val="231F1F"/>
          <w:spacing w:val="-6"/>
          <w:sz w:val="22"/>
        </w:rPr>
        <w:t>práticas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6"/>
          <w:sz w:val="22"/>
        </w:rPr>
        <w:t>culturais,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6"/>
          <w:sz w:val="22"/>
        </w:rPr>
        <w:t>espirituais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6"/>
          <w:sz w:val="22"/>
        </w:rPr>
        <w:t>e </w:t>
      </w:r>
      <w:r>
        <w:rPr>
          <w:color w:val="231F1F"/>
          <w:spacing w:val="-4"/>
          <w:sz w:val="22"/>
        </w:rPr>
        <w:t>religiosas</w:t>
      </w:r>
      <w:r>
        <w:rPr>
          <w:color w:val="231F1F"/>
          <w:spacing w:val="-15"/>
          <w:sz w:val="22"/>
        </w:rPr>
        <w:t> </w:t>
      </w:r>
      <w:r>
        <w:rPr>
          <w:color w:val="231F1F"/>
          <w:spacing w:val="-4"/>
          <w:sz w:val="22"/>
        </w:rPr>
        <w:t>de</w:t>
      </w:r>
      <w:r>
        <w:rPr>
          <w:color w:val="231F1F"/>
          <w:spacing w:val="-15"/>
          <w:sz w:val="22"/>
        </w:rPr>
        <w:t> </w:t>
      </w:r>
      <w:r>
        <w:rPr>
          <w:color w:val="231F1F"/>
          <w:spacing w:val="-4"/>
          <w:sz w:val="22"/>
        </w:rPr>
        <w:t>recuperação</w:t>
      </w:r>
      <w:r>
        <w:rPr>
          <w:color w:val="231F1F"/>
          <w:spacing w:val="-15"/>
          <w:sz w:val="22"/>
        </w:rPr>
        <w:t> </w:t>
      </w:r>
      <w:r>
        <w:rPr>
          <w:color w:val="231F1F"/>
          <w:spacing w:val="-4"/>
          <w:sz w:val="22"/>
        </w:rPr>
        <w:t>das </w:t>
      </w:r>
      <w:r>
        <w:rPr>
          <w:color w:val="231F1F"/>
          <w:spacing w:val="-2"/>
          <w:sz w:val="22"/>
        </w:rPr>
        <w:t>comunidades;</w:t>
      </w:r>
    </w:p>
    <w:p>
      <w:pPr>
        <w:pStyle w:val="ListParagraph"/>
        <w:numPr>
          <w:ilvl w:val="0"/>
          <w:numId w:val="3"/>
        </w:numPr>
        <w:tabs>
          <w:tab w:pos="197" w:val="left" w:leader="none"/>
        </w:tabs>
        <w:spacing w:line="216" w:lineRule="auto" w:before="238" w:after="0"/>
        <w:ind w:left="12" w:right="897" w:firstLine="0"/>
        <w:jc w:val="left"/>
        <w:rPr>
          <w:sz w:val="22"/>
        </w:rPr>
      </w:pPr>
      <w:r>
        <w:rPr>
          <w:color w:val="231F1F"/>
          <w:spacing w:val="-2"/>
          <w:sz w:val="22"/>
        </w:rPr>
        <w:t>Fornecer</w:t>
      </w:r>
      <w:r>
        <w:rPr>
          <w:color w:val="231F1F"/>
          <w:spacing w:val="-18"/>
          <w:sz w:val="22"/>
        </w:rPr>
        <w:t> </w:t>
      </w:r>
      <w:r>
        <w:rPr>
          <w:color w:val="231F1F"/>
          <w:spacing w:val="-2"/>
          <w:sz w:val="22"/>
        </w:rPr>
        <w:t>informações</w:t>
      </w:r>
      <w:r>
        <w:rPr>
          <w:color w:val="231F1F"/>
          <w:spacing w:val="-17"/>
          <w:sz w:val="22"/>
        </w:rPr>
        <w:t> </w:t>
      </w:r>
      <w:r>
        <w:rPr>
          <w:color w:val="231F1F"/>
          <w:spacing w:val="-2"/>
          <w:sz w:val="22"/>
        </w:rPr>
        <w:t>à </w:t>
      </w:r>
      <w:r>
        <w:rPr>
          <w:color w:val="231F1F"/>
          <w:sz w:val="22"/>
        </w:rPr>
        <w:t>população</w:t>
      </w:r>
      <w:r>
        <w:rPr>
          <w:color w:val="231F1F"/>
          <w:spacing w:val="-7"/>
          <w:sz w:val="22"/>
        </w:rPr>
        <w:t> </w:t>
      </w:r>
      <w:r>
        <w:rPr>
          <w:color w:val="231F1F"/>
          <w:sz w:val="22"/>
        </w:rPr>
        <w:t>afetada</w:t>
      </w:r>
      <w:r>
        <w:rPr>
          <w:color w:val="231F1F"/>
          <w:spacing w:val="-7"/>
          <w:sz w:val="22"/>
        </w:rPr>
        <w:t> </w:t>
      </w:r>
      <w:r>
        <w:rPr>
          <w:color w:val="231F1F"/>
          <w:sz w:val="22"/>
        </w:rPr>
        <w:t>sobre </w:t>
      </w:r>
      <w:r>
        <w:rPr>
          <w:color w:val="231F1F"/>
          <w:spacing w:val="-6"/>
          <w:sz w:val="22"/>
        </w:rPr>
        <w:t>a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6"/>
          <w:sz w:val="22"/>
        </w:rPr>
        <w:t>situação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6"/>
          <w:sz w:val="22"/>
        </w:rPr>
        <w:t>de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6"/>
          <w:sz w:val="22"/>
        </w:rPr>
        <w:t>emergência,</w:t>
      </w:r>
    </w:p>
    <w:p>
      <w:pPr>
        <w:pStyle w:val="BodyText"/>
        <w:spacing w:before="12"/>
      </w:pPr>
    </w:p>
    <w:p>
      <w:pPr>
        <w:spacing w:before="0"/>
        <w:ind w:left="0" w:right="100" w:firstLine="0"/>
        <w:jc w:val="right"/>
        <w:rPr>
          <w:rFonts w:ascii="Trebuchet MS"/>
          <w:sz w:val="24"/>
        </w:rPr>
      </w:pPr>
      <w:r>
        <w:rPr>
          <w:rFonts w:ascii="Trebuchet MS"/>
          <w:color w:val="231F1F"/>
          <w:spacing w:val="-5"/>
          <w:w w:val="90"/>
          <w:sz w:val="24"/>
        </w:rPr>
        <w:t>12</w:t>
      </w:r>
    </w:p>
    <w:p>
      <w:pPr>
        <w:spacing w:after="0"/>
        <w:jc w:val="right"/>
        <w:rPr>
          <w:rFonts w:ascii="Trebuchet MS"/>
          <w:sz w:val="24"/>
        </w:rPr>
        <w:sectPr>
          <w:type w:val="continuous"/>
          <w:pgSz w:w="8400" w:h="11910"/>
          <w:pgMar w:top="1340" w:bottom="280" w:left="708" w:right="283"/>
          <w:cols w:num="2" w:equalWidth="0">
            <w:col w:w="3639" w:space="120"/>
            <w:col w:w="3650"/>
          </w:cols>
        </w:sectPr>
      </w:pPr>
    </w:p>
    <w:p>
      <w:pPr>
        <w:pStyle w:val="BodyText"/>
        <w:spacing w:line="216" w:lineRule="auto" w:before="85"/>
        <w:ind w:left="3685"/>
      </w:pPr>
      <w:r>
        <w:rPr/>
        <w:drawing>
          <wp:anchor distT="0" distB="0" distL="0" distR="0" allowOverlap="1" layoutInCell="1" locked="0" behindDoc="1" simplePos="0" relativeHeight="487314944">
            <wp:simplePos x="0" y="0"/>
            <wp:positionH relativeFrom="page">
              <wp:posOffset>279</wp:posOffset>
            </wp:positionH>
            <wp:positionV relativeFrom="page">
              <wp:posOffset>3340</wp:posOffset>
            </wp:positionV>
            <wp:extent cx="5327452" cy="7556665"/>
            <wp:effectExtent l="0" t="0" r="0" b="0"/>
            <wp:wrapNone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452" cy="755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15456">
                <wp:simplePos x="0" y="0"/>
                <wp:positionH relativeFrom="page">
                  <wp:posOffset>4859997</wp:posOffset>
                </wp:positionH>
                <wp:positionV relativeFrom="page">
                  <wp:posOffset>7202806</wp:posOffset>
                </wp:positionV>
                <wp:extent cx="468630" cy="208279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468630" cy="2082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8630" h="208279">
                              <a:moveTo>
                                <a:pt x="468007" y="0"/>
                              </a:moveTo>
                              <a:lnTo>
                                <a:pt x="3733" y="70117"/>
                              </a:lnTo>
                              <a:lnTo>
                                <a:pt x="0" y="199276"/>
                              </a:lnTo>
                              <a:lnTo>
                                <a:pt x="468007" y="207807"/>
                              </a:lnTo>
                              <a:lnTo>
                                <a:pt x="4680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2.677002pt;margin-top:567.150085pt;width:36.9pt;height:16.4pt;mso-position-horizontal-relative:page;mso-position-vertical-relative:page;z-index:-16001024" id="docshape18" coordorigin="7654,11343" coordsize="738,328" path="m8391,11343l7659,11453,7654,11657,8391,11670,8391,11343xe" filled="true" fillcolor="#ffffff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1F"/>
        </w:rPr>
        <w:t>esforços</w:t>
      </w:r>
      <w:r>
        <w:rPr>
          <w:color w:val="231F1F"/>
          <w:spacing w:val="-4"/>
        </w:rPr>
        <w:t> </w:t>
      </w:r>
      <w:r>
        <w:rPr>
          <w:color w:val="231F1F"/>
        </w:rPr>
        <w:t>de</w:t>
      </w:r>
      <w:r>
        <w:rPr>
          <w:color w:val="231F1F"/>
          <w:spacing w:val="-4"/>
        </w:rPr>
        <w:t> </w:t>
      </w:r>
      <w:r>
        <w:rPr>
          <w:color w:val="231F1F"/>
        </w:rPr>
        <w:t>ajuda,</w:t>
      </w:r>
      <w:r>
        <w:rPr>
          <w:color w:val="231F1F"/>
          <w:spacing w:val="-4"/>
        </w:rPr>
        <w:t> </w:t>
      </w:r>
      <w:r>
        <w:rPr>
          <w:color w:val="231F1F"/>
        </w:rPr>
        <w:t>bem</w:t>
      </w:r>
      <w:r>
        <w:rPr>
          <w:color w:val="231F1F"/>
          <w:spacing w:val="-3"/>
        </w:rPr>
        <w:t> </w:t>
      </w:r>
      <w:r>
        <w:rPr>
          <w:color w:val="231F1F"/>
        </w:rPr>
        <w:t>como sobre</w:t>
      </w:r>
      <w:r>
        <w:rPr>
          <w:color w:val="231F1F"/>
          <w:spacing w:val="-15"/>
        </w:rPr>
        <w:t> </w:t>
      </w:r>
      <w:r>
        <w:rPr>
          <w:color w:val="231F1F"/>
        </w:rPr>
        <w:t>seus</w:t>
      </w:r>
      <w:r>
        <w:rPr>
          <w:color w:val="231F1F"/>
          <w:spacing w:val="-15"/>
        </w:rPr>
        <w:t> </w:t>
      </w:r>
      <w:r>
        <w:rPr>
          <w:color w:val="231F1F"/>
        </w:rPr>
        <w:t>direitos</w:t>
      </w:r>
      <w:r>
        <w:rPr>
          <w:color w:val="231F1F"/>
          <w:spacing w:val="-15"/>
        </w:rPr>
        <w:t> </w:t>
      </w:r>
      <w:r>
        <w:rPr>
          <w:color w:val="231F1F"/>
        </w:rPr>
        <w:t>legais;</w:t>
      </w:r>
    </w:p>
    <w:p>
      <w:pPr>
        <w:pStyle w:val="ListParagraph"/>
        <w:numPr>
          <w:ilvl w:val="1"/>
          <w:numId w:val="3"/>
        </w:numPr>
        <w:tabs>
          <w:tab w:pos="3870" w:val="left" w:leader="none"/>
        </w:tabs>
        <w:spacing w:line="216" w:lineRule="auto" w:before="239" w:after="0"/>
        <w:ind w:left="3685" w:right="478" w:firstLine="0"/>
        <w:jc w:val="left"/>
        <w:rPr>
          <w:sz w:val="22"/>
        </w:rPr>
      </w:pPr>
      <w:r>
        <w:rPr>
          <w:color w:val="231F1F"/>
          <w:sz w:val="22"/>
        </w:rPr>
        <w:t>Fornecer acesso a </w:t>
      </w:r>
      <w:r>
        <w:rPr>
          <w:color w:val="231F1F"/>
          <w:spacing w:val="-6"/>
          <w:sz w:val="22"/>
        </w:rPr>
        <w:t>informações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6"/>
          <w:sz w:val="22"/>
        </w:rPr>
        <w:t>sobre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6"/>
          <w:sz w:val="22"/>
        </w:rPr>
        <w:t>métodos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6"/>
          <w:sz w:val="22"/>
        </w:rPr>
        <w:t>de </w:t>
      </w:r>
      <w:r>
        <w:rPr>
          <w:color w:val="231F1F"/>
          <w:sz w:val="22"/>
        </w:rPr>
        <w:t>enfrentamento</w:t>
      </w:r>
      <w:r>
        <w:rPr>
          <w:color w:val="231F1F"/>
          <w:spacing w:val="-18"/>
          <w:sz w:val="22"/>
        </w:rPr>
        <w:t> </w:t>
      </w:r>
      <w:r>
        <w:rPr>
          <w:color w:val="231F1F"/>
          <w:sz w:val="22"/>
        </w:rPr>
        <w:t>ao</w:t>
      </w:r>
      <w:r>
        <w:rPr>
          <w:color w:val="231F1F"/>
          <w:spacing w:val="-18"/>
          <w:sz w:val="22"/>
        </w:rPr>
        <w:t> </w:t>
      </w:r>
      <w:r>
        <w:rPr>
          <w:color w:val="231F1F"/>
          <w:sz w:val="22"/>
        </w:rPr>
        <w:t>evento</w:t>
      </w:r>
      <w:r>
        <w:rPr>
          <w:color w:val="231F1F"/>
          <w:spacing w:val="-18"/>
          <w:sz w:val="22"/>
        </w:rPr>
        <w:t> </w:t>
      </w:r>
      <w:r>
        <w:rPr>
          <w:color w:val="231F1F"/>
          <w:sz w:val="22"/>
        </w:rPr>
        <w:t>de </w:t>
      </w:r>
      <w:r>
        <w:rPr>
          <w:color w:val="231F1F"/>
          <w:spacing w:val="-2"/>
          <w:sz w:val="22"/>
        </w:rPr>
        <w:t>crise;</w:t>
      </w:r>
    </w:p>
    <w:p>
      <w:pPr>
        <w:pStyle w:val="ListParagraph"/>
        <w:numPr>
          <w:ilvl w:val="1"/>
          <w:numId w:val="3"/>
        </w:numPr>
        <w:tabs>
          <w:tab w:pos="3870" w:val="left" w:leader="none"/>
        </w:tabs>
        <w:spacing w:line="216" w:lineRule="auto" w:before="238" w:after="0"/>
        <w:ind w:left="3685" w:right="885" w:firstLine="0"/>
        <w:jc w:val="left"/>
        <w:rPr>
          <w:sz w:val="22"/>
        </w:rPr>
      </w:pPr>
      <w:r>
        <w:rPr>
          <w:color w:val="231F1F"/>
          <w:sz w:val="22"/>
        </w:rPr>
        <w:t>Articular ações para prevenção</w:t>
      </w:r>
      <w:r>
        <w:rPr>
          <w:color w:val="231F1F"/>
          <w:spacing w:val="-18"/>
          <w:sz w:val="22"/>
        </w:rPr>
        <w:t> </w:t>
      </w:r>
      <w:r>
        <w:rPr>
          <w:color w:val="231F1F"/>
          <w:sz w:val="22"/>
        </w:rPr>
        <w:t>de</w:t>
      </w:r>
      <w:r>
        <w:rPr>
          <w:color w:val="231F1F"/>
          <w:spacing w:val="-18"/>
          <w:sz w:val="22"/>
        </w:rPr>
        <w:t> </w:t>
      </w:r>
      <w:r>
        <w:rPr>
          <w:color w:val="231F1F"/>
          <w:sz w:val="22"/>
        </w:rPr>
        <w:t>violências</w:t>
      </w:r>
      <w:r>
        <w:rPr>
          <w:color w:val="231F1F"/>
          <w:spacing w:val="-18"/>
          <w:sz w:val="22"/>
        </w:rPr>
        <w:t> </w:t>
      </w:r>
      <w:r>
        <w:rPr>
          <w:color w:val="231F1F"/>
          <w:sz w:val="22"/>
        </w:rPr>
        <w:t>e </w:t>
      </w:r>
      <w:r>
        <w:rPr>
          <w:color w:val="231F1F"/>
          <w:spacing w:val="-8"/>
          <w:sz w:val="22"/>
        </w:rPr>
        <w:t>promoção</w:t>
      </w:r>
      <w:r>
        <w:rPr>
          <w:color w:val="231F1F"/>
          <w:spacing w:val="-18"/>
          <w:sz w:val="22"/>
        </w:rPr>
        <w:t> </w:t>
      </w:r>
      <w:r>
        <w:rPr>
          <w:color w:val="231F1F"/>
          <w:spacing w:val="-8"/>
          <w:sz w:val="22"/>
        </w:rPr>
        <w:t>da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8"/>
          <w:sz w:val="22"/>
        </w:rPr>
        <w:t>saúde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8"/>
          <w:sz w:val="22"/>
        </w:rPr>
        <w:t>junto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8"/>
          <w:sz w:val="22"/>
        </w:rPr>
        <w:t>a </w:t>
      </w:r>
      <w:r>
        <w:rPr>
          <w:color w:val="231F1F"/>
          <w:spacing w:val="-2"/>
          <w:sz w:val="22"/>
        </w:rPr>
        <w:t>afetados/as;</w:t>
      </w:r>
    </w:p>
    <w:p>
      <w:pPr>
        <w:pStyle w:val="ListParagraph"/>
        <w:numPr>
          <w:ilvl w:val="1"/>
          <w:numId w:val="3"/>
        </w:numPr>
        <w:tabs>
          <w:tab w:pos="3870" w:val="left" w:leader="none"/>
        </w:tabs>
        <w:spacing w:line="216" w:lineRule="auto" w:before="237" w:after="0"/>
        <w:ind w:left="3685" w:right="448" w:firstLine="0"/>
        <w:jc w:val="left"/>
        <w:rPr>
          <w:sz w:val="22"/>
        </w:rPr>
      </w:pPr>
      <w:r>
        <w:rPr>
          <w:color w:val="231F1F"/>
          <w:sz w:val="22"/>
        </w:rPr>
        <w:t>Encaminhar casos que </w:t>
      </w:r>
      <w:r>
        <w:rPr>
          <w:color w:val="231F1F"/>
          <w:spacing w:val="-6"/>
          <w:sz w:val="22"/>
        </w:rPr>
        <w:t>demandem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6"/>
          <w:sz w:val="22"/>
        </w:rPr>
        <w:t>atenção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6"/>
          <w:sz w:val="22"/>
        </w:rPr>
        <w:t>e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6"/>
          <w:sz w:val="22"/>
        </w:rPr>
        <w:t>cuidados </w:t>
      </w:r>
      <w:r>
        <w:rPr>
          <w:color w:val="231F1F"/>
          <w:sz w:val="22"/>
        </w:rPr>
        <w:t>específicos aos serviços de </w:t>
      </w:r>
      <w:r>
        <w:rPr>
          <w:color w:val="231F1F"/>
          <w:spacing w:val="-2"/>
          <w:sz w:val="22"/>
        </w:rPr>
        <w:t>saúde;</w:t>
      </w:r>
    </w:p>
    <w:p>
      <w:pPr>
        <w:pStyle w:val="ListParagraph"/>
        <w:numPr>
          <w:ilvl w:val="1"/>
          <w:numId w:val="3"/>
        </w:numPr>
        <w:tabs>
          <w:tab w:pos="3865" w:val="left" w:leader="none"/>
        </w:tabs>
        <w:spacing w:line="254" w:lineRule="exact" w:before="216" w:after="0"/>
        <w:ind w:left="3865" w:right="0" w:hanging="180"/>
        <w:jc w:val="left"/>
        <w:rPr>
          <w:sz w:val="22"/>
        </w:rPr>
      </w:pPr>
      <w:r>
        <w:rPr>
          <w:color w:val="231F1F"/>
          <w:w w:val="90"/>
          <w:sz w:val="22"/>
        </w:rPr>
        <w:t>Identificar,</w:t>
      </w:r>
      <w:r>
        <w:rPr>
          <w:color w:val="231F1F"/>
          <w:spacing w:val="-1"/>
          <w:w w:val="90"/>
          <w:sz w:val="22"/>
        </w:rPr>
        <w:t> </w:t>
      </w:r>
      <w:r>
        <w:rPr>
          <w:color w:val="231F1F"/>
          <w:w w:val="90"/>
          <w:sz w:val="22"/>
        </w:rPr>
        <w:t>catalogar</w:t>
      </w:r>
      <w:r>
        <w:rPr>
          <w:color w:val="231F1F"/>
          <w:spacing w:val="-7"/>
          <w:sz w:val="22"/>
        </w:rPr>
        <w:t> </w:t>
      </w:r>
      <w:r>
        <w:rPr>
          <w:color w:val="231F1F"/>
          <w:w w:val="90"/>
          <w:sz w:val="22"/>
        </w:rPr>
        <w:t>e</w:t>
      </w:r>
      <w:r>
        <w:rPr>
          <w:color w:val="231F1F"/>
          <w:spacing w:val="-8"/>
          <w:sz w:val="22"/>
        </w:rPr>
        <w:t> </w:t>
      </w:r>
      <w:r>
        <w:rPr>
          <w:color w:val="231F1F"/>
          <w:spacing w:val="-2"/>
          <w:w w:val="90"/>
          <w:sz w:val="22"/>
        </w:rPr>
        <w:t>manter</w:t>
      </w:r>
    </w:p>
    <w:p>
      <w:pPr>
        <w:pStyle w:val="BodyText"/>
        <w:spacing w:line="254" w:lineRule="exact"/>
        <w:ind w:left="3685"/>
      </w:pPr>
      <w:r>
        <w:rPr>
          <w:color w:val="231F1F"/>
          <w:spacing w:val="-6"/>
        </w:rPr>
        <w:t>o</w:t>
      </w:r>
      <w:r>
        <w:rPr>
          <w:color w:val="231F1F"/>
          <w:spacing w:val="-13"/>
        </w:rPr>
        <w:t> </w:t>
      </w:r>
      <w:r>
        <w:rPr>
          <w:color w:val="231F1F"/>
          <w:spacing w:val="-6"/>
        </w:rPr>
        <w:t>contato</w:t>
      </w:r>
      <w:r>
        <w:rPr>
          <w:color w:val="231F1F"/>
          <w:spacing w:val="-13"/>
        </w:rPr>
        <w:t> </w:t>
      </w:r>
      <w:r>
        <w:rPr>
          <w:color w:val="231F1F"/>
          <w:spacing w:val="-6"/>
        </w:rPr>
        <w:t>com</w:t>
      </w:r>
      <w:r>
        <w:rPr>
          <w:color w:val="231F1F"/>
          <w:spacing w:val="-13"/>
        </w:rPr>
        <w:t> </w:t>
      </w:r>
      <w:r>
        <w:rPr>
          <w:color w:val="231F1F"/>
          <w:spacing w:val="-6"/>
        </w:rPr>
        <w:t>as</w:t>
      </w:r>
      <w:r>
        <w:rPr>
          <w:color w:val="231F1F"/>
          <w:spacing w:val="-13"/>
        </w:rPr>
        <w:t> </w:t>
      </w:r>
      <w:r>
        <w:rPr>
          <w:color w:val="231F1F"/>
          <w:spacing w:val="-6"/>
        </w:rPr>
        <w:t>vítimas;</w:t>
      </w:r>
    </w:p>
    <w:p>
      <w:pPr>
        <w:pStyle w:val="ListParagraph"/>
        <w:numPr>
          <w:ilvl w:val="1"/>
          <w:numId w:val="3"/>
        </w:numPr>
        <w:tabs>
          <w:tab w:pos="3870" w:val="left" w:leader="none"/>
        </w:tabs>
        <w:spacing w:line="216" w:lineRule="auto" w:before="235" w:after="0"/>
        <w:ind w:left="3685" w:right="560" w:firstLine="0"/>
        <w:jc w:val="left"/>
        <w:rPr>
          <w:sz w:val="22"/>
        </w:rPr>
      </w:pPr>
      <w:r>
        <w:rPr>
          <w:color w:val="231F1F"/>
          <w:sz w:val="22"/>
        </w:rPr>
        <w:t>É</w:t>
      </w:r>
      <w:r>
        <w:rPr>
          <w:color w:val="231F1F"/>
          <w:spacing w:val="-20"/>
          <w:sz w:val="22"/>
        </w:rPr>
        <w:t> </w:t>
      </w:r>
      <w:r>
        <w:rPr>
          <w:color w:val="231F1F"/>
          <w:sz w:val="22"/>
        </w:rPr>
        <w:t>imprescindível</w:t>
      </w:r>
      <w:r>
        <w:rPr>
          <w:color w:val="231F1F"/>
          <w:spacing w:val="-19"/>
          <w:sz w:val="22"/>
        </w:rPr>
        <w:t> </w:t>
      </w:r>
      <w:r>
        <w:rPr>
          <w:color w:val="231F1F"/>
          <w:sz w:val="22"/>
        </w:rPr>
        <w:t>o</w:t>
      </w:r>
      <w:r>
        <w:rPr>
          <w:color w:val="231F1F"/>
          <w:spacing w:val="-19"/>
          <w:sz w:val="22"/>
        </w:rPr>
        <w:t> </w:t>
      </w:r>
      <w:r>
        <w:rPr>
          <w:color w:val="231F1F"/>
          <w:sz w:val="22"/>
        </w:rPr>
        <w:t>registro </w:t>
      </w:r>
      <w:r>
        <w:rPr>
          <w:color w:val="231F1F"/>
          <w:spacing w:val="-6"/>
          <w:sz w:val="22"/>
        </w:rPr>
        <w:t>documental</w:t>
      </w:r>
      <w:r>
        <w:rPr>
          <w:color w:val="231F1F"/>
          <w:spacing w:val="-18"/>
          <w:sz w:val="22"/>
        </w:rPr>
        <w:t> </w:t>
      </w:r>
      <w:r>
        <w:rPr>
          <w:color w:val="231F1F"/>
          <w:spacing w:val="-6"/>
          <w:sz w:val="22"/>
        </w:rPr>
        <w:t>dos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6"/>
          <w:sz w:val="22"/>
        </w:rPr>
        <w:t>atendimentos </w:t>
      </w:r>
      <w:r>
        <w:rPr>
          <w:color w:val="231F1F"/>
          <w:sz w:val="22"/>
        </w:rPr>
        <w:t>realizados</w:t>
      </w:r>
      <w:r>
        <w:rPr>
          <w:color w:val="231F1F"/>
          <w:spacing w:val="-15"/>
          <w:sz w:val="22"/>
        </w:rPr>
        <w:t> </w:t>
      </w:r>
      <w:r>
        <w:rPr>
          <w:color w:val="231F1F"/>
          <w:sz w:val="22"/>
        </w:rPr>
        <w:t>que,</w:t>
      </w:r>
      <w:r>
        <w:rPr>
          <w:color w:val="231F1F"/>
          <w:spacing w:val="-15"/>
          <w:sz w:val="22"/>
        </w:rPr>
        <w:t> </w:t>
      </w:r>
      <w:r>
        <w:rPr>
          <w:color w:val="231F1F"/>
          <w:sz w:val="22"/>
        </w:rPr>
        <w:t>além</w:t>
      </w:r>
      <w:r>
        <w:rPr>
          <w:color w:val="231F1F"/>
          <w:spacing w:val="-15"/>
          <w:sz w:val="22"/>
        </w:rPr>
        <w:t> </w:t>
      </w:r>
      <w:r>
        <w:rPr>
          <w:color w:val="231F1F"/>
          <w:sz w:val="22"/>
        </w:rPr>
        <w:t>de</w:t>
      </w:r>
      <w:r>
        <w:rPr>
          <w:color w:val="231F1F"/>
          <w:spacing w:val="-15"/>
          <w:sz w:val="22"/>
        </w:rPr>
        <w:t> </w:t>
      </w:r>
      <w:r>
        <w:rPr>
          <w:color w:val="231F1F"/>
          <w:sz w:val="22"/>
        </w:rPr>
        <w:t>ser </w:t>
      </w:r>
      <w:r>
        <w:rPr>
          <w:color w:val="231F1F"/>
          <w:spacing w:val="-2"/>
          <w:sz w:val="22"/>
        </w:rPr>
        <w:t>um</w:t>
      </w:r>
      <w:r>
        <w:rPr>
          <w:color w:val="231F1F"/>
          <w:spacing w:val="-18"/>
          <w:sz w:val="22"/>
        </w:rPr>
        <w:t> </w:t>
      </w:r>
      <w:r>
        <w:rPr>
          <w:color w:val="231F1F"/>
          <w:spacing w:val="-2"/>
          <w:sz w:val="22"/>
        </w:rPr>
        <w:t>procedimento</w:t>
      </w:r>
      <w:r>
        <w:rPr>
          <w:color w:val="231F1F"/>
          <w:spacing w:val="-17"/>
          <w:sz w:val="22"/>
        </w:rPr>
        <w:t> </w:t>
      </w:r>
      <w:r>
        <w:rPr>
          <w:color w:val="231F1F"/>
          <w:spacing w:val="-2"/>
          <w:sz w:val="22"/>
        </w:rPr>
        <w:t>obrigatório (Resolução</w:t>
      </w:r>
      <w:r>
        <w:rPr>
          <w:color w:val="231F1F"/>
          <w:spacing w:val="-20"/>
          <w:sz w:val="22"/>
        </w:rPr>
        <w:t> </w:t>
      </w:r>
      <w:r>
        <w:rPr>
          <w:color w:val="231F1F"/>
          <w:spacing w:val="-2"/>
          <w:sz w:val="22"/>
        </w:rPr>
        <w:t>CFP</w:t>
      </w:r>
      <w:r>
        <w:rPr>
          <w:color w:val="231F1F"/>
          <w:spacing w:val="-17"/>
          <w:sz w:val="22"/>
        </w:rPr>
        <w:t> </w:t>
      </w:r>
      <w:r>
        <w:rPr>
          <w:color w:val="231F1F"/>
          <w:spacing w:val="-2"/>
          <w:sz w:val="22"/>
        </w:rPr>
        <w:t>nº</w:t>
      </w:r>
      <w:r>
        <w:rPr>
          <w:color w:val="231F1F"/>
          <w:spacing w:val="-17"/>
          <w:sz w:val="22"/>
        </w:rPr>
        <w:t> </w:t>
      </w:r>
      <w:r>
        <w:rPr>
          <w:color w:val="231F1F"/>
          <w:spacing w:val="-2"/>
          <w:sz w:val="22"/>
        </w:rPr>
        <w:t>01/2009), </w:t>
      </w:r>
      <w:r>
        <w:rPr>
          <w:color w:val="231F1F"/>
          <w:spacing w:val="-6"/>
          <w:sz w:val="22"/>
        </w:rPr>
        <w:t>pode</w:t>
      </w:r>
      <w:r>
        <w:rPr>
          <w:color w:val="231F1F"/>
          <w:spacing w:val="-18"/>
          <w:sz w:val="22"/>
        </w:rPr>
        <w:t> </w:t>
      </w:r>
      <w:r>
        <w:rPr>
          <w:color w:val="231F1F"/>
          <w:spacing w:val="-6"/>
          <w:sz w:val="22"/>
        </w:rPr>
        <w:t>servir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6"/>
          <w:sz w:val="22"/>
        </w:rPr>
        <w:t>como</w:t>
      </w:r>
      <w:r>
        <w:rPr>
          <w:color w:val="231F1F"/>
          <w:spacing w:val="-16"/>
          <w:sz w:val="22"/>
        </w:rPr>
        <w:t> </w:t>
      </w:r>
      <w:r>
        <w:rPr>
          <w:color w:val="231F1F"/>
          <w:spacing w:val="-6"/>
          <w:sz w:val="22"/>
        </w:rPr>
        <w:t>instrumento </w:t>
      </w:r>
      <w:r>
        <w:rPr>
          <w:color w:val="231F1F"/>
          <w:sz w:val="22"/>
        </w:rPr>
        <w:t>útil</w:t>
      </w:r>
      <w:r>
        <w:rPr>
          <w:color w:val="231F1F"/>
          <w:spacing w:val="-19"/>
          <w:sz w:val="22"/>
        </w:rPr>
        <w:t> </w:t>
      </w:r>
      <w:r>
        <w:rPr>
          <w:color w:val="231F1F"/>
          <w:sz w:val="22"/>
        </w:rPr>
        <w:t>à</w:t>
      </w:r>
      <w:r>
        <w:rPr>
          <w:color w:val="231F1F"/>
          <w:spacing w:val="-19"/>
          <w:sz w:val="22"/>
        </w:rPr>
        <w:t> </w:t>
      </w:r>
      <w:r>
        <w:rPr>
          <w:color w:val="231F1F"/>
          <w:sz w:val="22"/>
        </w:rPr>
        <w:t>produção</w:t>
      </w:r>
      <w:r>
        <w:rPr>
          <w:color w:val="231F1F"/>
          <w:spacing w:val="-19"/>
          <w:sz w:val="22"/>
        </w:rPr>
        <w:t> </w:t>
      </w:r>
      <w:r>
        <w:rPr>
          <w:color w:val="231F1F"/>
          <w:sz w:val="22"/>
        </w:rPr>
        <w:t>e</w:t>
      </w:r>
      <w:r>
        <w:rPr>
          <w:color w:val="231F1F"/>
          <w:spacing w:val="-19"/>
          <w:sz w:val="22"/>
        </w:rPr>
        <w:t> </w:t>
      </w:r>
      <w:r>
        <w:rPr>
          <w:color w:val="231F1F"/>
          <w:sz w:val="22"/>
        </w:rPr>
        <w:t>ao</w:t>
      </w:r>
      <w:r>
        <w:rPr>
          <w:color w:val="231F1F"/>
          <w:spacing w:val="-19"/>
          <w:sz w:val="22"/>
        </w:rPr>
        <w:t> </w:t>
      </w:r>
      <w:r>
        <w:rPr>
          <w:color w:val="231F1F"/>
          <w:sz w:val="22"/>
        </w:rPr>
        <w:t>acúmulo </w:t>
      </w:r>
      <w:r>
        <w:rPr>
          <w:color w:val="231F1F"/>
          <w:spacing w:val="-2"/>
          <w:sz w:val="22"/>
        </w:rPr>
        <w:t>de</w:t>
      </w:r>
      <w:r>
        <w:rPr>
          <w:color w:val="231F1F"/>
          <w:spacing w:val="-18"/>
          <w:sz w:val="22"/>
        </w:rPr>
        <w:t> </w:t>
      </w:r>
      <w:r>
        <w:rPr>
          <w:color w:val="231F1F"/>
          <w:spacing w:val="-2"/>
          <w:sz w:val="22"/>
        </w:rPr>
        <w:t>conhecimento</w:t>
      </w:r>
      <w:r>
        <w:rPr>
          <w:color w:val="231F1F"/>
          <w:spacing w:val="-17"/>
          <w:sz w:val="22"/>
        </w:rPr>
        <w:t> </w:t>
      </w:r>
      <w:r>
        <w:rPr>
          <w:color w:val="231F1F"/>
          <w:spacing w:val="-2"/>
          <w:sz w:val="22"/>
        </w:rPr>
        <w:t>científico,</w:t>
      </w:r>
      <w:r>
        <w:rPr>
          <w:color w:val="231F1F"/>
          <w:spacing w:val="-17"/>
          <w:sz w:val="22"/>
        </w:rPr>
        <w:t> </w:t>
      </w:r>
      <w:r>
        <w:rPr>
          <w:color w:val="231F1F"/>
          <w:spacing w:val="-2"/>
          <w:sz w:val="22"/>
        </w:rPr>
        <w:t>à pesquisa</w:t>
      </w:r>
      <w:r>
        <w:rPr>
          <w:color w:val="231F1F"/>
          <w:spacing w:val="-18"/>
          <w:sz w:val="22"/>
        </w:rPr>
        <w:t> </w:t>
      </w:r>
      <w:r>
        <w:rPr>
          <w:color w:val="231F1F"/>
          <w:spacing w:val="-2"/>
          <w:sz w:val="22"/>
        </w:rPr>
        <w:t>e</w:t>
      </w:r>
      <w:r>
        <w:rPr>
          <w:color w:val="231F1F"/>
          <w:spacing w:val="-17"/>
          <w:sz w:val="22"/>
        </w:rPr>
        <w:t> </w:t>
      </w:r>
      <w:r>
        <w:rPr>
          <w:color w:val="231F1F"/>
          <w:spacing w:val="-2"/>
          <w:sz w:val="22"/>
        </w:rPr>
        <w:t>ao</w:t>
      </w:r>
      <w:r>
        <w:rPr>
          <w:color w:val="231F1F"/>
          <w:spacing w:val="-17"/>
          <w:sz w:val="22"/>
        </w:rPr>
        <w:t> </w:t>
      </w:r>
      <w:r>
        <w:rPr>
          <w:color w:val="231F1F"/>
          <w:spacing w:val="-2"/>
          <w:sz w:val="22"/>
        </w:rPr>
        <w:t>ensino</w:t>
      </w:r>
      <w:r>
        <w:rPr>
          <w:color w:val="231F1F"/>
          <w:spacing w:val="-18"/>
          <w:sz w:val="22"/>
        </w:rPr>
        <w:t> </w:t>
      </w:r>
      <w:r>
        <w:rPr>
          <w:color w:val="231F1F"/>
          <w:spacing w:val="-2"/>
          <w:sz w:val="22"/>
        </w:rPr>
        <w:t>(NT</w:t>
      </w:r>
      <w:r>
        <w:rPr>
          <w:color w:val="231F1F"/>
          <w:spacing w:val="-17"/>
          <w:sz w:val="22"/>
        </w:rPr>
        <w:t> </w:t>
      </w:r>
      <w:r>
        <w:rPr>
          <w:color w:val="231F1F"/>
          <w:spacing w:val="-2"/>
          <w:sz w:val="22"/>
        </w:rPr>
        <w:t>CFP 2016).</w:t>
      </w:r>
    </w:p>
    <w:p>
      <w:pPr>
        <w:pStyle w:val="ListParagraph"/>
        <w:numPr>
          <w:ilvl w:val="1"/>
          <w:numId w:val="3"/>
        </w:numPr>
        <w:tabs>
          <w:tab w:pos="3884" w:val="left" w:leader="none"/>
        </w:tabs>
        <w:spacing w:line="216" w:lineRule="auto" w:before="233" w:after="0"/>
        <w:ind w:left="3685" w:right="433" w:firstLine="0"/>
        <w:jc w:val="both"/>
        <w:rPr>
          <w:sz w:val="22"/>
        </w:rPr>
      </w:pPr>
      <w:r>
        <w:rPr>
          <w:color w:val="231F1F"/>
          <w:spacing w:val="-8"/>
          <w:sz w:val="22"/>
        </w:rPr>
        <w:t>Manter</w:t>
      </w:r>
      <w:r>
        <w:rPr>
          <w:color w:val="231F1F"/>
          <w:spacing w:val="-12"/>
          <w:sz w:val="22"/>
        </w:rPr>
        <w:t> </w:t>
      </w:r>
      <w:r>
        <w:rPr>
          <w:color w:val="231F1F"/>
          <w:spacing w:val="-8"/>
          <w:sz w:val="22"/>
        </w:rPr>
        <w:t>um</w:t>
      </w:r>
      <w:r>
        <w:rPr>
          <w:color w:val="231F1F"/>
          <w:spacing w:val="-11"/>
          <w:sz w:val="22"/>
        </w:rPr>
        <w:t> </w:t>
      </w:r>
      <w:r>
        <w:rPr>
          <w:color w:val="231F1F"/>
          <w:spacing w:val="-8"/>
          <w:sz w:val="22"/>
        </w:rPr>
        <w:t>acompanhamento </w:t>
      </w:r>
      <w:r>
        <w:rPr>
          <w:color w:val="231F1F"/>
          <w:sz w:val="22"/>
        </w:rPr>
        <w:t>sistematizado junto à </w:t>
      </w:r>
      <w:r>
        <w:rPr>
          <w:color w:val="231F1F"/>
          <w:sz w:val="22"/>
        </w:rPr>
        <w:t>Defesa Civil e às organizações </w:t>
      </w:r>
      <w:r>
        <w:rPr>
          <w:color w:val="231F1F"/>
          <w:spacing w:val="-2"/>
          <w:sz w:val="22"/>
        </w:rPr>
        <w:t>atuantes.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22"/>
        <w:rPr>
          <w:sz w:val="24"/>
        </w:rPr>
      </w:pPr>
    </w:p>
    <w:p>
      <w:pPr>
        <w:spacing w:before="0"/>
        <w:ind w:left="0" w:right="53" w:firstLine="0"/>
        <w:jc w:val="right"/>
        <w:rPr>
          <w:rFonts w:ascii="Trebuchet MS"/>
          <w:sz w:val="24"/>
        </w:rPr>
      </w:pPr>
      <w:r>
        <w:rPr>
          <w:rFonts w:ascii="Trebuchet MS"/>
          <w:color w:val="231F1F"/>
          <w:spacing w:val="-5"/>
          <w:w w:val="90"/>
          <w:sz w:val="24"/>
        </w:rPr>
        <w:t>13</w:t>
      </w:r>
    </w:p>
    <w:p>
      <w:pPr>
        <w:spacing w:after="0"/>
        <w:jc w:val="right"/>
        <w:rPr>
          <w:rFonts w:ascii="Trebuchet MS"/>
          <w:sz w:val="24"/>
        </w:rPr>
        <w:sectPr>
          <w:pgSz w:w="8400" w:h="11910"/>
          <w:pgMar w:top="1000" w:bottom="0" w:left="708" w:right="283"/>
        </w:sectPr>
      </w:pPr>
    </w:p>
    <w:p>
      <w:pPr>
        <w:pStyle w:val="Heading1"/>
        <w:spacing w:line="261" w:lineRule="auto" w:before="150"/>
        <w:ind w:right="-7"/>
      </w:pPr>
      <w:r>
        <w:rPr>
          <w:color w:val="FFFFFF"/>
          <w:spacing w:val="-2"/>
          <w:w w:val="80"/>
        </w:rPr>
        <w:t>O</w:t>
      </w:r>
      <w:r>
        <w:rPr>
          <w:color w:val="FFFFFF"/>
          <w:spacing w:val="-49"/>
          <w:w w:val="80"/>
        </w:rPr>
        <w:t> </w:t>
      </w:r>
      <w:r>
        <w:rPr>
          <w:color w:val="FFFFFF"/>
          <w:spacing w:val="-2"/>
          <w:w w:val="80"/>
        </w:rPr>
        <w:t>QUE</w:t>
      </w:r>
      <w:r>
        <w:rPr>
          <w:color w:val="FFFFFF"/>
          <w:spacing w:val="-48"/>
          <w:w w:val="80"/>
        </w:rPr>
        <w:t> </w:t>
      </w:r>
      <w:r>
        <w:rPr>
          <w:color w:val="F02F2F"/>
          <w:spacing w:val="-2"/>
          <w:w w:val="80"/>
        </w:rPr>
        <w:t>NÃO</w:t>
      </w:r>
      <w:r>
        <w:rPr>
          <w:color w:val="F02F2F"/>
          <w:spacing w:val="-48"/>
          <w:w w:val="80"/>
        </w:rPr>
        <w:t> </w:t>
      </w:r>
      <w:r>
        <w:rPr>
          <w:color w:val="FFFFFF"/>
          <w:spacing w:val="-2"/>
          <w:w w:val="80"/>
        </w:rPr>
        <w:t>SE</w:t>
      </w:r>
      <w:r>
        <w:rPr>
          <w:color w:val="FFFFFF"/>
          <w:spacing w:val="-48"/>
          <w:w w:val="80"/>
        </w:rPr>
        <w:t> </w:t>
      </w:r>
      <w:r>
        <w:rPr>
          <w:color w:val="FFFFFF"/>
          <w:spacing w:val="-2"/>
          <w:w w:val="80"/>
        </w:rPr>
        <w:t>RECOMENDA </w:t>
      </w:r>
      <w:r>
        <w:rPr>
          <w:color w:val="FFFFFF"/>
          <w:w w:val="80"/>
        </w:rPr>
        <w:t>FAZER NA ATUAÇÃO</w:t>
      </w:r>
    </w:p>
    <w:p>
      <w:pPr>
        <w:pStyle w:val="Heading1"/>
        <w:spacing w:line="261" w:lineRule="auto"/>
        <w:ind w:right="1002"/>
      </w:pPr>
      <w:bookmarkStart w:name="_TOC_250000" w:id="4"/>
      <w:r>
        <w:rPr>
          <w:color w:val="FFFFFF"/>
          <w:spacing w:val="-2"/>
          <w:w w:val="85"/>
        </w:rPr>
        <w:t>EM</w:t>
      </w:r>
      <w:r>
        <w:rPr>
          <w:color w:val="FFFFFF"/>
          <w:spacing w:val="-13"/>
          <w:w w:val="85"/>
        </w:rPr>
        <w:t> </w:t>
      </w:r>
      <w:r>
        <w:rPr>
          <w:color w:val="FFFFFF"/>
          <w:spacing w:val="-2"/>
          <w:w w:val="85"/>
        </w:rPr>
        <w:t>EMERGÊNCIAS </w:t>
      </w:r>
      <w:bookmarkEnd w:id="4"/>
      <w:r>
        <w:rPr>
          <w:color w:val="FFFFFF"/>
          <w:w w:val="90"/>
        </w:rPr>
        <w:t>E DESASTRES?</w:t>
      </w:r>
    </w:p>
    <w:p>
      <w:pPr>
        <w:spacing w:line="216" w:lineRule="auto" w:before="45"/>
        <w:ind w:left="12" w:right="118" w:firstLine="170"/>
        <w:jc w:val="both"/>
        <w:rPr>
          <w:rFonts w:ascii="Tahoma" w:hAnsi="Tahoma"/>
          <w:b/>
          <w:sz w:val="22"/>
        </w:rPr>
      </w:pPr>
      <w:r>
        <w:rPr>
          <w:rFonts w:ascii="Tahoma" w:hAnsi="Tahoma"/>
          <w:b/>
          <w:color w:val="FFFFFF"/>
          <w:sz w:val="22"/>
        </w:rPr>
        <w:t>Não se deve realizar intervenções na intenção de fazer</w:t>
      </w:r>
      <w:r>
        <w:rPr>
          <w:rFonts w:ascii="Tahoma" w:hAnsi="Tahoma"/>
          <w:b/>
          <w:color w:val="FFFFFF"/>
          <w:spacing w:val="4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o</w:t>
      </w:r>
      <w:r>
        <w:rPr>
          <w:rFonts w:ascii="Tahoma" w:hAnsi="Tahoma"/>
          <w:b/>
          <w:color w:val="FFFFFF"/>
          <w:spacing w:val="4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indivíduo</w:t>
      </w:r>
      <w:r>
        <w:rPr>
          <w:rFonts w:ascii="Tahoma" w:hAnsi="Tahoma"/>
          <w:b/>
          <w:color w:val="FFFFFF"/>
          <w:spacing w:val="4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falar</w:t>
      </w:r>
      <w:r>
        <w:rPr>
          <w:rFonts w:ascii="Tahoma" w:hAnsi="Tahoma"/>
          <w:b/>
          <w:color w:val="FFFFFF"/>
          <w:spacing w:val="4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sobre o evento (técnica conhecida como briefing psicológico. Recomenda-se o respeito ao </w:t>
      </w:r>
      <w:r>
        <w:rPr>
          <w:rFonts w:ascii="Tahoma" w:hAnsi="Tahoma"/>
          <w:b/>
          <w:color w:val="FFFFFF"/>
          <w:spacing w:val="-2"/>
          <w:sz w:val="22"/>
        </w:rPr>
        <w:t>silêncio</w:t>
      </w:r>
      <w:r>
        <w:rPr>
          <w:rFonts w:ascii="Tahoma" w:hAnsi="Tahoma"/>
          <w:b/>
          <w:color w:val="FFFFFF"/>
          <w:spacing w:val="-15"/>
          <w:sz w:val="22"/>
        </w:rPr>
        <w:t> </w:t>
      </w:r>
      <w:r>
        <w:rPr>
          <w:rFonts w:ascii="Tahoma" w:hAnsi="Tahoma"/>
          <w:b/>
          <w:color w:val="FFFFFF"/>
          <w:spacing w:val="-2"/>
          <w:sz w:val="22"/>
        </w:rPr>
        <w:t>dando</w:t>
      </w:r>
      <w:r>
        <w:rPr>
          <w:rFonts w:ascii="Tahoma" w:hAnsi="Tahoma"/>
          <w:b/>
          <w:color w:val="FFFFFF"/>
          <w:spacing w:val="-14"/>
          <w:sz w:val="22"/>
        </w:rPr>
        <w:t> </w:t>
      </w:r>
      <w:r>
        <w:rPr>
          <w:rFonts w:ascii="Tahoma" w:hAnsi="Tahoma"/>
          <w:b/>
          <w:color w:val="FFFFFF"/>
          <w:spacing w:val="-2"/>
          <w:sz w:val="22"/>
        </w:rPr>
        <w:t>espaço</w:t>
      </w:r>
      <w:r>
        <w:rPr>
          <w:rFonts w:ascii="Tahoma" w:hAnsi="Tahoma"/>
          <w:b/>
          <w:color w:val="FFFFFF"/>
          <w:spacing w:val="-14"/>
          <w:sz w:val="22"/>
        </w:rPr>
        <w:t> </w:t>
      </w:r>
      <w:r>
        <w:rPr>
          <w:rFonts w:ascii="Tahoma" w:hAnsi="Tahoma"/>
          <w:b/>
          <w:color w:val="FFFFFF"/>
          <w:spacing w:val="-2"/>
          <w:sz w:val="22"/>
        </w:rPr>
        <w:t>para</w:t>
      </w:r>
      <w:r>
        <w:rPr>
          <w:rFonts w:ascii="Tahoma" w:hAnsi="Tahoma"/>
          <w:b/>
          <w:color w:val="FFFFFF"/>
          <w:spacing w:val="-14"/>
          <w:sz w:val="22"/>
        </w:rPr>
        <w:t> </w:t>
      </w:r>
      <w:r>
        <w:rPr>
          <w:rFonts w:ascii="Tahoma" w:hAnsi="Tahoma"/>
          <w:b/>
          <w:color w:val="FFFFFF"/>
          <w:spacing w:val="-2"/>
          <w:sz w:val="22"/>
        </w:rPr>
        <w:t>que </w:t>
      </w:r>
      <w:r>
        <w:rPr>
          <w:rFonts w:ascii="Tahoma" w:hAnsi="Tahoma"/>
          <w:b/>
          <w:color w:val="FFFFFF"/>
          <w:sz w:val="22"/>
        </w:rPr>
        <w:t>as pessoas, espontaneamente e quando preparadas, falem sobre a situação.</w:t>
      </w:r>
    </w:p>
    <w:p>
      <w:pPr>
        <w:spacing w:line="216" w:lineRule="auto" w:before="250"/>
        <w:ind w:left="12" w:right="125" w:firstLine="170"/>
        <w:jc w:val="both"/>
        <w:rPr>
          <w:rFonts w:ascii="Tahoma" w:hAnsi="Tahoma"/>
          <w:b/>
          <w:sz w:val="22"/>
        </w:rPr>
      </w:pPr>
      <w:r>
        <w:rPr>
          <w:rFonts w:ascii="Tahoma" w:hAnsi="Tahoma"/>
          <w:b/>
          <w:color w:val="FFFFFF"/>
          <w:sz w:val="22"/>
        </w:rPr>
        <w:t>Não se deve dar </w:t>
      </w:r>
      <w:r>
        <w:rPr>
          <w:rFonts w:ascii="Tahoma" w:hAnsi="Tahoma"/>
          <w:b/>
          <w:color w:val="FFFFFF"/>
          <w:sz w:val="22"/>
        </w:rPr>
        <w:t>falsas informações</w:t>
      </w:r>
      <w:r>
        <w:rPr>
          <w:rFonts w:ascii="Tahoma" w:hAnsi="Tahoma"/>
          <w:b/>
          <w:color w:val="FFFFFF"/>
          <w:spacing w:val="4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ou</w:t>
      </w:r>
      <w:r>
        <w:rPr>
          <w:rFonts w:ascii="Tahoma" w:hAnsi="Tahoma"/>
          <w:b/>
          <w:color w:val="FFFFFF"/>
          <w:spacing w:val="40"/>
          <w:sz w:val="22"/>
        </w:rPr>
        <w:t>  </w:t>
      </w:r>
      <w:r>
        <w:rPr>
          <w:rFonts w:ascii="Tahoma" w:hAnsi="Tahoma"/>
          <w:b/>
          <w:color w:val="FFFFFF"/>
          <w:sz w:val="22"/>
        </w:rPr>
        <w:t>garantias</w:t>
      </w:r>
      <w:r>
        <w:rPr>
          <w:rFonts w:ascii="Tahoma" w:hAnsi="Tahoma"/>
          <w:b/>
          <w:color w:val="FFFFFF"/>
          <w:spacing w:val="8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de</w:t>
      </w:r>
      <w:r>
        <w:rPr>
          <w:rFonts w:ascii="Tahoma" w:hAnsi="Tahoma"/>
          <w:b/>
          <w:color w:val="FFFFFF"/>
          <w:spacing w:val="4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melhora</w:t>
      </w:r>
      <w:r>
        <w:rPr>
          <w:rFonts w:ascii="Tahoma" w:hAnsi="Tahoma"/>
          <w:b/>
          <w:color w:val="FFFFFF"/>
          <w:spacing w:val="4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do</w:t>
      </w:r>
      <w:r>
        <w:rPr>
          <w:rFonts w:ascii="Tahoma" w:hAnsi="Tahoma"/>
          <w:b/>
          <w:color w:val="FFFFFF"/>
          <w:spacing w:val="4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cenário crítico. É essencial estar bem informada(o)</w:t>
      </w:r>
      <w:r>
        <w:rPr>
          <w:rFonts w:ascii="Tahoma" w:hAnsi="Tahoma"/>
          <w:b/>
          <w:color w:val="FFFFFF"/>
          <w:spacing w:val="4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da</w:t>
      </w:r>
      <w:r>
        <w:rPr>
          <w:rFonts w:ascii="Tahoma" w:hAnsi="Tahoma"/>
          <w:b/>
          <w:color w:val="FFFFFF"/>
          <w:spacing w:val="4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situação</w:t>
      </w:r>
      <w:r>
        <w:rPr>
          <w:rFonts w:ascii="Tahoma" w:hAnsi="Tahoma"/>
          <w:b/>
          <w:color w:val="FFFFFF"/>
          <w:spacing w:val="4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real de crise e dos esforços</w:t>
      </w:r>
      <w:r>
        <w:rPr>
          <w:rFonts w:ascii="Tahoma" w:hAnsi="Tahoma"/>
          <w:b/>
          <w:color w:val="FFFFFF"/>
          <w:spacing w:val="8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de resolução promovidos pelas autoridades, bem como de números de telefone e endereços que as pessoas possam procurar em seu </w:t>
      </w:r>
      <w:r>
        <w:rPr>
          <w:rFonts w:ascii="Tahoma" w:hAnsi="Tahoma"/>
          <w:b/>
          <w:color w:val="FFFFFF"/>
          <w:spacing w:val="-2"/>
          <w:sz w:val="22"/>
        </w:rPr>
        <w:t>auxílio.</w:t>
      </w:r>
    </w:p>
    <w:p>
      <w:pPr>
        <w:spacing w:line="216" w:lineRule="auto" w:before="253"/>
        <w:ind w:left="12" w:right="118" w:firstLine="170"/>
        <w:jc w:val="both"/>
        <w:rPr>
          <w:rFonts w:ascii="Tahoma" w:hAnsi="Tahoma"/>
          <w:b/>
          <w:sz w:val="22"/>
        </w:rPr>
      </w:pPr>
      <w:r>
        <w:rPr>
          <w:rFonts w:ascii="Tahoma" w:hAnsi="Tahoma"/>
          <w:b/>
          <w:color w:val="FFFFFF"/>
          <w:sz w:val="22"/>
        </w:rPr>
        <w:t>É necessário que os indivíduos</w:t>
      </w:r>
      <w:r>
        <w:rPr>
          <w:rFonts w:ascii="Tahoma" w:hAnsi="Tahoma"/>
          <w:b/>
          <w:color w:val="FFFFFF"/>
          <w:spacing w:val="-16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sejam</w:t>
      </w:r>
      <w:r>
        <w:rPr>
          <w:rFonts w:ascii="Tahoma" w:hAnsi="Tahoma"/>
          <w:b/>
          <w:color w:val="FFFFFF"/>
          <w:spacing w:val="-16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encorajados, com apoio e delicadeza, a retomarem</w:t>
      </w:r>
      <w:r>
        <w:rPr>
          <w:rFonts w:ascii="Tahoma" w:hAnsi="Tahoma"/>
          <w:b/>
          <w:color w:val="FFFFFF"/>
          <w:spacing w:val="-2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a</w:t>
      </w:r>
      <w:r>
        <w:rPr>
          <w:rFonts w:ascii="Tahoma" w:hAnsi="Tahoma"/>
          <w:b/>
          <w:color w:val="FFFFFF"/>
          <w:spacing w:val="-2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sua</w:t>
      </w:r>
      <w:r>
        <w:rPr>
          <w:rFonts w:ascii="Tahoma" w:hAnsi="Tahoma"/>
          <w:b/>
          <w:color w:val="FFFFFF"/>
          <w:spacing w:val="-2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autonomia</w:t>
      </w:r>
      <w:r>
        <w:rPr>
          <w:rFonts w:ascii="Tahoma" w:hAnsi="Tahoma"/>
          <w:b/>
          <w:color w:val="FFFFFF"/>
          <w:spacing w:val="-2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e capacidade de autocuidado.</w:t>
      </w:r>
    </w:p>
    <w:p>
      <w:pPr>
        <w:spacing w:line="240" w:lineRule="auto" w:before="0"/>
        <w:rPr>
          <w:rFonts w:ascii="Tahoma"/>
          <w:b/>
          <w:sz w:val="22"/>
        </w:rPr>
      </w:pPr>
      <w:r>
        <w:rPr/>
        <w:br w:type="column"/>
      </w:r>
      <w:r>
        <w:rPr>
          <w:rFonts w:ascii="Tahoma"/>
          <w:b/>
          <w:sz w:val="22"/>
        </w:rPr>
      </w: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spacing w:before="16"/>
        <w:rPr>
          <w:rFonts w:ascii="Tahoma"/>
          <w:b/>
        </w:rPr>
      </w:pPr>
    </w:p>
    <w:p>
      <w:pPr>
        <w:tabs>
          <w:tab w:pos="1486" w:val="left" w:leader="none"/>
        </w:tabs>
        <w:spacing w:line="216" w:lineRule="auto" w:before="0"/>
        <w:ind w:left="12" w:right="426" w:firstLine="170"/>
        <w:jc w:val="both"/>
        <w:rPr>
          <w:rFonts w:ascii="Tahoma" w:hAnsi="Tahoma"/>
          <w:b/>
          <w:sz w:val="22"/>
        </w:rPr>
      </w:pPr>
      <w:r>
        <w:rPr>
          <w:rFonts w:ascii="Tahoma" w:hAnsi="Tahoma"/>
          <w:b/>
          <w:color w:val="FFFFFF"/>
          <w:sz w:val="22"/>
        </w:rPr>
        <w:t>Não se deve ignorar as intersecções (como </w:t>
      </w:r>
      <w:r>
        <w:rPr>
          <w:rFonts w:ascii="Tahoma" w:hAnsi="Tahoma"/>
          <w:b/>
          <w:color w:val="FFFFFF"/>
          <w:sz w:val="22"/>
        </w:rPr>
        <w:t>raça, classe, gênero, idade etc.)</w:t>
      </w:r>
      <w:r>
        <w:rPr>
          <w:rFonts w:ascii="Tahoma" w:hAnsi="Tahoma"/>
          <w:b/>
          <w:color w:val="FFFFFF"/>
          <w:spacing w:val="8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que podem afetar o indivíduo no momento de crise. Os efeitos das catástrofes podem recair com mais peso sobre pessoas</w:t>
      </w:r>
      <w:r>
        <w:rPr>
          <w:rFonts w:ascii="Tahoma" w:hAnsi="Tahoma"/>
          <w:b/>
          <w:color w:val="FFFFFF"/>
          <w:spacing w:val="80"/>
          <w:w w:val="15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que</w:t>
      </w:r>
      <w:r>
        <w:rPr>
          <w:rFonts w:ascii="Tahoma" w:hAnsi="Tahoma"/>
          <w:b/>
          <w:color w:val="FFFFFF"/>
          <w:spacing w:val="80"/>
          <w:w w:val="15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já</w:t>
      </w:r>
      <w:r>
        <w:rPr>
          <w:rFonts w:ascii="Tahoma" w:hAnsi="Tahoma"/>
          <w:b/>
          <w:color w:val="FFFFFF"/>
          <w:spacing w:val="80"/>
          <w:w w:val="15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pertencem a</w:t>
      </w:r>
      <w:r>
        <w:rPr>
          <w:rFonts w:ascii="Tahoma" w:hAnsi="Tahoma"/>
          <w:b/>
          <w:color w:val="FFFFFF"/>
          <w:spacing w:val="8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grupos</w:t>
      </w:r>
      <w:r>
        <w:rPr>
          <w:rFonts w:ascii="Tahoma" w:hAnsi="Tahoma"/>
          <w:b/>
          <w:color w:val="FFFFFF"/>
          <w:spacing w:val="8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minorizados.</w:t>
      </w:r>
      <w:r>
        <w:rPr>
          <w:rFonts w:ascii="Tahoma" w:hAnsi="Tahoma"/>
          <w:b/>
          <w:color w:val="FFFFFF"/>
          <w:spacing w:val="4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Assim, é importante estar atenta(o) às vulnerabilidades prévias.</w:t>
      </w:r>
      <w:r>
        <w:rPr>
          <w:rFonts w:ascii="Tahoma" w:hAnsi="Tahoma"/>
          <w:b/>
          <w:color w:val="FFFFFF"/>
          <w:spacing w:val="80"/>
          <w:w w:val="15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Pessoas</w:t>
      </w:r>
      <w:r>
        <w:rPr>
          <w:rFonts w:ascii="Tahoma" w:hAnsi="Tahoma"/>
          <w:b/>
          <w:color w:val="FFFFFF"/>
          <w:spacing w:val="80"/>
          <w:w w:val="15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que</w:t>
      </w:r>
      <w:r>
        <w:rPr>
          <w:rFonts w:ascii="Tahoma" w:hAnsi="Tahoma"/>
          <w:b/>
          <w:color w:val="FFFFFF"/>
          <w:spacing w:val="80"/>
          <w:sz w:val="22"/>
        </w:rPr>
        <w:t> </w:t>
      </w:r>
      <w:r>
        <w:rPr>
          <w:rFonts w:ascii="Tahoma" w:hAnsi="Tahoma"/>
          <w:b/>
          <w:color w:val="FFFFFF"/>
          <w:spacing w:val="-2"/>
          <w:sz w:val="22"/>
        </w:rPr>
        <w:t>sofrem</w:t>
      </w:r>
      <w:r>
        <w:rPr>
          <w:rFonts w:ascii="Tahoma" w:hAnsi="Tahoma"/>
          <w:b/>
          <w:color w:val="FFFFFF"/>
          <w:sz w:val="22"/>
        </w:rPr>
        <w:tab/>
      </w:r>
      <w:r>
        <w:rPr>
          <w:rFonts w:ascii="Tahoma" w:hAnsi="Tahoma"/>
          <w:b/>
          <w:color w:val="FFFFFF"/>
          <w:spacing w:val="-4"/>
          <w:sz w:val="22"/>
        </w:rPr>
        <w:t>corriqueiramente </w:t>
      </w:r>
      <w:r>
        <w:rPr>
          <w:rFonts w:ascii="Tahoma" w:hAnsi="Tahoma"/>
          <w:b/>
          <w:color w:val="FFFFFF"/>
          <w:sz w:val="22"/>
        </w:rPr>
        <w:t>discriminações e violências podem</w:t>
      </w:r>
      <w:r>
        <w:rPr>
          <w:rFonts w:ascii="Tahoma" w:hAnsi="Tahoma"/>
          <w:b/>
          <w:color w:val="FFFFFF"/>
          <w:spacing w:val="-1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necessitar</w:t>
      </w:r>
      <w:r>
        <w:rPr>
          <w:rFonts w:ascii="Tahoma" w:hAnsi="Tahoma"/>
          <w:b/>
          <w:color w:val="FFFFFF"/>
          <w:spacing w:val="-1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de</w:t>
      </w:r>
      <w:r>
        <w:rPr>
          <w:rFonts w:ascii="Tahoma" w:hAnsi="Tahoma"/>
          <w:b/>
          <w:color w:val="FFFFFF"/>
          <w:spacing w:val="-1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cuidados e orientações específicas.</w:t>
      </w:r>
    </w:p>
    <w:p>
      <w:pPr>
        <w:tabs>
          <w:tab w:pos="2352" w:val="left" w:leader="none"/>
        </w:tabs>
        <w:spacing w:line="216" w:lineRule="auto" w:before="256"/>
        <w:ind w:left="12" w:right="426" w:firstLine="170"/>
        <w:jc w:val="both"/>
        <w:rPr>
          <w:rFonts w:ascii="Tahoma" w:hAnsi="Tahoma"/>
          <w:b/>
          <w:sz w:val="22"/>
        </w:rPr>
      </w:pPr>
      <w:r>
        <w:rPr>
          <w:rFonts w:ascii="Tahoma" w:hAnsi="Tahoma"/>
          <w:b/>
          <w:color w:val="FFFFFF"/>
          <w:sz w:val="22"/>
        </w:rPr>
        <w:t>Não se deve realizar </w:t>
      </w:r>
      <w:r>
        <w:rPr>
          <w:rFonts w:ascii="Tahoma" w:hAnsi="Tahoma"/>
          <w:b/>
          <w:color w:val="FFFFFF"/>
          <w:spacing w:val="-2"/>
          <w:sz w:val="22"/>
        </w:rPr>
        <w:t>interpretações</w:t>
      </w:r>
      <w:r>
        <w:rPr>
          <w:rFonts w:ascii="Tahoma" w:hAnsi="Tahoma"/>
          <w:b/>
          <w:color w:val="FFFFFF"/>
          <w:sz w:val="22"/>
        </w:rPr>
        <w:tab/>
      </w:r>
      <w:r>
        <w:rPr>
          <w:rFonts w:ascii="Tahoma" w:hAnsi="Tahoma"/>
          <w:b/>
          <w:color w:val="FFFFFF"/>
          <w:spacing w:val="-2"/>
          <w:sz w:val="22"/>
        </w:rPr>
        <w:t>culturais, </w:t>
      </w:r>
      <w:r>
        <w:rPr>
          <w:rFonts w:ascii="Tahoma" w:hAnsi="Tahoma"/>
          <w:b/>
          <w:color w:val="FFFFFF"/>
          <w:spacing w:val="-4"/>
          <w:sz w:val="22"/>
        </w:rPr>
        <w:t>religiosas,</w:t>
      </w:r>
      <w:r>
        <w:rPr>
          <w:rFonts w:ascii="Tahoma" w:hAnsi="Tahoma"/>
          <w:b/>
          <w:color w:val="FFFFFF"/>
          <w:spacing w:val="-13"/>
          <w:sz w:val="22"/>
        </w:rPr>
        <w:t> </w:t>
      </w:r>
      <w:r>
        <w:rPr>
          <w:rFonts w:ascii="Tahoma" w:hAnsi="Tahoma"/>
          <w:b/>
          <w:color w:val="FFFFFF"/>
          <w:spacing w:val="-4"/>
          <w:sz w:val="22"/>
        </w:rPr>
        <w:t>políticas</w:t>
      </w:r>
      <w:r>
        <w:rPr>
          <w:rFonts w:ascii="Tahoma" w:hAnsi="Tahoma"/>
          <w:b/>
          <w:color w:val="FFFFFF"/>
          <w:spacing w:val="-12"/>
          <w:sz w:val="22"/>
        </w:rPr>
        <w:t> </w:t>
      </w:r>
      <w:r>
        <w:rPr>
          <w:rFonts w:ascii="Tahoma" w:hAnsi="Tahoma"/>
          <w:b/>
          <w:color w:val="FFFFFF"/>
          <w:spacing w:val="-4"/>
          <w:sz w:val="22"/>
        </w:rPr>
        <w:t>aos</w:t>
      </w:r>
      <w:r>
        <w:rPr>
          <w:rFonts w:ascii="Tahoma" w:hAnsi="Tahoma"/>
          <w:b/>
          <w:color w:val="FFFFFF"/>
          <w:spacing w:val="-12"/>
          <w:sz w:val="22"/>
        </w:rPr>
        <w:t> </w:t>
      </w:r>
      <w:r>
        <w:rPr>
          <w:rFonts w:ascii="Tahoma" w:hAnsi="Tahoma"/>
          <w:b/>
          <w:color w:val="FFFFFF"/>
          <w:spacing w:val="-4"/>
          <w:sz w:val="22"/>
        </w:rPr>
        <w:t>eventos </w:t>
      </w:r>
      <w:r>
        <w:rPr>
          <w:rFonts w:ascii="Tahoma" w:hAnsi="Tahoma"/>
          <w:b/>
          <w:color w:val="FFFFFF"/>
          <w:sz w:val="22"/>
        </w:rPr>
        <w:t>traumáticos decorridos da situação</w:t>
      </w:r>
      <w:r>
        <w:rPr>
          <w:rFonts w:ascii="Tahoma" w:hAnsi="Tahoma"/>
          <w:b/>
          <w:color w:val="FFFFFF"/>
          <w:spacing w:val="-6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de</w:t>
      </w:r>
      <w:r>
        <w:rPr>
          <w:rFonts w:ascii="Tahoma" w:hAnsi="Tahoma"/>
          <w:b/>
          <w:color w:val="FFFFFF"/>
          <w:spacing w:val="-6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crise.</w:t>
      </w:r>
      <w:r>
        <w:rPr>
          <w:rFonts w:ascii="Tahoma" w:hAnsi="Tahoma"/>
          <w:b/>
          <w:color w:val="FFFFFF"/>
          <w:spacing w:val="-13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É</w:t>
      </w:r>
      <w:r>
        <w:rPr>
          <w:rFonts w:ascii="Tahoma" w:hAnsi="Tahoma"/>
          <w:b/>
          <w:color w:val="FFFFFF"/>
          <w:spacing w:val="-6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necessário compreender</w:t>
      </w:r>
      <w:r>
        <w:rPr>
          <w:rFonts w:ascii="Tahoma" w:hAnsi="Tahoma"/>
          <w:b/>
          <w:color w:val="FFFFFF"/>
          <w:spacing w:val="8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e</w:t>
      </w:r>
      <w:r>
        <w:rPr>
          <w:rFonts w:ascii="Tahoma" w:hAnsi="Tahoma"/>
          <w:b/>
          <w:color w:val="FFFFFF"/>
          <w:spacing w:val="8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respeitar</w:t>
      </w:r>
      <w:r>
        <w:rPr>
          <w:rFonts w:ascii="Tahoma" w:hAnsi="Tahoma"/>
          <w:b/>
          <w:color w:val="FFFFFF"/>
          <w:spacing w:val="80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que cada pessoa tem suas </w:t>
      </w:r>
      <w:r>
        <w:rPr>
          <w:rFonts w:ascii="Tahoma" w:hAnsi="Tahoma"/>
          <w:b/>
          <w:color w:val="FFFFFF"/>
          <w:spacing w:val="-2"/>
          <w:sz w:val="22"/>
        </w:rPr>
        <w:t>percepções</w:t>
      </w:r>
      <w:r>
        <w:rPr>
          <w:rFonts w:ascii="Tahoma" w:hAnsi="Tahoma"/>
          <w:b/>
          <w:color w:val="FFFFFF"/>
          <w:spacing w:val="-15"/>
          <w:sz w:val="22"/>
        </w:rPr>
        <w:t> </w:t>
      </w:r>
      <w:r>
        <w:rPr>
          <w:rFonts w:ascii="Tahoma" w:hAnsi="Tahoma"/>
          <w:b/>
          <w:color w:val="FFFFFF"/>
          <w:spacing w:val="-2"/>
          <w:sz w:val="22"/>
        </w:rPr>
        <w:t>da</w:t>
      </w:r>
      <w:r>
        <w:rPr>
          <w:rFonts w:ascii="Tahoma" w:hAnsi="Tahoma"/>
          <w:b/>
          <w:color w:val="FFFFFF"/>
          <w:spacing w:val="-14"/>
          <w:sz w:val="22"/>
        </w:rPr>
        <w:t> </w:t>
      </w:r>
      <w:r>
        <w:rPr>
          <w:rFonts w:ascii="Tahoma" w:hAnsi="Tahoma"/>
          <w:b/>
          <w:color w:val="FFFFFF"/>
          <w:spacing w:val="-2"/>
          <w:sz w:val="22"/>
        </w:rPr>
        <w:t>realidade,dando </w:t>
      </w:r>
      <w:r>
        <w:rPr>
          <w:rFonts w:ascii="Tahoma" w:hAnsi="Tahoma"/>
          <w:b/>
          <w:color w:val="FFFFFF"/>
          <w:sz w:val="22"/>
        </w:rPr>
        <w:t>a</w:t>
      </w:r>
      <w:r>
        <w:rPr>
          <w:rFonts w:ascii="Tahoma" w:hAnsi="Tahoma"/>
          <w:b/>
          <w:color w:val="FFFFFF"/>
          <w:spacing w:val="-15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esta</w:t>
      </w:r>
      <w:r>
        <w:rPr>
          <w:rFonts w:ascii="Tahoma" w:hAnsi="Tahoma"/>
          <w:b/>
          <w:color w:val="FFFFFF"/>
          <w:spacing w:val="-15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significados</w:t>
      </w:r>
      <w:r>
        <w:rPr>
          <w:rFonts w:ascii="Tahoma" w:hAnsi="Tahoma"/>
          <w:b/>
          <w:color w:val="FFFFFF"/>
          <w:spacing w:val="-15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pessoais</w:t>
      </w:r>
      <w:r>
        <w:rPr>
          <w:rFonts w:ascii="Tahoma" w:hAnsi="Tahoma"/>
          <w:b/>
          <w:color w:val="FFFFFF"/>
          <w:spacing w:val="-15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-</w:t>
      </w:r>
      <w:r>
        <w:rPr>
          <w:rFonts w:ascii="Tahoma" w:hAnsi="Tahoma"/>
          <w:b/>
          <w:color w:val="FFFFFF"/>
          <w:spacing w:val="-15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e </w:t>
      </w:r>
      <w:r>
        <w:rPr>
          <w:rFonts w:ascii="Tahoma" w:hAnsi="Tahoma"/>
          <w:b/>
          <w:color w:val="FFFFFF"/>
          <w:spacing w:val="-4"/>
          <w:sz w:val="22"/>
        </w:rPr>
        <w:t>que</w:t>
      </w:r>
      <w:r>
        <w:rPr>
          <w:rFonts w:ascii="Tahoma" w:hAnsi="Tahoma"/>
          <w:b/>
          <w:color w:val="FFFFFF"/>
          <w:spacing w:val="-11"/>
          <w:sz w:val="22"/>
        </w:rPr>
        <w:t> </w:t>
      </w:r>
      <w:r>
        <w:rPr>
          <w:rFonts w:ascii="Tahoma" w:hAnsi="Tahoma"/>
          <w:b/>
          <w:color w:val="FFFFFF"/>
          <w:spacing w:val="-4"/>
          <w:sz w:val="22"/>
        </w:rPr>
        <w:t>o</w:t>
      </w:r>
      <w:r>
        <w:rPr>
          <w:rFonts w:ascii="Tahoma" w:hAnsi="Tahoma"/>
          <w:b/>
          <w:color w:val="FFFFFF"/>
          <w:spacing w:val="-11"/>
          <w:sz w:val="22"/>
        </w:rPr>
        <w:t> </w:t>
      </w:r>
      <w:r>
        <w:rPr>
          <w:rFonts w:ascii="Tahoma" w:hAnsi="Tahoma"/>
          <w:b/>
          <w:color w:val="FFFFFF"/>
          <w:spacing w:val="-4"/>
          <w:sz w:val="22"/>
        </w:rPr>
        <w:t>objetivo</w:t>
      </w:r>
      <w:r>
        <w:rPr>
          <w:rFonts w:ascii="Tahoma" w:hAnsi="Tahoma"/>
          <w:b/>
          <w:color w:val="FFFFFF"/>
          <w:spacing w:val="-11"/>
          <w:sz w:val="22"/>
        </w:rPr>
        <w:t> </w:t>
      </w:r>
      <w:r>
        <w:rPr>
          <w:rFonts w:ascii="Tahoma" w:hAnsi="Tahoma"/>
          <w:b/>
          <w:color w:val="FFFFFF"/>
          <w:spacing w:val="-4"/>
          <w:sz w:val="22"/>
        </w:rPr>
        <w:t>da</w:t>
      </w:r>
      <w:r>
        <w:rPr>
          <w:rFonts w:ascii="Tahoma" w:hAnsi="Tahoma"/>
          <w:b/>
          <w:color w:val="FFFFFF"/>
          <w:spacing w:val="-11"/>
          <w:sz w:val="22"/>
        </w:rPr>
        <w:t> </w:t>
      </w:r>
      <w:r>
        <w:rPr>
          <w:rFonts w:ascii="Tahoma" w:hAnsi="Tahoma"/>
          <w:b/>
          <w:color w:val="FFFFFF"/>
          <w:spacing w:val="-4"/>
          <w:sz w:val="22"/>
        </w:rPr>
        <w:t>intervenção</w:t>
      </w:r>
      <w:r>
        <w:rPr>
          <w:rFonts w:ascii="Tahoma" w:hAnsi="Tahoma"/>
          <w:b/>
          <w:color w:val="FFFFFF"/>
          <w:spacing w:val="-11"/>
          <w:sz w:val="22"/>
        </w:rPr>
        <w:t> </w:t>
      </w:r>
      <w:r>
        <w:rPr>
          <w:rFonts w:ascii="Tahoma" w:hAnsi="Tahoma"/>
          <w:b/>
          <w:color w:val="FFFFFF"/>
          <w:spacing w:val="-4"/>
          <w:sz w:val="22"/>
        </w:rPr>
        <w:t>é </w:t>
      </w:r>
      <w:r>
        <w:rPr>
          <w:rFonts w:ascii="Tahoma" w:hAnsi="Tahoma"/>
          <w:b/>
          <w:color w:val="FFFFFF"/>
          <w:sz w:val="22"/>
        </w:rPr>
        <w:t>confortar as pessoas e ajudá- las a se sentirem acolhidas, bem como protegê-las de danos</w:t>
      </w:r>
      <w:r>
        <w:rPr>
          <w:rFonts w:ascii="Tahoma" w:hAnsi="Tahoma"/>
          <w:b/>
          <w:color w:val="FFFFFF"/>
          <w:spacing w:val="-4"/>
          <w:sz w:val="22"/>
        </w:rPr>
        <w:t> </w:t>
      </w:r>
      <w:r>
        <w:rPr>
          <w:rFonts w:ascii="Tahoma" w:hAnsi="Tahoma"/>
          <w:b/>
          <w:color w:val="FFFFFF"/>
          <w:sz w:val="22"/>
        </w:rPr>
        <w:t>adicionais.</w:t>
      </w:r>
    </w:p>
    <w:p>
      <w:pPr>
        <w:spacing w:after="0" w:line="216" w:lineRule="auto"/>
        <w:jc w:val="both"/>
        <w:rPr>
          <w:rFonts w:ascii="Tahoma" w:hAnsi="Tahoma"/>
          <w:b/>
          <w:sz w:val="22"/>
        </w:rPr>
        <w:sectPr>
          <w:pgSz w:w="8400" w:h="11910"/>
          <w:pgMar w:top="640" w:bottom="0" w:left="708" w:right="283"/>
          <w:cols w:num="2" w:equalWidth="0">
            <w:col w:w="3486" w:space="119"/>
            <w:col w:w="3804"/>
          </w:cols>
        </w:sectPr>
      </w:pPr>
    </w:p>
    <w:p>
      <w:pPr>
        <w:pStyle w:val="BodyText"/>
        <w:rPr>
          <w:rFonts w:ascii="Tahoma"/>
          <w:b/>
          <w:sz w:val="24"/>
        </w:rPr>
      </w:pPr>
      <w:r>
        <w:rPr>
          <w:rFonts w:ascii="Tahoma"/>
          <w:b/>
          <w:sz w:val="24"/>
        </w:rPr>
        <w:drawing>
          <wp:anchor distT="0" distB="0" distL="0" distR="0" allowOverlap="1" layoutInCell="1" locked="0" behindDoc="1" simplePos="0" relativeHeight="487315968">
            <wp:simplePos x="0" y="0"/>
            <wp:positionH relativeFrom="page">
              <wp:posOffset>7800</wp:posOffset>
            </wp:positionH>
            <wp:positionV relativeFrom="page">
              <wp:posOffset>9004</wp:posOffset>
            </wp:positionV>
            <wp:extent cx="5320205" cy="7551000"/>
            <wp:effectExtent l="0" t="0" r="0" b="0"/>
            <wp:wrapNone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0205" cy="755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316480">
                <wp:simplePos x="0" y="0"/>
                <wp:positionH relativeFrom="page">
                  <wp:posOffset>4829390</wp:posOffset>
                </wp:positionH>
                <wp:positionV relativeFrom="page">
                  <wp:posOffset>7196405</wp:posOffset>
                </wp:positionV>
                <wp:extent cx="499109" cy="216535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499109" cy="2165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9109" h="216535">
                              <a:moveTo>
                                <a:pt x="449300" y="0"/>
                              </a:moveTo>
                              <a:lnTo>
                                <a:pt x="3289" y="76517"/>
                              </a:lnTo>
                              <a:lnTo>
                                <a:pt x="0" y="205676"/>
                              </a:lnTo>
                              <a:lnTo>
                                <a:pt x="498601" y="216001"/>
                              </a:lnTo>
                              <a:lnTo>
                                <a:pt x="4493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0.266998pt;margin-top:566.646118pt;width:39.3pt;height:17.05pt;mso-position-horizontal-relative:page;mso-position-vertical-relative:page;z-index:-16000000" id="docshape19" coordorigin="7605,11333" coordsize="786,341" path="m8313,11333l7611,11453,7605,11657,8391,11673,8313,11333xe" filled="true" fillcolor="#ffffff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spacing w:before="246"/>
        <w:rPr>
          <w:rFonts w:ascii="Tahoma"/>
          <w:b/>
          <w:sz w:val="24"/>
        </w:rPr>
      </w:pPr>
    </w:p>
    <w:p>
      <w:pPr>
        <w:spacing w:before="0"/>
        <w:ind w:left="0" w:right="99" w:firstLine="0"/>
        <w:jc w:val="right"/>
        <w:rPr>
          <w:rFonts w:ascii="Trebuchet MS"/>
          <w:sz w:val="24"/>
        </w:rPr>
      </w:pPr>
      <w:r>
        <w:rPr>
          <w:rFonts w:ascii="Trebuchet MS"/>
          <w:color w:val="231F1F"/>
          <w:spacing w:val="-5"/>
          <w:w w:val="90"/>
          <w:sz w:val="24"/>
        </w:rPr>
        <w:t>14</w:t>
      </w:r>
    </w:p>
    <w:p>
      <w:pPr>
        <w:spacing w:after="0"/>
        <w:jc w:val="right"/>
        <w:rPr>
          <w:rFonts w:ascii="Trebuchet MS"/>
          <w:sz w:val="24"/>
        </w:rPr>
        <w:sectPr>
          <w:type w:val="continuous"/>
          <w:pgSz w:w="8400" w:h="11910"/>
          <w:pgMar w:top="1340" w:bottom="280" w:left="708" w:right="283"/>
        </w:sectPr>
      </w:pPr>
    </w:p>
    <w:p>
      <w:pPr>
        <w:pStyle w:val="BodyText"/>
        <w:spacing w:line="216" w:lineRule="auto" w:before="88"/>
        <w:ind w:left="12" w:right="4039" w:firstLine="170"/>
        <w:jc w:val="both"/>
      </w:pPr>
      <w:r>
        <w:rPr/>
        <w:drawing>
          <wp:anchor distT="0" distB="0" distL="0" distR="0" allowOverlap="1" layoutInCell="1" locked="0" behindDoc="1" simplePos="0" relativeHeight="487316992">
            <wp:simplePos x="0" y="0"/>
            <wp:positionH relativeFrom="page">
              <wp:posOffset>0</wp:posOffset>
            </wp:positionH>
            <wp:positionV relativeFrom="page">
              <wp:posOffset>1676</wp:posOffset>
            </wp:positionV>
            <wp:extent cx="5327731" cy="7558328"/>
            <wp:effectExtent l="0" t="0" r="0" b="0"/>
            <wp:wrapNone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731" cy="7558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17504">
                <wp:simplePos x="0" y="0"/>
                <wp:positionH relativeFrom="page">
                  <wp:posOffset>4859997</wp:posOffset>
                </wp:positionH>
                <wp:positionV relativeFrom="page">
                  <wp:posOffset>7202806</wp:posOffset>
                </wp:positionV>
                <wp:extent cx="468630" cy="208279"/>
                <wp:effectExtent l="0" t="0" r="0" b="0"/>
                <wp:wrapNone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468630" cy="2082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8630" h="208279">
                              <a:moveTo>
                                <a:pt x="468007" y="0"/>
                              </a:moveTo>
                              <a:lnTo>
                                <a:pt x="3733" y="70117"/>
                              </a:lnTo>
                              <a:lnTo>
                                <a:pt x="0" y="199276"/>
                              </a:lnTo>
                              <a:lnTo>
                                <a:pt x="468007" y="207807"/>
                              </a:lnTo>
                              <a:lnTo>
                                <a:pt x="4680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2.677002pt;margin-top:567.150085pt;width:36.9pt;height:16.4pt;mso-position-horizontal-relative:page;mso-position-vertical-relative:page;z-index:-15998976" id="docshape20" coordorigin="7654,11343" coordsize="738,328" path="m8391,11343l7659,11453,7654,11657,8391,11670,8391,11343xe" filled="true" fillcolor="#ffffff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04050B"/>
        </w:rPr>
        <w:t>Não</w:t>
      </w:r>
      <w:r>
        <w:rPr>
          <w:color w:val="04050B"/>
          <w:spacing w:val="-4"/>
        </w:rPr>
        <w:t> </w:t>
      </w:r>
      <w:r>
        <w:rPr>
          <w:color w:val="04050B"/>
        </w:rPr>
        <w:t>se</w:t>
      </w:r>
      <w:r>
        <w:rPr>
          <w:color w:val="04050B"/>
          <w:spacing w:val="-4"/>
        </w:rPr>
        <w:t> </w:t>
      </w:r>
      <w:r>
        <w:rPr>
          <w:color w:val="04050B"/>
        </w:rPr>
        <w:t>deve</w:t>
      </w:r>
      <w:r>
        <w:rPr>
          <w:color w:val="04050B"/>
          <w:spacing w:val="-4"/>
        </w:rPr>
        <w:t> </w:t>
      </w:r>
      <w:r>
        <w:rPr>
          <w:color w:val="04050B"/>
        </w:rPr>
        <w:t>usar</w:t>
      </w:r>
      <w:r>
        <w:rPr>
          <w:color w:val="04050B"/>
          <w:spacing w:val="-4"/>
        </w:rPr>
        <w:t> </w:t>
      </w:r>
      <w:r>
        <w:rPr>
          <w:color w:val="04050B"/>
        </w:rPr>
        <w:t>da</w:t>
      </w:r>
      <w:r>
        <w:rPr>
          <w:color w:val="04050B"/>
          <w:spacing w:val="-4"/>
        </w:rPr>
        <w:t> </w:t>
      </w:r>
      <w:r>
        <w:rPr>
          <w:color w:val="04050B"/>
        </w:rPr>
        <w:t>posição de cuidado profissional em emergências e desastres para </w:t>
      </w:r>
      <w:r>
        <w:rPr>
          <w:color w:val="04050B"/>
          <w:spacing w:val="-6"/>
        </w:rPr>
        <w:t>promoção</w:t>
      </w:r>
      <w:r>
        <w:rPr>
          <w:color w:val="04050B"/>
          <w:spacing w:val="-16"/>
        </w:rPr>
        <w:t> </w:t>
      </w:r>
      <w:r>
        <w:rPr>
          <w:color w:val="04050B"/>
          <w:spacing w:val="-6"/>
        </w:rPr>
        <w:t>pessoal</w:t>
      </w:r>
      <w:r>
        <w:rPr>
          <w:color w:val="04050B"/>
          <w:spacing w:val="-13"/>
        </w:rPr>
        <w:t> </w:t>
      </w:r>
      <w:r>
        <w:rPr>
          <w:color w:val="04050B"/>
          <w:spacing w:val="-6"/>
        </w:rPr>
        <w:t>ou</w:t>
      </w:r>
      <w:r>
        <w:rPr>
          <w:color w:val="04050B"/>
          <w:spacing w:val="-13"/>
        </w:rPr>
        <w:t> </w:t>
      </w:r>
      <w:r>
        <w:rPr>
          <w:color w:val="04050B"/>
          <w:spacing w:val="-6"/>
        </w:rPr>
        <w:t>promoção </w:t>
      </w:r>
      <w:r>
        <w:rPr>
          <w:color w:val="04050B"/>
          <w:w w:val="90"/>
        </w:rPr>
        <w:t>de terceiros, como, por exemplo, </w:t>
      </w:r>
      <w:r>
        <w:rPr>
          <w:color w:val="04050B"/>
        </w:rPr>
        <w:t>empresas e outras </w:t>
      </w:r>
      <w:r>
        <w:rPr>
          <w:color w:val="04050B"/>
        </w:rPr>
        <w:t>intuições. Não peça dinheiro, favores, autorização</w:t>
      </w:r>
      <w:r>
        <w:rPr>
          <w:color w:val="04050B"/>
          <w:spacing w:val="-20"/>
        </w:rPr>
        <w:t> </w:t>
      </w:r>
      <w:r>
        <w:rPr>
          <w:color w:val="04050B"/>
        </w:rPr>
        <w:t>do</w:t>
      </w:r>
      <w:r>
        <w:rPr>
          <w:color w:val="04050B"/>
          <w:spacing w:val="-19"/>
        </w:rPr>
        <w:t> </w:t>
      </w:r>
      <w:r>
        <w:rPr>
          <w:color w:val="04050B"/>
        </w:rPr>
        <w:t>uso</w:t>
      </w:r>
      <w:r>
        <w:rPr>
          <w:color w:val="04050B"/>
          <w:spacing w:val="-19"/>
        </w:rPr>
        <w:t> </w:t>
      </w:r>
      <w:r>
        <w:rPr>
          <w:color w:val="04050B"/>
        </w:rPr>
        <w:t>de</w:t>
      </w:r>
      <w:r>
        <w:rPr>
          <w:color w:val="04050B"/>
          <w:spacing w:val="-20"/>
        </w:rPr>
        <w:t> </w:t>
      </w:r>
      <w:r>
        <w:rPr>
          <w:color w:val="04050B"/>
        </w:rPr>
        <w:t>imagem e outras vantagens em troca da sua colaboração, ajuda ou intervenção,</w:t>
      </w:r>
      <w:r>
        <w:rPr>
          <w:color w:val="04050B"/>
          <w:spacing w:val="-22"/>
        </w:rPr>
        <w:t> </w:t>
      </w:r>
      <w:r>
        <w:rPr>
          <w:color w:val="04050B"/>
        </w:rPr>
        <w:t>para</w:t>
      </w:r>
      <w:r>
        <w:rPr>
          <w:color w:val="04050B"/>
          <w:spacing w:val="-19"/>
        </w:rPr>
        <w:t> </w:t>
      </w:r>
      <w:r>
        <w:rPr>
          <w:color w:val="04050B"/>
        </w:rPr>
        <w:t>pessoas</w:t>
      </w:r>
      <w:r>
        <w:rPr>
          <w:color w:val="04050B"/>
          <w:spacing w:val="-19"/>
        </w:rPr>
        <w:t> </w:t>
      </w:r>
      <w:r>
        <w:rPr>
          <w:color w:val="04050B"/>
        </w:rPr>
        <w:t>que </w:t>
      </w:r>
      <w:r>
        <w:rPr>
          <w:color w:val="04050B"/>
          <w:spacing w:val="-8"/>
        </w:rPr>
        <w:t>estão vulneráveis. Não distribua </w:t>
      </w:r>
      <w:r>
        <w:rPr>
          <w:color w:val="04050B"/>
        </w:rPr>
        <w:t>panfletos,</w:t>
      </w:r>
      <w:r>
        <w:rPr>
          <w:color w:val="04050B"/>
          <w:spacing w:val="-19"/>
        </w:rPr>
        <w:t> </w:t>
      </w:r>
      <w:r>
        <w:rPr>
          <w:color w:val="04050B"/>
        </w:rPr>
        <w:t>cartões</w:t>
      </w:r>
      <w:r>
        <w:rPr>
          <w:color w:val="04050B"/>
          <w:spacing w:val="-19"/>
        </w:rPr>
        <w:t> </w:t>
      </w:r>
      <w:r>
        <w:rPr>
          <w:color w:val="04050B"/>
        </w:rPr>
        <w:t>ou</w:t>
      </w:r>
      <w:r>
        <w:rPr>
          <w:color w:val="04050B"/>
          <w:spacing w:val="-19"/>
        </w:rPr>
        <w:t> </w:t>
      </w:r>
      <w:r>
        <w:rPr>
          <w:color w:val="04050B"/>
        </w:rPr>
        <w:t>qualquer </w:t>
      </w:r>
      <w:r>
        <w:rPr>
          <w:color w:val="04050B"/>
          <w:w w:val="90"/>
        </w:rPr>
        <w:t>material com intuito de captação </w:t>
      </w:r>
      <w:r>
        <w:rPr>
          <w:color w:val="04050B"/>
        </w:rPr>
        <w:t>de clientela e publicidade dos seus serviços ou de terceiros. </w:t>
      </w:r>
      <w:r>
        <w:rPr>
          <w:color w:val="04050B"/>
          <w:spacing w:val="-4"/>
        </w:rPr>
        <w:t>Tampouco</w:t>
      </w:r>
      <w:r>
        <w:rPr>
          <w:color w:val="04050B"/>
          <w:spacing w:val="-18"/>
        </w:rPr>
        <w:t> </w:t>
      </w:r>
      <w:r>
        <w:rPr>
          <w:color w:val="04050B"/>
          <w:spacing w:val="-4"/>
        </w:rPr>
        <w:t>superestime</w:t>
      </w:r>
      <w:r>
        <w:rPr>
          <w:color w:val="04050B"/>
          <w:spacing w:val="-15"/>
        </w:rPr>
        <w:t> </w:t>
      </w:r>
      <w:r>
        <w:rPr>
          <w:color w:val="04050B"/>
          <w:spacing w:val="-4"/>
        </w:rPr>
        <w:t>as</w:t>
      </w:r>
      <w:r>
        <w:rPr>
          <w:color w:val="04050B"/>
          <w:spacing w:val="-15"/>
        </w:rPr>
        <w:t> </w:t>
      </w:r>
      <w:r>
        <w:rPr>
          <w:color w:val="04050B"/>
          <w:spacing w:val="-4"/>
        </w:rPr>
        <w:t>suas </w:t>
      </w:r>
      <w:r>
        <w:rPr>
          <w:color w:val="04050B"/>
          <w:spacing w:val="-2"/>
        </w:rPr>
        <w:t>habilidades.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24"/>
        <w:rPr>
          <w:sz w:val="24"/>
        </w:rPr>
      </w:pPr>
    </w:p>
    <w:p>
      <w:pPr>
        <w:spacing w:before="0"/>
        <w:ind w:left="0" w:right="52" w:firstLine="0"/>
        <w:jc w:val="right"/>
        <w:rPr>
          <w:rFonts w:ascii="Trebuchet MS"/>
          <w:sz w:val="24"/>
        </w:rPr>
      </w:pPr>
      <w:r>
        <w:rPr>
          <w:rFonts w:ascii="Trebuchet MS"/>
          <w:color w:val="231F1F"/>
          <w:spacing w:val="-7"/>
          <w:w w:val="90"/>
          <w:sz w:val="24"/>
        </w:rPr>
        <w:t>1155</w:t>
      </w:r>
    </w:p>
    <w:p>
      <w:pPr>
        <w:spacing w:after="0"/>
        <w:jc w:val="right"/>
        <w:rPr>
          <w:rFonts w:ascii="Trebuchet MS"/>
          <w:sz w:val="24"/>
        </w:rPr>
        <w:sectPr>
          <w:pgSz w:w="8400" w:h="11910"/>
          <w:pgMar w:top="640" w:bottom="0" w:left="708" w:right="283"/>
        </w:sectPr>
      </w:pPr>
    </w:p>
    <w:p>
      <w:pPr>
        <w:pStyle w:val="Heading1"/>
        <w:spacing w:line="261" w:lineRule="auto" w:before="150"/>
        <w:ind w:right="2336"/>
      </w:pPr>
      <w:r>
        <w:rPr>
          <w:color w:val="231F1F"/>
          <w:w w:val="85"/>
        </w:rPr>
        <w:t>É</w:t>
      </w:r>
      <w:r>
        <w:rPr>
          <w:color w:val="231F1F"/>
          <w:spacing w:val="-13"/>
          <w:w w:val="85"/>
        </w:rPr>
        <w:t> </w:t>
      </w:r>
      <w:r>
        <w:rPr>
          <w:color w:val="231F1F"/>
          <w:w w:val="85"/>
        </w:rPr>
        <w:t>POSSÍVEL</w:t>
      </w:r>
      <w:r>
        <w:rPr>
          <w:color w:val="231F1F"/>
          <w:spacing w:val="-13"/>
          <w:w w:val="85"/>
        </w:rPr>
        <w:t> </w:t>
      </w:r>
      <w:r>
        <w:rPr>
          <w:color w:val="231F1F"/>
          <w:w w:val="85"/>
        </w:rPr>
        <w:t>OFERECER </w:t>
      </w:r>
      <w:r>
        <w:rPr>
          <w:color w:val="231F1F"/>
          <w:w w:val="80"/>
        </w:rPr>
        <w:t>ATENDIMENTO PSICOLÓGICO </w:t>
      </w:r>
      <w:r>
        <w:rPr>
          <w:color w:val="231F1F"/>
          <w:w w:val="85"/>
        </w:rPr>
        <w:t>VOLUNTÁRIO</w:t>
      </w:r>
      <w:r>
        <w:rPr>
          <w:color w:val="231F1F"/>
          <w:spacing w:val="-13"/>
          <w:w w:val="85"/>
        </w:rPr>
        <w:t> </w:t>
      </w:r>
      <w:r>
        <w:rPr>
          <w:color w:val="231F1F"/>
          <w:w w:val="85"/>
        </w:rPr>
        <w:t>ÀS</w:t>
      </w:r>
      <w:r>
        <w:rPr>
          <w:color w:val="231F1F"/>
          <w:spacing w:val="-13"/>
          <w:w w:val="85"/>
        </w:rPr>
        <w:t> </w:t>
      </w:r>
      <w:r>
        <w:rPr>
          <w:color w:val="231F1F"/>
          <w:w w:val="85"/>
        </w:rPr>
        <w:t>VÍTIMAS</w:t>
      </w:r>
      <w:r>
        <w:rPr>
          <w:color w:val="231F1F"/>
          <w:spacing w:val="-13"/>
          <w:w w:val="85"/>
        </w:rPr>
        <w:t> </w:t>
      </w:r>
      <w:r>
        <w:rPr>
          <w:color w:val="231F1F"/>
          <w:w w:val="85"/>
        </w:rPr>
        <w:t>DE </w:t>
      </w:r>
      <w:r>
        <w:rPr>
          <w:color w:val="231F1F"/>
          <w:w w:val="80"/>
        </w:rPr>
        <w:t>EMERGÊNCIAS E DESASTRES?</w:t>
      </w:r>
    </w:p>
    <w:p>
      <w:pPr>
        <w:pStyle w:val="BodyText"/>
        <w:spacing w:before="8"/>
        <w:rPr>
          <w:rFonts w:ascii="Trebuchet MS"/>
          <w:sz w:val="8"/>
        </w:rPr>
      </w:pPr>
    </w:p>
    <w:p>
      <w:pPr>
        <w:pStyle w:val="BodyText"/>
        <w:spacing w:after="0"/>
        <w:rPr>
          <w:rFonts w:ascii="Trebuchet MS"/>
          <w:sz w:val="8"/>
        </w:rPr>
        <w:sectPr>
          <w:pgSz w:w="8400" w:h="11910"/>
          <w:pgMar w:top="640" w:bottom="0" w:left="708" w:right="283"/>
        </w:sectPr>
      </w:pPr>
    </w:p>
    <w:p>
      <w:pPr>
        <w:pStyle w:val="BodyText"/>
        <w:spacing w:line="216" w:lineRule="auto" w:before="127"/>
        <w:ind w:left="12"/>
        <w:jc w:val="both"/>
      </w:pPr>
      <w:r>
        <w:rPr/>
        <w:drawing>
          <wp:anchor distT="0" distB="0" distL="0" distR="0" allowOverlap="1" layoutInCell="1" locked="0" behindDoc="1" simplePos="0" relativeHeight="487318528">
            <wp:simplePos x="0" y="0"/>
            <wp:positionH relativeFrom="page">
              <wp:posOffset>546</wp:posOffset>
            </wp:positionH>
            <wp:positionV relativeFrom="page">
              <wp:posOffset>3340</wp:posOffset>
            </wp:positionV>
            <wp:extent cx="5327457" cy="7556665"/>
            <wp:effectExtent l="0" t="0" r="0" b="0"/>
            <wp:wrapNone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457" cy="755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19040">
                <wp:simplePos x="0" y="0"/>
                <wp:positionH relativeFrom="page">
                  <wp:posOffset>4829390</wp:posOffset>
                </wp:positionH>
                <wp:positionV relativeFrom="page">
                  <wp:posOffset>7196405</wp:posOffset>
                </wp:positionV>
                <wp:extent cx="499109" cy="216535"/>
                <wp:effectExtent l="0" t="0" r="0" b="0"/>
                <wp:wrapNone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499109" cy="2165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9109" h="216535">
                              <a:moveTo>
                                <a:pt x="449300" y="0"/>
                              </a:moveTo>
                              <a:lnTo>
                                <a:pt x="3289" y="76517"/>
                              </a:lnTo>
                              <a:lnTo>
                                <a:pt x="0" y="205676"/>
                              </a:lnTo>
                              <a:lnTo>
                                <a:pt x="498601" y="216001"/>
                              </a:lnTo>
                              <a:lnTo>
                                <a:pt x="4493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0.266998pt;margin-top:566.646118pt;width:39.3pt;height:17.05pt;mso-position-horizontal-relative:page;mso-position-vertical-relative:page;z-index:-15997440" id="docshape21" coordorigin="7605,11333" coordsize="786,341" path="m8313,11333l7611,11453,7605,11657,8391,11673,8313,11333xe" filled="true" fillcolor="#ffffff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04050B"/>
        </w:rPr>
        <w:t>Sim. É possível prestar apoio voluntário às vítimas </w:t>
      </w:r>
      <w:r>
        <w:rPr>
          <w:color w:val="04050B"/>
        </w:rPr>
        <w:t>de emergências e desastres. Entretanto,</w:t>
      </w:r>
      <w:r>
        <w:rPr>
          <w:color w:val="04050B"/>
          <w:spacing w:val="-10"/>
        </w:rPr>
        <w:t> </w:t>
      </w:r>
      <w:r>
        <w:rPr>
          <w:color w:val="04050B"/>
        </w:rPr>
        <w:t>é</w:t>
      </w:r>
      <w:r>
        <w:rPr>
          <w:color w:val="04050B"/>
          <w:spacing w:val="-10"/>
        </w:rPr>
        <w:t> </w:t>
      </w:r>
      <w:r>
        <w:rPr>
          <w:color w:val="04050B"/>
        </w:rPr>
        <w:t>necessário</w:t>
      </w:r>
      <w:r>
        <w:rPr>
          <w:color w:val="04050B"/>
          <w:spacing w:val="-10"/>
        </w:rPr>
        <w:t> </w:t>
      </w:r>
      <w:r>
        <w:rPr>
          <w:color w:val="04050B"/>
        </w:rPr>
        <w:t>estar preparada tecnicamente para </w:t>
      </w:r>
      <w:r>
        <w:rPr>
          <w:color w:val="04050B"/>
          <w:spacing w:val="-8"/>
        </w:rPr>
        <w:t>esse</w:t>
      </w:r>
      <w:r>
        <w:rPr>
          <w:color w:val="04050B"/>
          <w:spacing w:val="-10"/>
        </w:rPr>
        <w:t> </w:t>
      </w:r>
      <w:r>
        <w:rPr>
          <w:color w:val="04050B"/>
          <w:spacing w:val="-8"/>
        </w:rPr>
        <w:t>apoio,</w:t>
      </w:r>
      <w:r>
        <w:rPr>
          <w:color w:val="04050B"/>
          <w:spacing w:val="-10"/>
        </w:rPr>
        <w:t> </w:t>
      </w:r>
      <w:r>
        <w:rPr>
          <w:color w:val="04050B"/>
          <w:spacing w:val="-8"/>
        </w:rPr>
        <w:t>bem</w:t>
      </w:r>
      <w:r>
        <w:rPr>
          <w:color w:val="04050B"/>
          <w:spacing w:val="-10"/>
        </w:rPr>
        <w:t> </w:t>
      </w:r>
      <w:r>
        <w:rPr>
          <w:color w:val="04050B"/>
          <w:spacing w:val="-8"/>
        </w:rPr>
        <w:t>como</w:t>
      </w:r>
      <w:r>
        <w:rPr>
          <w:color w:val="04050B"/>
          <w:spacing w:val="-10"/>
        </w:rPr>
        <w:t> </w:t>
      </w:r>
      <w:r>
        <w:rPr>
          <w:color w:val="04050B"/>
          <w:spacing w:val="-8"/>
        </w:rPr>
        <w:t>seguir</w:t>
      </w:r>
      <w:r>
        <w:rPr>
          <w:color w:val="04050B"/>
          <w:spacing w:val="-10"/>
        </w:rPr>
        <w:t> </w:t>
      </w:r>
      <w:r>
        <w:rPr>
          <w:color w:val="04050B"/>
          <w:spacing w:val="-8"/>
        </w:rPr>
        <w:t>as </w:t>
      </w:r>
      <w:r>
        <w:rPr>
          <w:color w:val="04050B"/>
          <w:spacing w:val="-4"/>
        </w:rPr>
        <w:t>normas</w:t>
      </w:r>
      <w:r>
        <w:rPr>
          <w:color w:val="04050B"/>
          <w:spacing w:val="-14"/>
        </w:rPr>
        <w:t> </w:t>
      </w:r>
      <w:r>
        <w:rPr>
          <w:color w:val="04050B"/>
          <w:spacing w:val="-4"/>
        </w:rPr>
        <w:t>que</w:t>
      </w:r>
      <w:r>
        <w:rPr>
          <w:color w:val="04050B"/>
          <w:spacing w:val="-14"/>
        </w:rPr>
        <w:t> </w:t>
      </w:r>
      <w:r>
        <w:rPr>
          <w:color w:val="04050B"/>
          <w:spacing w:val="-4"/>
        </w:rPr>
        <w:t>regem</w:t>
      </w:r>
      <w:r>
        <w:rPr>
          <w:color w:val="04050B"/>
          <w:spacing w:val="-14"/>
        </w:rPr>
        <w:t> </w:t>
      </w:r>
      <w:r>
        <w:rPr>
          <w:color w:val="04050B"/>
          <w:spacing w:val="-4"/>
        </w:rPr>
        <w:t>a</w:t>
      </w:r>
      <w:r>
        <w:rPr>
          <w:color w:val="04050B"/>
          <w:spacing w:val="-14"/>
        </w:rPr>
        <w:t> </w:t>
      </w:r>
      <w:r>
        <w:rPr>
          <w:color w:val="04050B"/>
          <w:spacing w:val="-4"/>
        </w:rPr>
        <w:t>profissão, </w:t>
      </w:r>
      <w:r>
        <w:rPr>
          <w:color w:val="04050B"/>
        </w:rPr>
        <w:t>neste sentido, esteja atenta às seguintes normativas que orientam o voluntariado¹, conforme</w:t>
      </w:r>
      <w:r>
        <w:rPr>
          <w:color w:val="04050B"/>
          <w:spacing w:val="-22"/>
        </w:rPr>
        <w:t> </w:t>
      </w:r>
      <w:r>
        <w:rPr>
          <w:color w:val="04050B"/>
        </w:rPr>
        <w:t>consta</w:t>
      </w:r>
      <w:r>
        <w:rPr>
          <w:color w:val="04050B"/>
          <w:spacing w:val="-19"/>
        </w:rPr>
        <w:t> </w:t>
      </w:r>
      <w:r>
        <w:rPr>
          <w:color w:val="04050B"/>
        </w:rPr>
        <w:t>na</w:t>
      </w:r>
      <w:r>
        <w:rPr>
          <w:color w:val="04050B"/>
          <w:spacing w:val="-19"/>
        </w:rPr>
        <w:t> </w:t>
      </w:r>
      <w:r>
        <w:rPr>
          <w:color w:val="04050B"/>
        </w:rPr>
        <w:t>Resolução CFP nº 10/2005</w:t>
      </w:r>
    </w:p>
    <w:p>
      <w:pPr>
        <w:pStyle w:val="BodyText"/>
        <w:spacing w:line="254" w:lineRule="exact" w:before="211"/>
        <w:ind w:left="12"/>
      </w:pPr>
      <w:r>
        <w:rPr>
          <w:color w:val="04050B"/>
          <w:w w:val="90"/>
        </w:rPr>
        <w:t>Art.</w:t>
      </w:r>
      <w:r>
        <w:rPr>
          <w:color w:val="04050B"/>
          <w:spacing w:val="-32"/>
          <w:w w:val="90"/>
        </w:rPr>
        <w:t> </w:t>
      </w:r>
      <w:r>
        <w:rPr>
          <w:color w:val="04050B"/>
          <w:w w:val="90"/>
        </w:rPr>
        <w:t>1º</w:t>
      </w:r>
      <w:r>
        <w:rPr>
          <w:color w:val="04050B"/>
          <w:spacing w:val="-31"/>
          <w:w w:val="90"/>
        </w:rPr>
        <w:t> </w:t>
      </w:r>
      <w:r>
        <w:rPr>
          <w:color w:val="04050B"/>
          <w:w w:val="90"/>
        </w:rPr>
        <w:t>São</w:t>
      </w:r>
      <w:r>
        <w:rPr>
          <w:color w:val="04050B"/>
          <w:spacing w:val="-31"/>
          <w:w w:val="90"/>
        </w:rPr>
        <w:t> </w:t>
      </w:r>
      <w:r>
        <w:rPr>
          <w:color w:val="04050B"/>
          <w:w w:val="90"/>
        </w:rPr>
        <w:t>deveres</w:t>
      </w:r>
      <w:r>
        <w:rPr>
          <w:color w:val="04050B"/>
          <w:spacing w:val="-31"/>
          <w:w w:val="90"/>
        </w:rPr>
        <w:t> </w:t>
      </w:r>
      <w:r>
        <w:rPr>
          <w:color w:val="04050B"/>
          <w:spacing w:val="-2"/>
          <w:w w:val="90"/>
        </w:rPr>
        <w:t>fundamentais</w:t>
      </w:r>
    </w:p>
    <w:p>
      <w:pPr>
        <w:pStyle w:val="BodyText"/>
        <w:spacing w:line="254" w:lineRule="exact"/>
        <w:ind w:left="12"/>
      </w:pPr>
      <w:r>
        <w:rPr>
          <w:color w:val="04050B"/>
          <w:spacing w:val="-6"/>
        </w:rPr>
        <w:t>da</w:t>
      </w:r>
      <w:r>
        <w:rPr>
          <w:color w:val="04050B"/>
          <w:spacing w:val="-9"/>
        </w:rPr>
        <w:t> </w:t>
      </w:r>
      <w:r>
        <w:rPr>
          <w:color w:val="04050B"/>
          <w:spacing w:val="-6"/>
        </w:rPr>
        <w:t>pessoa</w:t>
      </w:r>
      <w:r>
        <w:rPr>
          <w:color w:val="04050B"/>
          <w:spacing w:val="-9"/>
        </w:rPr>
        <w:t> </w:t>
      </w:r>
      <w:r>
        <w:rPr>
          <w:color w:val="04050B"/>
          <w:spacing w:val="-6"/>
        </w:rPr>
        <w:t>psicóloga:</w:t>
      </w:r>
    </w:p>
    <w:p>
      <w:pPr>
        <w:pStyle w:val="BodyText"/>
        <w:spacing w:line="216" w:lineRule="auto" w:before="235"/>
        <w:ind w:left="12"/>
        <w:jc w:val="both"/>
      </w:pPr>
      <w:r>
        <w:rPr>
          <w:color w:val="04050B"/>
        </w:rPr>
        <w:t>b) Assumir responsabilidades profissionais somente </w:t>
      </w:r>
      <w:r>
        <w:rPr>
          <w:color w:val="04050B"/>
        </w:rPr>
        <w:t>po</w:t>
      </w:r>
      <w:r>
        <w:rPr>
          <w:color w:val="04050B"/>
        </w:rPr>
        <w:t>r</w:t>
      </w:r>
      <w:r>
        <w:rPr>
          <w:color w:val="04050B"/>
        </w:rPr>
        <w:t> </w:t>
      </w:r>
      <w:r>
        <w:rPr>
          <w:color w:val="04050B"/>
          <w:spacing w:val="-2"/>
        </w:rPr>
        <w:t>atividades</w:t>
      </w:r>
      <w:r>
        <w:rPr>
          <w:color w:val="04050B"/>
          <w:spacing w:val="-17"/>
        </w:rPr>
        <w:t> </w:t>
      </w:r>
      <w:r>
        <w:rPr>
          <w:color w:val="04050B"/>
          <w:spacing w:val="-2"/>
        </w:rPr>
        <w:t>para</w:t>
      </w:r>
      <w:r>
        <w:rPr>
          <w:color w:val="04050B"/>
          <w:spacing w:val="-17"/>
        </w:rPr>
        <w:t> </w:t>
      </w:r>
      <w:r>
        <w:rPr>
          <w:color w:val="04050B"/>
          <w:spacing w:val="-2"/>
        </w:rPr>
        <w:t>as</w:t>
      </w:r>
      <w:r>
        <w:rPr>
          <w:color w:val="04050B"/>
          <w:spacing w:val="-17"/>
        </w:rPr>
        <w:t> </w:t>
      </w:r>
      <w:r>
        <w:rPr>
          <w:color w:val="04050B"/>
          <w:spacing w:val="-2"/>
        </w:rPr>
        <w:t>quais</w:t>
      </w:r>
      <w:r>
        <w:rPr>
          <w:color w:val="04050B"/>
          <w:spacing w:val="-17"/>
        </w:rPr>
        <w:t> </w:t>
      </w:r>
      <w:r>
        <w:rPr>
          <w:color w:val="04050B"/>
          <w:spacing w:val="-2"/>
        </w:rPr>
        <w:t>estej</w:t>
      </w:r>
      <w:r>
        <w:rPr>
          <w:color w:val="04050B"/>
          <w:spacing w:val="-2"/>
        </w:rPr>
        <w:t>a</w:t>
      </w:r>
      <w:r>
        <w:rPr>
          <w:color w:val="04050B"/>
          <w:spacing w:val="-2"/>
        </w:rPr>
        <w:t> </w:t>
      </w:r>
      <w:r>
        <w:rPr>
          <w:color w:val="04050B"/>
        </w:rPr>
        <w:t>capacitado pessoal, teórica </w:t>
      </w:r>
      <w:r>
        <w:rPr>
          <w:color w:val="04050B"/>
        </w:rPr>
        <w:t>e</w:t>
      </w:r>
      <w:r>
        <w:rPr>
          <w:color w:val="04050B"/>
        </w:rPr>
        <w:t> </w:t>
      </w:r>
      <w:r>
        <w:rPr>
          <w:color w:val="04050B"/>
          <w:spacing w:val="-2"/>
        </w:rPr>
        <w:t>tecnicamente;</w:t>
      </w:r>
    </w:p>
    <w:p>
      <w:pPr>
        <w:pStyle w:val="ListParagraph"/>
        <w:numPr>
          <w:ilvl w:val="0"/>
          <w:numId w:val="4"/>
        </w:numPr>
        <w:tabs>
          <w:tab w:pos="293" w:val="left" w:leader="none"/>
        </w:tabs>
        <w:spacing w:line="216" w:lineRule="auto" w:before="0" w:after="0"/>
        <w:ind w:left="12" w:right="1" w:firstLine="0"/>
        <w:jc w:val="both"/>
        <w:rPr>
          <w:sz w:val="22"/>
        </w:rPr>
      </w:pPr>
      <w:r>
        <w:rPr>
          <w:color w:val="04050B"/>
          <w:spacing w:val="-6"/>
          <w:sz w:val="22"/>
        </w:rPr>
        <w:t>Prestar serviços profissionais </w:t>
      </w:r>
      <w:r>
        <w:rPr>
          <w:color w:val="04050B"/>
          <w:sz w:val="22"/>
        </w:rPr>
        <w:t>em situações de calamidade </w:t>
      </w:r>
      <w:r>
        <w:rPr>
          <w:color w:val="04050B"/>
          <w:spacing w:val="-2"/>
          <w:sz w:val="22"/>
        </w:rPr>
        <w:t>pública</w:t>
      </w:r>
      <w:r>
        <w:rPr>
          <w:color w:val="04050B"/>
          <w:spacing w:val="-18"/>
          <w:sz w:val="22"/>
        </w:rPr>
        <w:t> </w:t>
      </w:r>
      <w:r>
        <w:rPr>
          <w:color w:val="04050B"/>
          <w:spacing w:val="-2"/>
          <w:sz w:val="22"/>
        </w:rPr>
        <w:t>ou</w:t>
      </w:r>
      <w:r>
        <w:rPr>
          <w:color w:val="04050B"/>
          <w:spacing w:val="-17"/>
          <w:sz w:val="22"/>
        </w:rPr>
        <w:t> </w:t>
      </w:r>
      <w:r>
        <w:rPr>
          <w:color w:val="04050B"/>
          <w:spacing w:val="-2"/>
          <w:sz w:val="22"/>
        </w:rPr>
        <w:t>de</w:t>
      </w:r>
      <w:r>
        <w:rPr>
          <w:color w:val="04050B"/>
          <w:spacing w:val="-17"/>
          <w:sz w:val="22"/>
        </w:rPr>
        <w:t> </w:t>
      </w:r>
      <w:r>
        <w:rPr>
          <w:color w:val="04050B"/>
          <w:spacing w:val="-2"/>
          <w:sz w:val="22"/>
        </w:rPr>
        <w:t>emergência,</w:t>
      </w:r>
      <w:r>
        <w:rPr>
          <w:color w:val="04050B"/>
          <w:spacing w:val="-18"/>
          <w:sz w:val="22"/>
        </w:rPr>
        <w:t> </w:t>
      </w:r>
      <w:r>
        <w:rPr>
          <w:color w:val="04050B"/>
          <w:spacing w:val="-2"/>
          <w:sz w:val="22"/>
        </w:rPr>
        <w:t>sem </w:t>
      </w:r>
      <w:r>
        <w:rPr>
          <w:color w:val="04050B"/>
          <w:sz w:val="22"/>
        </w:rPr>
        <w:t>visar benefício pessoal.</w:t>
      </w:r>
    </w:p>
    <w:p>
      <w:pPr>
        <w:pStyle w:val="BodyText"/>
        <w:spacing w:line="254" w:lineRule="exact" w:before="212"/>
        <w:ind w:left="12"/>
      </w:pPr>
      <w:r>
        <w:rPr>
          <w:color w:val="04050B"/>
          <w:spacing w:val="-4"/>
        </w:rPr>
        <w:t>Ainda,</w:t>
      </w:r>
      <w:r>
        <w:rPr>
          <w:color w:val="04050B"/>
          <w:spacing w:val="-9"/>
        </w:rPr>
        <w:t> </w:t>
      </w:r>
      <w:r>
        <w:rPr>
          <w:color w:val="04050B"/>
          <w:spacing w:val="-4"/>
        </w:rPr>
        <w:t>em</w:t>
      </w:r>
      <w:r>
        <w:rPr>
          <w:color w:val="04050B"/>
          <w:spacing w:val="-9"/>
        </w:rPr>
        <w:t> </w:t>
      </w:r>
      <w:r>
        <w:rPr>
          <w:color w:val="04050B"/>
          <w:spacing w:val="-4"/>
        </w:rPr>
        <w:t>conformidade</w:t>
      </w:r>
      <w:r>
        <w:rPr>
          <w:color w:val="04050B"/>
          <w:spacing w:val="-9"/>
        </w:rPr>
        <w:t> </w:t>
      </w:r>
      <w:r>
        <w:rPr>
          <w:color w:val="04050B"/>
          <w:spacing w:val="-4"/>
        </w:rPr>
        <w:t>com</w:t>
      </w:r>
      <w:r>
        <w:rPr>
          <w:color w:val="04050B"/>
          <w:spacing w:val="-9"/>
        </w:rPr>
        <w:t> </w:t>
      </w:r>
      <w:r>
        <w:rPr>
          <w:color w:val="04050B"/>
          <w:spacing w:val="-10"/>
        </w:rPr>
        <w:t>a</w:t>
      </w:r>
    </w:p>
    <w:p>
      <w:pPr>
        <w:pStyle w:val="BodyText"/>
        <w:spacing w:line="254" w:lineRule="exact"/>
        <w:ind w:left="12"/>
      </w:pPr>
      <w:r>
        <w:rPr>
          <w:color w:val="04050B"/>
          <w:spacing w:val="-6"/>
        </w:rPr>
        <w:t>Resolução</w:t>
      </w:r>
      <w:r>
        <w:rPr>
          <w:color w:val="04050B"/>
          <w:spacing w:val="-10"/>
        </w:rPr>
        <w:t> </w:t>
      </w:r>
      <w:r>
        <w:rPr>
          <w:color w:val="04050B"/>
          <w:spacing w:val="-6"/>
        </w:rPr>
        <w:t>CFP</w:t>
      </w:r>
      <w:r>
        <w:rPr>
          <w:color w:val="04050B"/>
          <w:spacing w:val="-10"/>
        </w:rPr>
        <w:t> </w:t>
      </w:r>
      <w:r>
        <w:rPr>
          <w:color w:val="04050B"/>
          <w:spacing w:val="-6"/>
        </w:rPr>
        <w:t>nº</w:t>
      </w:r>
      <w:r>
        <w:rPr>
          <w:color w:val="04050B"/>
          <w:spacing w:val="-10"/>
        </w:rPr>
        <w:t> </w:t>
      </w:r>
      <w:r>
        <w:rPr>
          <w:color w:val="04050B"/>
          <w:spacing w:val="-6"/>
        </w:rPr>
        <w:t>13/2022</w:t>
      </w:r>
    </w:p>
    <w:p>
      <w:pPr>
        <w:pStyle w:val="BodyText"/>
        <w:spacing w:line="216" w:lineRule="auto" w:before="235"/>
        <w:ind w:left="12"/>
        <w:jc w:val="both"/>
      </w:pPr>
      <w:r>
        <w:rPr>
          <w:color w:val="04050B"/>
        </w:rPr>
        <w:t>Art 7º O </w:t>
      </w:r>
      <w:r>
        <w:rPr>
          <w:color w:val="04050B"/>
        </w:rPr>
        <w:t>atendimento psicoterápico voluntário é o </w:t>
      </w:r>
      <w:r>
        <w:rPr>
          <w:color w:val="04050B"/>
          <w:spacing w:val="-2"/>
        </w:rPr>
        <w:t>serviço</w:t>
      </w:r>
      <w:r>
        <w:rPr>
          <w:color w:val="04050B"/>
          <w:spacing w:val="-20"/>
        </w:rPr>
        <w:t> </w:t>
      </w:r>
      <w:r>
        <w:rPr>
          <w:color w:val="04050B"/>
          <w:spacing w:val="-2"/>
        </w:rPr>
        <w:t>prestado</w:t>
      </w:r>
      <w:r>
        <w:rPr>
          <w:color w:val="04050B"/>
          <w:spacing w:val="-17"/>
        </w:rPr>
        <w:t> </w:t>
      </w:r>
      <w:r>
        <w:rPr>
          <w:color w:val="04050B"/>
          <w:spacing w:val="-2"/>
        </w:rPr>
        <w:t>sem</w:t>
      </w:r>
      <w:r>
        <w:rPr>
          <w:color w:val="04050B"/>
          <w:spacing w:val="-17"/>
        </w:rPr>
        <w:t> </w:t>
      </w:r>
      <w:r>
        <w:rPr>
          <w:color w:val="04050B"/>
          <w:spacing w:val="-2"/>
        </w:rPr>
        <w:t>cobrança </w:t>
      </w:r>
      <w:r>
        <w:rPr>
          <w:color w:val="04050B"/>
        </w:rPr>
        <w:t>de honorários e realizado por escolha da pessoa psicóloga.</w:t>
      </w:r>
    </w:p>
    <w:p>
      <w:pPr>
        <w:pStyle w:val="ListParagraph"/>
        <w:numPr>
          <w:ilvl w:val="1"/>
          <w:numId w:val="4"/>
        </w:numPr>
        <w:tabs>
          <w:tab w:pos="283" w:val="left" w:leader="none"/>
        </w:tabs>
        <w:spacing w:line="216" w:lineRule="auto" w:before="114" w:after="0"/>
        <w:ind w:left="11" w:right="433" w:firstLine="0"/>
        <w:jc w:val="both"/>
        <w:rPr>
          <w:sz w:val="22"/>
        </w:rPr>
      </w:pPr>
      <w:r>
        <w:rPr/>
        <w:br w:type="column"/>
      </w:r>
      <w:r>
        <w:rPr>
          <w:color w:val="04050B"/>
          <w:sz w:val="22"/>
        </w:rPr>
        <w:t>- Ao prestar atendimento psicoterápico voluntário, </w:t>
      </w:r>
      <w:r>
        <w:rPr>
          <w:color w:val="04050B"/>
          <w:sz w:val="22"/>
        </w:rPr>
        <w:t>a pessoa psicóloga deverá:</w:t>
      </w:r>
    </w:p>
    <w:p>
      <w:pPr>
        <w:pStyle w:val="ListParagraph"/>
        <w:numPr>
          <w:ilvl w:val="2"/>
          <w:numId w:val="4"/>
        </w:numPr>
        <w:tabs>
          <w:tab w:pos="443" w:val="left" w:leader="none"/>
        </w:tabs>
        <w:spacing w:line="216" w:lineRule="auto" w:before="238" w:after="0"/>
        <w:ind w:left="11" w:right="434" w:firstLine="0"/>
        <w:jc w:val="both"/>
        <w:rPr>
          <w:sz w:val="22"/>
        </w:rPr>
      </w:pPr>
      <w:r>
        <w:rPr>
          <w:color w:val="04050B"/>
          <w:sz w:val="22"/>
        </w:rPr>
        <w:t>prezar pela garantia de </w:t>
      </w:r>
      <w:r>
        <w:rPr>
          <w:color w:val="04050B"/>
          <w:spacing w:val="-4"/>
          <w:sz w:val="22"/>
        </w:rPr>
        <w:t>direitos</w:t>
      </w:r>
      <w:r>
        <w:rPr>
          <w:color w:val="04050B"/>
          <w:spacing w:val="-18"/>
          <w:sz w:val="22"/>
        </w:rPr>
        <w:t> </w:t>
      </w:r>
      <w:r>
        <w:rPr>
          <w:color w:val="04050B"/>
          <w:spacing w:val="-4"/>
          <w:sz w:val="22"/>
        </w:rPr>
        <w:t>das</w:t>
      </w:r>
      <w:r>
        <w:rPr>
          <w:color w:val="04050B"/>
          <w:spacing w:val="-15"/>
          <w:sz w:val="22"/>
        </w:rPr>
        <w:t> </w:t>
      </w:r>
      <w:r>
        <w:rPr>
          <w:color w:val="04050B"/>
          <w:spacing w:val="-4"/>
          <w:sz w:val="22"/>
        </w:rPr>
        <w:t>pessoas</w:t>
      </w:r>
      <w:r>
        <w:rPr>
          <w:color w:val="04050B"/>
          <w:spacing w:val="-15"/>
          <w:sz w:val="22"/>
        </w:rPr>
        <w:t> </w:t>
      </w:r>
      <w:r>
        <w:rPr>
          <w:color w:val="04050B"/>
          <w:spacing w:val="-4"/>
          <w:sz w:val="22"/>
        </w:rPr>
        <w:t>atendidas; </w:t>
      </w:r>
      <w:r>
        <w:rPr>
          <w:color w:val="04050B"/>
          <w:spacing w:val="-10"/>
          <w:sz w:val="22"/>
        </w:rPr>
        <w:t>e</w:t>
      </w:r>
    </w:p>
    <w:p>
      <w:pPr>
        <w:pStyle w:val="ListParagraph"/>
        <w:numPr>
          <w:ilvl w:val="2"/>
          <w:numId w:val="4"/>
        </w:numPr>
        <w:tabs>
          <w:tab w:pos="543" w:val="left" w:leader="none"/>
        </w:tabs>
        <w:spacing w:line="216" w:lineRule="auto" w:before="0" w:after="0"/>
        <w:ind w:left="11" w:right="433" w:firstLine="0"/>
        <w:jc w:val="both"/>
        <w:rPr>
          <w:sz w:val="22"/>
        </w:rPr>
      </w:pPr>
      <w:r>
        <w:rPr>
          <w:color w:val="04050B"/>
          <w:sz w:val="22"/>
        </w:rPr>
        <w:t>assegurar a qualidade teórica, técnica e ética </w:t>
      </w:r>
      <w:r>
        <w:rPr>
          <w:color w:val="04050B"/>
          <w:sz w:val="22"/>
        </w:rPr>
        <w:t>da psicoterapia, em condições </w:t>
      </w:r>
      <w:r>
        <w:rPr>
          <w:color w:val="04050B"/>
          <w:spacing w:val="-8"/>
          <w:sz w:val="22"/>
        </w:rPr>
        <w:t>dignas e apropriadas à natureza </w:t>
      </w:r>
      <w:r>
        <w:rPr>
          <w:color w:val="04050B"/>
          <w:sz w:val="22"/>
        </w:rPr>
        <w:t>do serviço.</w:t>
      </w:r>
    </w:p>
    <w:p>
      <w:pPr>
        <w:pStyle w:val="ListParagraph"/>
        <w:numPr>
          <w:ilvl w:val="1"/>
          <w:numId w:val="4"/>
        </w:numPr>
        <w:tabs>
          <w:tab w:pos="184" w:val="left" w:leader="none"/>
        </w:tabs>
        <w:spacing w:line="216" w:lineRule="auto" w:before="235" w:after="0"/>
        <w:ind w:left="11" w:right="433" w:firstLine="0"/>
        <w:jc w:val="both"/>
        <w:rPr>
          <w:sz w:val="22"/>
        </w:rPr>
      </w:pPr>
      <w:r>
        <w:rPr>
          <w:color w:val="04050B"/>
          <w:spacing w:val="-4"/>
          <w:sz w:val="22"/>
        </w:rPr>
        <w:t>-</w:t>
      </w:r>
      <w:r>
        <w:rPr>
          <w:color w:val="04050B"/>
          <w:spacing w:val="-16"/>
          <w:sz w:val="22"/>
        </w:rPr>
        <w:t> </w:t>
      </w:r>
      <w:r>
        <w:rPr>
          <w:color w:val="04050B"/>
          <w:spacing w:val="-4"/>
          <w:sz w:val="22"/>
        </w:rPr>
        <w:t>É</w:t>
      </w:r>
      <w:r>
        <w:rPr>
          <w:color w:val="04050B"/>
          <w:spacing w:val="-15"/>
          <w:sz w:val="22"/>
        </w:rPr>
        <w:t> </w:t>
      </w:r>
      <w:r>
        <w:rPr>
          <w:color w:val="04050B"/>
          <w:spacing w:val="-4"/>
          <w:sz w:val="22"/>
        </w:rPr>
        <w:t>vedado</w:t>
      </w:r>
      <w:r>
        <w:rPr>
          <w:color w:val="04050B"/>
          <w:spacing w:val="-15"/>
          <w:sz w:val="22"/>
        </w:rPr>
        <w:t> </w:t>
      </w:r>
      <w:r>
        <w:rPr>
          <w:color w:val="04050B"/>
          <w:spacing w:val="-4"/>
          <w:sz w:val="22"/>
        </w:rPr>
        <w:t>à</w:t>
      </w:r>
      <w:r>
        <w:rPr>
          <w:color w:val="04050B"/>
          <w:spacing w:val="-16"/>
          <w:sz w:val="22"/>
        </w:rPr>
        <w:t> </w:t>
      </w:r>
      <w:r>
        <w:rPr>
          <w:color w:val="04050B"/>
          <w:spacing w:val="-4"/>
          <w:sz w:val="22"/>
        </w:rPr>
        <w:t>pessoa</w:t>
      </w:r>
      <w:r>
        <w:rPr>
          <w:color w:val="04050B"/>
          <w:spacing w:val="-15"/>
          <w:sz w:val="22"/>
        </w:rPr>
        <w:t> </w:t>
      </w:r>
      <w:r>
        <w:rPr>
          <w:color w:val="04050B"/>
          <w:spacing w:val="-4"/>
          <w:sz w:val="22"/>
        </w:rPr>
        <w:t>psicóloga </w:t>
      </w:r>
      <w:r>
        <w:rPr>
          <w:color w:val="04050B"/>
          <w:sz w:val="22"/>
        </w:rPr>
        <w:t>no atendimento psicoterápico </w:t>
      </w:r>
      <w:r>
        <w:rPr>
          <w:color w:val="04050B"/>
          <w:spacing w:val="-2"/>
          <w:sz w:val="22"/>
        </w:rPr>
        <w:t>voluntário:</w:t>
      </w:r>
    </w:p>
    <w:p>
      <w:pPr>
        <w:pStyle w:val="ListParagraph"/>
        <w:numPr>
          <w:ilvl w:val="2"/>
          <w:numId w:val="4"/>
        </w:numPr>
        <w:tabs>
          <w:tab w:pos="551" w:val="left" w:leader="none"/>
        </w:tabs>
        <w:spacing w:line="216" w:lineRule="auto" w:before="238" w:after="0"/>
        <w:ind w:left="11" w:right="433" w:firstLine="0"/>
        <w:jc w:val="both"/>
        <w:rPr>
          <w:sz w:val="22"/>
        </w:rPr>
      </w:pPr>
      <w:r>
        <w:rPr>
          <w:color w:val="04050B"/>
          <w:sz w:val="22"/>
        </w:rPr>
        <w:t>utilizar o atendimento psicoterápico voluntário </w:t>
      </w:r>
      <w:r>
        <w:rPr>
          <w:color w:val="04050B"/>
          <w:sz w:val="22"/>
        </w:rPr>
        <w:t>de forma a induzir as pessoas ou </w:t>
      </w:r>
      <w:r>
        <w:rPr>
          <w:color w:val="04050B"/>
          <w:spacing w:val="-2"/>
          <w:sz w:val="22"/>
        </w:rPr>
        <w:t>organizações</w:t>
      </w:r>
      <w:r>
        <w:rPr>
          <w:color w:val="04050B"/>
          <w:spacing w:val="-14"/>
          <w:sz w:val="22"/>
        </w:rPr>
        <w:t> </w:t>
      </w:r>
      <w:r>
        <w:rPr>
          <w:color w:val="04050B"/>
          <w:spacing w:val="-2"/>
          <w:sz w:val="22"/>
        </w:rPr>
        <w:t>a</w:t>
      </w:r>
      <w:r>
        <w:rPr>
          <w:color w:val="04050B"/>
          <w:spacing w:val="-14"/>
          <w:sz w:val="22"/>
        </w:rPr>
        <w:t> </w:t>
      </w:r>
      <w:r>
        <w:rPr>
          <w:color w:val="04050B"/>
          <w:spacing w:val="-2"/>
          <w:sz w:val="22"/>
        </w:rPr>
        <w:t>recorrerem</w:t>
      </w:r>
      <w:r>
        <w:rPr>
          <w:color w:val="04050B"/>
          <w:spacing w:val="-14"/>
          <w:sz w:val="22"/>
        </w:rPr>
        <w:t> </w:t>
      </w:r>
      <w:r>
        <w:rPr>
          <w:color w:val="04050B"/>
          <w:spacing w:val="-2"/>
          <w:sz w:val="22"/>
        </w:rPr>
        <w:t>aos </w:t>
      </w:r>
      <w:r>
        <w:rPr>
          <w:color w:val="04050B"/>
          <w:sz w:val="22"/>
        </w:rPr>
        <w:t>seus serviços; e</w:t>
      </w:r>
    </w:p>
    <w:p>
      <w:pPr>
        <w:pStyle w:val="ListParagraph"/>
        <w:numPr>
          <w:ilvl w:val="2"/>
          <w:numId w:val="4"/>
        </w:numPr>
        <w:tabs>
          <w:tab w:pos="325" w:val="left" w:leader="none"/>
        </w:tabs>
        <w:spacing w:line="216" w:lineRule="auto" w:before="0" w:after="0"/>
        <w:ind w:left="11" w:right="434" w:firstLine="0"/>
        <w:jc w:val="both"/>
        <w:rPr>
          <w:sz w:val="22"/>
        </w:rPr>
      </w:pPr>
      <w:r>
        <w:rPr>
          <w:color w:val="04050B"/>
          <w:spacing w:val="-4"/>
          <w:sz w:val="22"/>
        </w:rPr>
        <w:t>alterar</w:t>
      </w:r>
      <w:r>
        <w:rPr>
          <w:color w:val="04050B"/>
          <w:spacing w:val="-18"/>
          <w:sz w:val="22"/>
        </w:rPr>
        <w:t> </w:t>
      </w:r>
      <w:r>
        <w:rPr>
          <w:color w:val="04050B"/>
          <w:spacing w:val="-4"/>
          <w:sz w:val="22"/>
        </w:rPr>
        <w:t>a</w:t>
      </w:r>
      <w:r>
        <w:rPr>
          <w:color w:val="04050B"/>
          <w:spacing w:val="-15"/>
          <w:sz w:val="22"/>
        </w:rPr>
        <w:t> </w:t>
      </w:r>
      <w:r>
        <w:rPr>
          <w:color w:val="04050B"/>
          <w:spacing w:val="-4"/>
          <w:sz w:val="22"/>
        </w:rPr>
        <w:t>natureza</w:t>
      </w:r>
      <w:r>
        <w:rPr>
          <w:color w:val="04050B"/>
          <w:spacing w:val="-15"/>
          <w:sz w:val="22"/>
        </w:rPr>
        <w:t> </w:t>
      </w:r>
      <w:r>
        <w:rPr>
          <w:color w:val="04050B"/>
          <w:spacing w:val="-4"/>
          <w:sz w:val="22"/>
        </w:rPr>
        <w:t>voluntária </w:t>
      </w:r>
      <w:r>
        <w:rPr>
          <w:color w:val="04050B"/>
          <w:sz w:val="22"/>
        </w:rPr>
        <w:t>da prestação de serviços.</w:t>
      </w:r>
    </w:p>
    <w:p>
      <w:pPr>
        <w:pStyle w:val="BodyText"/>
        <w:spacing w:before="72"/>
        <w:rPr>
          <w:sz w:val="20"/>
        </w:rPr>
      </w:pPr>
    </w:p>
    <w:p>
      <w:pPr>
        <w:pStyle w:val="BodyText"/>
        <w:spacing w:line="20" w:lineRule="exact"/>
        <w:ind w:left="-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134870" cy="6350"/>
                <wp:effectExtent l="9525" t="0" r="0" b="3175"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2134870" cy="6350"/>
                          <a:chExt cx="2134870" cy="6350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3175"/>
                            <a:ext cx="21348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4870" h="0">
                                <a:moveTo>
                                  <a:pt x="0" y="0"/>
                                </a:moveTo>
                                <a:lnTo>
                                  <a:pt x="213479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8.1pt;height:.5pt;mso-position-horizontal-relative:char;mso-position-vertical-relative:line" id="docshapegroup22" coordorigin="0,0" coordsize="3362,10">
                <v:line style="position:absolute" from="0,5" to="3362,5" stroked="true" strokeweight=".5pt" strokecolor="#231f1f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338" w:lineRule="auto" w:before="88"/>
        <w:ind w:left="12" w:right="434" w:firstLine="112"/>
        <w:jc w:val="both"/>
        <w:rPr>
          <w:sz w:val="14"/>
        </w:rPr>
      </w:pPr>
      <w:r>
        <w:rPr>
          <w:color w:val="04050B"/>
          <w:sz w:val="14"/>
        </w:rPr>
        <w:t>¹Ressalta-se que o</w:t>
      </w:r>
      <w:r>
        <w:rPr>
          <w:color w:val="04050B"/>
          <w:spacing w:val="40"/>
          <w:sz w:val="14"/>
        </w:rPr>
        <w:t> </w:t>
      </w:r>
      <w:r>
        <w:rPr>
          <w:color w:val="04050B"/>
          <w:sz w:val="14"/>
        </w:rPr>
        <w:t>voluntariado não pode</w:t>
      </w:r>
      <w:r>
        <w:rPr>
          <w:color w:val="04050B"/>
          <w:spacing w:val="40"/>
          <w:sz w:val="14"/>
        </w:rPr>
        <w:t> </w:t>
      </w:r>
      <w:r>
        <w:rPr>
          <w:color w:val="04050B"/>
          <w:sz w:val="14"/>
        </w:rPr>
        <w:t>ser uma prática oportunista, com a finalidade de aprendizado, autopromoção ou como </w:t>
      </w:r>
      <w:r>
        <w:rPr>
          <w:color w:val="04050B"/>
          <w:sz w:val="14"/>
        </w:rPr>
        <w:t>uma possibilidade de inserção no mercado de trabalho.</w:t>
      </w:r>
      <w:r>
        <w:rPr>
          <w:color w:val="04050B"/>
          <w:spacing w:val="-11"/>
          <w:sz w:val="14"/>
        </w:rPr>
        <w:t> </w:t>
      </w:r>
      <w:r>
        <w:rPr>
          <w:color w:val="04050B"/>
          <w:sz w:val="14"/>
        </w:rPr>
        <w:t>A</w:t>
      </w:r>
      <w:r>
        <w:rPr>
          <w:color w:val="04050B"/>
          <w:spacing w:val="-11"/>
          <w:sz w:val="14"/>
        </w:rPr>
        <w:t> </w:t>
      </w:r>
      <w:r>
        <w:rPr>
          <w:color w:val="04050B"/>
          <w:sz w:val="14"/>
        </w:rPr>
        <w:t>pessoa</w:t>
      </w:r>
      <w:r>
        <w:rPr>
          <w:color w:val="04050B"/>
          <w:spacing w:val="-11"/>
          <w:sz w:val="14"/>
        </w:rPr>
        <w:t> </w:t>
      </w:r>
      <w:r>
        <w:rPr>
          <w:color w:val="04050B"/>
          <w:sz w:val="14"/>
        </w:rPr>
        <w:t>psicóloga</w:t>
      </w:r>
      <w:r>
        <w:rPr>
          <w:color w:val="04050B"/>
          <w:spacing w:val="-11"/>
          <w:sz w:val="14"/>
        </w:rPr>
        <w:t> </w:t>
      </w:r>
      <w:r>
        <w:rPr>
          <w:color w:val="04050B"/>
          <w:sz w:val="14"/>
        </w:rPr>
        <w:t>voluntária</w:t>
      </w:r>
      <w:r>
        <w:rPr>
          <w:color w:val="04050B"/>
          <w:spacing w:val="-11"/>
          <w:sz w:val="14"/>
        </w:rPr>
        <w:t> </w:t>
      </w:r>
      <w:r>
        <w:rPr>
          <w:color w:val="04050B"/>
          <w:sz w:val="14"/>
        </w:rPr>
        <w:t>está</w:t>
      </w:r>
      <w:r>
        <w:rPr>
          <w:color w:val="04050B"/>
          <w:spacing w:val="-11"/>
          <w:sz w:val="14"/>
        </w:rPr>
        <w:t> </w:t>
      </w:r>
      <w:r>
        <w:rPr>
          <w:color w:val="04050B"/>
          <w:sz w:val="14"/>
        </w:rPr>
        <w:t>em pleno</w:t>
      </w:r>
      <w:r>
        <w:rPr>
          <w:color w:val="04050B"/>
          <w:spacing w:val="22"/>
          <w:sz w:val="14"/>
        </w:rPr>
        <w:t> </w:t>
      </w:r>
      <w:r>
        <w:rPr>
          <w:color w:val="04050B"/>
          <w:sz w:val="14"/>
        </w:rPr>
        <w:t>exercício</w:t>
      </w:r>
      <w:r>
        <w:rPr>
          <w:color w:val="04050B"/>
          <w:spacing w:val="22"/>
          <w:sz w:val="14"/>
        </w:rPr>
        <w:t> </w:t>
      </w:r>
      <w:r>
        <w:rPr>
          <w:color w:val="04050B"/>
          <w:sz w:val="14"/>
        </w:rPr>
        <w:t>profissional,</w:t>
      </w:r>
      <w:r>
        <w:rPr>
          <w:color w:val="04050B"/>
          <w:spacing w:val="21"/>
          <w:sz w:val="14"/>
        </w:rPr>
        <w:t> </w:t>
      </w:r>
      <w:r>
        <w:rPr>
          <w:color w:val="04050B"/>
          <w:sz w:val="14"/>
        </w:rPr>
        <w:t>sob</w:t>
      </w:r>
      <w:r>
        <w:rPr>
          <w:color w:val="04050B"/>
          <w:spacing w:val="21"/>
          <w:sz w:val="14"/>
        </w:rPr>
        <w:t> </w:t>
      </w:r>
      <w:r>
        <w:rPr>
          <w:color w:val="04050B"/>
          <w:sz w:val="14"/>
        </w:rPr>
        <w:t>o</w:t>
      </w:r>
      <w:r>
        <w:rPr>
          <w:color w:val="04050B"/>
          <w:spacing w:val="21"/>
          <w:sz w:val="14"/>
        </w:rPr>
        <w:t> </w:t>
      </w:r>
      <w:r>
        <w:rPr>
          <w:color w:val="04050B"/>
          <w:sz w:val="14"/>
        </w:rPr>
        <w:t>qual</w:t>
      </w:r>
      <w:r>
        <w:rPr>
          <w:color w:val="04050B"/>
          <w:spacing w:val="22"/>
          <w:sz w:val="14"/>
        </w:rPr>
        <w:t> </w:t>
      </w:r>
      <w:r>
        <w:rPr>
          <w:color w:val="04050B"/>
          <w:sz w:val="14"/>
        </w:rPr>
        <w:t>incide o compromisso ético e legal de uma profissão </w:t>
      </w:r>
      <w:r>
        <w:rPr>
          <w:color w:val="04050B"/>
          <w:spacing w:val="-2"/>
          <w:sz w:val="14"/>
        </w:rPr>
        <w:t>regulamentada.</w:t>
      </w:r>
    </w:p>
    <w:p>
      <w:pPr>
        <w:pStyle w:val="BodyText"/>
        <w:rPr>
          <w:sz w:val="14"/>
        </w:rPr>
      </w:pPr>
    </w:p>
    <w:p>
      <w:pPr>
        <w:pStyle w:val="BodyText"/>
        <w:spacing w:before="32"/>
        <w:rPr>
          <w:sz w:val="14"/>
        </w:rPr>
      </w:pPr>
    </w:p>
    <w:p>
      <w:pPr>
        <w:spacing w:before="1"/>
        <w:ind w:left="0" w:right="102" w:firstLine="0"/>
        <w:jc w:val="right"/>
        <w:rPr>
          <w:rFonts w:ascii="Trebuchet MS"/>
          <w:sz w:val="24"/>
        </w:rPr>
      </w:pPr>
      <w:r>
        <w:rPr>
          <w:rFonts w:ascii="Trebuchet MS"/>
          <w:color w:val="231F1F"/>
          <w:spacing w:val="-5"/>
          <w:w w:val="90"/>
          <w:sz w:val="24"/>
        </w:rPr>
        <w:t>16</w:t>
      </w:r>
    </w:p>
    <w:p>
      <w:pPr>
        <w:spacing w:after="0"/>
        <w:jc w:val="right"/>
        <w:rPr>
          <w:rFonts w:ascii="Trebuchet MS"/>
          <w:sz w:val="24"/>
        </w:rPr>
        <w:sectPr>
          <w:type w:val="continuous"/>
          <w:pgSz w:w="8400" w:h="11910"/>
          <w:pgMar w:top="1340" w:bottom="280" w:left="708" w:right="283"/>
          <w:cols w:num="2" w:equalWidth="0">
            <w:col w:w="3359" w:space="246"/>
            <w:col w:w="3804"/>
          </w:cols>
        </w:sectPr>
      </w:pPr>
    </w:p>
    <w:p>
      <w:pPr>
        <w:pStyle w:val="BodyText"/>
        <w:spacing w:before="130"/>
        <w:rPr>
          <w:rFonts w:ascii="Trebuchet MS"/>
          <w:sz w:val="20"/>
        </w:rPr>
      </w:pPr>
    </w:p>
    <w:p>
      <w:pPr>
        <w:pStyle w:val="BodyText"/>
        <w:spacing w:after="0"/>
        <w:rPr>
          <w:rFonts w:ascii="Trebuchet MS"/>
          <w:sz w:val="20"/>
        </w:rPr>
        <w:sectPr>
          <w:pgSz w:w="8400" w:h="11910"/>
          <w:pgMar w:top="1340" w:bottom="0" w:left="708" w:right="283"/>
        </w:sectPr>
      </w:pPr>
    </w:p>
    <w:p>
      <w:pPr>
        <w:pStyle w:val="Heading1"/>
        <w:spacing w:before="176"/>
        <w:ind w:left="22"/>
      </w:pPr>
      <w:r>
        <w:rPr>
          <w:color w:val="04050B"/>
          <w:spacing w:val="-2"/>
          <w:w w:val="85"/>
        </w:rPr>
        <w:t>REFERÊNCIAS</w:t>
      </w:r>
    </w:p>
    <w:p>
      <w:pPr>
        <w:pStyle w:val="BodyText"/>
        <w:spacing w:line="216" w:lineRule="auto" w:before="223"/>
        <w:ind w:left="20" w:right="6"/>
        <w:jc w:val="both"/>
      </w:pPr>
      <w:r>
        <w:rPr>
          <w:color w:val="04050B"/>
        </w:rPr>
        <w:t>FRANCO, M. H. Formação </w:t>
      </w:r>
      <w:r>
        <w:rPr>
          <w:color w:val="04050B"/>
        </w:rPr>
        <w:t>e Rompimento de Vínculos: o </w:t>
      </w:r>
      <w:r>
        <w:rPr>
          <w:color w:val="04050B"/>
          <w:w w:val="90"/>
        </w:rPr>
        <w:t>dilema das perdas da atualidade. </w:t>
      </w:r>
      <w:r>
        <w:rPr>
          <w:color w:val="04050B"/>
          <w:spacing w:val="-4"/>
        </w:rPr>
        <w:t>São</w:t>
      </w:r>
      <w:r>
        <w:rPr>
          <w:color w:val="04050B"/>
          <w:spacing w:val="-16"/>
        </w:rPr>
        <w:t> </w:t>
      </w:r>
      <w:r>
        <w:rPr>
          <w:color w:val="04050B"/>
          <w:spacing w:val="-4"/>
        </w:rPr>
        <w:t>Paulo:</w:t>
      </w:r>
      <w:r>
        <w:rPr>
          <w:color w:val="04050B"/>
          <w:spacing w:val="-16"/>
        </w:rPr>
        <w:t> </w:t>
      </w:r>
      <w:r>
        <w:rPr>
          <w:color w:val="04050B"/>
          <w:spacing w:val="-4"/>
        </w:rPr>
        <w:t>Summus,</w:t>
      </w:r>
      <w:r>
        <w:rPr>
          <w:color w:val="04050B"/>
          <w:spacing w:val="-16"/>
        </w:rPr>
        <w:t> </w:t>
      </w:r>
      <w:r>
        <w:rPr>
          <w:color w:val="04050B"/>
          <w:spacing w:val="-4"/>
        </w:rPr>
        <w:t>2010.</w:t>
      </w:r>
    </w:p>
    <w:p>
      <w:pPr>
        <w:pStyle w:val="BodyText"/>
        <w:spacing w:line="216" w:lineRule="auto" w:before="238"/>
        <w:ind w:left="20" w:right="6"/>
        <w:jc w:val="both"/>
      </w:pPr>
      <w:r>
        <w:rPr>
          <w:color w:val="04050B"/>
        </w:rPr>
        <w:t>FREUD, S. Luto e </w:t>
      </w:r>
      <w:r>
        <w:rPr>
          <w:color w:val="04050B"/>
        </w:rPr>
        <w:t>melancolia. </w:t>
      </w:r>
      <w:r>
        <w:rPr>
          <w:color w:val="04050B"/>
          <w:spacing w:val="-4"/>
        </w:rPr>
        <w:t>São</w:t>
      </w:r>
      <w:r>
        <w:rPr>
          <w:color w:val="04050B"/>
          <w:spacing w:val="-13"/>
        </w:rPr>
        <w:t> </w:t>
      </w:r>
      <w:r>
        <w:rPr>
          <w:color w:val="04050B"/>
          <w:spacing w:val="-4"/>
        </w:rPr>
        <w:t>Paulo:</w:t>
      </w:r>
      <w:r>
        <w:rPr>
          <w:color w:val="04050B"/>
          <w:spacing w:val="-13"/>
        </w:rPr>
        <w:t> </w:t>
      </w:r>
      <w:r>
        <w:rPr>
          <w:color w:val="04050B"/>
          <w:spacing w:val="-4"/>
        </w:rPr>
        <w:t>Cosac</w:t>
      </w:r>
      <w:r>
        <w:rPr>
          <w:color w:val="04050B"/>
          <w:spacing w:val="-13"/>
        </w:rPr>
        <w:t> </w:t>
      </w:r>
      <w:r>
        <w:rPr>
          <w:color w:val="04050B"/>
          <w:spacing w:val="-4"/>
        </w:rPr>
        <w:t>Naify,</w:t>
      </w:r>
      <w:r>
        <w:rPr>
          <w:color w:val="04050B"/>
          <w:spacing w:val="-13"/>
        </w:rPr>
        <w:t> </w:t>
      </w:r>
      <w:r>
        <w:rPr>
          <w:color w:val="04050B"/>
          <w:spacing w:val="-4"/>
        </w:rPr>
        <w:t>2011.</w:t>
      </w:r>
    </w:p>
    <w:p>
      <w:pPr>
        <w:pStyle w:val="BodyText"/>
        <w:spacing w:line="254" w:lineRule="exact" w:before="216"/>
        <w:ind w:left="20"/>
        <w:jc w:val="both"/>
      </w:pPr>
      <w:r>
        <w:rPr>
          <w:color w:val="04050B"/>
        </w:rPr>
        <w:t>INTER-AGENCY</w:t>
      </w:r>
      <w:r>
        <w:rPr>
          <w:color w:val="04050B"/>
          <w:spacing w:val="52"/>
          <w:w w:val="150"/>
        </w:rPr>
        <w:t>   </w:t>
      </w:r>
      <w:r>
        <w:rPr>
          <w:color w:val="04050B"/>
          <w:spacing w:val="-8"/>
        </w:rPr>
        <w:t>STANDING</w:t>
      </w:r>
    </w:p>
    <w:p>
      <w:pPr>
        <w:pStyle w:val="BodyText"/>
        <w:spacing w:line="216" w:lineRule="auto" w:before="9"/>
        <w:ind w:left="20"/>
        <w:jc w:val="both"/>
      </w:pPr>
      <w:r>
        <w:rPr>
          <w:color w:val="04050B"/>
          <w:spacing w:val="-6"/>
        </w:rPr>
        <w:t>COMMITTEE(IASC).Diretrizesdo </w:t>
      </w:r>
      <w:r>
        <w:rPr>
          <w:color w:val="04050B"/>
          <w:w w:val="90"/>
        </w:rPr>
        <w:t>IASC</w:t>
      </w:r>
      <w:r>
        <w:rPr>
          <w:color w:val="04050B"/>
          <w:spacing w:val="-1"/>
          <w:w w:val="90"/>
        </w:rPr>
        <w:t> </w:t>
      </w:r>
      <w:r>
        <w:rPr>
          <w:color w:val="04050B"/>
          <w:w w:val="90"/>
        </w:rPr>
        <w:t>sobre</w:t>
      </w:r>
      <w:r>
        <w:rPr>
          <w:color w:val="04050B"/>
          <w:spacing w:val="-1"/>
          <w:w w:val="90"/>
        </w:rPr>
        <w:t> </w:t>
      </w:r>
      <w:r>
        <w:rPr>
          <w:color w:val="04050B"/>
          <w:w w:val="90"/>
        </w:rPr>
        <w:t>saúde</w:t>
      </w:r>
      <w:r>
        <w:rPr>
          <w:color w:val="04050B"/>
          <w:spacing w:val="-3"/>
          <w:w w:val="90"/>
        </w:rPr>
        <w:t> </w:t>
      </w:r>
      <w:r>
        <w:rPr>
          <w:color w:val="04050B"/>
          <w:w w:val="90"/>
        </w:rPr>
        <w:t>mental</w:t>
      </w:r>
      <w:r>
        <w:rPr>
          <w:color w:val="04050B"/>
          <w:spacing w:val="-1"/>
          <w:w w:val="90"/>
        </w:rPr>
        <w:t> </w:t>
      </w:r>
      <w:r>
        <w:rPr>
          <w:color w:val="04050B"/>
          <w:w w:val="90"/>
        </w:rPr>
        <w:t>e</w:t>
      </w:r>
      <w:r>
        <w:rPr>
          <w:color w:val="04050B"/>
          <w:spacing w:val="-1"/>
          <w:w w:val="90"/>
        </w:rPr>
        <w:t> </w:t>
      </w:r>
      <w:r>
        <w:rPr>
          <w:color w:val="04050B"/>
          <w:w w:val="90"/>
        </w:rPr>
        <w:t>apoio </w:t>
      </w:r>
      <w:r>
        <w:rPr>
          <w:color w:val="04050B"/>
        </w:rPr>
        <w:t>psicossocial em emergências humanitárias. Tradução de </w:t>
      </w:r>
      <w:r>
        <w:rPr>
          <w:color w:val="04050B"/>
          <w:w w:val="90"/>
        </w:rPr>
        <w:t>Márcio Gagliato. Genebra: IASC, </w:t>
      </w:r>
      <w:r>
        <w:rPr>
          <w:color w:val="04050B"/>
        </w:rPr>
        <w:t>2007.</w:t>
      </w:r>
      <w:r>
        <w:rPr>
          <w:color w:val="04050B"/>
          <w:spacing w:val="-1"/>
        </w:rPr>
        <w:t> </w:t>
      </w:r>
      <w:r>
        <w:rPr>
          <w:color w:val="04050B"/>
        </w:rPr>
        <w:t>Disponível</w:t>
      </w:r>
      <w:r>
        <w:rPr>
          <w:color w:val="04050B"/>
          <w:spacing w:val="-1"/>
        </w:rPr>
        <w:t> </w:t>
      </w:r>
      <w:r>
        <w:rPr>
          <w:color w:val="04050B"/>
        </w:rPr>
        <w:t>em:</w:t>
      </w:r>
      <w:r>
        <w:rPr>
          <w:color w:val="04050B"/>
          <w:spacing w:val="-1"/>
        </w:rPr>
        <w:t> </w:t>
      </w:r>
      <w:r>
        <w:rPr>
          <w:color w:val="04050B"/>
        </w:rPr>
        <w:t>https:// </w:t>
      </w:r>
      <w:r>
        <w:rPr>
          <w:color w:val="04050B"/>
          <w:spacing w:val="-6"/>
        </w:rPr>
        <w:t>interagencystandingcommittee. </w:t>
      </w:r>
      <w:r>
        <w:rPr>
          <w:color w:val="04050B"/>
          <w:spacing w:val="8"/>
          <w:w w:val="90"/>
        </w:rPr>
        <w:t>org/system/files/iasc_mhpss_ </w:t>
      </w:r>
      <w:r>
        <w:rPr>
          <w:color w:val="04050B"/>
        </w:rPr>
        <w:t>guidelines_portugues e.pdf Acesso</w:t>
      </w:r>
      <w:r>
        <w:rPr>
          <w:color w:val="04050B"/>
          <w:spacing w:val="-20"/>
        </w:rPr>
        <w:t> </w:t>
      </w:r>
      <w:r>
        <w:rPr>
          <w:color w:val="04050B"/>
        </w:rPr>
        <w:t>em:</w:t>
      </w:r>
      <w:r>
        <w:rPr>
          <w:color w:val="04050B"/>
          <w:spacing w:val="-19"/>
        </w:rPr>
        <w:t> </w:t>
      </w:r>
      <w:r>
        <w:rPr>
          <w:color w:val="04050B"/>
        </w:rPr>
        <w:t>3</w:t>
      </w:r>
      <w:r>
        <w:rPr>
          <w:color w:val="04050B"/>
          <w:spacing w:val="-19"/>
        </w:rPr>
        <w:t> </w:t>
      </w:r>
      <w:r>
        <w:rPr>
          <w:color w:val="04050B"/>
        </w:rPr>
        <w:t>mar</w:t>
      </w:r>
      <w:r>
        <w:rPr>
          <w:color w:val="04050B"/>
          <w:spacing w:val="-20"/>
        </w:rPr>
        <w:t> </w:t>
      </w:r>
      <w:r>
        <w:rPr>
          <w:color w:val="04050B"/>
        </w:rPr>
        <w:t>2021.</w:t>
      </w:r>
    </w:p>
    <w:p>
      <w:pPr>
        <w:pStyle w:val="BodyText"/>
        <w:spacing w:line="216" w:lineRule="auto" w:before="233"/>
        <w:ind w:left="20" w:right="5"/>
        <w:jc w:val="both"/>
      </w:pPr>
      <w:r>
        <w:rPr>
          <w:color w:val="04050B"/>
          <w:spacing w:val="-2"/>
          <w:w w:val="90"/>
        </w:rPr>
        <w:t>RAMÍREZ,D.S.Acompanhamento </w:t>
      </w:r>
      <w:r>
        <w:rPr>
          <w:color w:val="04050B"/>
          <w:w w:val="90"/>
        </w:rPr>
        <w:t>para reconhecimento de </w:t>
      </w:r>
      <w:r>
        <w:rPr>
          <w:color w:val="04050B"/>
          <w:w w:val="90"/>
        </w:rPr>
        <w:t>vítimas. </w:t>
      </w:r>
      <w:r>
        <w:rPr>
          <w:color w:val="04050B"/>
        </w:rPr>
        <w:t>In:</w:t>
      </w:r>
      <w:r>
        <w:rPr>
          <w:color w:val="04050B"/>
          <w:spacing w:val="77"/>
        </w:rPr>
        <w:t> </w:t>
      </w:r>
      <w:r>
        <w:rPr>
          <w:color w:val="04050B"/>
        </w:rPr>
        <w:t>CONSELHO</w:t>
      </w:r>
      <w:r>
        <w:rPr>
          <w:color w:val="04050B"/>
          <w:spacing w:val="77"/>
        </w:rPr>
        <w:t> </w:t>
      </w:r>
      <w:r>
        <w:rPr>
          <w:color w:val="04050B"/>
        </w:rPr>
        <w:t>FEDERAL</w:t>
      </w:r>
      <w:r>
        <w:rPr>
          <w:color w:val="04050B"/>
          <w:spacing w:val="77"/>
        </w:rPr>
        <w:t> </w:t>
      </w:r>
      <w:r>
        <w:rPr>
          <w:color w:val="04050B"/>
          <w:spacing w:val="-5"/>
        </w:rPr>
        <w:t>DE</w:t>
      </w:r>
    </w:p>
    <w:p>
      <w:pPr>
        <w:pStyle w:val="BodyText"/>
        <w:spacing w:line="216" w:lineRule="auto"/>
        <w:ind w:left="20" w:right="5"/>
        <w:jc w:val="both"/>
      </w:pPr>
      <w:r>
        <w:rPr>
          <w:color w:val="04050B"/>
        </w:rPr>
        <w:t>PSICOLOGIA. Psicologia </w:t>
      </w:r>
      <w:r>
        <w:rPr>
          <w:color w:val="04050B"/>
        </w:rPr>
        <w:t>de emergências e desastres na América</w:t>
      </w:r>
      <w:r>
        <w:rPr>
          <w:color w:val="04050B"/>
          <w:spacing w:val="40"/>
        </w:rPr>
        <w:t> </w:t>
      </w:r>
      <w:r>
        <w:rPr>
          <w:color w:val="04050B"/>
        </w:rPr>
        <w:t>Latina:</w:t>
      </w:r>
      <w:r>
        <w:rPr>
          <w:color w:val="04050B"/>
          <w:spacing w:val="40"/>
        </w:rPr>
        <w:t> </w:t>
      </w:r>
      <w:r>
        <w:rPr>
          <w:color w:val="04050B"/>
        </w:rPr>
        <w:t>promoção</w:t>
      </w:r>
      <w:r>
        <w:rPr>
          <w:color w:val="04050B"/>
          <w:spacing w:val="80"/>
        </w:rPr>
        <w:t> </w:t>
      </w:r>
      <w:r>
        <w:rPr>
          <w:color w:val="04050B"/>
        </w:rPr>
        <w:t>de direitos e construção de </w:t>
      </w:r>
      <w:r>
        <w:rPr>
          <w:color w:val="04050B"/>
          <w:spacing w:val="-8"/>
        </w:rPr>
        <w:t>estratégias</w:t>
      </w:r>
      <w:r>
        <w:rPr>
          <w:color w:val="04050B"/>
          <w:spacing w:val="-9"/>
        </w:rPr>
        <w:t> </w:t>
      </w:r>
      <w:r>
        <w:rPr>
          <w:color w:val="04050B"/>
          <w:spacing w:val="-8"/>
        </w:rPr>
        <w:t>de</w:t>
      </w:r>
      <w:r>
        <w:rPr>
          <w:color w:val="04050B"/>
          <w:spacing w:val="-9"/>
        </w:rPr>
        <w:t> </w:t>
      </w:r>
      <w:r>
        <w:rPr>
          <w:color w:val="04050B"/>
          <w:spacing w:val="-8"/>
        </w:rPr>
        <w:t>atuação.</w:t>
      </w:r>
      <w:r>
        <w:rPr>
          <w:color w:val="04050B"/>
          <w:spacing w:val="-9"/>
        </w:rPr>
        <w:t> </w:t>
      </w:r>
      <w:r>
        <w:rPr>
          <w:color w:val="04050B"/>
          <w:spacing w:val="-8"/>
        </w:rPr>
        <w:t>Brasília: </w:t>
      </w:r>
      <w:r>
        <w:rPr>
          <w:color w:val="04050B"/>
          <w:spacing w:val="-2"/>
        </w:rPr>
        <w:t>CFP,</w:t>
      </w:r>
      <w:r>
        <w:rPr>
          <w:color w:val="04050B"/>
          <w:spacing w:val="-20"/>
        </w:rPr>
        <w:t> </w:t>
      </w:r>
      <w:r>
        <w:rPr>
          <w:color w:val="04050B"/>
          <w:spacing w:val="-2"/>
        </w:rPr>
        <w:t>p.</w:t>
      </w:r>
      <w:r>
        <w:rPr>
          <w:color w:val="04050B"/>
          <w:spacing w:val="-17"/>
        </w:rPr>
        <w:t> </w:t>
      </w:r>
      <w:r>
        <w:rPr>
          <w:color w:val="04050B"/>
          <w:spacing w:val="-2"/>
        </w:rPr>
        <w:t>65-72,</w:t>
      </w:r>
      <w:r>
        <w:rPr>
          <w:color w:val="04050B"/>
          <w:spacing w:val="-17"/>
        </w:rPr>
        <w:t> </w:t>
      </w:r>
      <w:r>
        <w:rPr>
          <w:color w:val="04050B"/>
          <w:spacing w:val="-2"/>
        </w:rPr>
        <w:t>2011.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</w:pPr>
    </w:p>
    <w:p>
      <w:pPr>
        <w:pStyle w:val="BodyText"/>
        <w:spacing w:before="31"/>
      </w:pPr>
    </w:p>
    <w:p>
      <w:pPr>
        <w:pStyle w:val="BodyText"/>
        <w:spacing w:line="254" w:lineRule="exact"/>
        <w:ind w:left="20"/>
        <w:jc w:val="both"/>
      </w:pPr>
      <w:r>
        <w:rPr>
          <w:color w:val="04050B"/>
          <w:spacing w:val="-8"/>
        </w:rPr>
        <w:t>WORLD</w:t>
      </w:r>
      <w:r>
        <w:rPr>
          <w:color w:val="04050B"/>
          <w:spacing w:val="-43"/>
        </w:rPr>
        <w:t> </w:t>
      </w:r>
      <w:r>
        <w:rPr>
          <w:color w:val="04050B"/>
          <w:spacing w:val="-8"/>
        </w:rPr>
        <w:t>HEALTH</w:t>
      </w:r>
      <w:r>
        <w:rPr>
          <w:color w:val="04050B"/>
          <w:spacing w:val="-43"/>
        </w:rPr>
        <w:t> </w:t>
      </w:r>
      <w:r>
        <w:rPr>
          <w:color w:val="04050B"/>
          <w:spacing w:val="-8"/>
        </w:rPr>
        <w:t>ORGANIZATION</w:t>
      </w:r>
    </w:p>
    <w:p>
      <w:pPr>
        <w:pStyle w:val="BodyText"/>
        <w:spacing w:line="216" w:lineRule="auto" w:before="8"/>
        <w:ind w:left="20" w:right="442"/>
        <w:jc w:val="both"/>
      </w:pPr>
      <w:r>
        <w:rPr>
          <w:color w:val="04050B"/>
        </w:rPr>
        <w:t>(WHO). Mental Health in Emergencies. Mental and Social Aspects of Health of </w:t>
      </w:r>
      <w:r>
        <w:rPr>
          <w:color w:val="04050B"/>
          <w:spacing w:val="-8"/>
        </w:rPr>
        <w:t>Populations</w:t>
      </w:r>
      <w:r>
        <w:rPr>
          <w:color w:val="04050B"/>
          <w:spacing w:val="-14"/>
        </w:rPr>
        <w:t> </w:t>
      </w:r>
      <w:r>
        <w:rPr>
          <w:color w:val="04050B"/>
          <w:spacing w:val="-8"/>
        </w:rPr>
        <w:t>Exposed</w:t>
      </w:r>
      <w:r>
        <w:rPr>
          <w:color w:val="04050B"/>
          <w:spacing w:val="-11"/>
        </w:rPr>
        <w:t> </w:t>
      </w:r>
      <w:r>
        <w:rPr>
          <w:color w:val="04050B"/>
          <w:spacing w:val="-8"/>
        </w:rPr>
        <w:t>to</w:t>
      </w:r>
      <w:r>
        <w:rPr>
          <w:color w:val="04050B"/>
          <w:spacing w:val="-11"/>
        </w:rPr>
        <w:t> </w:t>
      </w:r>
      <w:r>
        <w:rPr>
          <w:color w:val="04050B"/>
          <w:spacing w:val="-8"/>
        </w:rPr>
        <w:t>Extreme </w:t>
      </w:r>
      <w:r>
        <w:rPr>
          <w:color w:val="04050B"/>
          <w:w w:val="90"/>
        </w:rPr>
        <w:t>Stressors. Geneve: World Health </w:t>
      </w:r>
      <w:r>
        <w:rPr>
          <w:color w:val="04050B"/>
        </w:rPr>
        <w:t>Organization, Department of Mental Health and Substance Dependence,</w:t>
      </w:r>
      <w:r>
        <w:rPr>
          <w:color w:val="04050B"/>
          <w:spacing w:val="41"/>
          <w:w w:val="150"/>
        </w:rPr>
        <w:t>  </w:t>
      </w:r>
      <w:r>
        <w:rPr>
          <w:color w:val="04050B"/>
        </w:rPr>
        <w:t>2003.</w:t>
      </w:r>
      <w:r>
        <w:rPr>
          <w:color w:val="04050B"/>
          <w:spacing w:val="42"/>
          <w:w w:val="150"/>
        </w:rPr>
        <w:t>  </w:t>
      </w:r>
      <w:r>
        <w:rPr>
          <w:color w:val="04050B"/>
          <w:spacing w:val="-6"/>
        </w:rPr>
        <w:t>WHO/</w:t>
      </w:r>
    </w:p>
    <w:p>
      <w:pPr>
        <w:pStyle w:val="BodyText"/>
        <w:spacing w:line="216" w:lineRule="auto"/>
        <w:ind w:left="20" w:right="440"/>
        <w:jc w:val="both"/>
      </w:pPr>
      <w:r>
        <w:rPr>
          <w:color w:val="04050B"/>
        </w:rPr>
        <w:t>MSD/MER/ 03.01. Disponível </w:t>
      </w:r>
      <w:r>
        <w:rPr>
          <w:color w:val="04050B"/>
          <w:spacing w:val="-2"/>
        </w:rPr>
        <w:t>em:</w:t>
      </w:r>
      <w:r>
        <w:rPr>
          <w:color w:val="04050B"/>
          <w:spacing w:val="-18"/>
        </w:rPr>
        <w:t> </w:t>
      </w:r>
      <w:r>
        <w:rPr>
          <w:color w:val="04050B"/>
          <w:spacing w:val="-2"/>
        </w:rPr>
        <w:t>https://</w:t>
      </w:r>
      <w:r>
        <w:rPr>
          <w:color w:val="04050B"/>
          <w:spacing w:val="-17"/>
        </w:rPr>
        <w:t> </w:t>
      </w:r>
      <w:r>
        <w:rPr>
          <w:color w:val="04050B"/>
          <w:spacing w:val="-2"/>
        </w:rPr>
        <w:t>apps.who.int/iris/ </w:t>
      </w:r>
      <w:r>
        <w:rPr>
          <w:color w:val="04050B"/>
          <w:spacing w:val="-2"/>
          <w:w w:val="90"/>
        </w:rPr>
        <w:t>bitstream/handle/10665/67866/ </w:t>
      </w:r>
      <w:r>
        <w:rPr>
          <w:color w:val="04050B"/>
          <w:spacing w:val="-12"/>
        </w:rPr>
        <w:t>WHO_MSD_</w:t>
      </w:r>
      <w:r>
        <w:rPr>
          <w:color w:val="04050B"/>
        </w:rPr>
        <w:t> </w:t>
      </w:r>
      <w:r>
        <w:rPr>
          <w:color w:val="04050B"/>
          <w:spacing w:val="-12"/>
        </w:rPr>
        <w:t>MER_03.01.pdf?seq </w:t>
      </w:r>
      <w:r>
        <w:rPr>
          <w:color w:val="04050B"/>
        </w:rPr>
        <w:t>uence=1GisAllowed=y</w:t>
      </w:r>
      <w:r>
        <w:rPr>
          <w:color w:val="04050B"/>
          <w:spacing w:val="-1"/>
        </w:rPr>
        <w:t> </w:t>
      </w:r>
      <w:r>
        <w:rPr>
          <w:color w:val="04050B"/>
        </w:rPr>
        <w:t>Acesso em:</w:t>
      </w:r>
      <w:r>
        <w:rPr>
          <w:color w:val="04050B"/>
          <w:spacing w:val="-18"/>
        </w:rPr>
        <w:t> </w:t>
      </w:r>
      <w:r>
        <w:rPr>
          <w:color w:val="04050B"/>
        </w:rPr>
        <w:t>7</w:t>
      </w:r>
      <w:r>
        <w:rPr>
          <w:color w:val="04050B"/>
          <w:spacing w:val="-18"/>
        </w:rPr>
        <w:t> </w:t>
      </w:r>
      <w:r>
        <w:rPr>
          <w:color w:val="04050B"/>
        </w:rPr>
        <w:t>set.</w:t>
      </w:r>
      <w:r>
        <w:rPr>
          <w:color w:val="04050B"/>
          <w:spacing w:val="-18"/>
        </w:rPr>
        <w:t> </w:t>
      </w:r>
      <w:r>
        <w:rPr>
          <w:color w:val="04050B"/>
        </w:rPr>
        <w:t>2021</w:t>
      </w:r>
    </w:p>
    <w:p>
      <w:pPr>
        <w:pStyle w:val="BodyText"/>
        <w:spacing w:line="216" w:lineRule="auto" w:before="232"/>
        <w:ind w:left="20" w:right="442"/>
        <w:jc w:val="both"/>
      </w:pPr>
      <w:r>
        <w:rPr>
          <w:color w:val="04050B"/>
          <w:w w:val="85"/>
        </w:rPr>
        <w:t>WEINTRAUB,</w:t>
      </w:r>
      <w:r>
        <w:rPr>
          <w:color w:val="04050B"/>
          <w:spacing w:val="-1"/>
          <w:w w:val="85"/>
        </w:rPr>
        <w:t> </w:t>
      </w:r>
      <w:r>
        <w:rPr>
          <w:color w:val="04050B"/>
          <w:w w:val="85"/>
        </w:rPr>
        <w:t>A.</w:t>
      </w:r>
      <w:r>
        <w:rPr>
          <w:color w:val="04050B"/>
          <w:spacing w:val="-1"/>
          <w:w w:val="85"/>
        </w:rPr>
        <w:t> </w:t>
      </w:r>
      <w:r>
        <w:rPr>
          <w:color w:val="04050B"/>
          <w:w w:val="85"/>
        </w:rPr>
        <w:t>C.</w:t>
      </w:r>
      <w:r>
        <w:rPr>
          <w:color w:val="04050B"/>
          <w:spacing w:val="-1"/>
          <w:w w:val="85"/>
        </w:rPr>
        <w:t> </w:t>
      </w:r>
      <w:r>
        <w:rPr>
          <w:color w:val="04050B"/>
          <w:w w:val="85"/>
        </w:rPr>
        <w:t>A.</w:t>
      </w:r>
      <w:r>
        <w:rPr>
          <w:color w:val="04050B"/>
          <w:spacing w:val="-1"/>
          <w:w w:val="85"/>
        </w:rPr>
        <w:t> </w:t>
      </w:r>
      <w:r>
        <w:rPr>
          <w:color w:val="04050B"/>
          <w:w w:val="85"/>
        </w:rPr>
        <w:t>M.;</w:t>
      </w:r>
      <w:r>
        <w:rPr>
          <w:color w:val="04050B"/>
          <w:spacing w:val="-1"/>
          <w:w w:val="85"/>
        </w:rPr>
        <w:t> </w:t>
      </w:r>
      <w:r>
        <w:rPr>
          <w:color w:val="04050B"/>
          <w:w w:val="85"/>
        </w:rPr>
        <w:t>NOAL,</w:t>
      </w:r>
      <w:r>
        <w:rPr>
          <w:color w:val="04050B"/>
          <w:spacing w:val="-1"/>
          <w:w w:val="85"/>
        </w:rPr>
        <w:t> </w:t>
      </w:r>
      <w:r>
        <w:rPr>
          <w:color w:val="04050B"/>
          <w:w w:val="85"/>
        </w:rPr>
        <w:t>D. </w:t>
      </w:r>
      <w:r>
        <w:rPr>
          <w:color w:val="04050B"/>
          <w:w w:val="90"/>
        </w:rPr>
        <w:t>S.;</w:t>
      </w:r>
      <w:r>
        <w:rPr>
          <w:color w:val="04050B"/>
          <w:spacing w:val="-2"/>
        </w:rPr>
        <w:t> </w:t>
      </w:r>
      <w:r>
        <w:rPr>
          <w:color w:val="04050B"/>
          <w:w w:val="90"/>
        </w:rPr>
        <w:t>VICENTE,</w:t>
      </w:r>
      <w:r>
        <w:rPr>
          <w:color w:val="04050B"/>
          <w:spacing w:val="-1"/>
        </w:rPr>
        <w:t> </w:t>
      </w:r>
      <w:r>
        <w:rPr>
          <w:color w:val="04050B"/>
          <w:w w:val="90"/>
        </w:rPr>
        <w:t>L.</w:t>
      </w:r>
      <w:r>
        <w:rPr>
          <w:color w:val="04050B"/>
          <w:spacing w:val="-1"/>
        </w:rPr>
        <w:t> </w:t>
      </w:r>
      <w:r>
        <w:rPr>
          <w:color w:val="04050B"/>
          <w:w w:val="90"/>
        </w:rPr>
        <w:t>N.;</w:t>
      </w:r>
      <w:r>
        <w:rPr>
          <w:color w:val="04050B"/>
          <w:spacing w:val="-1"/>
        </w:rPr>
        <w:t> </w:t>
      </w:r>
      <w:r>
        <w:rPr>
          <w:color w:val="04050B"/>
          <w:spacing w:val="-2"/>
          <w:w w:val="90"/>
        </w:rPr>
        <w:t>KNOBLOCH,</w:t>
      </w:r>
    </w:p>
    <w:p>
      <w:pPr>
        <w:pStyle w:val="BodyText"/>
        <w:spacing w:line="216" w:lineRule="auto"/>
        <w:ind w:left="20" w:right="442"/>
        <w:jc w:val="both"/>
      </w:pPr>
      <w:r>
        <w:rPr>
          <w:color w:val="04050B"/>
        </w:rPr>
        <w:t>F. Atuação do psicólogo </w:t>
      </w:r>
      <w:r>
        <w:rPr>
          <w:color w:val="04050B"/>
        </w:rPr>
        <w:t>e</w:t>
      </w:r>
      <w:r>
        <w:rPr>
          <w:color w:val="04050B"/>
        </w:rPr>
        <w:t>m</w:t>
      </w:r>
      <w:r>
        <w:rPr>
          <w:color w:val="04050B"/>
        </w:rPr>
        <w:t> </w:t>
      </w:r>
      <w:r>
        <w:rPr>
          <w:color w:val="04050B"/>
          <w:spacing w:val="-8"/>
        </w:rPr>
        <w:t>situações de desastre: reflexões </w:t>
      </w:r>
      <w:r>
        <w:rPr>
          <w:color w:val="04050B"/>
        </w:rPr>
        <w:t>a partir da práxis. Interface, </w:t>
      </w:r>
      <w:r>
        <w:rPr>
          <w:color w:val="04050B"/>
          <w:spacing w:val="-2"/>
        </w:rPr>
        <w:t>Botucatu.</w:t>
      </w:r>
      <w:r>
        <w:rPr>
          <w:color w:val="04050B"/>
          <w:spacing w:val="-5"/>
        </w:rPr>
        <w:t> </w:t>
      </w:r>
      <w:r>
        <w:rPr>
          <w:color w:val="04050B"/>
          <w:spacing w:val="-2"/>
        </w:rPr>
        <w:t>v.</w:t>
      </w:r>
      <w:r>
        <w:rPr>
          <w:color w:val="04050B"/>
          <w:spacing w:val="-4"/>
        </w:rPr>
        <w:t> </w:t>
      </w:r>
      <w:r>
        <w:rPr>
          <w:color w:val="04050B"/>
          <w:spacing w:val="-2"/>
        </w:rPr>
        <w:t>19,</w:t>
      </w:r>
      <w:r>
        <w:rPr>
          <w:color w:val="04050B"/>
          <w:spacing w:val="-4"/>
        </w:rPr>
        <w:t> </w:t>
      </w:r>
      <w:r>
        <w:rPr>
          <w:color w:val="04050B"/>
          <w:spacing w:val="-2"/>
        </w:rPr>
        <w:t>n.</w:t>
      </w:r>
      <w:r>
        <w:rPr>
          <w:color w:val="04050B"/>
          <w:spacing w:val="-5"/>
        </w:rPr>
        <w:t> </w:t>
      </w:r>
      <w:r>
        <w:rPr>
          <w:color w:val="04050B"/>
          <w:spacing w:val="-2"/>
        </w:rPr>
        <w:t>53,</w:t>
      </w:r>
      <w:r>
        <w:rPr>
          <w:color w:val="04050B"/>
          <w:spacing w:val="-4"/>
        </w:rPr>
        <w:t> </w:t>
      </w:r>
      <w:r>
        <w:rPr>
          <w:color w:val="04050B"/>
          <w:spacing w:val="-2"/>
        </w:rPr>
        <w:t>p.</w:t>
      </w:r>
      <w:r>
        <w:rPr>
          <w:color w:val="04050B"/>
          <w:spacing w:val="-4"/>
        </w:rPr>
        <w:t> 287-</w:t>
      </w:r>
    </w:p>
    <w:p>
      <w:pPr>
        <w:pStyle w:val="BodyText"/>
        <w:spacing w:line="243" w:lineRule="exact"/>
        <w:ind w:left="20"/>
        <w:jc w:val="both"/>
      </w:pPr>
      <w:r>
        <w:rPr>
          <w:color w:val="04050B"/>
          <w:spacing w:val="-2"/>
          <w:w w:val="90"/>
        </w:rPr>
        <w:t>298,</w:t>
      </w:r>
      <w:r>
        <w:rPr>
          <w:color w:val="04050B"/>
          <w:spacing w:val="-4"/>
        </w:rPr>
        <w:t> </w:t>
      </w:r>
      <w:r>
        <w:rPr>
          <w:color w:val="04050B"/>
          <w:spacing w:val="-2"/>
          <w:w w:val="90"/>
        </w:rPr>
        <w:t>abril/junho,</w:t>
      </w:r>
      <w:r>
        <w:rPr>
          <w:color w:val="04050B"/>
          <w:spacing w:val="-3"/>
        </w:rPr>
        <w:t> </w:t>
      </w:r>
      <w:r>
        <w:rPr>
          <w:color w:val="04050B"/>
          <w:spacing w:val="-4"/>
          <w:w w:val="90"/>
        </w:rPr>
        <w:t>2015.</w:t>
      </w:r>
    </w:p>
    <w:p>
      <w:pPr>
        <w:pStyle w:val="BodyText"/>
        <w:spacing w:after="0" w:line="243" w:lineRule="exact"/>
        <w:jc w:val="both"/>
        <w:sectPr>
          <w:type w:val="continuous"/>
          <w:pgSz w:w="8400" w:h="11910"/>
          <w:pgMar w:top="1340" w:bottom="280" w:left="708" w:right="283"/>
          <w:cols w:num="2" w:equalWidth="0">
            <w:col w:w="3376" w:space="213"/>
            <w:col w:w="3820"/>
          </w:cols>
        </w:sectPr>
      </w:pPr>
    </w:p>
    <w:p>
      <w:pPr>
        <w:pStyle w:val="BodyText"/>
        <w:rPr>
          <w:sz w:val="24"/>
        </w:rPr>
      </w:pPr>
      <w:r>
        <w:rPr>
          <w:sz w:val="24"/>
        </w:rPr>
        <w:drawing>
          <wp:anchor distT="0" distB="0" distL="0" distR="0" allowOverlap="1" layoutInCell="1" locked="0" behindDoc="1" simplePos="0" relativeHeight="487319552">
            <wp:simplePos x="0" y="0"/>
            <wp:positionH relativeFrom="page">
              <wp:posOffset>279</wp:posOffset>
            </wp:positionH>
            <wp:positionV relativeFrom="page">
              <wp:posOffset>6172</wp:posOffset>
            </wp:positionV>
            <wp:extent cx="5327452" cy="7553833"/>
            <wp:effectExtent l="0" t="0" r="0" b="0"/>
            <wp:wrapNone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452" cy="7553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320064">
                <wp:simplePos x="0" y="0"/>
                <wp:positionH relativeFrom="page">
                  <wp:posOffset>4859997</wp:posOffset>
                </wp:positionH>
                <wp:positionV relativeFrom="page">
                  <wp:posOffset>7202806</wp:posOffset>
                </wp:positionV>
                <wp:extent cx="468630" cy="208279"/>
                <wp:effectExtent l="0" t="0" r="0" b="0"/>
                <wp:wrapNone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468630" cy="2082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8630" h="208279">
                              <a:moveTo>
                                <a:pt x="468007" y="0"/>
                              </a:moveTo>
                              <a:lnTo>
                                <a:pt x="3733" y="70117"/>
                              </a:lnTo>
                              <a:lnTo>
                                <a:pt x="0" y="199276"/>
                              </a:lnTo>
                              <a:lnTo>
                                <a:pt x="468007" y="207807"/>
                              </a:lnTo>
                              <a:lnTo>
                                <a:pt x="4680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2.677002pt;margin-top:567.150085pt;width:36.9pt;height:16.4pt;mso-position-horizontal-relative:page;mso-position-vertical-relative:page;z-index:-15996416" id="docshape23" coordorigin="7654,11343" coordsize="738,328" path="m8391,11343l7659,11453,7654,11657,8391,11670,8391,11343xe" filled="true" fillcolor="#ffffff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51"/>
        <w:rPr>
          <w:sz w:val="24"/>
        </w:rPr>
      </w:pPr>
    </w:p>
    <w:p>
      <w:pPr>
        <w:spacing w:before="0"/>
        <w:ind w:left="0" w:right="52" w:firstLine="0"/>
        <w:jc w:val="right"/>
        <w:rPr>
          <w:rFonts w:ascii="Trebuchet MS"/>
          <w:sz w:val="24"/>
        </w:rPr>
      </w:pPr>
      <w:r>
        <w:rPr>
          <w:rFonts w:ascii="Trebuchet MS"/>
          <w:color w:val="231F1F"/>
          <w:spacing w:val="-7"/>
          <w:w w:val="90"/>
          <w:sz w:val="24"/>
        </w:rPr>
        <w:t>1177</w:t>
      </w:r>
    </w:p>
    <w:sectPr>
      <w:type w:val="continuous"/>
      <w:pgSz w:w="8400" w:h="11910"/>
      <w:pgMar w:top="1340" w:bottom="280" w:left="708" w:right="283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Verdana">
    <w:altName w:val="Verdana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4"/>
      <w:numFmt w:val="lowerLetter"/>
      <w:lvlText w:val="%1)"/>
      <w:lvlJc w:val="left"/>
      <w:pPr>
        <w:ind w:left="12" w:hanging="284"/>
        <w:jc w:val="left"/>
      </w:pPr>
      <w:rPr>
        <w:rFonts w:hint="default" w:ascii="Verdana" w:hAnsi="Verdana" w:eastAsia="Verdana" w:cs="Verdana"/>
        <w:b w:val="0"/>
        <w:bCs w:val="0"/>
        <w:i w:val="0"/>
        <w:iCs w:val="0"/>
        <w:color w:val="04050B"/>
        <w:spacing w:val="-1"/>
        <w:w w:val="91"/>
        <w:sz w:val="22"/>
        <w:szCs w:val="22"/>
        <w:lang w:val="pt-PT" w:eastAsia="en-US" w:bidi="ar-SA"/>
      </w:rPr>
    </w:lvl>
    <w:lvl w:ilvl="1">
      <w:start w:val="1"/>
      <w:numFmt w:val="upperRoman"/>
      <w:lvlText w:val="%2"/>
      <w:lvlJc w:val="left"/>
      <w:pPr>
        <w:ind w:left="12" w:hanging="273"/>
        <w:jc w:val="left"/>
      </w:pPr>
      <w:rPr>
        <w:rFonts w:hint="default" w:ascii="Verdana" w:hAnsi="Verdana" w:eastAsia="Verdana" w:cs="Verdana"/>
        <w:b w:val="0"/>
        <w:bCs w:val="0"/>
        <w:i w:val="0"/>
        <w:iCs w:val="0"/>
        <w:color w:val="04050B"/>
        <w:spacing w:val="0"/>
        <w:w w:val="62"/>
        <w:sz w:val="22"/>
        <w:szCs w:val="22"/>
        <w:lang w:val="pt-PT" w:eastAsia="en-US" w:bidi="ar-SA"/>
      </w:rPr>
    </w:lvl>
    <w:lvl w:ilvl="2">
      <w:start w:val="1"/>
      <w:numFmt w:val="lowerLetter"/>
      <w:lvlText w:val="%3)"/>
      <w:lvlJc w:val="left"/>
      <w:pPr>
        <w:ind w:left="12" w:hanging="435"/>
        <w:jc w:val="left"/>
      </w:pPr>
      <w:rPr>
        <w:rFonts w:hint="default" w:ascii="Verdana" w:hAnsi="Verdana" w:eastAsia="Verdana" w:cs="Verdana"/>
        <w:b w:val="0"/>
        <w:bCs w:val="0"/>
        <w:i w:val="0"/>
        <w:iCs w:val="0"/>
        <w:color w:val="04050B"/>
        <w:spacing w:val="-1"/>
        <w:w w:val="87"/>
        <w:sz w:val="22"/>
        <w:szCs w:val="22"/>
        <w:lang w:val="pt-PT" w:eastAsia="en-US" w:bidi="ar-SA"/>
      </w:rPr>
    </w:lvl>
    <w:lvl w:ilvl="3">
      <w:start w:val="0"/>
      <w:numFmt w:val="bullet"/>
      <w:lvlText w:val="•"/>
      <w:lvlJc w:val="left"/>
      <w:pPr>
        <w:ind w:left="-60" w:hanging="43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-87" w:hanging="43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-114" w:hanging="43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-140" w:hanging="43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-167" w:hanging="43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-194" w:hanging="435"/>
      </w:pPr>
      <w:rPr>
        <w:rFonts w:hint="default"/>
        <w:lang w:val="pt-PT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12" w:hanging="186"/>
      </w:pPr>
      <w:rPr>
        <w:rFonts w:hint="default" w:ascii="Verdana" w:hAnsi="Verdana" w:eastAsia="Verdana" w:cs="Verdana"/>
        <w:b w:val="0"/>
        <w:bCs w:val="0"/>
        <w:i w:val="0"/>
        <w:iCs w:val="0"/>
        <w:color w:val="231F1F"/>
        <w:spacing w:val="0"/>
        <w:w w:val="103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3685" w:hanging="186"/>
      </w:pPr>
      <w:rPr>
        <w:rFonts w:hint="default" w:ascii="Verdana" w:hAnsi="Verdana" w:eastAsia="Verdana" w:cs="Verdana"/>
        <w:b w:val="0"/>
        <w:bCs w:val="0"/>
        <w:i w:val="0"/>
        <w:iCs w:val="0"/>
        <w:color w:val="231F1F"/>
        <w:spacing w:val="0"/>
        <w:w w:val="103"/>
        <w:sz w:val="22"/>
        <w:szCs w:val="22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675" w:hanging="18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70" w:hanging="18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666" w:hanging="18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661" w:hanging="18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656" w:hanging="18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652" w:hanging="18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47" w:hanging="186"/>
      </w:pPr>
      <w:rPr>
        <w:rFonts w:hint="default"/>
        <w:lang w:val="pt-PT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)"/>
      <w:lvlJc w:val="left"/>
      <w:pPr>
        <w:ind w:left="29" w:hanging="252"/>
        <w:jc w:val="left"/>
      </w:pPr>
      <w:rPr>
        <w:rFonts w:hint="default" w:ascii="Verdana" w:hAnsi="Verdana" w:eastAsia="Verdana" w:cs="Verdana"/>
        <w:b w:val="0"/>
        <w:bCs w:val="0"/>
        <w:i w:val="0"/>
        <w:iCs w:val="0"/>
        <w:color w:val="04050B"/>
        <w:spacing w:val="-1"/>
        <w:w w:val="75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355" w:hanging="252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691" w:hanging="25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026" w:hanging="25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362" w:hanging="25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697" w:hanging="25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033" w:hanging="25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368" w:hanging="25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704" w:hanging="252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13" w:hanging="186"/>
      </w:pPr>
      <w:rPr>
        <w:rFonts w:hint="default" w:ascii="Verdana" w:hAnsi="Verdana" w:eastAsia="Verdana" w:cs="Verdana"/>
        <w:b w:val="0"/>
        <w:bCs w:val="0"/>
        <w:i w:val="0"/>
        <w:iCs w:val="0"/>
        <w:color w:val="231F1F"/>
        <w:spacing w:val="0"/>
        <w:w w:val="103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3617" w:hanging="186"/>
      </w:pPr>
      <w:rPr>
        <w:rFonts w:hint="default" w:ascii="Verdana" w:hAnsi="Verdana" w:eastAsia="Verdana" w:cs="Verdana"/>
        <w:b w:val="0"/>
        <w:bCs w:val="0"/>
        <w:i w:val="0"/>
        <w:iCs w:val="0"/>
        <w:color w:val="231F1F"/>
        <w:spacing w:val="0"/>
        <w:w w:val="103"/>
        <w:sz w:val="22"/>
        <w:szCs w:val="22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639" w:hanging="18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59" w:hanging="18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678" w:hanging="18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698" w:hanging="18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717" w:hanging="18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737" w:hanging="18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56" w:hanging="186"/>
      </w:pPr>
      <w:rPr>
        <w:rFonts w:hint="default"/>
        <w:lang w:val="pt-PT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Verdana" w:hAnsi="Verdana" w:eastAsia="Verdana" w:cs="Verdana"/>
      <w:lang w:val="pt-PT" w:eastAsia="en-US" w:bidi="ar-SA"/>
    </w:rPr>
  </w:style>
  <w:style w:styleId="TOC1" w:type="paragraph">
    <w:name w:val="TOC 1"/>
    <w:basedOn w:val="Normal"/>
    <w:uiPriority w:val="1"/>
    <w:qFormat/>
    <w:pPr>
      <w:spacing w:line="260" w:lineRule="exact"/>
      <w:ind w:left="13"/>
    </w:pPr>
    <w:rPr>
      <w:rFonts w:ascii="Verdana" w:hAnsi="Verdana" w:eastAsia="Verdana" w:cs="Verdana"/>
      <w:sz w:val="16"/>
      <w:szCs w:val="16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Verdana" w:hAnsi="Verdana" w:eastAsia="Verdana" w:cs="Verdana"/>
      <w:sz w:val="22"/>
      <w:szCs w:val="22"/>
      <w:lang w:val="pt-PT" w:eastAsia="en-US" w:bidi="ar-SA"/>
    </w:rPr>
  </w:style>
  <w:style w:styleId="Heading1" w:type="paragraph">
    <w:name w:val="Heading 1"/>
    <w:basedOn w:val="Normal"/>
    <w:uiPriority w:val="1"/>
    <w:qFormat/>
    <w:pPr>
      <w:ind w:left="13"/>
      <w:outlineLvl w:val="1"/>
    </w:pPr>
    <w:rPr>
      <w:rFonts w:ascii="Trebuchet MS" w:hAnsi="Trebuchet MS" w:eastAsia="Trebuchet MS" w:cs="Trebuchet MS"/>
      <w:sz w:val="38"/>
      <w:szCs w:val="38"/>
      <w:lang w:val="pt-PT" w:eastAsia="en-US" w:bidi="ar-SA"/>
    </w:rPr>
  </w:style>
  <w:style w:styleId="Heading2" w:type="paragraph">
    <w:name w:val="Heading 2"/>
    <w:basedOn w:val="Normal"/>
    <w:uiPriority w:val="1"/>
    <w:qFormat/>
    <w:pPr>
      <w:spacing w:before="84"/>
      <w:ind w:left="12"/>
      <w:outlineLvl w:val="2"/>
    </w:pPr>
    <w:rPr>
      <w:rFonts w:ascii="Trebuchet MS" w:hAnsi="Trebuchet MS" w:eastAsia="Trebuchet MS" w:cs="Trebuchet MS"/>
      <w:sz w:val="33"/>
      <w:szCs w:val="33"/>
      <w:lang w:val="pt-PT" w:eastAsia="en-US" w:bidi="ar-SA"/>
    </w:rPr>
  </w:style>
  <w:style w:styleId="Heading3" w:type="paragraph">
    <w:name w:val="Heading 3"/>
    <w:basedOn w:val="Normal"/>
    <w:uiPriority w:val="1"/>
    <w:qFormat/>
    <w:pPr>
      <w:ind w:left="12"/>
      <w:outlineLvl w:val="3"/>
    </w:pPr>
    <w:rPr>
      <w:rFonts w:ascii="Trebuchet MS" w:hAnsi="Trebuchet MS" w:eastAsia="Trebuchet MS" w:cs="Trebuchet MS"/>
      <w:sz w:val="26"/>
      <w:szCs w:val="26"/>
      <w:lang w:val="pt-PT" w:eastAsia="en-US" w:bidi="ar-SA"/>
    </w:rPr>
  </w:style>
  <w:style w:styleId="Title" w:type="paragraph">
    <w:name w:val="Title"/>
    <w:basedOn w:val="Normal"/>
    <w:uiPriority w:val="1"/>
    <w:qFormat/>
    <w:pPr>
      <w:spacing w:line="660" w:lineRule="exact"/>
    </w:pPr>
    <w:rPr>
      <w:rFonts w:ascii="Trebuchet MS" w:hAnsi="Trebuchet MS" w:eastAsia="Trebuchet MS" w:cs="Trebuchet MS"/>
      <w:sz w:val="66"/>
      <w:szCs w:val="66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spacing w:before="237"/>
      <w:ind w:left="12" w:right="433"/>
    </w:pPr>
    <w:rPr>
      <w:rFonts w:ascii="Verdana" w:hAnsi="Verdana" w:eastAsia="Verdana" w:cs="Verdana"/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pn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cartilha.indd</dc:title>
  <dcterms:created xsi:type="dcterms:W3CDTF">2025-06-06T03:30:10Z</dcterms:created>
  <dcterms:modified xsi:type="dcterms:W3CDTF">2025-06-06T03:30:10Z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2023-09-18T00:00:00Z</vt:filetime>
  </property>
  <property fmtid="{D5CDD505-2E9C-101B-9397-08002B2CF9AE}" pid="3" name="Creator">
    <vt:lpwstr>Adobe InDesign 18.4 (Windows)</vt:lpwstr>
  </property>
  <property fmtid="{D5CDD505-2E9C-101B-9397-08002B2CF9AE}" pid="4" name="GTS_PDFXVersion">
    <vt:lpwstr>PDF/X-4</vt:lpwstr>
  </property>
  <property fmtid="{D5CDD505-2E9C-101B-9397-08002B2CF9AE}" pid="5" name="LastSaved">
    <vt:filetime>2025-06-06T00:00:00Z</vt:filetime>
  </property>
  <property fmtid="{D5CDD505-2E9C-101B-9397-08002B2CF9AE}" pid="6" name="Producer">
    <vt:lpwstr>iLovePDF</vt:lpwstr>
  </property>
</Properties>
</file>