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60" w:line="288" w:lineRule="auto"/>
        <w:rPr>
          <w:b w:val="1"/>
          <w:sz w:val="32"/>
          <w:szCs w:val="32"/>
        </w:rPr>
      </w:pPr>
      <w:bookmarkStart w:colFirst="0" w:colLast="0" w:name="_4dgjmiuz69qg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Relatório Sprint 2 - Análise Exploratória do Dataset HP</w:t>
      </w:r>
    </w:p>
    <w:p w:rsidR="00000000" w:rsidDel="00000000" w:rsidP="00000000" w:rsidRDefault="00000000" w:rsidRPr="00000000" w14:paraId="00000002">
      <w:pPr>
        <w:spacing w:after="100" w:before="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 do grupo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before="40" w:lineRule="auto"/>
        <w:rPr/>
      </w:pPr>
      <w:r w:rsidDel="00000000" w:rsidR="00000000" w:rsidRPr="00000000">
        <w:rPr>
          <w:rtl w:val="0"/>
        </w:rPr>
        <w:t xml:space="preserve">Danilo Ramalho Silva | RM: 555183</w:t>
      </w:r>
    </w:p>
    <w:p w:rsidR="00000000" w:rsidDel="00000000" w:rsidP="00000000" w:rsidRDefault="00000000" w:rsidRPr="00000000" w14:paraId="00000004">
      <w:pPr>
        <w:spacing w:before="40" w:lineRule="auto"/>
        <w:rPr/>
      </w:pPr>
      <w:r w:rsidDel="00000000" w:rsidR="00000000" w:rsidRPr="00000000">
        <w:rPr>
          <w:rtl w:val="0"/>
        </w:rPr>
        <w:t xml:space="preserve">Israel Dalcin Alves Diniz | RM: 554668</w:t>
      </w:r>
    </w:p>
    <w:p w:rsidR="00000000" w:rsidDel="00000000" w:rsidP="00000000" w:rsidRDefault="00000000" w:rsidRPr="00000000" w14:paraId="00000005">
      <w:pPr>
        <w:spacing w:before="40" w:lineRule="auto"/>
        <w:rPr/>
      </w:pPr>
      <w:r w:rsidDel="00000000" w:rsidR="00000000" w:rsidRPr="00000000">
        <w:rPr>
          <w:rtl w:val="0"/>
        </w:rPr>
        <w:t xml:space="preserve">João Vitor Pires da Silva | RM: 556213</w:t>
      </w:r>
    </w:p>
    <w:p w:rsidR="00000000" w:rsidDel="00000000" w:rsidP="00000000" w:rsidRDefault="00000000" w:rsidRPr="00000000" w14:paraId="00000006">
      <w:pPr>
        <w:spacing w:before="40" w:lineRule="auto"/>
        <w:rPr/>
      </w:pPr>
      <w:r w:rsidDel="00000000" w:rsidR="00000000" w:rsidRPr="00000000">
        <w:rPr>
          <w:rtl w:val="0"/>
        </w:rPr>
        <w:t xml:space="preserve">Matheus Hungaro | RM: 555677</w:t>
      </w:r>
    </w:p>
    <w:p w:rsidR="00000000" w:rsidDel="00000000" w:rsidP="00000000" w:rsidRDefault="00000000" w:rsidRPr="00000000" w14:paraId="00000007">
      <w:pPr>
        <w:spacing w:before="40" w:lineRule="auto"/>
        <w:rPr/>
      </w:pPr>
      <w:r w:rsidDel="00000000" w:rsidR="00000000" w:rsidRPr="00000000">
        <w:rPr>
          <w:rtl w:val="0"/>
        </w:rPr>
        <w:t xml:space="preserve">Pablo Menezes Barreto | RM: 556389</w:t>
      </w:r>
    </w:p>
    <w:p w:rsidR="00000000" w:rsidDel="00000000" w:rsidP="00000000" w:rsidRDefault="00000000" w:rsidRPr="00000000" w14:paraId="00000008">
      <w:pPr>
        <w:spacing w:before="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Tiago Toshio Kumagai Gibo | 556984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link do projeto GitHub: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https://github.com/DaniloRamalhoSilva/HP_Cartucho_Pirata_Detector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link do colab: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https://colab.research.google.com/drive/1wWo_4J3_X4Ympwp5adFQedaf_4WANK46#scrollTo=6kMHE0skJDQJ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bottom w:color="auto" w:space="5" w:sz="0" w:val="none"/>
        </w:pBdr>
        <w:shd w:fill="ffffff" w:val="clear"/>
        <w:spacing w:after="240" w:before="340" w:line="288" w:lineRule="auto"/>
        <w:rPr>
          <w:b w:val="1"/>
          <w:sz w:val="28"/>
          <w:szCs w:val="28"/>
        </w:rPr>
      </w:pPr>
      <w:bookmarkStart w:colFirst="0" w:colLast="0" w:name="_44e3atyfw0lr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sz w:val="28"/>
          <w:szCs w:val="28"/>
          <w:rtl w:val="0"/>
        </w:rPr>
        <w:t xml:space="preserve">Limpeza e Preparação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 dataset </w:t>
      </w:r>
      <w:r w:rsidDel="00000000" w:rsidR="00000000" w:rsidRPr="00000000">
        <w:rPr>
          <w:shd w:fill="f0f0f0" w:val="clear"/>
          <w:rtl w:val="0"/>
        </w:rPr>
        <w:t xml:space="preserve">data/dataset_hp.csv</w:t>
      </w:r>
      <w:r w:rsidDel="00000000" w:rsidR="00000000" w:rsidRPr="00000000">
        <w:rPr>
          <w:color w:val="333333"/>
          <w:rtl w:val="0"/>
        </w:rPr>
        <w:t xml:space="preserve"> possui 68 registros coletados no Mercado Livre.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Filtro de busca para a coletada dos dados utilizado foi “</w:t>
      </w:r>
      <w:r w:rsidDel="00000000" w:rsidR="00000000" w:rsidRPr="00000000">
        <w:rPr>
          <w:b w:val="1"/>
          <w:color w:val="333333"/>
          <w:rtl w:val="0"/>
        </w:rPr>
        <w:t xml:space="preserve">cartucho hp 667 preto</w:t>
      </w:r>
      <w:r w:rsidDel="00000000" w:rsidR="00000000" w:rsidRPr="00000000">
        <w:rPr>
          <w:color w:val="333333"/>
          <w:rtl w:val="0"/>
        </w:rPr>
        <w:t xml:space="preserve">”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A coluna </w:t>
      </w:r>
      <w:r w:rsidDel="00000000" w:rsidR="00000000" w:rsidRPr="00000000">
        <w:rPr>
          <w:shd w:fill="f0f0f0" w:val="clear"/>
          <w:rtl w:val="0"/>
        </w:rPr>
        <w:t xml:space="preserve">review_amount</w:t>
      </w:r>
      <w:r w:rsidDel="00000000" w:rsidR="00000000" w:rsidRPr="00000000">
        <w:rPr>
          <w:color w:val="333333"/>
          <w:rtl w:val="0"/>
        </w:rPr>
        <w:t xml:space="preserve"> continha valores com textos ("1 avaliação", "1,869" etc.). Foi realizado tratamento para manter apenas números.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Após a limpeza, as principais colunas numéricas puderam ser analisadas sem erros.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before="340" w:line="288" w:lineRule="auto"/>
        <w:rPr>
          <w:b w:val="1"/>
          <w:sz w:val="28"/>
          <w:szCs w:val="28"/>
        </w:rPr>
      </w:pPr>
      <w:bookmarkStart w:colFirst="0" w:colLast="0" w:name="_3p3hgwbvdm0i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rtl w:val="0"/>
        </w:rPr>
        <w:t xml:space="preserve">Visão Geral dos Dados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Resultado: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40 anúncios rotulados como </w:t>
      </w:r>
      <w:r w:rsidDel="00000000" w:rsidR="00000000" w:rsidRPr="00000000">
        <w:rPr>
          <w:b w:val="1"/>
          <w:rtl w:val="0"/>
        </w:rPr>
        <w:t xml:space="preserve">suspeito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28 anúncios rotulados como </w:t>
      </w:r>
      <w:r w:rsidDel="00000000" w:rsidR="00000000" w:rsidRPr="00000000">
        <w:rPr>
          <w:b w:val="1"/>
          <w:rtl w:val="0"/>
        </w:rPr>
        <w:t xml:space="preserve">original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240" w:before="260" w:line="288" w:lineRule="auto"/>
        <w:rPr>
          <w:color w:val="333333"/>
          <w:shd w:fill="f5f5f5" w:val="clear"/>
        </w:rPr>
      </w:pPr>
      <w:bookmarkStart w:colFirst="0" w:colLast="0" w:name="_r6jvool53ych" w:id="3"/>
      <w:bookmarkEnd w:id="3"/>
      <w:r w:rsidDel="00000000" w:rsidR="00000000" w:rsidRPr="00000000">
        <w:rPr>
          <w:b w:val="1"/>
          <w:color w:val="000000"/>
          <w:rtl w:val="0"/>
        </w:rPr>
        <w:t xml:space="preserve">3. </w:t>
      </w:r>
      <w:r w:rsidDel="00000000" w:rsidR="00000000" w:rsidRPr="00000000">
        <w:rPr>
          <w:b w:val="1"/>
          <w:color w:val="000000"/>
          <w:rtl w:val="0"/>
        </w:rPr>
        <w:t xml:space="preserve">Estatísticas de Preço por Rótulo</w:t>
      </w:r>
      <w:r w:rsidDel="00000000" w:rsidR="00000000" w:rsidRPr="00000000">
        <w:rPr>
          <w:rtl w:val="0"/>
        </w:rPr>
      </w:r>
    </w:p>
    <w:tbl>
      <w:tblPr>
        <w:tblStyle w:val="Table1"/>
        <w:tblW w:w="7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1140"/>
        <w:gridCol w:w="1260"/>
        <w:gridCol w:w="1305"/>
        <w:gridCol w:w="1380"/>
        <w:gridCol w:w="1545"/>
        <w:tblGridChange w:id="0">
          <w:tblGrid>
            <w:gridCol w:w="1305"/>
            <w:gridCol w:w="1140"/>
            <w:gridCol w:w="1260"/>
            <w:gridCol w:w="1305"/>
            <w:gridCol w:w="1380"/>
            <w:gridCol w:w="15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20" w:before="16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20" w:before="16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20" w:before="16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mínimo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20" w:before="16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20" w:before="16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20" w:before="16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original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317,44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64,61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979,00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260,91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28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suspeito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286,26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1,35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830,27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185,40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35">
      <w:pPr>
        <w:shd w:fill="ffffff" w:val="clear"/>
        <w:spacing w:after="240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A média de preço dos cartuchos </w:t>
      </w:r>
      <w:r w:rsidDel="00000000" w:rsidR="00000000" w:rsidRPr="00000000">
        <w:rPr>
          <w:b w:val="1"/>
          <w:rtl w:val="0"/>
        </w:rPr>
        <w:t xml:space="preserve">originais</w:t>
      </w:r>
      <w:r w:rsidDel="00000000" w:rsidR="00000000" w:rsidRPr="00000000">
        <w:rPr>
          <w:color w:val="333333"/>
          <w:rtl w:val="0"/>
        </w:rPr>
        <w:t xml:space="preserve"> é levemente maior que a dos </w:t>
      </w:r>
      <w:r w:rsidDel="00000000" w:rsidR="00000000" w:rsidRPr="00000000">
        <w:rPr>
          <w:b w:val="1"/>
          <w:rtl w:val="0"/>
        </w:rPr>
        <w:t xml:space="preserve">suspeitos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b w:val="1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hd w:fill="ffffff" w:val="clear"/>
        <w:spacing w:after="240" w:before="260" w:line="288" w:lineRule="auto"/>
        <w:rPr>
          <w:b w:val="1"/>
          <w:color w:val="000000"/>
        </w:rPr>
      </w:pPr>
      <w:bookmarkStart w:colFirst="0" w:colLast="0" w:name="_22h2aqy0k9tj" w:id="4"/>
      <w:bookmarkEnd w:id="4"/>
      <w:r w:rsidDel="00000000" w:rsidR="00000000" w:rsidRPr="00000000">
        <w:rPr>
          <w:b w:val="1"/>
          <w:color w:val="000000"/>
          <w:rtl w:val="0"/>
        </w:rPr>
        <w:t xml:space="preserve">4. </w:t>
      </w:r>
      <w:r w:rsidDel="00000000" w:rsidR="00000000" w:rsidRPr="00000000">
        <w:rPr>
          <w:b w:val="1"/>
          <w:color w:val="000000"/>
          <w:rtl w:val="0"/>
        </w:rPr>
        <w:t xml:space="preserve">Avaliações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Nota média dos anúncios: </w:t>
      </w:r>
      <w:r w:rsidDel="00000000" w:rsidR="00000000" w:rsidRPr="00000000">
        <w:rPr>
          <w:b w:val="1"/>
          <w:rtl w:val="0"/>
        </w:rPr>
        <w:t xml:space="preserve">4.71</w:t>
      </w:r>
      <w:r w:rsidDel="00000000" w:rsidR="00000000" w:rsidRPr="00000000">
        <w:rPr>
          <w:color w:val="333333"/>
          <w:rtl w:val="0"/>
        </w:rPr>
        <w:t xml:space="preserve"> estrelas.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Total de avaliações somadas: </w:t>
      </w:r>
      <w:r w:rsidDel="00000000" w:rsidR="00000000" w:rsidRPr="00000000">
        <w:rPr>
          <w:b w:val="1"/>
          <w:rtl w:val="0"/>
        </w:rPr>
        <w:t xml:space="preserve">45.404</w:t>
      </w:r>
      <w:r w:rsidDel="00000000" w:rsidR="00000000" w:rsidRPr="00000000">
        <w:rPr>
          <w:color w:val="333333"/>
          <w:rtl w:val="0"/>
        </w:rPr>
        <w:t xml:space="preserve"> reviews.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hd w:fill="ffffff" w:val="clear"/>
        <w:spacing w:after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Os 5 vendedores mais recorrentes são: </w:t>
      </w:r>
      <w:r w:rsidDel="00000000" w:rsidR="00000000" w:rsidRPr="00000000">
        <w:rPr>
          <w:shd w:fill="f0f0f0" w:val="clear"/>
          <w:rtl w:val="0"/>
        </w:rPr>
        <w:t xml:space="preserve">OBERO INFORMATICA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shd w:fill="f0f0f0" w:val="clear"/>
          <w:rtl w:val="0"/>
        </w:rPr>
        <w:t xml:space="preserve">INK LASER INFO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shd w:fill="f0f0f0" w:val="clear"/>
          <w:rtl w:val="0"/>
        </w:rPr>
        <w:t xml:space="preserve">vanvan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shd w:fill="f0f0f0" w:val="clear"/>
          <w:rtl w:val="0"/>
        </w:rPr>
        <w:t xml:space="preserve">Eshop</w:t>
      </w:r>
      <w:r w:rsidDel="00000000" w:rsidR="00000000" w:rsidRPr="00000000">
        <w:rPr>
          <w:color w:val="333333"/>
          <w:rtl w:val="0"/>
        </w:rPr>
        <w:t xml:space="preserve"> e </w:t>
      </w:r>
      <w:r w:rsidDel="00000000" w:rsidR="00000000" w:rsidRPr="00000000">
        <w:rPr>
          <w:shd w:fill="f0f0f0" w:val="clear"/>
          <w:rtl w:val="0"/>
        </w:rPr>
        <w:t xml:space="preserve">Tec Print</w:t>
      </w:r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before="340" w:line="288" w:lineRule="auto"/>
        <w:rPr>
          <w:b w:val="1"/>
          <w:sz w:val="28"/>
          <w:szCs w:val="28"/>
        </w:rPr>
      </w:pPr>
      <w:bookmarkStart w:colFirst="0" w:colLast="0" w:name="_3awqx72ovvz1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b w:val="1"/>
          <w:sz w:val="28"/>
          <w:szCs w:val="28"/>
          <w:rtl w:val="0"/>
        </w:rPr>
        <w:t xml:space="preserve">Visualizações e Análises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5.1 </w:t>
      </w:r>
      <w:r w:rsidDel="00000000" w:rsidR="00000000" w:rsidRPr="00000000">
        <w:rPr>
          <w:b w:val="1"/>
          <w:color w:val="333333"/>
          <w:rtl w:val="0"/>
        </w:rPr>
        <w:t xml:space="preserve">Histogramas dos preços.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4929188" cy="275936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759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ind w:left="0" w:firstLine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5.2 Wordclouds das 10 palavras mais frequentes nas descrições: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4838700" cy="239694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96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hp 75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cartucho 53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tinta 39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preto 32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kit 18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664 14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cartuchos 12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ml 12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667 11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colorido 10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ind w:left="0" w:firstLine="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5.3 Correlações simples entre variáveis numéricas.</w:t>
      </w:r>
      <w:r w:rsidDel="00000000" w:rsidR="00000000" w:rsidRPr="00000000">
        <w:rPr>
          <w:color w:val="333333"/>
        </w:rPr>
        <w:drawing>
          <wp:inline distB="114300" distT="114300" distL="114300" distR="114300">
            <wp:extent cx="5731200" cy="492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before="340" w:line="288" w:lineRule="auto"/>
        <w:rPr>
          <w:sz w:val="22"/>
          <w:szCs w:val="22"/>
        </w:rPr>
      </w:pPr>
      <w:bookmarkStart w:colFirst="0" w:colLast="0" w:name="_fpe6ooc2u3je" w:id="6"/>
      <w:bookmarkEnd w:id="6"/>
      <w:r w:rsidDel="00000000" w:rsidR="00000000" w:rsidRPr="00000000">
        <w:rPr>
          <w:sz w:val="22"/>
          <w:szCs w:val="22"/>
          <w:rtl w:val="0"/>
        </w:rPr>
        <w:t xml:space="preserve">Não há fortes correlações entre preço e outras variáveis, indicando que outros fatores influenciam a classificação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before="340" w:line="288" w:lineRule="auto"/>
        <w:rPr>
          <w:b w:val="1"/>
          <w:sz w:val="28"/>
          <w:szCs w:val="28"/>
        </w:rPr>
      </w:pPr>
      <w:bookmarkStart w:colFirst="0" w:colLast="0" w:name="_6tl8qur4xwg4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6. </w:t>
      </w:r>
      <w:r w:rsidDel="00000000" w:rsidR="00000000" w:rsidRPr="00000000">
        <w:rPr>
          <w:b w:val="1"/>
          <w:sz w:val="28"/>
          <w:szCs w:val="28"/>
          <w:rtl w:val="0"/>
        </w:rPr>
        <w:t xml:space="preserve">Cronograma Macro (CRISP-DM)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Business Understanding</w:t>
      </w:r>
      <w:r w:rsidDel="00000000" w:rsidR="00000000" w:rsidRPr="00000000">
        <w:rPr>
          <w:color w:val="333333"/>
          <w:rtl w:val="0"/>
        </w:rPr>
        <w:t xml:space="preserve"> – Definição do problema: identificar indícios de pirataria em cartuchos HP vendidos online.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Data Understanding</w:t>
      </w:r>
      <w:r w:rsidDel="00000000" w:rsidR="00000000" w:rsidRPr="00000000">
        <w:rPr>
          <w:color w:val="333333"/>
          <w:rtl w:val="0"/>
        </w:rPr>
        <w:t xml:space="preserve"> – Coleta dos anúncios no Mercado Livre e inspeção inicial dos atributos.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Data Preparation</w:t>
      </w:r>
      <w:r w:rsidDel="00000000" w:rsidR="00000000" w:rsidRPr="00000000">
        <w:rPr>
          <w:color w:val="333333"/>
          <w:rtl w:val="0"/>
        </w:rPr>
        <w:t xml:space="preserve"> – Limpeza do dataset, padronização de preços e campos de avaliações, contagem de ocorrências de palavras-chave.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Modeling</w:t>
      </w:r>
      <w:r w:rsidDel="00000000" w:rsidR="00000000" w:rsidRPr="00000000">
        <w:rPr>
          <w:color w:val="333333"/>
          <w:rtl w:val="0"/>
        </w:rPr>
        <w:t xml:space="preserve"> – Utilização de LLM para rotular os dados e criação de features extras (ex.: </w:t>
      </w:r>
      <w:r w:rsidDel="00000000" w:rsidR="00000000" w:rsidRPr="00000000">
        <w:rPr>
          <w:shd w:fill="f0f0f0" w:val="clear"/>
          <w:rtl w:val="0"/>
        </w:rPr>
        <w:t xml:space="preserve">positive_occurrences</w:t>
      </w:r>
      <w:r w:rsidDel="00000000" w:rsidR="00000000" w:rsidRPr="00000000">
        <w:rPr>
          <w:color w:val="333333"/>
          <w:rtl w:val="0"/>
        </w:rPr>
        <w:t xml:space="preserve">).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color w:val="333333"/>
          <w:rtl w:val="0"/>
        </w:rPr>
        <w:t xml:space="preserve"> – Análise dos rótulos obtidos, validação manual de exemplos e ajustes no prompt.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color w:val="333333"/>
          <w:rtl w:val="0"/>
        </w:rPr>
        <w:t xml:space="preserve"> – Exportação de CSV para uso em modelos de machine learning e integração futura em WebApp.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090.0393700787413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DaniloRamalhoSilva/HP_Cartucho_Pirata_Detector" TargetMode="External"/><Relationship Id="rId7" Type="http://schemas.openxmlformats.org/officeDocument/2006/relationships/hyperlink" Target="https://colab.research.google.com/drive/1wWo_4J3_X4Ympwp5adFQedaf_4WANK46#scrollTo=6kMHE0skJDQJ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