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BBAF6" w14:textId="77777777" w:rsidR="00AC438C" w:rsidRDefault="00F21972">
      <w:pPr>
        <w:pBdr>
          <w:top w:val="nil"/>
          <w:left w:val="nil"/>
          <w:bottom w:val="nil"/>
          <w:right w:val="nil"/>
          <w:between w:val="nil"/>
        </w:pBdr>
        <w:spacing w:after="0" w:line="360" w:lineRule="auto"/>
        <w:jc w:val="center"/>
        <w:rPr>
          <w:b/>
          <w:color w:val="262626"/>
        </w:rPr>
      </w:pPr>
      <w:r>
        <w:rPr>
          <w:b/>
          <w:color w:val="262626"/>
        </w:rPr>
        <w:t xml:space="preserve">   PROCESO DE GESTIÓN DE FORMACIÓN PROFESIONAL INTEGRAL </w:t>
      </w:r>
    </w:p>
    <w:p w14:paraId="0EC062FC" w14:textId="77777777" w:rsidR="00AC438C" w:rsidRDefault="00F21972">
      <w:pPr>
        <w:spacing w:after="0" w:line="360" w:lineRule="auto"/>
        <w:jc w:val="center"/>
        <w:rPr>
          <w:b/>
          <w:color w:val="FF0000"/>
        </w:rPr>
      </w:pPr>
      <w:r>
        <w:rPr>
          <w:b/>
        </w:rPr>
        <w:t>GUÍA DE APRENDIZAJE No. 03 - INDUCCIÓN</w:t>
      </w:r>
    </w:p>
    <w:p w14:paraId="05A21B84" w14:textId="77777777" w:rsidR="00AC438C" w:rsidRDefault="00AC438C">
      <w:pPr>
        <w:spacing w:line="360" w:lineRule="auto"/>
        <w:rPr>
          <w:b/>
          <w:color w:val="000000"/>
        </w:rPr>
      </w:pPr>
    </w:p>
    <w:p w14:paraId="370652BF" w14:textId="77777777" w:rsidR="00AC438C" w:rsidRDefault="00F21972">
      <w:pPr>
        <w:numPr>
          <w:ilvl w:val="0"/>
          <w:numId w:val="10"/>
        </w:numPr>
        <w:pBdr>
          <w:top w:val="nil"/>
          <w:left w:val="nil"/>
          <w:bottom w:val="nil"/>
          <w:right w:val="nil"/>
          <w:between w:val="nil"/>
        </w:pBdr>
        <w:spacing w:after="0" w:line="360" w:lineRule="auto"/>
        <w:jc w:val="both"/>
        <w:rPr>
          <w:b/>
          <w:color w:val="000000"/>
        </w:rPr>
      </w:pPr>
      <w:r>
        <w:rPr>
          <w:b/>
          <w:color w:val="000000"/>
        </w:rPr>
        <w:t>IDENTIFICACIÓN DE LA GUIA DE APRENDIZAJE</w:t>
      </w:r>
    </w:p>
    <w:p w14:paraId="08A14148" w14:textId="77777777" w:rsidR="00AC438C" w:rsidRDefault="00F21972">
      <w:pPr>
        <w:numPr>
          <w:ilvl w:val="0"/>
          <w:numId w:val="9"/>
        </w:numPr>
        <w:spacing w:after="0" w:line="360" w:lineRule="auto"/>
        <w:jc w:val="both"/>
        <w:rPr>
          <w:color w:val="000000"/>
        </w:rPr>
      </w:pPr>
      <w:r>
        <w:rPr>
          <w:color w:val="000000"/>
        </w:rPr>
        <w:t>Denominación del Programa de Formación: N/A – Inducción.</w:t>
      </w:r>
    </w:p>
    <w:p w14:paraId="2D521D1B" w14:textId="77777777" w:rsidR="00AC438C" w:rsidRDefault="00F21972">
      <w:pPr>
        <w:numPr>
          <w:ilvl w:val="0"/>
          <w:numId w:val="9"/>
        </w:numPr>
        <w:spacing w:after="0" w:line="360" w:lineRule="auto"/>
        <w:jc w:val="both"/>
        <w:rPr>
          <w:color w:val="000000"/>
        </w:rPr>
      </w:pPr>
      <w:r>
        <w:rPr>
          <w:color w:val="000000"/>
        </w:rPr>
        <w:t>Código del Programa de Formación: N/A – Inducción.</w:t>
      </w:r>
    </w:p>
    <w:p w14:paraId="42336641" w14:textId="77777777" w:rsidR="00AC438C" w:rsidRDefault="00F21972">
      <w:pPr>
        <w:numPr>
          <w:ilvl w:val="0"/>
          <w:numId w:val="9"/>
        </w:numPr>
        <w:spacing w:after="0" w:line="360" w:lineRule="auto"/>
        <w:jc w:val="both"/>
        <w:rPr>
          <w:color w:val="000000"/>
        </w:rPr>
      </w:pPr>
      <w:r>
        <w:rPr>
          <w:color w:val="000000"/>
        </w:rPr>
        <w:t>Nombre del Proyecto: N/A – Inducción.</w:t>
      </w:r>
    </w:p>
    <w:p w14:paraId="48E6B676" w14:textId="77777777" w:rsidR="00AC438C" w:rsidRDefault="00F21972">
      <w:pPr>
        <w:numPr>
          <w:ilvl w:val="0"/>
          <w:numId w:val="9"/>
        </w:numPr>
        <w:spacing w:after="0" w:line="360" w:lineRule="auto"/>
        <w:jc w:val="both"/>
        <w:rPr>
          <w:color w:val="000000"/>
        </w:rPr>
      </w:pPr>
      <w:r>
        <w:rPr>
          <w:color w:val="000000"/>
        </w:rPr>
        <w:t>Fase del Proyecto: N/A – Inducción.</w:t>
      </w:r>
    </w:p>
    <w:p w14:paraId="55F2A774" w14:textId="77777777" w:rsidR="00AC438C" w:rsidRDefault="00F21972">
      <w:pPr>
        <w:numPr>
          <w:ilvl w:val="0"/>
          <w:numId w:val="9"/>
        </w:numPr>
        <w:spacing w:after="0" w:line="360" w:lineRule="auto"/>
        <w:jc w:val="both"/>
        <w:rPr>
          <w:color w:val="000000"/>
        </w:rPr>
      </w:pPr>
      <w:r>
        <w:rPr>
          <w:color w:val="000000"/>
        </w:rPr>
        <w:t xml:space="preserve">Actividad de Proyecto:  N/A – Inducción. </w:t>
      </w:r>
    </w:p>
    <w:p w14:paraId="590EFE22" w14:textId="77777777" w:rsidR="00AC438C" w:rsidRDefault="00F21972">
      <w:pPr>
        <w:numPr>
          <w:ilvl w:val="0"/>
          <w:numId w:val="9"/>
        </w:numPr>
        <w:spacing w:after="0" w:line="360" w:lineRule="auto"/>
        <w:jc w:val="both"/>
        <w:rPr>
          <w:color w:val="000000"/>
        </w:rPr>
      </w:pPr>
      <w:r>
        <w:rPr>
          <w:color w:val="000000"/>
        </w:rPr>
        <w:t>Competencia: 240201530 – Inducción a la Formación.</w:t>
      </w:r>
    </w:p>
    <w:p w14:paraId="2F3834E5" w14:textId="77777777" w:rsidR="00AC438C" w:rsidRDefault="00F21972">
      <w:pPr>
        <w:numPr>
          <w:ilvl w:val="0"/>
          <w:numId w:val="9"/>
        </w:numPr>
        <w:pBdr>
          <w:top w:val="nil"/>
          <w:left w:val="nil"/>
          <w:bottom w:val="nil"/>
          <w:right w:val="nil"/>
          <w:between w:val="nil"/>
        </w:pBdr>
        <w:spacing w:after="0" w:line="360" w:lineRule="auto"/>
        <w:jc w:val="both"/>
        <w:rPr>
          <w:color w:val="000000"/>
        </w:rPr>
      </w:pPr>
      <w:r>
        <w:rPr>
          <w:color w:val="000000"/>
        </w:rPr>
        <w:t>Resultados de Aprendizaje a Alcanzar: Apropiar la identidad institucional, analizar los componentes de la gestión institucional e incorporar la formación del Sena a su proyecto de vida.</w:t>
      </w:r>
    </w:p>
    <w:p w14:paraId="1A52072A" w14:textId="77777777" w:rsidR="00AC438C" w:rsidRDefault="00F21972">
      <w:pPr>
        <w:numPr>
          <w:ilvl w:val="0"/>
          <w:numId w:val="9"/>
        </w:numPr>
        <w:pBdr>
          <w:top w:val="nil"/>
          <w:left w:val="nil"/>
          <w:bottom w:val="nil"/>
          <w:right w:val="nil"/>
          <w:between w:val="nil"/>
        </w:pBdr>
        <w:spacing w:after="0" w:line="360" w:lineRule="auto"/>
        <w:jc w:val="both"/>
        <w:rPr>
          <w:color w:val="000000"/>
        </w:rPr>
      </w:pPr>
      <w:r>
        <w:rPr>
          <w:color w:val="000000"/>
        </w:rPr>
        <w:t>Duración de la Guía: 22 horas (TERCERA Y CUARTA SEMANA)</w:t>
      </w:r>
    </w:p>
    <w:p w14:paraId="57E9A528" w14:textId="77777777" w:rsidR="00AC438C" w:rsidRDefault="00AC438C">
      <w:pPr>
        <w:pBdr>
          <w:top w:val="nil"/>
          <w:left w:val="nil"/>
          <w:bottom w:val="nil"/>
          <w:right w:val="nil"/>
          <w:between w:val="nil"/>
        </w:pBdr>
        <w:spacing w:line="360" w:lineRule="auto"/>
        <w:ind w:left="720"/>
        <w:jc w:val="both"/>
        <w:rPr>
          <w:color w:val="000000"/>
        </w:rPr>
      </w:pPr>
    </w:p>
    <w:p w14:paraId="3971D3A3" w14:textId="77777777" w:rsidR="00AC438C" w:rsidRDefault="00F21972">
      <w:pPr>
        <w:tabs>
          <w:tab w:val="left" w:pos="4320"/>
          <w:tab w:val="left" w:pos="4485"/>
          <w:tab w:val="left" w:pos="5445"/>
        </w:tabs>
        <w:spacing w:line="360" w:lineRule="auto"/>
        <w:jc w:val="both"/>
        <w:rPr>
          <w:b/>
        </w:rPr>
      </w:pPr>
      <w:r>
        <w:rPr>
          <w:b/>
        </w:rPr>
        <w:t>2. PRESENTACI</w:t>
      </w:r>
      <w:r>
        <w:rPr>
          <w:b/>
        </w:rPr>
        <w:t>ÓN</w:t>
      </w:r>
      <w:r>
        <w:rPr>
          <w:noProof/>
        </w:rPr>
        <w:drawing>
          <wp:anchor distT="0" distB="0" distL="114300" distR="114300" simplePos="0" relativeHeight="251658240" behindDoc="0" locked="0" layoutInCell="1" hidden="0" allowOverlap="1" wp14:anchorId="7BB4EE7A" wp14:editId="672DB155">
            <wp:simplePos x="0" y="0"/>
            <wp:positionH relativeFrom="column">
              <wp:posOffset>238125</wp:posOffset>
            </wp:positionH>
            <wp:positionV relativeFrom="paragraph">
              <wp:posOffset>265962</wp:posOffset>
            </wp:positionV>
            <wp:extent cx="1174115" cy="2453640"/>
            <wp:effectExtent l="0" t="0" r="0" b="0"/>
            <wp:wrapSquare wrapText="bothSides" distT="0" distB="0" distL="114300" distR="114300"/>
            <wp:docPr id="8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174115" cy="2453640"/>
                    </a:xfrm>
                    <a:prstGeom prst="rect">
                      <a:avLst/>
                    </a:prstGeom>
                    <a:ln/>
                  </pic:spPr>
                </pic:pic>
              </a:graphicData>
            </a:graphic>
          </wp:anchor>
        </w:drawing>
      </w:r>
    </w:p>
    <w:p w14:paraId="5ED0E177" w14:textId="77777777" w:rsidR="00AC438C" w:rsidRDefault="00F21972">
      <w:pPr>
        <w:spacing w:line="360" w:lineRule="auto"/>
        <w:ind w:left="360"/>
        <w:jc w:val="both"/>
        <w:rPr>
          <w:b/>
        </w:rPr>
      </w:pPr>
      <w:r>
        <w:t>Apreciado aprendiz, en esta guía encontrarás actividades diseñadas para ayudarte a comprender el carácter de la formación profesional integral del SENA y la metodología que potencia tu aprendizaje. A través de la lectura, la interpretación, la reflexió</w:t>
      </w:r>
      <w:r>
        <w:t>n y la observación activa, fortalecerás tus competencias y desarrollarás habilidades clave para tu crecimiento personal y educativo. Tu participación y compromiso en este proceso serán fundamentales para impulsar tu futuro y aprovechar al máximo las oportu</w:t>
      </w:r>
      <w:r>
        <w:t xml:space="preserve">nidades que te brinda SENATIC. ¡Confía en tu potencial y disfruta cada paso de tu formación! </w:t>
      </w:r>
      <w:r>
        <w:t>🚀</w:t>
      </w:r>
    </w:p>
    <w:p w14:paraId="0E66767D" w14:textId="00EC5E4F" w:rsidR="00AC438C" w:rsidRDefault="00F21972">
      <w:pPr>
        <w:spacing w:line="360" w:lineRule="auto"/>
        <w:jc w:val="center"/>
        <w:rPr>
          <w:b/>
        </w:rPr>
      </w:pPr>
      <w:r>
        <w:rPr>
          <w:b/>
          <w:i/>
        </w:rPr>
        <w:t>“Cada paso que das en tu formación es un peldaño más hacia el futuro que sueñas. ¡Confía en tu talento, esfuérzate con pasión y conviértete en el profesional qu</w:t>
      </w:r>
      <w:r>
        <w:rPr>
          <w:b/>
          <w:i/>
        </w:rPr>
        <w:t>e deseas ser!”</w:t>
      </w:r>
      <w:r>
        <w:rPr>
          <w:b/>
        </w:rPr>
        <w:t xml:space="preserve"> </w:t>
      </w:r>
      <w:r>
        <w:rPr>
          <w:b/>
        </w:rPr>
        <w:t>🚀</w:t>
      </w:r>
      <w:r>
        <w:rPr>
          <w:b/>
        </w:rPr>
        <w:t>✨</w:t>
      </w:r>
    </w:p>
    <w:p w14:paraId="06EAAA42" w14:textId="77777777" w:rsidR="006729C7" w:rsidRDefault="006729C7">
      <w:pPr>
        <w:spacing w:line="360" w:lineRule="auto"/>
        <w:jc w:val="center"/>
        <w:rPr>
          <w:b/>
        </w:rPr>
      </w:pPr>
    </w:p>
    <w:p w14:paraId="0BDC4E3D" w14:textId="77777777" w:rsidR="00AC438C" w:rsidRDefault="00AC438C">
      <w:pPr>
        <w:spacing w:line="360" w:lineRule="auto"/>
        <w:ind w:left="360"/>
        <w:jc w:val="both"/>
      </w:pPr>
    </w:p>
    <w:p w14:paraId="1DB22FD0" w14:textId="77777777" w:rsidR="00AC438C" w:rsidRDefault="00F21972">
      <w:pPr>
        <w:tabs>
          <w:tab w:val="left" w:pos="4320"/>
          <w:tab w:val="left" w:pos="4485"/>
          <w:tab w:val="left" w:pos="5445"/>
        </w:tabs>
        <w:spacing w:after="0" w:line="360" w:lineRule="auto"/>
        <w:jc w:val="both"/>
        <w:rPr>
          <w:b/>
        </w:rPr>
      </w:pPr>
      <w:r>
        <w:rPr>
          <w:b/>
        </w:rPr>
        <w:lastRenderedPageBreak/>
        <w:t>3.  FORMULACIÓN DE LAS ACTIVIDADES DE APRENDIZAJE</w:t>
      </w:r>
    </w:p>
    <w:p w14:paraId="57E0F423" w14:textId="77777777" w:rsidR="00AC438C" w:rsidRDefault="00F21972">
      <w:pPr>
        <w:tabs>
          <w:tab w:val="left" w:pos="4320"/>
          <w:tab w:val="left" w:pos="4485"/>
          <w:tab w:val="left" w:pos="5445"/>
        </w:tabs>
        <w:spacing w:after="0" w:line="360" w:lineRule="auto"/>
        <w:jc w:val="both"/>
        <w:rPr>
          <w:b/>
        </w:rPr>
      </w:pPr>
      <w:r>
        <w:rPr>
          <w:b/>
        </w:rPr>
        <w:t>3.1 Actividades de reflexión inicial:</w:t>
      </w:r>
      <w:r>
        <w:rPr>
          <w:noProof/>
        </w:rPr>
        <w:drawing>
          <wp:anchor distT="0" distB="0" distL="114300" distR="114300" simplePos="0" relativeHeight="251659264" behindDoc="0" locked="0" layoutInCell="1" hidden="0" allowOverlap="1" wp14:anchorId="5EF90330" wp14:editId="11FC2534">
            <wp:simplePos x="0" y="0"/>
            <wp:positionH relativeFrom="column">
              <wp:posOffset>104776</wp:posOffset>
            </wp:positionH>
            <wp:positionV relativeFrom="paragraph">
              <wp:posOffset>304800</wp:posOffset>
            </wp:positionV>
            <wp:extent cx="1086803" cy="3070217"/>
            <wp:effectExtent l="0" t="0" r="0" b="0"/>
            <wp:wrapSquare wrapText="bothSides" distT="0" distB="0" distL="114300" distR="114300"/>
            <wp:docPr id="7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086803" cy="3070217"/>
                    </a:xfrm>
                    <a:prstGeom prst="rect">
                      <a:avLst/>
                    </a:prstGeom>
                    <a:ln/>
                  </pic:spPr>
                </pic:pic>
              </a:graphicData>
            </a:graphic>
          </wp:anchor>
        </w:drawing>
      </w:r>
    </w:p>
    <w:p w14:paraId="6C02B7AE" w14:textId="77777777" w:rsidR="00AC438C" w:rsidRDefault="00F21972">
      <w:pPr>
        <w:tabs>
          <w:tab w:val="left" w:pos="4320"/>
          <w:tab w:val="left" w:pos="4485"/>
          <w:tab w:val="left" w:pos="5445"/>
        </w:tabs>
        <w:spacing w:after="0" w:line="360" w:lineRule="auto"/>
        <w:ind w:left="360"/>
        <w:jc w:val="both"/>
        <w:rPr>
          <w:b/>
        </w:rPr>
      </w:pPr>
      <w:r>
        <w:rPr>
          <w:b/>
        </w:rPr>
        <w:t xml:space="preserve">Descripción de la actividad: </w:t>
      </w:r>
      <w:r>
        <w:t xml:space="preserve">En esta actividad, los aprendices crearán un cortometraje que refleje su visión del futuro en un plazo mínimo de cinco años, identificando los pasos necesarios para alcanzarlo. Comenzarán con una fase de planificación y </w:t>
      </w:r>
      <w:proofErr w:type="spellStart"/>
      <w:r>
        <w:t>guión</w:t>
      </w:r>
      <w:proofErr w:type="spellEnd"/>
      <w:r>
        <w:t>, donde reflexionarán individua</w:t>
      </w:r>
      <w:r>
        <w:t>lmente sobre sus metas y luego trabajarán en parejas para fusionar sus ideas en una historia. Posteriormente, grabarán y editarán su cortometraje utilizando herramientas accesibles para dar vida a su visión. En la última fase, presentarán sus trabajos al g</w:t>
      </w:r>
      <w:r>
        <w:t>rupo, recibirán retroalimentación y analizarán su proceso de aprendizaje. Esta experiencia les permitirá fortalecer su creatividad, planificación y compromiso con su desarrollo personal y educativo.</w:t>
      </w:r>
    </w:p>
    <w:p w14:paraId="3F4D8DAA" w14:textId="77777777" w:rsidR="00AC438C" w:rsidRDefault="00F21972">
      <w:pPr>
        <w:tabs>
          <w:tab w:val="left" w:pos="4320"/>
          <w:tab w:val="left" w:pos="4485"/>
          <w:tab w:val="left" w:pos="5445"/>
        </w:tabs>
        <w:spacing w:after="0" w:line="360" w:lineRule="auto"/>
        <w:ind w:left="360"/>
        <w:jc w:val="both"/>
      </w:pPr>
      <w:r>
        <w:rPr>
          <w:b/>
        </w:rPr>
        <w:t>Ambiente requerido:</w:t>
      </w:r>
      <w:r>
        <w:t xml:space="preserve">  Aula convencional o sala de sistemas</w:t>
      </w:r>
    </w:p>
    <w:p w14:paraId="1D408B8D" w14:textId="77777777" w:rsidR="00AC438C" w:rsidRDefault="00F21972">
      <w:pPr>
        <w:tabs>
          <w:tab w:val="left" w:pos="4320"/>
          <w:tab w:val="left" w:pos="4485"/>
          <w:tab w:val="left" w:pos="5445"/>
        </w:tabs>
        <w:spacing w:after="0" w:line="360" w:lineRule="auto"/>
        <w:ind w:left="360"/>
        <w:jc w:val="both"/>
        <w:rPr>
          <w:b/>
          <w:i/>
        </w:rPr>
      </w:pPr>
      <w:r>
        <w:rPr>
          <w:b/>
        </w:rPr>
        <w:t>Estrategias o técnicas didácticas activas: “</w:t>
      </w:r>
      <w:r>
        <w:rPr>
          <w:b/>
          <w:i/>
        </w:rPr>
        <w:t>Cortometraje de mi Futuro”</w:t>
      </w:r>
    </w:p>
    <w:p w14:paraId="50365D10" w14:textId="77777777" w:rsidR="00AC438C" w:rsidRDefault="00F21972">
      <w:pPr>
        <w:tabs>
          <w:tab w:val="left" w:pos="4320"/>
          <w:tab w:val="left" w:pos="4485"/>
          <w:tab w:val="left" w:pos="5445"/>
        </w:tabs>
        <w:spacing w:after="0" w:line="360" w:lineRule="auto"/>
        <w:ind w:left="360"/>
        <w:jc w:val="both"/>
      </w:pPr>
      <w:r>
        <w:t>Los aprendices crearán un cortometraje donde plasmen su visión del futuro en un plazo mínimo de 5 años, explorando los pasos necesarios para alcanzarlo.</w:t>
      </w:r>
    </w:p>
    <w:p w14:paraId="509D1B88" w14:textId="77777777" w:rsidR="00AC438C" w:rsidRDefault="00F21972">
      <w:pPr>
        <w:pStyle w:val="Ttulo3"/>
        <w:keepNext w:val="0"/>
        <w:keepLines w:val="0"/>
        <w:tabs>
          <w:tab w:val="left" w:pos="4320"/>
          <w:tab w:val="left" w:pos="4485"/>
          <w:tab w:val="left" w:pos="5445"/>
        </w:tabs>
        <w:spacing w:before="0" w:line="360" w:lineRule="auto"/>
        <w:ind w:left="360"/>
        <w:jc w:val="both"/>
        <w:rPr>
          <w:rFonts w:ascii="Calibri" w:eastAsia="Calibri" w:hAnsi="Calibri" w:cs="Calibri"/>
          <w:i/>
          <w:color w:val="000000"/>
        </w:rPr>
      </w:pPr>
      <w:bookmarkStart w:id="0" w:name="_heading=h.rwoutau1qse3" w:colFirst="0" w:colLast="0"/>
      <w:bookmarkEnd w:id="0"/>
      <w:r>
        <w:rPr>
          <w:rFonts w:ascii="Calibri" w:eastAsia="Calibri" w:hAnsi="Calibri" w:cs="Calibri"/>
          <w:i/>
          <w:color w:val="000000"/>
        </w:rPr>
        <w:t>DESARROLLO DE LA ACTIVIDAD</w:t>
      </w:r>
    </w:p>
    <w:p w14:paraId="36361FC0" w14:textId="77777777" w:rsidR="00AC438C" w:rsidRDefault="00F21972">
      <w:pPr>
        <w:pStyle w:val="Ttulo3"/>
        <w:keepNext w:val="0"/>
        <w:keepLines w:val="0"/>
        <w:tabs>
          <w:tab w:val="left" w:pos="4320"/>
          <w:tab w:val="left" w:pos="4485"/>
          <w:tab w:val="left" w:pos="5445"/>
        </w:tabs>
        <w:spacing w:before="0" w:line="360" w:lineRule="auto"/>
        <w:ind w:left="360"/>
        <w:jc w:val="both"/>
        <w:rPr>
          <w:rFonts w:ascii="Calibri" w:eastAsia="Calibri" w:hAnsi="Calibri" w:cs="Calibri"/>
          <w:b w:val="0"/>
          <w:color w:val="000000"/>
        </w:rPr>
      </w:pPr>
      <w:bookmarkStart w:id="1" w:name="_heading=h.8e2u4arqotm5" w:colFirst="0" w:colLast="0"/>
      <w:bookmarkEnd w:id="1"/>
      <w:r>
        <w:rPr>
          <w:rFonts w:ascii="Calibri" w:eastAsia="Calibri" w:hAnsi="Calibri" w:cs="Calibri"/>
          <w:i/>
          <w:color w:val="000000"/>
        </w:rPr>
        <w:t xml:space="preserve">Fase 1: Planificación y </w:t>
      </w:r>
      <w:proofErr w:type="spellStart"/>
      <w:r>
        <w:rPr>
          <w:rFonts w:ascii="Calibri" w:eastAsia="Calibri" w:hAnsi="Calibri" w:cs="Calibri"/>
          <w:i/>
          <w:color w:val="000000"/>
        </w:rPr>
        <w:t>Guión</w:t>
      </w:r>
      <w:proofErr w:type="spellEnd"/>
      <w:r>
        <w:rPr>
          <w:rFonts w:ascii="Calibri" w:eastAsia="Calibri" w:hAnsi="Calibri" w:cs="Calibri"/>
          <w:b w:val="0"/>
          <w:color w:val="000000"/>
        </w:rPr>
        <w:t xml:space="preserve"> </w:t>
      </w:r>
    </w:p>
    <w:p w14:paraId="556CDF71" w14:textId="77777777" w:rsidR="00AC438C" w:rsidRDefault="00F21972">
      <w:pPr>
        <w:numPr>
          <w:ilvl w:val="0"/>
          <w:numId w:val="7"/>
        </w:numPr>
        <w:tabs>
          <w:tab w:val="left" w:pos="4320"/>
          <w:tab w:val="left" w:pos="4485"/>
          <w:tab w:val="left" w:pos="5445"/>
        </w:tabs>
        <w:spacing w:after="0" w:line="360" w:lineRule="auto"/>
        <w:rPr>
          <w:b/>
          <w:i/>
        </w:rPr>
      </w:pPr>
      <w:r>
        <w:rPr>
          <w:b/>
          <w:i/>
        </w:rPr>
        <w:t>Reflexión personal</w:t>
      </w:r>
    </w:p>
    <w:p w14:paraId="4CC4D1F5" w14:textId="77777777" w:rsidR="00AC438C" w:rsidRDefault="00F21972">
      <w:pPr>
        <w:numPr>
          <w:ilvl w:val="1"/>
          <w:numId w:val="7"/>
        </w:numPr>
        <w:tabs>
          <w:tab w:val="left" w:pos="4320"/>
          <w:tab w:val="left" w:pos="4485"/>
          <w:tab w:val="left" w:pos="5445"/>
        </w:tabs>
        <w:spacing w:after="0" w:line="360" w:lineRule="auto"/>
      </w:pPr>
      <w:r>
        <w:t>Cada aprendiz escribe una visión de su futuro en 5 años (profesión, estilo de vida, logros).</w:t>
      </w:r>
    </w:p>
    <w:p w14:paraId="35B79107" w14:textId="77777777" w:rsidR="00AC438C" w:rsidRDefault="00F21972">
      <w:pPr>
        <w:numPr>
          <w:ilvl w:val="1"/>
          <w:numId w:val="7"/>
        </w:numPr>
        <w:tabs>
          <w:tab w:val="left" w:pos="4320"/>
          <w:tab w:val="left" w:pos="4485"/>
          <w:tab w:val="left" w:pos="5445"/>
        </w:tabs>
        <w:spacing w:after="0" w:line="360" w:lineRule="auto"/>
      </w:pPr>
      <w:r>
        <w:t>Identifican qué pasos deben seguir para llegar a ese futuro (estudios, experiencias, habilidades).</w:t>
      </w:r>
    </w:p>
    <w:p w14:paraId="5E437808" w14:textId="77777777" w:rsidR="00AC438C" w:rsidRDefault="00F21972">
      <w:pPr>
        <w:numPr>
          <w:ilvl w:val="0"/>
          <w:numId w:val="7"/>
        </w:numPr>
        <w:tabs>
          <w:tab w:val="left" w:pos="4320"/>
          <w:tab w:val="left" w:pos="4485"/>
          <w:tab w:val="left" w:pos="5445"/>
        </w:tabs>
        <w:spacing w:after="0" w:line="360" w:lineRule="auto"/>
        <w:rPr>
          <w:b/>
          <w:i/>
        </w:rPr>
      </w:pPr>
      <w:r>
        <w:rPr>
          <w:b/>
          <w:i/>
        </w:rPr>
        <w:t>Trabajo en par</w:t>
      </w:r>
      <w:r>
        <w:rPr>
          <w:b/>
          <w:i/>
        </w:rPr>
        <w:t>eja</w:t>
      </w:r>
    </w:p>
    <w:p w14:paraId="5D60B77A" w14:textId="77777777" w:rsidR="00AC438C" w:rsidRDefault="00F21972">
      <w:pPr>
        <w:numPr>
          <w:ilvl w:val="1"/>
          <w:numId w:val="7"/>
        </w:numPr>
        <w:tabs>
          <w:tab w:val="left" w:pos="4320"/>
          <w:tab w:val="left" w:pos="4485"/>
          <w:tab w:val="left" w:pos="5445"/>
        </w:tabs>
        <w:spacing w:after="0" w:line="360" w:lineRule="auto"/>
      </w:pPr>
      <w:r>
        <w:t>Comparten sus visiones y encuentran una forma de unirlas en una historia.</w:t>
      </w:r>
    </w:p>
    <w:p w14:paraId="626BA4BA" w14:textId="77777777" w:rsidR="00AC438C" w:rsidRDefault="00F21972">
      <w:pPr>
        <w:numPr>
          <w:ilvl w:val="1"/>
          <w:numId w:val="7"/>
        </w:numPr>
        <w:tabs>
          <w:tab w:val="left" w:pos="4320"/>
          <w:tab w:val="left" w:pos="4485"/>
          <w:tab w:val="left" w:pos="5445"/>
        </w:tabs>
        <w:spacing w:after="0" w:line="360" w:lineRule="auto"/>
      </w:pPr>
      <w:r>
        <w:t>Deciden el género del cortometraje (documental, ficción, animación, motivacional, etc.).</w:t>
      </w:r>
    </w:p>
    <w:p w14:paraId="569B5281" w14:textId="77777777" w:rsidR="00AC438C" w:rsidRDefault="00F21972">
      <w:pPr>
        <w:numPr>
          <w:ilvl w:val="1"/>
          <w:numId w:val="7"/>
        </w:numPr>
        <w:tabs>
          <w:tab w:val="left" w:pos="4320"/>
          <w:tab w:val="left" w:pos="4485"/>
          <w:tab w:val="left" w:pos="5445"/>
        </w:tabs>
        <w:spacing w:after="0" w:line="360" w:lineRule="auto"/>
      </w:pPr>
      <w:r>
        <w:t xml:space="preserve">Definen la trama principal y escriben un breve </w:t>
      </w:r>
      <w:proofErr w:type="spellStart"/>
      <w:r>
        <w:t>guión</w:t>
      </w:r>
      <w:proofErr w:type="spellEnd"/>
      <w:r>
        <w:t xml:space="preserve"> con diálogos clave.</w:t>
      </w:r>
    </w:p>
    <w:p w14:paraId="1FB8FE06" w14:textId="77777777" w:rsidR="00AC438C" w:rsidRDefault="00F21972">
      <w:pPr>
        <w:numPr>
          <w:ilvl w:val="0"/>
          <w:numId w:val="7"/>
        </w:numPr>
        <w:tabs>
          <w:tab w:val="left" w:pos="4320"/>
          <w:tab w:val="left" w:pos="4485"/>
          <w:tab w:val="left" w:pos="5445"/>
        </w:tabs>
        <w:spacing w:after="0" w:line="360" w:lineRule="auto"/>
        <w:rPr>
          <w:b/>
          <w:i/>
        </w:rPr>
      </w:pPr>
      <w:r>
        <w:rPr>
          <w:b/>
          <w:i/>
        </w:rPr>
        <w:t>Plan de Producci</w:t>
      </w:r>
      <w:r>
        <w:rPr>
          <w:b/>
          <w:i/>
        </w:rPr>
        <w:t>ón:</w:t>
      </w:r>
    </w:p>
    <w:p w14:paraId="16F5F9E2" w14:textId="77777777" w:rsidR="00AC438C" w:rsidRDefault="00F21972">
      <w:pPr>
        <w:numPr>
          <w:ilvl w:val="1"/>
          <w:numId w:val="7"/>
        </w:numPr>
        <w:tabs>
          <w:tab w:val="left" w:pos="4320"/>
          <w:tab w:val="left" w:pos="4485"/>
          <w:tab w:val="left" w:pos="5445"/>
        </w:tabs>
        <w:spacing w:after="0" w:line="360" w:lineRule="auto"/>
      </w:pPr>
      <w:r>
        <w:t>Asignación de roles (director, actor, editor, guionista, etc.).</w:t>
      </w:r>
    </w:p>
    <w:p w14:paraId="75801470" w14:textId="77777777" w:rsidR="00AC438C" w:rsidRDefault="00F21972">
      <w:pPr>
        <w:numPr>
          <w:ilvl w:val="1"/>
          <w:numId w:val="7"/>
        </w:numPr>
        <w:tabs>
          <w:tab w:val="left" w:pos="4320"/>
          <w:tab w:val="left" w:pos="4485"/>
          <w:tab w:val="left" w:pos="5445"/>
        </w:tabs>
        <w:spacing w:after="0" w:line="360" w:lineRule="auto"/>
      </w:pPr>
      <w:r>
        <w:t>Ubicaciones y recursos necesarios (cámara, celular, vestuario, utilería).</w:t>
      </w:r>
    </w:p>
    <w:p w14:paraId="4D9CF583" w14:textId="77777777" w:rsidR="00AC438C" w:rsidRDefault="00F21972">
      <w:pPr>
        <w:numPr>
          <w:ilvl w:val="1"/>
          <w:numId w:val="7"/>
        </w:numPr>
        <w:tabs>
          <w:tab w:val="left" w:pos="4320"/>
          <w:tab w:val="left" w:pos="4485"/>
          <w:tab w:val="left" w:pos="5445"/>
        </w:tabs>
        <w:spacing w:after="0" w:line="360" w:lineRule="auto"/>
      </w:pPr>
      <w:r>
        <w:lastRenderedPageBreak/>
        <w:t>Timeline de grabación y edición.</w:t>
      </w:r>
    </w:p>
    <w:p w14:paraId="198380ED" w14:textId="77777777" w:rsidR="00AC438C" w:rsidRDefault="00F21972">
      <w:pPr>
        <w:pStyle w:val="Ttulo3"/>
        <w:keepNext w:val="0"/>
        <w:keepLines w:val="0"/>
        <w:tabs>
          <w:tab w:val="left" w:pos="4320"/>
          <w:tab w:val="left" w:pos="4485"/>
          <w:tab w:val="left" w:pos="5445"/>
        </w:tabs>
        <w:spacing w:before="0" w:line="360" w:lineRule="auto"/>
        <w:ind w:left="360"/>
        <w:jc w:val="both"/>
        <w:rPr>
          <w:rFonts w:ascii="Calibri" w:eastAsia="Calibri" w:hAnsi="Calibri" w:cs="Calibri"/>
          <w:i/>
          <w:color w:val="000000"/>
        </w:rPr>
      </w:pPr>
      <w:bookmarkStart w:id="2" w:name="_heading=h.f48jlaniuvff" w:colFirst="0" w:colLast="0"/>
      <w:bookmarkEnd w:id="2"/>
      <w:r>
        <w:rPr>
          <w:rFonts w:ascii="Calibri" w:eastAsia="Calibri" w:hAnsi="Calibri" w:cs="Calibri"/>
          <w:i/>
          <w:color w:val="000000"/>
        </w:rPr>
        <w:t>Fase 2: Grabación y Edición</w:t>
      </w:r>
    </w:p>
    <w:p w14:paraId="64F5D1DF" w14:textId="77777777" w:rsidR="00AC438C" w:rsidRDefault="00F21972">
      <w:pPr>
        <w:numPr>
          <w:ilvl w:val="0"/>
          <w:numId w:val="15"/>
        </w:numPr>
        <w:tabs>
          <w:tab w:val="left" w:pos="4320"/>
          <w:tab w:val="left" w:pos="4485"/>
          <w:tab w:val="left" w:pos="5445"/>
        </w:tabs>
        <w:spacing w:after="0" w:line="360" w:lineRule="auto"/>
        <w:rPr>
          <w:b/>
          <w:i/>
        </w:rPr>
      </w:pPr>
      <w:r>
        <w:rPr>
          <w:b/>
          <w:i/>
        </w:rPr>
        <w:t>Grabación del cortometraje:</w:t>
      </w:r>
    </w:p>
    <w:p w14:paraId="458146AE" w14:textId="77777777" w:rsidR="00AC438C" w:rsidRDefault="00F21972">
      <w:pPr>
        <w:numPr>
          <w:ilvl w:val="1"/>
          <w:numId w:val="15"/>
        </w:numPr>
        <w:tabs>
          <w:tab w:val="left" w:pos="4320"/>
          <w:tab w:val="left" w:pos="4485"/>
          <w:tab w:val="left" w:pos="5445"/>
        </w:tabs>
        <w:spacing w:after="0" w:line="360" w:lineRule="auto"/>
      </w:pPr>
      <w:r>
        <w:t>Graban las escenas planificadas.</w:t>
      </w:r>
    </w:p>
    <w:p w14:paraId="0B8165EB" w14:textId="77777777" w:rsidR="00AC438C" w:rsidRDefault="00F21972">
      <w:pPr>
        <w:numPr>
          <w:ilvl w:val="1"/>
          <w:numId w:val="15"/>
        </w:numPr>
        <w:tabs>
          <w:tab w:val="left" w:pos="4320"/>
          <w:tab w:val="left" w:pos="4485"/>
          <w:tab w:val="left" w:pos="5445"/>
        </w:tabs>
        <w:spacing w:after="0" w:line="360" w:lineRule="auto"/>
      </w:pPr>
      <w:r>
        <w:t>Se aseguran de transmitir emociones y claridad en el mensaje.</w:t>
      </w:r>
    </w:p>
    <w:p w14:paraId="7E2FA0A4" w14:textId="77777777" w:rsidR="00AC438C" w:rsidRDefault="00F21972">
      <w:pPr>
        <w:numPr>
          <w:ilvl w:val="0"/>
          <w:numId w:val="15"/>
        </w:numPr>
        <w:tabs>
          <w:tab w:val="left" w:pos="4320"/>
          <w:tab w:val="left" w:pos="4485"/>
          <w:tab w:val="left" w:pos="5445"/>
        </w:tabs>
        <w:spacing w:after="0" w:line="360" w:lineRule="auto"/>
        <w:rPr>
          <w:b/>
          <w:i/>
        </w:rPr>
      </w:pPr>
      <w:r>
        <w:rPr>
          <w:b/>
          <w:i/>
        </w:rPr>
        <w:t>Edición básica:</w:t>
      </w:r>
    </w:p>
    <w:p w14:paraId="04329D3B" w14:textId="77777777" w:rsidR="00AC438C" w:rsidRDefault="00F21972">
      <w:pPr>
        <w:numPr>
          <w:ilvl w:val="1"/>
          <w:numId w:val="15"/>
        </w:numPr>
        <w:tabs>
          <w:tab w:val="left" w:pos="4320"/>
          <w:tab w:val="left" w:pos="4485"/>
          <w:tab w:val="left" w:pos="5445"/>
        </w:tabs>
        <w:spacing w:after="0" w:line="360" w:lineRule="auto"/>
      </w:pPr>
      <w:r>
        <w:t xml:space="preserve">Usan herramientas sencillas como </w:t>
      </w:r>
      <w:proofErr w:type="spellStart"/>
      <w:r>
        <w:t>CapCut</w:t>
      </w:r>
      <w:proofErr w:type="spellEnd"/>
      <w:r>
        <w:t xml:space="preserve">, </w:t>
      </w:r>
      <w:proofErr w:type="spellStart"/>
      <w:r>
        <w:t>InShot</w:t>
      </w:r>
      <w:proofErr w:type="spellEnd"/>
      <w:r>
        <w:t xml:space="preserve">, </w:t>
      </w:r>
      <w:proofErr w:type="spellStart"/>
      <w:r>
        <w:t>iMovie</w:t>
      </w:r>
      <w:proofErr w:type="spellEnd"/>
      <w:r>
        <w:t xml:space="preserve"> o cualquier software disponible.</w:t>
      </w:r>
    </w:p>
    <w:p w14:paraId="24C69868" w14:textId="77777777" w:rsidR="00AC438C" w:rsidRDefault="00F21972">
      <w:pPr>
        <w:numPr>
          <w:ilvl w:val="1"/>
          <w:numId w:val="15"/>
        </w:numPr>
        <w:tabs>
          <w:tab w:val="left" w:pos="4320"/>
          <w:tab w:val="left" w:pos="4485"/>
          <w:tab w:val="left" w:pos="5445"/>
        </w:tabs>
        <w:spacing w:after="0" w:line="360" w:lineRule="auto"/>
      </w:pPr>
      <w:r>
        <w:t xml:space="preserve">Agrega música, subtítulos o </w:t>
      </w:r>
      <w:r>
        <w:t>efectos si es necesario.</w:t>
      </w:r>
    </w:p>
    <w:p w14:paraId="71D19B8E" w14:textId="77777777" w:rsidR="00AC438C" w:rsidRDefault="00F21972">
      <w:pPr>
        <w:pStyle w:val="Ttulo3"/>
        <w:keepNext w:val="0"/>
        <w:keepLines w:val="0"/>
        <w:tabs>
          <w:tab w:val="left" w:pos="4320"/>
          <w:tab w:val="left" w:pos="4485"/>
          <w:tab w:val="left" w:pos="5445"/>
        </w:tabs>
        <w:spacing w:before="0" w:line="360" w:lineRule="auto"/>
        <w:ind w:left="360"/>
        <w:jc w:val="both"/>
        <w:rPr>
          <w:rFonts w:ascii="Calibri" w:eastAsia="Calibri" w:hAnsi="Calibri" w:cs="Calibri"/>
          <w:i/>
          <w:color w:val="000000"/>
        </w:rPr>
      </w:pPr>
      <w:bookmarkStart w:id="3" w:name="_heading=h.du0hclephrr3" w:colFirst="0" w:colLast="0"/>
      <w:bookmarkEnd w:id="3"/>
      <w:r>
        <w:rPr>
          <w:rFonts w:ascii="Calibri" w:eastAsia="Calibri" w:hAnsi="Calibri" w:cs="Calibri"/>
          <w:i/>
          <w:color w:val="000000"/>
        </w:rPr>
        <w:t>Fase 3: Presentación y Reflexión</w:t>
      </w:r>
    </w:p>
    <w:p w14:paraId="11498542" w14:textId="77777777" w:rsidR="00AC438C" w:rsidRDefault="00F21972">
      <w:pPr>
        <w:numPr>
          <w:ilvl w:val="0"/>
          <w:numId w:val="2"/>
        </w:numPr>
        <w:tabs>
          <w:tab w:val="left" w:pos="4320"/>
          <w:tab w:val="left" w:pos="4485"/>
          <w:tab w:val="left" w:pos="5445"/>
        </w:tabs>
        <w:spacing w:after="0" w:line="360" w:lineRule="auto"/>
        <w:rPr>
          <w:b/>
          <w:i/>
        </w:rPr>
      </w:pPr>
      <w:r>
        <w:rPr>
          <w:b/>
          <w:i/>
        </w:rPr>
        <w:t>Presentación de los cortometrajes:</w:t>
      </w:r>
    </w:p>
    <w:p w14:paraId="4C89F364" w14:textId="77777777" w:rsidR="00AC438C" w:rsidRDefault="00F21972">
      <w:pPr>
        <w:numPr>
          <w:ilvl w:val="1"/>
          <w:numId w:val="2"/>
        </w:numPr>
        <w:tabs>
          <w:tab w:val="left" w:pos="4320"/>
          <w:tab w:val="left" w:pos="4485"/>
          <w:tab w:val="left" w:pos="5445"/>
        </w:tabs>
        <w:spacing w:after="0" w:line="360" w:lineRule="auto"/>
      </w:pPr>
      <w:r>
        <w:t>Cada pareja expone su video al grupo.</w:t>
      </w:r>
    </w:p>
    <w:p w14:paraId="634B28EE" w14:textId="77777777" w:rsidR="00AC438C" w:rsidRDefault="00F21972">
      <w:pPr>
        <w:numPr>
          <w:ilvl w:val="0"/>
          <w:numId w:val="2"/>
        </w:numPr>
        <w:tabs>
          <w:tab w:val="left" w:pos="4320"/>
          <w:tab w:val="left" w:pos="4485"/>
          <w:tab w:val="left" w:pos="5445"/>
        </w:tabs>
        <w:spacing w:after="0" w:line="360" w:lineRule="auto"/>
        <w:rPr>
          <w:b/>
          <w:i/>
        </w:rPr>
      </w:pPr>
      <w:r>
        <w:rPr>
          <w:b/>
          <w:i/>
        </w:rPr>
        <w:t>Retroalimentación y discusión:</w:t>
      </w:r>
    </w:p>
    <w:p w14:paraId="556E17FD" w14:textId="77777777" w:rsidR="00AC438C" w:rsidRDefault="00F21972">
      <w:pPr>
        <w:numPr>
          <w:ilvl w:val="1"/>
          <w:numId w:val="2"/>
        </w:numPr>
        <w:tabs>
          <w:tab w:val="left" w:pos="4320"/>
          <w:tab w:val="left" w:pos="4485"/>
          <w:tab w:val="left" w:pos="5445"/>
        </w:tabs>
        <w:spacing w:after="0" w:line="360" w:lineRule="auto"/>
      </w:pPr>
      <w:r>
        <w:t>El grupo comenta qué les inspiró de cada cortometraje.</w:t>
      </w:r>
    </w:p>
    <w:p w14:paraId="7B9B2377" w14:textId="77777777" w:rsidR="00AC438C" w:rsidRDefault="00F21972">
      <w:pPr>
        <w:numPr>
          <w:ilvl w:val="1"/>
          <w:numId w:val="2"/>
        </w:numPr>
        <w:tabs>
          <w:tab w:val="left" w:pos="4320"/>
          <w:tab w:val="left" w:pos="4485"/>
          <w:tab w:val="left" w:pos="5445"/>
        </w:tabs>
        <w:spacing w:after="0" w:line="360" w:lineRule="auto"/>
      </w:pPr>
      <w:r>
        <w:t>Se destaca el aprendizaje sobre la plan</w:t>
      </w:r>
      <w:r>
        <w:t>ificación del futuro.</w:t>
      </w:r>
    </w:p>
    <w:p w14:paraId="09AC9547" w14:textId="77777777" w:rsidR="00AC438C" w:rsidRDefault="00F21972">
      <w:pPr>
        <w:numPr>
          <w:ilvl w:val="0"/>
          <w:numId w:val="2"/>
        </w:numPr>
        <w:tabs>
          <w:tab w:val="left" w:pos="4320"/>
          <w:tab w:val="left" w:pos="4485"/>
          <w:tab w:val="left" w:pos="5445"/>
        </w:tabs>
        <w:spacing w:after="0" w:line="360" w:lineRule="auto"/>
        <w:rPr>
          <w:b/>
          <w:i/>
        </w:rPr>
      </w:pPr>
      <w:r>
        <w:rPr>
          <w:b/>
          <w:i/>
        </w:rPr>
        <w:t>Cierre y autoevaluación:</w:t>
      </w:r>
    </w:p>
    <w:p w14:paraId="3CE780D0" w14:textId="77777777" w:rsidR="00AC438C" w:rsidRDefault="00F21972">
      <w:pPr>
        <w:numPr>
          <w:ilvl w:val="1"/>
          <w:numId w:val="2"/>
        </w:numPr>
        <w:tabs>
          <w:tab w:val="left" w:pos="4320"/>
          <w:tab w:val="left" w:pos="4485"/>
          <w:tab w:val="left" w:pos="5445"/>
        </w:tabs>
        <w:spacing w:after="0" w:line="360" w:lineRule="auto"/>
      </w:pPr>
      <w:r>
        <w:t>Cada aprendiz responde:</w:t>
      </w:r>
    </w:p>
    <w:p w14:paraId="184571FF" w14:textId="77777777" w:rsidR="00AC438C" w:rsidRDefault="00F21972">
      <w:pPr>
        <w:numPr>
          <w:ilvl w:val="2"/>
          <w:numId w:val="2"/>
        </w:numPr>
        <w:tabs>
          <w:tab w:val="left" w:pos="4320"/>
          <w:tab w:val="left" w:pos="4485"/>
          <w:tab w:val="left" w:pos="5445"/>
        </w:tabs>
        <w:spacing w:after="0" w:line="360" w:lineRule="auto"/>
      </w:pPr>
      <w:r>
        <w:t>¿Qué aprendí sobre mi propio futuro con esta actividad?</w:t>
      </w:r>
    </w:p>
    <w:p w14:paraId="3B331396" w14:textId="77777777" w:rsidR="00AC438C" w:rsidRDefault="00F21972">
      <w:pPr>
        <w:numPr>
          <w:ilvl w:val="2"/>
          <w:numId w:val="2"/>
        </w:numPr>
        <w:tabs>
          <w:tab w:val="left" w:pos="4320"/>
          <w:tab w:val="left" w:pos="4485"/>
          <w:tab w:val="left" w:pos="5445"/>
        </w:tabs>
        <w:spacing w:after="0" w:line="360" w:lineRule="auto"/>
      </w:pPr>
      <w:r>
        <w:t>¿Cuáles son los primeros pasos que daré después de hoy?</w:t>
      </w:r>
    </w:p>
    <w:p w14:paraId="31833410" w14:textId="77777777" w:rsidR="00AC438C" w:rsidRDefault="00F21972">
      <w:pPr>
        <w:tabs>
          <w:tab w:val="left" w:pos="4320"/>
          <w:tab w:val="left" w:pos="4485"/>
          <w:tab w:val="left" w:pos="5445"/>
        </w:tabs>
        <w:spacing w:after="0" w:line="360" w:lineRule="auto"/>
        <w:ind w:left="360"/>
        <w:jc w:val="both"/>
      </w:pPr>
      <w:r>
        <w:rPr>
          <w:b/>
        </w:rPr>
        <w:t xml:space="preserve">Materiales de formación: </w:t>
      </w:r>
      <w:r>
        <w:t xml:space="preserve">Computadores Con Conectividad A Internet </w:t>
      </w:r>
    </w:p>
    <w:p w14:paraId="11712A19" w14:textId="77777777" w:rsidR="00AC438C" w:rsidRDefault="00F21972">
      <w:pPr>
        <w:tabs>
          <w:tab w:val="left" w:pos="4320"/>
          <w:tab w:val="left" w:pos="4485"/>
          <w:tab w:val="left" w:pos="5445"/>
        </w:tabs>
        <w:spacing w:after="0" w:line="360" w:lineRule="auto"/>
        <w:ind w:left="360"/>
        <w:jc w:val="both"/>
        <w:rPr>
          <w:b/>
        </w:rPr>
      </w:pPr>
      <w:r>
        <w:rPr>
          <w:b/>
        </w:rPr>
        <w:t xml:space="preserve">Material de apoyo: </w:t>
      </w:r>
      <w:hyperlink r:id="rId10">
        <w:proofErr w:type="spellStart"/>
        <w:r>
          <w:rPr>
            <w:b/>
            <w:color w:val="1155CC"/>
            <w:u w:val="single"/>
          </w:rPr>
          <w:t>CapCut</w:t>
        </w:r>
        <w:proofErr w:type="spellEnd"/>
      </w:hyperlink>
      <w:r>
        <w:rPr>
          <w:b/>
        </w:rPr>
        <w:t xml:space="preserve">, </w:t>
      </w:r>
      <w:hyperlink r:id="rId11">
        <w:proofErr w:type="spellStart"/>
        <w:r>
          <w:rPr>
            <w:b/>
            <w:color w:val="1155CC"/>
            <w:u w:val="single"/>
          </w:rPr>
          <w:t>InShot</w:t>
        </w:r>
        <w:proofErr w:type="spellEnd"/>
        <w:r>
          <w:rPr>
            <w:b/>
            <w:color w:val="1155CC"/>
            <w:u w:val="single"/>
          </w:rPr>
          <w:t xml:space="preserve"> - Video Editor &amp; </w:t>
        </w:r>
        <w:proofErr w:type="spellStart"/>
        <w:r>
          <w:rPr>
            <w:b/>
            <w:color w:val="1155CC"/>
            <w:u w:val="single"/>
          </w:rPr>
          <w:t>Maker</w:t>
        </w:r>
        <w:proofErr w:type="spellEnd"/>
      </w:hyperlink>
      <w:r>
        <w:rPr>
          <w:b/>
        </w:rPr>
        <w:t xml:space="preserve">, </w:t>
      </w:r>
      <w:hyperlink r:id="rId12">
        <w:proofErr w:type="spellStart"/>
        <w:r>
          <w:rPr>
            <w:b/>
            <w:color w:val="1155CC"/>
            <w:u w:val="single"/>
          </w:rPr>
          <w:t>Filmora</w:t>
        </w:r>
        <w:proofErr w:type="spellEnd"/>
      </w:hyperlink>
      <w:r>
        <w:rPr>
          <w:b/>
        </w:rPr>
        <w:t xml:space="preserve">, </w:t>
      </w:r>
      <w:hyperlink r:id="rId13">
        <w:r>
          <w:rPr>
            <w:b/>
            <w:color w:val="1155CC"/>
            <w:u w:val="single"/>
          </w:rPr>
          <w:t>Cómo escribir un guion eficaz para un cortometraje</w:t>
        </w:r>
      </w:hyperlink>
    </w:p>
    <w:p w14:paraId="3D68C438" w14:textId="77777777" w:rsidR="00AC438C" w:rsidRDefault="00F21972">
      <w:pPr>
        <w:tabs>
          <w:tab w:val="left" w:pos="4320"/>
          <w:tab w:val="left" w:pos="4485"/>
          <w:tab w:val="left" w:pos="5445"/>
        </w:tabs>
        <w:spacing w:after="0" w:line="360" w:lineRule="auto"/>
        <w:ind w:left="360"/>
        <w:jc w:val="both"/>
      </w:pPr>
      <w:r>
        <w:rPr>
          <w:b/>
        </w:rPr>
        <w:t>Duración de la actividad</w:t>
      </w:r>
      <w:r>
        <w:t>:  5 horas.</w:t>
      </w:r>
    </w:p>
    <w:p w14:paraId="773C6897" w14:textId="77777777" w:rsidR="00AC438C" w:rsidRDefault="00F21972">
      <w:pPr>
        <w:tabs>
          <w:tab w:val="left" w:pos="4320"/>
          <w:tab w:val="left" w:pos="4485"/>
          <w:tab w:val="left" w:pos="5445"/>
        </w:tabs>
        <w:spacing w:before="240" w:after="0" w:line="360" w:lineRule="auto"/>
        <w:jc w:val="both"/>
        <w:rPr>
          <w:b/>
        </w:rPr>
      </w:pPr>
      <w:r>
        <w:t xml:space="preserve"> </w:t>
      </w:r>
      <w:r>
        <w:rPr>
          <w:b/>
        </w:rPr>
        <w:t>3.2 Actividades de contextualización e identificac</w:t>
      </w:r>
      <w:r>
        <w:rPr>
          <w:b/>
        </w:rPr>
        <w:t xml:space="preserve">ión de conocimientos </w:t>
      </w:r>
    </w:p>
    <w:p w14:paraId="6385574C" w14:textId="77777777" w:rsidR="00AC438C" w:rsidRDefault="00F21972">
      <w:pPr>
        <w:tabs>
          <w:tab w:val="left" w:pos="4320"/>
          <w:tab w:val="left" w:pos="4485"/>
          <w:tab w:val="left" w:pos="5445"/>
        </w:tabs>
        <w:spacing w:after="0" w:line="360" w:lineRule="auto"/>
        <w:jc w:val="both"/>
      </w:pPr>
      <w:r>
        <w:rPr>
          <w:b/>
        </w:rPr>
        <w:t xml:space="preserve"> Descripción de la actividad: </w:t>
      </w:r>
      <w:r>
        <w:t xml:space="preserve">La actividad </w:t>
      </w:r>
      <w:r>
        <w:rPr>
          <w:b/>
          <w:i/>
        </w:rPr>
        <w:t>"Construyendo mi Perfil Profesional"</w:t>
      </w:r>
      <w:r>
        <w:t xml:space="preserve"> permite a los aprendices identificar los conocimientos y habilidades esenciales para alcanzar el perfil profesional de su programa de formación. Inicia co</w:t>
      </w:r>
      <w:r>
        <w:t>n una exposición del instructor sobre las oportunidades del egresado a nivel regional, nacional e internacional. Luego, en equipos, realizan una lluvia de ideas utilizando un Mapa mental del Futuro Profesional, donde organizan las competencias necesarias e</w:t>
      </w:r>
      <w:r>
        <w:t xml:space="preserve">n categorías clave. Posteriormente, construyen una Escalera del Aprendizaje, priorizando los aspectos más relevantes para su desarrollo. Finalmente, presentan sus conclusiones y reflexionan sobre cómo </w:t>
      </w:r>
      <w:r>
        <w:lastRenderedPageBreak/>
        <w:t>pueden comenzar a fortalecer su perfil desde ahora, pro</w:t>
      </w:r>
      <w:r>
        <w:t>moviendo una visión clara y estratégica de su crecimiento profesional.</w:t>
      </w:r>
      <w:r>
        <w:rPr>
          <w:noProof/>
        </w:rPr>
        <w:drawing>
          <wp:anchor distT="0" distB="0" distL="114300" distR="114300" simplePos="0" relativeHeight="251660288" behindDoc="0" locked="0" layoutInCell="1" hidden="0" allowOverlap="1" wp14:anchorId="112BEA6D" wp14:editId="5CCD035B">
            <wp:simplePos x="0" y="0"/>
            <wp:positionH relativeFrom="column">
              <wp:posOffset>1</wp:posOffset>
            </wp:positionH>
            <wp:positionV relativeFrom="paragraph">
              <wp:posOffset>104775</wp:posOffset>
            </wp:positionV>
            <wp:extent cx="790575" cy="1923966"/>
            <wp:effectExtent l="0" t="0" r="0" b="0"/>
            <wp:wrapSquare wrapText="bothSides" distT="0" distB="0" distL="114300" distR="114300"/>
            <wp:docPr id="8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790575" cy="1923966"/>
                    </a:xfrm>
                    <a:prstGeom prst="rect">
                      <a:avLst/>
                    </a:prstGeom>
                    <a:ln/>
                  </pic:spPr>
                </pic:pic>
              </a:graphicData>
            </a:graphic>
          </wp:anchor>
        </w:drawing>
      </w:r>
    </w:p>
    <w:p w14:paraId="0D72F4ED" w14:textId="77777777" w:rsidR="00AC438C" w:rsidRDefault="00F21972">
      <w:pPr>
        <w:tabs>
          <w:tab w:val="left" w:pos="4320"/>
          <w:tab w:val="left" w:pos="4485"/>
          <w:tab w:val="left" w:pos="5445"/>
        </w:tabs>
        <w:spacing w:after="0" w:line="360" w:lineRule="auto"/>
        <w:ind w:left="360"/>
        <w:jc w:val="both"/>
      </w:pPr>
      <w:r>
        <w:rPr>
          <w:b/>
        </w:rPr>
        <w:t xml:space="preserve">Ambiente requerido: </w:t>
      </w:r>
      <w:r>
        <w:t xml:space="preserve">Sala de Sistemas </w:t>
      </w:r>
    </w:p>
    <w:p w14:paraId="0E2AD44F" w14:textId="77777777" w:rsidR="00AC438C" w:rsidRDefault="00F21972">
      <w:pPr>
        <w:tabs>
          <w:tab w:val="left" w:pos="4320"/>
          <w:tab w:val="left" w:pos="4485"/>
          <w:tab w:val="left" w:pos="5445"/>
        </w:tabs>
        <w:spacing w:after="0" w:line="360" w:lineRule="auto"/>
        <w:ind w:left="360"/>
        <w:jc w:val="both"/>
      </w:pPr>
      <w:r>
        <w:rPr>
          <w:b/>
        </w:rPr>
        <w:t>Estrategias o técnicas didácticas activas:</w:t>
      </w:r>
      <w:r>
        <w:t xml:space="preserve"> </w:t>
      </w:r>
      <w:proofErr w:type="gramStart"/>
      <w:r>
        <w:rPr>
          <w:i/>
        </w:rPr>
        <w:t xml:space="preserve">“ </w:t>
      </w:r>
      <w:r>
        <w:rPr>
          <w:b/>
          <w:i/>
        </w:rPr>
        <w:t>Construyendo</w:t>
      </w:r>
      <w:proofErr w:type="gramEnd"/>
      <w:r>
        <w:rPr>
          <w:b/>
          <w:i/>
        </w:rPr>
        <w:t xml:space="preserve"> mi Perfil Profesional"</w:t>
      </w:r>
      <w:r>
        <w:rPr>
          <w:b/>
        </w:rPr>
        <w:br/>
      </w:r>
      <w:r>
        <w:t>Los aprendices identificarán los conocimientos y habilidades nece</w:t>
      </w:r>
      <w:r>
        <w:t>sarias para alcanzar el perfil profesional del programa de formación, mediante una lluvia de ideas creativa y colaborativa.</w:t>
      </w:r>
    </w:p>
    <w:p w14:paraId="7CC3D1F3" w14:textId="77777777" w:rsidR="006729C7" w:rsidRDefault="006729C7">
      <w:pPr>
        <w:pStyle w:val="Ttulo3"/>
        <w:keepNext w:val="0"/>
        <w:keepLines w:val="0"/>
        <w:tabs>
          <w:tab w:val="left" w:pos="4320"/>
          <w:tab w:val="left" w:pos="4485"/>
          <w:tab w:val="left" w:pos="5445"/>
        </w:tabs>
        <w:spacing w:before="0" w:line="360" w:lineRule="auto"/>
        <w:ind w:left="360"/>
        <w:jc w:val="both"/>
        <w:rPr>
          <w:rFonts w:ascii="Calibri" w:eastAsia="Calibri" w:hAnsi="Calibri" w:cs="Calibri"/>
          <w:color w:val="000000"/>
        </w:rPr>
      </w:pPr>
      <w:bookmarkStart w:id="4" w:name="_heading=h.pss80mw9q91d" w:colFirst="0" w:colLast="0"/>
      <w:bookmarkEnd w:id="4"/>
    </w:p>
    <w:p w14:paraId="485C3589" w14:textId="77777777" w:rsidR="006729C7" w:rsidRDefault="006729C7">
      <w:pPr>
        <w:pStyle w:val="Ttulo3"/>
        <w:keepNext w:val="0"/>
        <w:keepLines w:val="0"/>
        <w:tabs>
          <w:tab w:val="left" w:pos="4320"/>
          <w:tab w:val="left" w:pos="4485"/>
          <w:tab w:val="left" w:pos="5445"/>
        </w:tabs>
        <w:spacing w:before="0" w:line="360" w:lineRule="auto"/>
        <w:ind w:left="360"/>
        <w:jc w:val="both"/>
        <w:rPr>
          <w:rFonts w:ascii="Calibri" w:eastAsia="Calibri" w:hAnsi="Calibri" w:cs="Calibri"/>
          <w:color w:val="000000"/>
        </w:rPr>
      </w:pPr>
    </w:p>
    <w:p w14:paraId="1C1F949F" w14:textId="7F5A5AD9" w:rsidR="00AC438C" w:rsidRDefault="00F21972">
      <w:pPr>
        <w:pStyle w:val="Ttulo3"/>
        <w:keepNext w:val="0"/>
        <w:keepLines w:val="0"/>
        <w:tabs>
          <w:tab w:val="left" w:pos="4320"/>
          <w:tab w:val="left" w:pos="4485"/>
          <w:tab w:val="left" w:pos="5445"/>
        </w:tabs>
        <w:spacing w:before="0" w:line="360" w:lineRule="auto"/>
        <w:ind w:left="360"/>
        <w:jc w:val="both"/>
        <w:rPr>
          <w:rFonts w:ascii="Calibri" w:eastAsia="Calibri" w:hAnsi="Calibri" w:cs="Calibri"/>
          <w:color w:val="000000"/>
        </w:rPr>
      </w:pPr>
      <w:r>
        <w:rPr>
          <w:rFonts w:ascii="Calibri" w:eastAsia="Calibri" w:hAnsi="Calibri" w:cs="Calibri"/>
          <w:color w:val="000000"/>
        </w:rPr>
        <w:t>DESARROLLO DE LA ACTIVIDAD</w:t>
      </w:r>
    </w:p>
    <w:p w14:paraId="02955AE7" w14:textId="77777777" w:rsidR="00AC438C" w:rsidRDefault="00F21972">
      <w:pPr>
        <w:pStyle w:val="Ttulo3"/>
        <w:keepNext w:val="0"/>
        <w:keepLines w:val="0"/>
        <w:tabs>
          <w:tab w:val="left" w:pos="4320"/>
          <w:tab w:val="left" w:pos="4485"/>
          <w:tab w:val="left" w:pos="5445"/>
        </w:tabs>
        <w:spacing w:before="0" w:line="360" w:lineRule="auto"/>
        <w:ind w:left="360"/>
        <w:jc w:val="both"/>
        <w:rPr>
          <w:rFonts w:ascii="Calibri" w:eastAsia="Calibri" w:hAnsi="Calibri" w:cs="Calibri"/>
          <w:i/>
          <w:color w:val="000000"/>
        </w:rPr>
      </w:pPr>
      <w:bookmarkStart w:id="5" w:name="_heading=h.flk0pk252bvs" w:colFirst="0" w:colLast="0"/>
      <w:bookmarkEnd w:id="5"/>
      <w:r>
        <w:rPr>
          <w:rFonts w:ascii="Calibri" w:eastAsia="Calibri" w:hAnsi="Calibri" w:cs="Calibri"/>
          <w:i/>
          <w:color w:val="000000"/>
        </w:rPr>
        <w:t>Fase 1: Atención a la Exposición</w:t>
      </w:r>
    </w:p>
    <w:p w14:paraId="36CCF9CE" w14:textId="77777777" w:rsidR="00AC438C" w:rsidRDefault="00F21972">
      <w:pPr>
        <w:numPr>
          <w:ilvl w:val="0"/>
          <w:numId w:val="12"/>
        </w:numPr>
        <w:tabs>
          <w:tab w:val="left" w:pos="4320"/>
          <w:tab w:val="left" w:pos="4485"/>
          <w:tab w:val="left" w:pos="5445"/>
        </w:tabs>
        <w:spacing w:after="0" w:line="360" w:lineRule="auto"/>
      </w:pPr>
      <w:r>
        <w:t xml:space="preserve">El instructor presenta la información sobre el </w:t>
      </w:r>
      <w:r>
        <w:rPr>
          <w:b/>
        </w:rPr>
        <w:t>perfil profesional y la p</w:t>
      </w:r>
      <w:r>
        <w:rPr>
          <w:b/>
        </w:rPr>
        <w:t>royección del egresado</w:t>
      </w:r>
      <w:r>
        <w:t xml:space="preserve"> a nivel regional, nacional e internacional.</w:t>
      </w:r>
    </w:p>
    <w:p w14:paraId="70981BEB" w14:textId="77777777" w:rsidR="00AC438C" w:rsidRDefault="00F21972">
      <w:pPr>
        <w:numPr>
          <w:ilvl w:val="0"/>
          <w:numId w:val="12"/>
        </w:numPr>
        <w:tabs>
          <w:tab w:val="left" w:pos="4320"/>
          <w:tab w:val="left" w:pos="4485"/>
          <w:tab w:val="left" w:pos="5445"/>
        </w:tabs>
        <w:spacing w:after="0" w:line="360" w:lineRule="auto"/>
      </w:pPr>
      <w:r>
        <w:t>Los aprendices toman notas y destacan los aspectos clave del perfil profesional ideal.</w:t>
      </w:r>
    </w:p>
    <w:p w14:paraId="1673ED2D" w14:textId="77777777" w:rsidR="00AC438C" w:rsidRDefault="00F21972">
      <w:pPr>
        <w:pStyle w:val="Ttulo3"/>
        <w:keepNext w:val="0"/>
        <w:keepLines w:val="0"/>
        <w:tabs>
          <w:tab w:val="left" w:pos="4320"/>
          <w:tab w:val="left" w:pos="4485"/>
          <w:tab w:val="left" w:pos="5445"/>
        </w:tabs>
        <w:spacing w:before="0" w:line="360" w:lineRule="auto"/>
        <w:ind w:left="360"/>
        <w:jc w:val="both"/>
        <w:rPr>
          <w:rFonts w:ascii="Calibri" w:eastAsia="Calibri" w:hAnsi="Calibri" w:cs="Calibri"/>
          <w:i/>
          <w:color w:val="000000"/>
        </w:rPr>
      </w:pPr>
      <w:bookmarkStart w:id="6" w:name="_heading=h.hkgetjmgccgq" w:colFirst="0" w:colLast="0"/>
      <w:bookmarkEnd w:id="6"/>
      <w:r>
        <w:rPr>
          <w:rFonts w:ascii="Calibri" w:eastAsia="Calibri" w:hAnsi="Calibri" w:cs="Calibri"/>
          <w:i/>
          <w:color w:val="000000"/>
        </w:rPr>
        <w:t>Fase 2: Lluvia de Ideas Colaborativa</w:t>
      </w:r>
    </w:p>
    <w:p w14:paraId="785E92EA" w14:textId="77777777" w:rsidR="00AC438C" w:rsidRDefault="00F21972">
      <w:pPr>
        <w:numPr>
          <w:ilvl w:val="0"/>
          <w:numId w:val="19"/>
        </w:numPr>
        <w:tabs>
          <w:tab w:val="left" w:pos="4320"/>
          <w:tab w:val="left" w:pos="4485"/>
          <w:tab w:val="left" w:pos="5445"/>
        </w:tabs>
        <w:spacing w:after="0" w:line="360" w:lineRule="auto"/>
        <w:rPr>
          <w:i/>
        </w:rPr>
      </w:pPr>
      <w:r>
        <w:rPr>
          <w:b/>
          <w:i/>
        </w:rPr>
        <w:t>División en grupos</w:t>
      </w:r>
    </w:p>
    <w:p w14:paraId="5F37045B" w14:textId="77777777" w:rsidR="00AC438C" w:rsidRDefault="00F21972">
      <w:pPr>
        <w:numPr>
          <w:ilvl w:val="1"/>
          <w:numId w:val="19"/>
        </w:numPr>
        <w:tabs>
          <w:tab w:val="left" w:pos="4320"/>
          <w:tab w:val="left" w:pos="4485"/>
          <w:tab w:val="left" w:pos="5445"/>
        </w:tabs>
        <w:spacing w:after="0" w:line="360" w:lineRule="auto"/>
        <w:rPr>
          <w:i/>
        </w:rPr>
      </w:pPr>
      <w:r>
        <w:rPr>
          <w:i/>
        </w:rPr>
        <w:t>Se organizan en equipos de 4 personas.</w:t>
      </w:r>
    </w:p>
    <w:p w14:paraId="5CAEFFE2" w14:textId="77777777" w:rsidR="00AC438C" w:rsidRDefault="00F21972">
      <w:pPr>
        <w:numPr>
          <w:ilvl w:val="0"/>
          <w:numId w:val="19"/>
        </w:numPr>
        <w:tabs>
          <w:tab w:val="left" w:pos="4320"/>
          <w:tab w:val="left" w:pos="4485"/>
          <w:tab w:val="left" w:pos="5445"/>
        </w:tabs>
        <w:spacing w:after="0" w:line="360" w:lineRule="auto"/>
        <w:rPr>
          <w:i/>
        </w:rPr>
      </w:pPr>
      <w:r>
        <w:rPr>
          <w:b/>
          <w:i/>
        </w:rPr>
        <w:t xml:space="preserve">Dinámica “Mapa del Futuro Profesional” </w:t>
      </w:r>
    </w:p>
    <w:p w14:paraId="409B5F5D" w14:textId="77777777" w:rsidR="00AC438C" w:rsidRDefault="00F21972">
      <w:pPr>
        <w:numPr>
          <w:ilvl w:val="1"/>
          <w:numId w:val="19"/>
        </w:numPr>
        <w:tabs>
          <w:tab w:val="left" w:pos="4320"/>
          <w:tab w:val="left" w:pos="4485"/>
          <w:tab w:val="left" w:pos="5445"/>
        </w:tabs>
        <w:spacing w:after="0" w:line="360" w:lineRule="auto"/>
      </w:pPr>
      <w:r>
        <w:t xml:space="preserve">Pizarra digital (Miro, </w:t>
      </w:r>
      <w:proofErr w:type="spellStart"/>
      <w:r>
        <w:t>Jamboard</w:t>
      </w:r>
      <w:proofErr w:type="spellEnd"/>
      <w:r>
        <w:t xml:space="preserve">), cada equipo dibuja un </w:t>
      </w:r>
      <w:r>
        <w:rPr>
          <w:b/>
        </w:rPr>
        <w:t>mapa mental</w:t>
      </w:r>
      <w:r>
        <w:t xml:space="preserve"> con el perfil profesional al centro.</w:t>
      </w:r>
    </w:p>
    <w:p w14:paraId="23A63998" w14:textId="77777777" w:rsidR="00AC438C" w:rsidRDefault="00F21972">
      <w:pPr>
        <w:numPr>
          <w:ilvl w:val="1"/>
          <w:numId w:val="19"/>
        </w:numPr>
        <w:tabs>
          <w:tab w:val="left" w:pos="4320"/>
          <w:tab w:val="left" w:pos="4485"/>
          <w:tab w:val="left" w:pos="5445"/>
        </w:tabs>
        <w:spacing w:after="0" w:line="360" w:lineRule="auto"/>
      </w:pPr>
      <w:r>
        <w:t>Ramas principales: Conocimientos, Habilidades Técnicas, Habilidades Blandas, Experiencia Necesaria, Certificaciones o Formación Adicional.</w:t>
      </w:r>
    </w:p>
    <w:p w14:paraId="3AFC48A5" w14:textId="77777777" w:rsidR="00AC438C" w:rsidRDefault="00F21972">
      <w:pPr>
        <w:numPr>
          <w:ilvl w:val="1"/>
          <w:numId w:val="19"/>
        </w:numPr>
        <w:tabs>
          <w:tab w:val="left" w:pos="4320"/>
          <w:tab w:val="left" w:pos="4485"/>
          <w:tab w:val="left" w:pos="5445"/>
        </w:tabs>
        <w:spacing w:after="0" w:line="360" w:lineRule="auto"/>
      </w:pPr>
      <w:r>
        <w:t>Cada aprendiz aporta ideas y las registran en cada categoría.</w:t>
      </w:r>
    </w:p>
    <w:p w14:paraId="7B7BC644" w14:textId="77777777" w:rsidR="00AC438C" w:rsidRDefault="00F21972">
      <w:pPr>
        <w:numPr>
          <w:ilvl w:val="0"/>
          <w:numId w:val="19"/>
        </w:numPr>
        <w:tabs>
          <w:tab w:val="left" w:pos="4320"/>
          <w:tab w:val="left" w:pos="4485"/>
          <w:tab w:val="left" w:pos="5445"/>
        </w:tabs>
        <w:spacing w:after="0" w:line="360" w:lineRule="auto"/>
        <w:rPr>
          <w:i/>
        </w:rPr>
      </w:pPr>
      <w:r>
        <w:rPr>
          <w:b/>
          <w:i/>
        </w:rPr>
        <w:t xml:space="preserve">“Escalera del Aprendizaje” </w:t>
      </w:r>
    </w:p>
    <w:p w14:paraId="56722739" w14:textId="77777777" w:rsidR="00AC438C" w:rsidRDefault="00F21972">
      <w:pPr>
        <w:numPr>
          <w:ilvl w:val="1"/>
          <w:numId w:val="19"/>
        </w:numPr>
        <w:tabs>
          <w:tab w:val="left" w:pos="4320"/>
          <w:tab w:val="left" w:pos="4485"/>
          <w:tab w:val="left" w:pos="5445"/>
        </w:tabs>
        <w:spacing w:after="0" w:line="360" w:lineRule="auto"/>
      </w:pPr>
      <w:r>
        <w:t>Cada equipo selecciona 3 as</w:t>
      </w:r>
      <w:r>
        <w:t>pectos clave del mapa mental y los ordena como escalones en una escalera, indicando el orden en que creen que deben aprenderlos para lograr el perfil profesional.</w:t>
      </w:r>
    </w:p>
    <w:p w14:paraId="74578DBF" w14:textId="77777777" w:rsidR="00AC438C" w:rsidRDefault="00F21972">
      <w:pPr>
        <w:numPr>
          <w:ilvl w:val="0"/>
          <w:numId w:val="19"/>
        </w:numPr>
        <w:tabs>
          <w:tab w:val="left" w:pos="4320"/>
          <w:tab w:val="left" w:pos="4485"/>
          <w:tab w:val="left" w:pos="5445"/>
        </w:tabs>
        <w:spacing w:after="0" w:line="360" w:lineRule="auto"/>
        <w:rPr>
          <w:i/>
        </w:rPr>
      </w:pPr>
      <w:r>
        <w:rPr>
          <w:b/>
          <w:i/>
        </w:rPr>
        <w:t xml:space="preserve">Reflexión grupal y ajuste </w:t>
      </w:r>
    </w:p>
    <w:p w14:paraId="5DE5C2A2" w14:textId="77777777" w:rsidR="00AC438C" w:rsidRDefault="00F21972">
      <w:pPr>
        <w:numPr>
          <w:ilvl w:val="1"/>
          <w:numId w:val="19"/>
        </w:numPr>
        <w:tabs>
          <w:tab w:val="left" w:pos="4320"/>
          <w:tab w:val="left" w:pos="4485"/>
          <w:tab w:val="left" w:pos="5445"/>
        </w:tabs>
        <w:spacing w:after="0" w:line="360" w:lineRule="auto"/>
      </w:pPr>
      <w:r>
        <w:t>Comparan su escalera con otro grupo y enriquecen sus ideas con nue</w:t>
      </w:r>
      <w:r>
        <w:t>vos aportes.</w:t>
      </w:r>
    </w:p>
    <w:p w14:paraId="5268B092" w14:textId="77777777" w:rsidR="00AC438C" w:rsidRDefault="00F21972">
      <w:pPr>
        <w:pStyle w:val="Ttulo3"/>
        <w:keepNext w:val="0"/>
        <w:keepLines w:val="0"/>
        <w:tabs>
          <w:tab w:val="left" w:pos="4320"/>
          <w:tab w:val="left" w:pos="4485"/>
          <w:tab w:val="left" w:pos="5445"/>
        </w:tabs>
        <w:spacing w:before="0" w:line="360" w:lineRule="auto"/>
        <w:ind w:left="360"/>
        <w:jc w:val="both"/>
        <w:rPr>
          <w:rFonts w:ascii="Calibri" w:eastAsia="Calibri" w:hAnsi="Calibri" w:cs="Calibri"/>
          <w:i/>
          <w:color w:val="000000"/>
        </w:rPr>
      </w:pPr>
      <w:bookmarkStart w:id="7" w:name="_heading=h.egys1xgrnq5b" w:colFirst="0" w:colLast="0"/>
      <w:bookmarkEnd w:id="7"/>
      <w:r>
        <w:rPr>
          <w:rFonts w:ascii="Calibri" w:eastAsia="Calibri" w:hAnsi="Calibri" w:cs="Calibri"/>
          <w:i/>
          <w:color w:val="000000"/>
        </w:rPr>
        <w:t xml:space="preserve">Fase 3: Presentación y Discusión </w:t>
      </w:r>
    </w:p>
    <w:p w14:paraId="154AA436" w14:textId="77777777" w:rsidR="00AC438C" w:rsidRDefault="00F21972">
      <w:pPr>
        <w:numPr>
          <w:ilvl w:val="0"/>
          <w:numId w:val="11"/>
        </w:numPr>
        <w:tabs>
          <w:tab w:val="left" w:pos="4320"/>
          <w:tab w:val="left" w:pos="4485"/>
          <w:tab w:val="left" w:pos="5445"/>
        </w:tabs>
        <w:spacing w:after="0" w:line="360" w:lineRule="auto"/>
      </w:pPr>
      <w:r>
        <w:t xml:space="preserve">Cada grupo expone su </w:t>
      </w:r>
      <w:r>
        <w:rPr>
          <w:b/>
        </w:rPr>
        <w:t>Mapa del Futuro Profesional</w:t>
      </w:r>
      <w:r>
        <w:t xml:space="preserve"> y su </w:t>
      </w:r>
      <w:r>
        <w:rPr>
          <w:b/>
        </w:rPr>
        <w:t>Escalera del Aprendizaje</w:t>
      </w:r>
      <w:r>
        <w:t>.</w:t>
      </w:r>
    </w:p>
    <w:p w14:paraId="6B8A76EB" w14:textId="77777777" w:rsidR="00AC438C" w:rsidRDefault="00F21972">
      <w:pPr>
        <w:numPr>
          <w:ilvl w:val="0"/>
          <w:numId w:val="11"/>
        </w:numPr>
        <w:tabs>
          <w:tab w:val="left" w:pos="4320"/>
          <w:tab w:val="left" w:pos="4485"/>
          <w:tab w:val="left" w:pos="5445"/>
        </w:tabs>
        <w:spacing w:after="0" w:line="360" w:lineRule="auto"/>
      </w:pPr>
      <w:r>
        <w:t>El instructor guía una reflexión sobre:</w:t>
      </w:r>
    </w:p>
    <w:p w14:paraId="3A010444" w14:textId="77777777" w:rsidR="00AC438C" w:rsidRDefault="00F21972">
      <w:pPr>
        <w:numPr>
          <w:ilvl w:val="1"/>
          <w:numId w:val="11"/>
        </w:numPr>
        <w:tabs>
          <w:tab w:val="left" w:pos="4320"/>
          <w:tab w:val="left" w:pos="4485"/>
          <w:tab w:val="left" w:pos="5445"/>
        </w:tabs>
        <w:spacing w:after="0" w:line="360" w:lineRule="auto"/>
      </w:pPr>
      <w:r>
        <w:lastRenderedPageBreak/>
        <w:t>¿Qué elementos consideran más importantes para el perfil profesional?</w:t>
      </w:r>
    </w:p>
    <w:p w14:paraId="540D77F3" w14:textId="77777777" w:rsidR="00AC438C" w:rsidRDefault="00F21972">
      <w:pPr>
        <w:numPr>
          <w:ilvl w:val="1"/>
          <w:numId w:val="11"/>
        </w:numPr>
        <w:tabs>
          <w:tab w:val="left" w:pos="4320"/>
          <w:tab w:val="left" w:pos="4485"/>
          <w:tab w:val="left" w:pos="5445"/>
        </w:tabs>
        <w:spacing w:after="0" w:line="360" w:lineRule="auto"/>
      </w:pPr>
      <w:r>
        <w:t>¿Cómo pueden empeza</w:t>
      </w:r>
      <w:r>
        <w:t>r a trabajar en esas habilidades desde ahora?</w:t>
      </w:r>
    </w:p>
    <w:p w14:paraId="23BF778D" w14:textId="77777777" w:rsidR="00AC438C" w:rsidRDefault="00F21972">
      <w:pPr>
        <w:tabs>
          <w:tab w:val="left" w:pos="4320"/>
          <w:tab w:val="left" w:pos="4485"/>
          <w:tab w:val="left" w:pos="5445"/>
        </w:tabs>
        <w:spacing w:after="0" w:line="360" w:lineRule="auto"/>
        <w:ind w:left="360"/>
        <w:jc w:val="both"/>
      </w:pPr>
      <w:r>
        <w:rPr>
          <w:b/>
        </w:rPr>
        <w:t xml:space="preserve">Materiales de formación: </w:t>
      </w:r>
      <w:r>
        <w:t xml:space="preserve">Computador Con Conexión A Internet </w:t>
      </w:r>
    </w:p>
    <w:p w14:paraId="035A20A3" w14:textId="77777777" w:rsidR="00AC438C" w:rsidRDefault="00F21972">
      <w:pPr>
        <w:tabs>
          <w:tab w:val="left" w:pos="4320"/>
          <w:tab w:val="left" w:pos="4485"/>
          <w:tab w:val="left" w:pos="5445"/>
        </w:tabs>
        <w:spacing w:after="0" w:line="360" w:lineRule="auto"/>
        <w:ind w:left="360"/>
        <w:jc w:val="both"/>
        <w:rPr>
          <w:b/>
        </w:rPr>
      </w:pPr>
      <w:r>
        <w:rPr>
          <w:b/>
        </w:rPr>
        <w:t xml:space="preserve">Material de apoyo: </w:t>
      </w:r>
      <w:hyperlink r:id="rId15">
        <w:r>
          <w:rPr>
            <w:b/>
            <w:color w:val="1155CC"/>
            <w:u w:val="single"/>
          </w:rPr>
          <w:t>15 Ejemplos de Lluvia de Ideas</w:t>
        </w:r>
      </w:hyperlink>
      <w:r>
        <w:rPr>
          <w:b/>
        </w:rPr>
        <w:t xml:space="preserve">, </w:t>
      </w:r>
      <w:hyperlink r:id="rId16">
        <w:r>
          <w:rPr>
            <w:b/>
            <w:color w:val="1155CC"/>
            <w:u w:val="single"/>
          </w:rPr>
          <w:t>Miro | Espacio de innovación</w:t>
        </w:r>
      </w:hyperlink>
      <w:r>
        <w:rPr>
          <w:b/>
        </w:rPr>
        <w:t xml:space="preserve">, </w:t>
      </w:r>
    </w:p>
    <w:p w14:paraId="33A2BA79" w14:textId="77777777" w:rsidR="00AC438C" w:rsidRDefault="00F21972">
      <w:pPr>
        <w:tabs>
          <w:tab w:val="left" w:pos="4320"/>
          <w:tab w:val="left" w:pos="4485"/>
          <w:tab w:val="left" w:pos="5445"/>
        </w:tabs>
        <w:spacing w:after="0" w:line="360" w:lineRule="auto"/>
        <w:ind w:left="360"/>
        <w:jc w:val="both"/>
      </w:pPr>
      <w:r>
        <w:rPr>
          <w:b/>
        </w:rPr>
        <w:t>Duración de la actividad:</w:t>
      </w:r>
      <w:r>
        <w:t xml:space="preserve">  5 horas.</w:t>
      </w:r>
    </w:p>
    <w:p w14:paraId="04D882B6" w14:textId="77777777" w:rsidR="00AC438C" w:rsidRDefault="00F21972">
      <w:pPr>
        <w:tabs>
          <w:tab w:val="left" w:pos="4320"/>
          <w:tab w:val="left" w:pos="4485"/>
          <w:tab w:val="left" w:pos="5445"/>
        </w:tabs>
        <w:spacing w:before="240" w:after="0" w:line="360" w:lineRule="auto"/>
        <w:jc w:val="both"/>
        <w:rPr>
          <w:b/>
        </w:rPr>
      </w:pPr>
      <w:r>
        <w:t xml:space="preserve"> </w:t>
      </w:r>
      <w:r>
        <w:rPr>
          <w:b/>
        </w:rPr>
        <w:t>3.3 Actividades de apropiación:</w:t>
      </w:r>
    </w:p>
    <w:p w14:paraId="011B2FED" w14:textId="77777777" w:rsidR="00AC438C" w:rsidRDefault="00F21972">
      <w:pPr>
        <w:tabs>
          <w:tab w:val="left" w:pos="4320"/>
          <w:tab w:val="left" w:pos="4485"/>
          <w:tab w:val="left" w:pos="5445"/>
        </w:tabs>
        <w:spacing w:after="0" w:line="360" w:lineRule="auto"/>
        <w:ind w:left="360"/>
        <w:jc w:val="both"/>
      </w:pPr>
      <w:r>
        <w:rPr>
          <w:b/>
        </w:rPr>
        <w:t xml:space="preserve">Descripción de la actividad: </w:t>
      </w:r>
      <w:r>
        <w:t xml:space="preserve">La estrategia </w:t>
      </w:r>
      <w:r>
        <w:rPr>
          <w:b/>
          <w:i/>
        </w:rPr>
        <w:t xml:space="preserve">"Comparando Caminos Profesionales" </w:t>
      </w:r>
      <w:r>
        <w:t>🚀</w:t>
      </w:r>
      <w:r>
        <w:t xml:space="preserve"> permite a los aprendices analizar su programa de formación y compararlo con otro similar en cuanto a competencias, empleabilidad y demanda laboral. En parejas, investigarán oportunidades en el mercado, realizarán un test de habilidades blandas y crearán</w:t>
      </w:r>
      <w:r>
        <w:t xml:space="preserve"> una tabla comparativa con herramientas digitales. Finalmente, presentarán sus hallazgos en un debate grupal, reflexionando sobre la importancia de las habilidades blandas en su desarrollo profesional y la mejor ruta para su futuro laboral. </w:t>
      </w:r>
      <w:r>
        <w:t>💼</w:t>
      </w:r>
      <w:r>
        <w:t>✨</w:t>
      </w:r>
      <w:r>
        <w:rPr>
          <w:noProof/>
        </w:rPr>
        <w:drawing>
          <wp:anchor distT="0" distB="0" distL="114300" distR="114300" simplePos="0" relativeHeight="251661312" behindDoc="0" locked="0" layoutInCell="1" hidden="0" allowOverlap="1" wp14:anchorId="400696E5" wp14:editId="57D7AB0D">
            <wp:simplePos x="0" y="0"/>
            <wp:positionH relativeFrom="column">
              <wp:posOffset>247650</wp:posOffset>
            </wp:positionH>
            <wp:positionV relativeFrom="paragraph">
              <wp:posOffset>19050</wp:posOffset>
            </wp:positionV>
            <wp:extent cx="1219200" cy="2259393"/>
            <wp:effectExtent l="0" t="0" r="0" b="0"/>
            <wp:wrapSquare wrapText="bothSides" distT="0" distB="0" distL="114300" distR="114300"/>
            <wp:docPr id="8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1219200" cy="2259393"/>
                    </a:xfrm>
                    <a:prstGeom prst="rect">
                      <a:avLst/>
                    </a:prstGeom>
                    <a:ln/>
                  </pic:spPr>
                </pic:pic>
              </a:graphicData>
            </a:graphic>
          </wp:anchor>
        </w:drawing>
      </w:r>
    </w:p>
    <w:p w14:paraId="0B0A463B" w14:textId="77777777" w:rsidR="00AC438C" w:rsidRDefault="00F21972">
      <w:pPr>
        <w:tabs>
          <w:tab w:val="left" w:pos="4320"/>
          <w:tab w:val="left" w:pos="4485"/>
          <w:tab w:val="left" w:pos="5445"/>
        </w:tabs>
        <w:spacing w:after="0" w:line="360" w:lineRule="auto"/>
        <w:ind w:left="360"/>
        <w:jc w:val="both"/>
      </w:pPr>
      <w:r>
        <w:rPr>
          <w:b/>
        </w:rPr>
        <w:t>Ambiente r</w:t>
      </w:r>
      <w:r>
        <w:rPr>
          <w:b/>
        </w:rPr>
        <w:t xml:space="preserve">equerido: </w:t>
      </w:r>
      <w:r>
        <w:t>Sala de sistemas</w:t>
      </w:r>
    </w:p>
    <w:p w14:paraId="24350294" w14:textId="77777777" w:rsidR="00AC438C" w:rsidRDefault="00F21972">
      <w:pPr>
        <w:tabs>
          <w:tab w:val="left" w:pos="4320"/>
          <w:tab w:val="left" w:pos="4485"/>
          <w:tab w:val="left" w:pos="5445"/>
        </w:tabs>
        <w:spacing w:after="0" w:line="360" w:lineRule="auto"/>
        <w:ind w:left="360"/>
        <w:jc w:val="both"/>
        <w:rPr>
          <w:b/>
        </w:rPr>
      </w:pPr>
      <w:r>
        <w:rPr>
          <w:b/>
        </w:rPr>
        <w:t>Estrategias o técnicas didácticas activas:</w:t>
      </w:r>
      <w:r>
        <w:rPr>
          <w:b/>
          <w:i/>
        </w:rPr>
        <w:t xml:space="preserve"> "Comparando Caminos Profesionales"</w:t>
      </w:r>
      <w:r>
        <w:rPr>
          <w:b/>
        </w:rPr>
        <w:t>🚀</w:t>
      </w:r>
    </w:p>
    <w:p w14:paraId="20B0AF23" w14:textId="77777777" w:rsidR="00AC438C" w:rsidRDefault="00F21972">
      <w:pPr>
        <w:tabs>
          <w:tab w:val="left" w:pos="4320"/>
          <w:tab w:val="left" w:pos="4485"/>
          <w:tab w:val="left" w:pos="5445"/>
        </w:tabs>
        <w:spacing w:after="0" w:line="360" w:lineRule="auto"/>
        <w:ind w:left="360"/>
        <w:jc w:val="both"/>
      </w:pPr>
      <w:r>
        <w:t>En esta actividad los aprendices se reunirán en parejas, explorarán a profundidad su programa de formación, comparándolo con otro similar en términos de competencias, resultados de aprendizaje y demanda laboral. Además, realizarán una prueba de habilidades</w:t>
      </w:r>
      <w:r>
        <w:t xml:space="preserve"> blandas para identificar sus fortalezas personales y su alineación con el mundo laboral.</w:t>
      </w:r>
    </w:p>
    <w:p w14:paraId="353B98DC" w14:textId="77777777" w:rsidR="00AC438C" w:rsidRDefault="00F21972">
      <w:pPr>
        <w:pStyle w:val="Ttulo3"/>
        <w:keepNext w:val="0"/>
        <w:keepLines w:val="0"/>
        <w:tabs>
          <w:tab w:val="left" w:pos="4320"/>
          <w:tab w:val="left" w:pos="4485"/>
          <w:tab w:val="left" w:pos="5445"/>
        </w:tabs>
        <w:spacing w:before="0" w:line="360" w:lineRule="auto"/>
        <w:ind w:left="360"/>
        <w:jc w:val="both"/>
        <w:rPr>
          <w:rFonts w:ascii="Calibri" w:eastAsia="Calibri" w:hAnsi="Calibri" w:cs="Calibri"/>
          <w:color w:val="000000"/>
        </w:rPr>
      </w:pPr>
      <w:bookmarkStart w:id="8" w:name="_heading=h.of7x056zj9tu" w:colFirst="0" w:colLast="0"/>
      <w:bookmarkEnd w:id="8"/>
      <w:r>
        <w:rPr>
          <w:rFonts w:ascii="Calibri" w:eastAsia="Calibri" w:hAnsi="Calibri" w:cs="Calibri"/>
          <w:color w:val="000000"/>
        </w:rPr>
        <w:t>🛠</w:t>
      </w:r>
      <w:r>
        <w:rPr>
          <w:rFonts w:ascii="Calibri" w:eastAsia="Calibri" w:hAnsi="Calibri" w:cs="Calibri"/>
          <w:color w:val="000000"/>
        </w:rPr>
        <w:t>️</w:t>
      </w:r>
      <w:r>
        <w:rPr>
          <w:rFonts w:ascii="Calibri" w:eastAsia="Calibri" w:hAnsi="Calibri" w:cs="Calibri"/>
          <w:color w:val="000000"/>
        </w:rPr>
        <w:t>Desarrollo de la Actividad</w:t>
      </w:r>
    </w:p>
    <w:p w14:paraId="4A640886" w14:textId="77777777" w:rsidR="00AC438C" w:rsidRDefault="00F21972">
      <w:pPr>
        <w:tabs>
          <w:tab w:val="left" w:pos="4320"/>
          <w:tab w:val="left" w:pos="4485"/>
          <w:tab w:val="left" w:pos="5445"/>
        </w:tabs>
        <w:spacing w:after="0" w:line="360" w:lineRule="auto"/>
        <w:jc w:val="both"/>
        <w:rPr>
          <w:b/>
          <w:i/>
        </w:rPr>
      </w:pPr>
      <w:r>
        <w:t>1</w:t>
      </w:r>
      <w:r>
        <w:t>️</w:t>
      </w:r>
      <w:r>
        <w:t>⃣</w:t>
      </w:r>
      <w:r>
        <w:t xml:space="preserve"> </w:t>
      </w:r>
      <w:r>
        <w:rPr>
          <w:b/>
          <w:i/>
        </w:rPr>
        <w:t>Exploración de su programa de formación:</w:t>
      </w:r>
    </w:p>
    <w:p w14:paraId="7AA7E1A4" w14:textId="77777777" w:rsidR="00AC438C" w:rsidRDefault="00F21972">
      <w:pPr>
        <w:numPr>
          <w:ilvl w:val="0"/>
          <w:numId w:val="8"/>
        </w:numPr>
        <w:tabs>
          <w:tab w:val="left" w:pos="4320"/>
          <w:tab w:val="left" w:pos="4485"/>
          <w:tab w:val="left" w:pos="5445"/>
        </w:tabs>
        <w:spacing w:after="0" w:line="360" w:lineRule="auto"/>
      </w:pPr>
      <w:r>
        <w:t xml:space="preserve">Cada aprendiz revisará el </w:t>
      </w:r>
      <w:r>
        <w:rPr>
          <w:b/>
        </w:rPr>
        <w:t>perfil de egreso, competencias y resultados de aprendizaje</w:t>
      </w:r>
      <w:r>
        <w:t xml:space="preserve"> de su </w:t>
      </w:r>
      <w:r>
        <w:t>programa en SENATIC.</w:t>
      </w:r>
    </w:p>
    <w:p w14:paraId="15885AC0" w14:textId="77777777" w:rsidR="00AC438C" w:rsidRDefault="00F21972">
      <w:pPr>
        <w:numPr>
          <w:ilvl w:val="0"/>
          <w:numId w:val="8"/>
        </w:numPr>
        <w:tabs>
          <w:tab w:val="left" w:pos="4320"/>
          <w:tab w:val="left" w:pos="4485"/>
          <w:tab w:val="left" w:pos="5445"/>
        </w:tabs>
        <w:spacing w:after="0" w:line="360" w:lineRule="auto"/>
      </w:pPr>
      <w:r>
        <w:t>Analizarán cómo estas competencias se alinean con las necesidades del sector laboral.</w:t>
      </w:r>
    </w:p>
    <w:p w14:paraId="2B0E2921" w14:textId="77777777" w:rsidR="00AC438C" w:rsidRDefault="00F21972">
      <w:pPr>
        <w:tabs>
          <w:tab w:val="left" w:pos="4320"/>
          <w:tab w:val="left" w:pos="4485"/>
          <w:tab w:val="left" w:pos="5445"/>
        </w:tabs>
        <w:spacing w:after="0" w:line="360" w:lineRule="auto"/>
        <w:jc w:val="both"/>
        <w:rPr>
          <w:b/>
          <w:i/>
        </w:rPr>
      </w:pPr>
      <w:r>
        <w:t>2</w:t>
      </w:r>
      <w:r>
        <w:t>️</w:t>
      </w:r>
      <w:r>
        <w:t>⃣</w:t>
      </w:r>
      <w:r>
        <w:rPr>
          <w:i/>
        </w:rPr>
        <w:t xml:space="preserve"> </w:t>
      </w:r>
      <w:r>
        <w:rPr>
          <w:b/>
          <w:i/>
        </w:rPr>
        <w:t>Comparación con otro programa:</w:t>
      </w:r>
    </w:p>
    <w:p w14:paraId="594CA55D" w14:textId="77777777" w:rsidR="00AC438C" w:rsidRDefault="00F21972">
      <w:pPr>
        <w:numPr>
          <w:ilvl w:val="0"/>
          <w:numId w:val="6"/>
        </w:numPr>
        <w:tabs>
          <w:tab w:val="left" w:pos="4320"/>
          <w:tab w:val="left" w:pos="4485"/>
          <w:tab w:val="left" w:pos="5445"/>
        </w:tabs>
        <w:spacing w:after="0" w:line="360" w:lineRule="auto"/>
      </w:pPr>
      <w:r>
        <w:t>Se asignará otro programa de formación similar.</w:t>
      </w:r>
    </w:p>
    <w:p w14:paraId="6C70BA79" w14:textId="77777777" w:rsidR="00AC438C" w:rsidRDefault="00F21972">
      <w:pPr>
        <w:numPr>
          <w:ilvl w:val="0"/>
          <w:numId w:val="6"/>
        </w:numPr>
        <w:tabs>
          <w:tab w:val="left" w:pos="4320"/>
          <w:tab w:val="left" w:pos="4485"/>
          <w:tab w:val="left" w:pos="5445"/>
        </w:tabs>
        <w:spacing w:after="0" w:line="360" w:lineRule="auto"/>
      </w:pPr>
      <w:r>
        <w:t>En grupos, investigarán y compararán ambos programas en cuanto a c</w:t>
      </w:r>
      <w:r>
        <w:t>ompetencias, campo de aplicación y demanda laboral.</w:t>
      </w:r>
    </w:p>
    <w:p w14:paraId="3BAE9E0E" w14:textId="77777777" w:rsidR="00AC438C" w:rsidRDefault="00F21972">
      <w:pPr>
        <w:numPr>
          <w:ilvl w:val="0"/>
          <w:numId w:val="6"/>
        </w:numPr>
        <w:tabs>
          <w:tab w:val="left" w:pos="4320"/>
          <w:tab w:val="left" w:pos="4485"/>
          <w:tab w:val="left" w:pos="5445"/>
        </w:tabs>
        <w:spacing w:after="0" w:line="360" w:lineRule="auto"/>
      </w:pPr>
      <w:r>
        <w:lastRenderedPageBreak/>
        <w:t xml:space="preserve">Buscarán información en </w:t>
      </w:r>
      <w:r>
        <w:rPr>
          <w:b/>
        </w:rPr>
        <w:t>plataformas de empleo</w:t>
      </w:r>
      <w:r>
        <w:t xml:space="preserve"> (Agencia Pública de Empleo SENA, LinkedIn, </w:t>
      </w:r>
      <w:proofErr w:type="spellStart"/>
      <w:r>
        <w:t>Computrabajo</w:t>
      </w:r>
      <w:proofErr w:type="spellEnd"/>
      <w:r>
        <w:t xml:space="preserve">, </w:t>
      </w:r>
      <w:proofErr w:type="spellStart"/>
      <w:r>
        <w:t>Elempleo</w:t>
      </w:r>
      <w:proofErr w:type="spellEnd"/>
      <w:r>
        <w:t>).</w:t>
      </w:r>
    </w:p>
    <w:p w14:paraId="34F260B8" w14:textId="77777777" w:rsidR="00AC438C" w:rsidRDefault="00F21972">
      <w:pPr>
        <w:tabs>
          <w:tab w:val="left" w:pos="4320"/>
          <w:tab w:val="left" w:pos="4485"/>
          <w:tab w:val="left" w:pos="5445"/>
        </w:tabs>
        <w:spacing w:after="0" w:line="360" w:lineRule="auto"/>
        <w:jc w:val="both"/>
        <w:rPr>
          <w:b/>
          <w:i/>
        </w:rPr>
      </w:pPr>
      <w:r>
        <w:t>3</w:t>
      </w:r>
      <w:r>
        <w:t>️</w:t>
      </w:r>
      <w:r>
        <w:t>⃣</w:t>
      </w:r>
      <w:r>
        <w:rPr>
          <w:i/>
        </w:rPr>
        <w:t xml:space="preserve"> </w:t>
      </w:r>
      <w:r>
        <w:rPr>
          <w:b/>
          <w:i/>
        </w:rPr>
        <w:t>Prueba de habilidades blandas:</w:t>
      </w:r>
    </w:p>
    <w:p w14:paraId="51754052" w14:textId="77777777" w:rsidR="00AC438C" w:rsidRDefault="00F21972">
      <w:pPr>
        <w:numPr>
          <w:ilvl w:val="0"/>
          <w:numId w:val="13"/>
        </w:numPr>
        <w:tabs>
          <w:tab w:val="left" w:pos="4320"/>
          <w:tab w:val="left" w:pos="4485"/>
          <w:tab w:val="left" w:pos="5445"/>
        </w:tabs>
        <w:spacing w:after="0" w:line="360" w:lineRule="auto"/>
      </w:pPr>
      <w:r>
        <w:t xml:space="preserve">Cada aprendiz realizará un test para evaluar habilidades como </w:t>
      </w:r>
      <w:r>
        <w:rPr>
          <w:b/>
        </w:rPr>
        <w:t xml:space="preserve">comunicación, liderazgo, trabajo en equipo y resolución de </w:t>
      </w:r>
      <w:proofErr w:type="gramStart"/>
      <w:r>
        <w:rPr>
          <w:b/>
        </w:rPr>
        <w:t>problemas</w:t>
      </w:r>
      <w:r>
        <w:t xml:space="preserve"> .</w:t>
      </w:r>
      <w:proofErr w:type="gramEnd"/>
    </w:p>
    <w:p w14:paraId="1A315C96" w14:textId="77777777" w:rsidR="00AC438C" w:rsidRDefault="00F21972">
      <w:pPr>
        <w:numPr>
          <w:ilvl w:val="0"/>
          <w:numId w:val="13"/>
        </w:numPr>
        <w:tabs>
          <w:tab w:val="left" w:pos="4320"/>
          <w:tab w:val="left" w:pos="4485"/>
          <w:tab w:val="left" w:pos="5445"/>
        </w:tabs>
        <w:spacing w:after="0" w:line="360" w:lineRule="auto"/>
      </w:pPr>
      <w:r>
        <w:t>Reflexionarán sobre cómo estas habilidades complementan su perfil profesional y su impacto en la empleabilidad.</w:t>
      </w:r>
    </w:p>
    <w:p w14:paraId="72B9B550" w14:textId="77777777" w:rsidR="00AC438C" w:rsidRDefault="00F21972">
      <w:pPr>
        <w:tabs>
          <w:tab w:val="left" w:pos="4320"/>
          <w:tab w:val="left" w:pos="4485"/>
          <w:tab w:val="left" w:pos="5445"/>
        </w:tabs>
        <w:spacing w:after="0" w:line="360" w:lineRule="auto"/>
        <w:jc w:val="both"/>
        <w:rPr>
          <w:b/>
          <w:i/>
        </w:rPr>
      </w:pPr>
      <w:r>
        <w:t>4</w:t>
      </w:r>
      <w:r>
        <w:t>️</w:t>
      </w:r>
      <w:r>
        <w:t>⃣</w:t>
      </w:r>
      <w:r>
        <w:t xml:space="preserve"> </w:t>
      </w:r>
      <w:r>
        <w:rPr>
          <w:b/>
          <w:i/>
        </w:rPr>
        <w:t>Creació</w:t>
      </w:r>
      <w:r>
        <w:rPr>
          <w:b/>
          <w:i/>
        </w:rPr>
        <w:t>n de una tabla comparativa:</w:t>
      </w:r>
    </w:p>
    <w:p w14:paraId="596DC18F" w14:textId="77777777" w:rsidR="00AC438C" w:rsidRDefault="00F21972">
      <w:pPr>
        <w:numPr>
          <w:ilvl w:val="0"/>
          <w:numId w:val="5"/>
        </w:numPr>
        <w:tabs>
          <w:tab w:val="left" w:pos="4320"/>
          <w:tab w:val="left" w:pos="4485"/>
          <w:tab w:val="left" w:pos="5445"/>
        </w:tabs>
        <w:spacing w:after="0" w:line="360" w:lineRule="auto"/>
      </w:pPr>
      <w:r>
        <w:t xml:space="preserve">Usarán herramientas digitales como </w:t>
      </w:r>
      <w:r>
        <w:rPr>
          <w:b/>
        </w:rPr>
        <w:t xml:space="preserve">Google </w:t>
      </w:r>
      <w:proofErr w:type="spellStart"/>
      <w:r>
        <w:rPr>
          <w:b/>
        </w:rPr>
        <w:t>Docs</w:t>
      </w:r>
      <w:proofErr w:type="spellEnd"/>
      <w:r>
        <w:rPr>
          <w:b/>
        </w:rPr>
        <w:t xml:space="preserve">, Excel o </w:t>
      </w:r>
      <w:proofErr w:type="spellStart"/>
      <w:r>
        <w:rPr>
          <w:b/>
        </w:rPr>
        <w:t>Canva</w:t>
      </w:r>
      <w:proofErr w:type="spellEnd"/>
      <w:r>
        <w:t xml:space="preserve"> para organizar la información de ambos programas en una tabla con columnas de:</w:t>
      </w:r>
      <w:r>
        <w:br/>
        <w:t xml:space="preserve"> ✅ </w:t>
      </w:r>
      <w:r>
        <w:rPr>
          <w:b/>
        </w:rPr>
        <w:t>Competencias y resultados de aprendizaje</w:t>
      </w:r>
      <w:r>
        <w:rPr>
          <w:b/>
        </w:rPr>
        <w:br/>
      </w:r>
      <w:r>
        <w:t xml:space="preserve"> ✅ </w:t>
      </w:r>
      <w:r>
        <w:rPr>
          <w:b/>
        </w:rPr>
        <w:t>Salidas laborales y empleabilidad</w:t>
      </w:r>
      <w:r>
        <w:rPr>
          <w:b/>
        </w:rPr>
        <w:br/>
      </w:r>
      <w:r>
        <w:t xml:space="preserve"> ✅ </w:t>
      </w:r>
      <w:r>
        <w:rPr>
          <w:b/>
        </w:rPr>
        <w:t>Hab</w:t>
      </w:r>
      <w:r>
        <w:rPr>
          <w:b/>
        </w:rPr>
        <w:t>ilidades blandas más valoradas en el campo</w:t>
      </w:r>
    </w:p>
    <w:p w14:paraId="62A782C2" w14:textId="77777777" w:rsidR="00AC438C" w:rsidRDefault="00F21972">
      <w:pPr>
        <w:tabs>
          <w:tab w:val="left" w:pos="4320"/>
          <w:tab w:val="left" w:pos="4485"/>
          <w:tab w:val="left" w:pos="5445"/>
        </w:tabs>
        <w:spacing w:after="0" w:line="360" w:lineRule="auto"/>
        <w:jc w:val="both"/>
        <w:rPr>
          <w:b/>
          <w:i/>
        </w:rPr>
      </w:pPr>
      <w:r>
        <w:t>5</w:t>
      </w:r>
      <w:r>
        <w:t>️</w:t>
      </w:r>
      <w:r>
        <w:t>⃣</w:t>
      </w:r>
      <w:r>
        <w:t xml:space="preserve"> </w:t>
      </w:r>
      <w:r>
        <w:rPr>
          <w:b/>
          <w:i/>
        </w:rPr>
        <w:t>Presentación y debate grupal:</w:t>
      </w:r>
    </w:p>
    <w:p w14:paraId="4F503753" w14:textId="77777777" w:rsidR="00AC438C" w:rsidRDefault="00F21972">
      <w:pPr>
        <w:numPr>
          <w:ilvl w:val="0"/>
          <w:numId w:val="17"/>
        </w:numPr>
        <w:tabs>
          <w:tab w:val="left" w:pos="4320"/>
          <w:tab w:val="left" w:pos="4485"/>
          <w:tab w:val="left" w:pos="5445"/>
        </w:tabs>
        <w:spacing w:after="0" w:line="360" w:lineRule="auto"/>
      </w:pPr>
      <w:r>
        <w:t>Cada pareja expondrá sus hallazgos ante el grupo.</w:t>
      </w:r>
    </w:p>
    <w:p w14:paraId="536745BD" w14:textId="77777777" w:rsidR="00AC438C" w:rsidRDefault="00F21972">
      <w:pPr>
        <w:numPr>
          <w:ilvl w:val="0"/>
          <w:numId w:val="17"/>
        </w:numPr>
        <w:tabs>
          <w:tab w:val="left" w:pos="4320"/>
          <w:tab w:val="left" w:pos="4485"/>
          <w:tab w:val="left" w:pos="5445"/>
        </w:tabs>
        <w:spacing w:after="0" w:line="360" w:lineRule="auto"/>
      </w:pPr>
      <w:r>
        <w:t>Se discutirá cuál programa tiene mayor oferta laboral y por qué.</w:t>
      </w:r>
    </w:p>
    <w:p w14:paraId="3BEB54A7" w14:textId="77777777" w:rsidR="00AC438C" w:rsidRDefault="00F21972">
      <w:pPr>
        <w:numPr>
          <w:ilvl w:val="0"/>
          <w:numId w:val="17"/>
        </w:numPr>
        <w:tabs>
          <w:tab w:val="left" w:pos="4320"/>
          <w:tab w:val="left" w:pos="4485"/>
          <w:tab w:val="left" w:pos="5445"/>
        </w:tabs>
        <w:spacing w:after="0" w:line="360" w:lineRule="auto"/>
      </w:pPr>
      <w:r>
        <w:t xml:space="preserve">Reflexión sobre la importancia de las habilidades blandas en el </w:t>
      </w:r>
      <w:r>
        <w:t>desarrollo profesional.</w:t>
      </w:r>
    </w:p>
    <w:p w14:paraId="4E1B6136" w14:textId="77777777" w:rsidR="00AC438C" w:rsidRDefault="00F21972">
      <w:pPr>
        <w:tabs>
          <w:tab w:val="left" w:pos="4320"/>
          <w:tab w:val="left" w:pos="4485"/>
          <w:tab w:val="left" w:pos="5445"/>
        </w:tabs>
        <w:spacing w:after="0" w:line="360" w:lineRule="auto"/>
        <w:ind w:left="360"/>
        <w:jc w:val="both"/>
      </w:pPr>
      <w:r>
        <w:rPr>
          <w:b/>
        </w:rPr>
        <w:t xml:space="preserve">Materiales de formación: </w:t>
      </w:r>
      <w:r>
        <w:t xml:space="preserve">Conferencia Del Instructor Y Computadores Con Conectividad A Internet </w:t>
      </w:r>
    </w:p>
    <w:p w14:paraId="0B6D2698" w14:textId="77777777" w:rsidR="00AC438C" w:rsidRDefault="00F21972">
      <w:pPr>
        <w:tabs>
          <w:tab w:val="left" w:pos="4320"/>
          <w:tab w:val="left" w:pos="4485"/>
          <w:tab w:val="left" w:pos="5445"/>
        </w:tabs>
        <w:spacing w:after="0" w:line="360" w:lineRule="auto"/>
        <w:ind w:left="360"/>
        <w:jc w:val="both"/>
        <w:rPr>
          <w:b/>
        </w:rPr>
      </w:pPr>
      <w:r>
        <w:rPr>
          <w:b/>
        </w:rPr>
        <w:t>Material de apoyo:</w:t>
      </w:r>
    </w:p>
    <w:p w14:paraId="756E3DC1" w14:textId="77777777" w:rsidR="00AC438C" w:rsidRDefault="00F21972">
      <w:pPr>
        <w:tabs>
          <w:tab w:val="left" w:pos="4320"/>
          <w:tab w:val="left" w:pos="4485"/>
          <w:tab w:val="left" w:pos="5445"/>
        </w:tabs>
        <w:spacing w:after="0" w:line="360" w:lineRule="auto"/>
        <w:ind w:left="360"/>
        <w:jc w:val="both"/>
      </w:pPr>
      <w:r>
        <w:rPr>
          <w:b/>
        </w:rPr>
        <w:t>📜</w:t>
      </w:r>
      <w:r>
        <w:t xml:space="preserve"> Fichas de competencias y resultados de aprendizajes de los programas de formación.</w:t>
      </w:r>
    </w:p>
    <w:p w14:paraId="2143F938" w14:textId="77777777" w:rsidR="00AC438C" w:rsidRDefault="00F21972">
      <w:pPr>
        <w:tabs>
          <w:tab w:val="left" w:pos="4320"/>
          <w:tab w:val="left" w:pos="4485"/>
          <w:tab w:val="left" w:pos="5445"/>
        </w:tabs>
        <w:spacing w:after="0" w:line="360" w:lineRule="auto"/>
        <w:ind w:left="360"/>
        <w:jc w:val="both"/>
      </w:pPr>
      <w:r>
        <w:t>🌍</w:t>
      </w:r>
      <w:r>
        <w:t xml:space="preserve"> Plataformas de empleo (</w:t>
      </w:r>
      <w:hyperlink r:id="rId18">
        <w:r>
          <w:rPr>
            <w:color w:val="1155CC"/>
            <w:u w:val="single"/>
          </w:rPr>
          <w:t>Empleo SENA</w:t>
        </w:r>
      </w:hyperlink>
      <w:r>
        <w:t xml:space="preserve">, </w:t>
      </w:r>
      <w:hyperlink r:id="rId19">
        <w:r>
          <w:rPr>
            <w:color w:val="1155CC"/>
            <w:u w:val="single"/>
          </w:rPr>
          <w:t>LinkedIn</w:t>
        </w:r>
      </w:hyperlink>
      <w:r>
        <w:t xml:space="preserve">, </w:t>
      </w:r>
      <w:hyperlink r:id="rId20">
        <w:proofErr w:type="spellStart"/>
        <w:r>
          <w:rPr>
            <w:color w:val="1155CC"/>
            <w:u w:val="single"/>
          </w:rPr>
          <w:t>Computrabajo</w:t>
        </w:r>
        <w:proofErr w:type="spellEnd"/>
      </w:hyperlink>
      <w:r>
        <w:t>).</w:t>
      </w:r>
    </w:p>
    <w:p w14:paraId="47BCA698" w14:textId="77777777" w:rsidR="00AC438C" w:rsidRDefault="00F21972">
      <w:pPr>
        <w:tabs>
          <w:tab w:val="left" w:pos="4320"/>
          <w:tab w:val="left" w:pos="4485"/>
          <w:tab w:val="left" w:pos="5445"/>
        </w:tabs>
        <w:spacing w:after="0" w:line="360" w:lineRule="auto"/>
        <w:ind w:left="360"/>
        <w:jc w:val="both"/>
      </w:pPr>
      <w:r>
        <w:t>📝</w:t>
      </w:r>
      <w:r>
        <w:t xml:space="preserve"> Test de habilidades blandas (</w:t>
      </w:r>
      <w:hyperlink r:id="rId21">
        <w:r>
          <w:rPr>
            <w:color w:val="1155CC"/>
            <w:u w:val="single"/>
          </w:rPr>
          <w:t>Test: Habilidades Blandas</w:t>
        </w:r>
      </w:hyperlink>
      <w:r>
        <w:t xml:space="preserve"> o en formato impreso).</w:t>
      </w:r>
    </w:p>
    <w:p w14:paraId="2B4FF979" w14:textId="77777777" w:rsidR="00AC438C" w:rsidRDefault="00F21972">
      <w:pPr>
        <w:tabs>
          <w:tab w:val="left" w:pos="4320"/>
          <w:tab w:val="left" w:pos="4485"/>
          <w:tab w:val="left" w:pos="5445"/>
        </w:tabs>
        <w:spacing w:after="0" w:line="360" w:lineRule="auto"/>
        <w:ind w:left="360"/>
        <w:jc w:val="both"/>
      </w:pPr>
      <w:r>
        <w:t>💻</w:t>
      </w:r>
      <w:r>
        <w:t xml:space="preserve"> Herramientas digitales para la tabla comparativa (Google </w:t>
      </w:r>
      <w:proofErr w:type="spellStart"/>
      <w:r>
        <w:t>Docs</w:t>
      </w:r>
      <w:proofErr w:type="spellEnd"/>
      <w:r>
        <w:t xml:space="preserve">, Excel, </w:t>
      </w:r>
      <w:hyperlink r:id="rId22">
        <w:proofErr w:type="spellStart"/>
        <w:r>
          <w:rPr>
            <w:color w:val="1155CC"/>
            <w:u w:val="single"/>
          </w:rPr>
          <w:t>Canva</w:t>
        </w:r>
        <w:proofErr w:type="spellEnd"/>
      </w:hyperlink>
      <w:r>
        <w:t>).</w:t>
      </w:r>
    </w:p>
    <w:p w14:paraId="36227225" w14:textId="77777777" w:rsidR="00AC438C" w:rsidRDefault="00F21972" w:rsidP="006729C7">
      <w:pPr>
        <w:tabs>
          <w:tab w:val="left" w:pos="4320"/>
          <w:tab w:val="left" w:pos="4485"/>
          <w:tab w:val="left" w:pos="5445"/>
        </w:tabs>
        <w:spacing w:after="0" w:line="360" w:lineRule="auto"/>
        <w:ind w:left="360"/>
      </w:pPr>
      <w:r>
        <w:rPr>
          <w:b/>
        </w:rPr>
        <w:t>Duración de la actividad:</w:t>
      </w:r>
      <w:r>
        <w:t xml:space="preserve"> </w:t>
      </w:r>
      <w:proofErr w:type="gramStart"/>
      <w:r>
        <w:t>5  horas</w:t>
      </w:r>
      <w:proofErr w:type="gramEnd"/>
      <w:r>
        <w:t>.</w:t>
      </w:r>
      <w:r>
        <w:br/>
      </w:r>
    </w:p>
    <w:p w14:paraId="6281D174" w14:textId="77777777" w:rsidR="00AC438C" w:rsidRDefault="00F21972">
      <w:pPr>
        <w:tabs>
          <w:tab w:val="left" w:pos="4320"/>
          <w:tab w:val="left" w:pos="4485"/>
          <w:tab w:val="left" w:pos="5445"/>
        </w:tabs>
        <w:spacing w:after="0" w:line="360" w:lineRule="auto"/>
        <w:jc w:val="both"/>
        <w:rPr>
          <w:b/>
        </w:rPr>
      </w:pPr>
      <w:r>
        <w:rPr>
          <w:b/>
        </w:rPr>
        <w:t>3.4 Actividades de Transferencia el Conocimiento:</w:t>
      </w:r>
    </w:p>
    <w:p w14:paraId="294D2B14" w14:textId="77777777" w:rsidR="00AC438C" w:rsidRDefault="00F21972">
      <w:pPr>
        <w:tabs>
          <w:tab w:val="left" w:pos="4320"/>
          <w:tab w:val="left" w:pos="4485"/>
          <w:tab w:val="left" w:pos="5445"/>
        </w:tabs>
        <w:spacing w:after="0" w:line="360" w:lineRule="auto"/>
        <w:ind w:left="360"/>
        <w:jc w:val="both"/>
      </w:pPr>
      <w:r>
        <w:rPr>
          <w:b/>
        </w:rPr>
        <w:t>Descripción de la actividad:</w:t>
      </w:r>
      <w:r>
        <w:t xml:space="preserve"> Los aprendices crearán una </w:t>
      </w:r>
      <w:r>
        <w:rPr>
          <w:b/>
        </w:rPr>
        <w:t>historieta digital o en papel</w:t>
      </w:r>
      <w:r>
        <w:t xml:space="preserve"> en la que representarán situaciones re</w:t>
      </w:r>
      <w:r>
        <w:t xml:space="preserve">lacionadas con el </w:t>
      </w:r>
      <w:r>
        <w:rPr>
          <w:b/>
        </w:rPr>
        <w:t xml:space="preserve">Reglamento Interno del </w:t>
      </w:r>
      <w:proofErr w:type="gramStart"/>
      <w:r>
        <w:rPr>
          <w:b/>
        </w:rPr>
        <w:t>SENA</w:t>
      </w:r>
      <w:r>
        <w:t xml:space="preserve"> ,</w:t>
      </w:r>
      <w:proofErr w:type="gramEnd"/>
      <w:r>
        <w:t xml:space="preserve"> sus </w:t>
      </w:r>
      <w:r>
        <w:rPr>
          <w:b/>
        </w:rPr>
        <w:t>habilidades predominantes</w:t>
      </w:r>
      <w:r>
        <w:t xml:space="preserve"> según la prueba realizada y el </w:t>
      </w:r>
      <w:r>
        <w:rPr>
          <w:b/>
        </w:rPr>
        <w:t>estilo de aprendizaje que más les favorece</w:t>
      </w:r>
      <w:r>
        <w:t xml:space="preserve"> . La actividad fomenta la creatividad y la reflexión sobre su rol como aprendices.</w:t>
      </w:r>
    </w:p>
    <w:p w14:paraId="107A733D" w14:textId="77777777" w:rsidR="00AC438C" w:rsidRDefault="00F21972">
      <w:pPr>
        <w:tabs>
          <w:tab w:val="left" w:pos="4320"/>
          <w:tab w:val="left" w:pos="4485"/>
          <w:tab w:val="left" w:pos="5445"/>
        </w:tabs>
        <w:spacing w:after="0" w:line="360" w:lineRule="auto"/>
        <w:ind w:left="360"/>
        <w:jc w:val="both"/>
      </w:pPr>
      <w:r>
        <w:rPr>
          <w:b/>
        </w:rPr>
        <w:lastRenderedPageBreak/>
        <w:t>Ambiente requerido:</w:t>
      </w:r>
      <w:r>
        <w:t xml:space="preserve"> s</w:t>
      </w:r>
      <w:r>
        <w:t>ala de sistemas.</w:t>
      </w:r>
    </w:p>
    <w:p w14:paraId="44A39DE3" w14:textId="77777777" w:rsidR="00AC438C" w:rsidRDefault="00F21972">
      <w:pPr>
        <w:tabs>
          <w:tab w:val="left" w:pos="4320"/>
          <w:tab w:val="left" w:pos="4485"/>
          <w:tab w:val="left" w:pos="5445"/>
        </w:tabs>
        <w:spacing w:after="0" w:line="360" w:lineRule="auto"/>
        <w:ind w:left="360"/>
        <w:jc w:val="both"/>
        <w:rPr>
          <w:b/>
          <w:i/>
        </w:rPr>
      </w:pPr>
      <w:r>
        <w:rPr>
          <w:b/>
        </w:rPr>
        <w:t>Estrategias o técnicas didácticas activas:</w:t>
      </w:r>
      <w:r>
        <w:t xml:space="preserve">  </w:t>
      </w:r>
      <w:r>
        <w:rPr>
          <w:b/>
          <w:i/>
        </w:rPr>
        <w:t>"Mi Aventura en el SENATIC"</w:t>
      </w:r>
    </w:p>
    <w:p w14:paraId="53ECE62E" w14:textId="77777777" w:rsidR="00AC438C" w:rsidRDefault="00F21972">
      <w:pPr>
        <w:tabs>
          <w:tab w:val="left" w:pos="4320"/>
          <w:tab w:val="left" w:pos="4485"/>
          <w:tab w:val="left" w:pos="5445"/>
        </w:tabs>
        <w:spacing w:after="0" w:line="360" w:lineRule="auto"/>
        <w:ind w:left="360"/>
        <w:jc w:val="both"/>
      </w:pPr>
      <w:r>
        <w:t>Los aprendices crearán una historieta digital donde representarán situaciones de la vida académica en el SENATIC. En la historia deberán reflejar el reglamento interno, las habilidades detectadas en su prueba vocacional y su estilo de aprendizaje predomina</w:t>
      </w:r>
      <w:r>
        <w:t>nte.</w:t>
      </w:r>
      <w:r>
        <w:rPr>
          <w:noProof/>
        </w:rPr>
        <w:drawing>
          <wp:anchor distT="0" distB="0" distL="114300" distR="114300" simplePos="0" relativeHeight="251662336" behindDoc="0" locked="0" layoutInCell="1" hidden="0" allowOverlap="1" wp14:anchorId="07CA0617" wp14:editId="6C585733">
            <wp:simplePos x="0" y="0"/>
            <wp:positionH relativeFrom="column">
              <wp:posOffset>-57149</wp:posOffset>
            </wp:positionH>
            <wp:positionV relativeFrom="paragraph">
              <wp:posOffset>710245</wp:posOffset>
            </wp:positionV>
            <wp:extent cx="1210628" cy="2564329"/>
            <wp:effectExtent l="0" t="0" r="0" b="0"/>
            <wp:wrapSquare wrapText="bothSides" distT="0" distB="0" distL="114300" distR="114300"/>
            <wp:docPr id="8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1210628" cy="2564329"/>
                    </a:xfrm>
                    <a:prstGeom prst="rect">
                      <a:avLst/>
                    </a:prstGeom>
                    <a:ln/>
                  </pic:spPr>
                </pic:pic>
              </a:graphicData>
            </a:graphic>
          </wp:anchor>
        </w:drawing>
      </w:r>
    </w:p>
    <w:p w14:paraId="42474EF3" w14:textId="77777777" w:rsidR="00AC438C" w:rsidRDefault="00F21972" w:rsidP="006729C7">
      <w:pPr>
        <w:tabs>
          <w:tab w:val="left" w:pos="4320"/>
          <w:tab w:val="left" w:pos="4485"/>
          <w:tab w:val="left" w:pos="5445"/>
        </w:tabs>
        <w:spacing w:after="0" w:line="360" w:lineRule="auto"/>
        <w:rPr>
          <w:b/>
        </w:rPr>
      </w:pPr>
      <w:r>
        <w:rPr>
          <w:b/>
        </w:rPr>
        <w:t>🛠</w:t>
      </w:r>
      <w:r>
        <w:rPr>
          <w:b/>
        </w:rPr>
        <w:t>️</w:t>
      </w:r>
      <w:r>
        <w:rPr>
          <w:b/>
        </w:rPr>
        <w:t xml:space="preserve"> Desarrollo de la Actividad:</w:t>
      </w:r>
      <w:r>
        <w:rPr>
          <w:b/>
        </w:rPr>
        <w:br/>
      </w:r>
      <w:r>
        <w:t xml:space="preserve"> 1</w:t>
      </w:r>
      <w:r>
        <w:t>️</w:t>
      </w:r>
      <w:r>
        <w:t>⃣</w:t>
      </w:r>
      <w:r>
        <w:t xml:space="preserve"> </w:t>
      </w:r>
      <w:r>
        <w:rPr>
          <w:b/>
        </w:rPr>
        <w:t>Exploración y análisis:</w:t>
      </w:r>
    </w:p>
    <w:p w14:paraId="44AC8AC2" w14:textId="77777777" w:rsidR="00AC438C" w:rsidRDefault="00F21972" w:rsidP="006729C7">
      <w:pPr>
        <w:pStyle w:val="Prrafodelista"/>
        <w:numPr>
          <w:ilvl w:val="0"/>
          <w:numId w:val="20"/>
        </w:numPr>
        <w:tabs>
          <w:tab w:val="left" w:pos="4320"/>
          <w:tab w:val="left" w:pos="4485"/>
          <w:tab w:val="left" w:pos="5445"/>
        </w:tabs>
        <w:spacing w:after="0" w:line="360" w:lineRule="auto"/>
        <w:jc w:val="both"/>
      </w:pPr>
      <w:r>
        <w:t>Los aprendices revisarán el reglamento interno del SENA, identificando normas clave.</w:t>
      </w:r>
    </w:p>
    <w:p w14:paraId="2A53FD15" w14:textId="77777777" w:rsidR="00AC438C" w:rsidRDefault="00F21972">
      <w:pPr>
        <w:numPr>
          <w:ilvl w:val="0"/>
          <w:numId w:val="1"/>
        </w:numPr>
        <w:tabs>
          <w:tab w:val="left" w:pos="4320"/>
          <w:tab w:val="left" w:pos="4485"/>
          <w:tab w:val="left" w:pos="5445"/>
        </w:tabs>
        <w:spacing w:after="0" w:line="360" w:lineRule="auto"/>
      </w:pPr>
      <w:r>
        <w:t>A</w:t>
      </w:r>
      <w:r>
        <w:t>nalizarán los resultados de su prueba para reconocer sus habilidades y su estilo de aprendizaje (visual</w:t>
      </w:r>
      <w:r>
        <w:t>, auditivo o kinestésico).</w:t>
      </w:r>
    </w:p>
    <w:p w14:paraId="7320E8D7" w14:textId="77777777" w:rsidR="00AC438C" w:rsidRDefault="00F21972">
      <w:pPr>
        <w:tabs>
          <w:tab w:val="left" w:pos="4320"/>
          <w:tab w:val="left" w:pos="4485"/>
          <w:tab w:val="left" w:pos="5445"/>
        </w:tabs>
        <w:spacing w:after="0" w:line="360" w:lineRule="auto"/>
        <w:jc w:val="both"/>
        <w:rPr>
          <w:b/>
        </w:rPr>
      </w:pPr>
      <w:r>
        <w:t>2</w:t>
      </w:r>
      <w:r>
        <w:t>️</w:t>
      </w:r>
      <w:r>
        <w:t>⃣</w:t>
      </w:r>
      <w:r>
        <w:t xml:space="preserve"> </w:t>
      </w:r>
      <w:r>
        <w:rPr>
          <w:b/>
        </w:rPr>
        <w:t>Creación de personajes y trama:</w:t>
      </w:r>
    </w:p>
    <w:p w14:paraId="5091749E" w14:textId="77777777" w:rsidR="00AC438C" w:rsidRDefault="00F21972">
      <w:pPr>
        <w:numPr>
          <w:ilvl w:val="0"/>
          <w:numId w:val="14"/>
        </w:numPr>
        <w:tabs>
          <w:tab w:val="left" w:pos="4320"/>
          <w:tab w:val="left" w:pos="4485"/>
          <w:tab w:val="left" w:pos="5445"/>
        </w:tabs>
        <w:spacing w:after="0" w:line="360" w:lineRule="auto"/>
      </w:pPr>
      <w:r>
        <w:t>Inventarán un protagonista que ingresa a SENATIC y enfrenta desafíos académicos o disciplinarios.</w:t>
      </w:r>
    </w:p>
    <w:p w14:paraId="7733BC9E" w14:textId="77777777" w:rsidR="00AC438C" w:rsidRDefault="00F21972">
      <w:pPr>
        <w:numPr>
          <w:ilvl w:val="0"/>
          <w:numId w:val="14"/>
        </w:numPr>
        <w:tabs>
          <w:tab w:val="left" w:pos="4320"/>
          <w:tab w:val="left" w:pos="4485"/>
          <w:tab w:val="left" w:pos="5445"/>
        </w:tabs>
        <w:spacing w:after="0" w:line="360" w:lineRule="auto"/>
      </w:pPr>
      <w:r>
        <w:t>Incluirán cómo sus habilidades y su estilo de aprendizaje le ayudarán a superar dificultades.</w:t>
      </w:r>
    </w:p>
    <w:p w14:paraId="16D7F6D5" w14:textId="77777777" w:rsidR="00AC438C" w:rsidRDefault="00F21972">
      <w:pPr>
        <w:tabs>
          <w:tab w:val="left" w:pos="4320"/>
          <w:tab w:val="left" w:pos="4485"/>
          <w:tab w:val="left" w:pos="5445"/>
        </w:tabs>
        <w:spacing w:after="0" w:line="360" w:lineRule="auto"/>
        <w:jc w:val="both"/>
        <w:rPr>
          <w:b/>
        </w:rPr>
      </w:pPr>
      <w:r>
        <w:t>3</w:t>
      </w:r>
      <w:r>
        <w:t>️</w:t>
      </w:r>
      <w:r>
        <w:t>⃣</w:t>
      </w:r>
      <w:r>
        <w:t xml:space="preserve"> </w:t>
      </w:r>
      <w:r>
        <w:rPr>
          <w:b/>
        </w:rPr>
        <w:t>Diseño de la historieta:</w:t>
      </w:r>
    </w:p>
    <w:p w14:paraId="7624FF8D" w14:textId="77777777" w:rsidR="00AC438C" w:rsidRDefault="00F21972">
      <w:pPr>
        <w:numPr>
          <w:ilvl w:val="0"/>
          <w:numId w:val="16"/>
        </w:numPr>
        <w:tabs>
          <w:tab w:val="left" w:pos="4320"/>
          <w:tab w:val="left" w:pos="4485"/>
          <w:tab w:val="left" w:pos="5445"/>
        </w:tabs>
        <w:spacing w:after="0" w:line="360" w:lineRule="auto"/>
      </w:pPr>
      <w:r>
        <w:t xml:space="preserve">Podrás usar herramientas como </w:t>
      </w:r>
      <w:proofErr w:type="spellStart"/>
      <w:r>
        <w:rPr>
          <w:b/>
        </w:rPr>
        <w:t>Pixton</w:t>
      </w:r>
      <w:proofErr w:type="spellEnd"/>
      <w:r>
        <w:rPr>
          <w:b/>
        </w:rPr>
        <w:t xml:space="preserve">, </w:t>
      </w:r>
      <w:proofErr w:type="spellStart"/>
      <w:r>
        <w:rPr>
          <w:b/>
        </w:rPr>
        <w:t>Canva</w:t>
      </w:r>
      <w:proofErr w:type="spellEnd"/>
      <w:r>
        <w:rPr>
          <w:b/>
        </w:rPr>
        <w:t xml:space="preserve">, Storyboard </w:t>
      </w:r>
      <w:proofErr w:type="spellStart"/>
      <w:r>
        <w:rPr>
          <w:b/>
        </w:rPr>
        <w:t>That</w:t>
      </w:r>
      <w:proofErr w:type="spellEnd"/>
      <w:r>
        <w:t xml:space="preserve"> u otra requerida por el instructor.</w:t>
      </w:r>
    </w:p>
    <w:p w14:paraId="046CAA94" w14:textId="77777777" w:rsidR="00AC438C" w:rsidRDefault="00F21972">
      <w:pPr>
        <w:numPr>
          <w:ilvl w:val="0"/>
          <w:numId w:val="16"/>
        </w:numPr>
        <w:tabs>
          <w:tab w:val="left" w:pos="4320"/>
          <w:tab w:val="left" w:pos="4485"/>
          <w:tab w:val="left" w:pos="5445"/>
        </w:tabs>
        <w:spacing w:after="0" w:line="360" w:lineRule="auto"/>
      </w:pPr>
      <w:r>
        <w:t xml:space="preserve">La historia debe contener al menos </w:t>
      </w:r>
      <w:r>
        <w:rPr>
          <w:b/>
        </w:rPr>
        <w:t xml:space="preserve">6 </w:t>
      </w:r>
      <w:proofErr w:type="gramStart"/>
      <w:r>
        <w:rPr>
          <w:b/>
        </w:rPr>
        <w:t>viñetas</w:t>
      </w:r>
      <w:r>
        <w:t xml:space="preserve"> ,</w:t>
      </w:r>
      <w:proofErr w:type="gramEnd"/>
      <w:r>
        <w:t xml:space="preserve"> con diálogos y situaciones reales.</w:t>
      </w:r>
    </w:p>
    <w:p w14:paraId="57D8A809" w14:textId="77777777" w:rsidR="00AC438C" w:rsidRDefault="00F21972">
      <w:pPr>
        <w:tabs>
          <w:tab w:val="left" w:pos="4320"/>
          <w:tab w:val="left" w:pos="4485"/>
          <w:tab w:val="left" w:pos="5445"/>
        </w:tabs>
        <w:spacing w:after="0" w:line="360" w:lineRule="auto"/>
        <w:jc w:val="both"/>
        <w:rPr>
          <w:b/>
        </w:rPr>
      </w:pPr>
      <w:r>
        <w:t>4</w:t>
      </w:r>
      <w:r>
        <w:t>️</w:t>
      </w:r>
      <w:r>
        <w:t>⃣</w:t>
      </w:r>
      <w:r>
        <w:t xml:space="preserve"> </w:t>
      </w:r>
      <w:r>
        <w:rPr>
          <w:b/>
        </w:rPr>
        <w:t>Presentación y socialización:</w:t>
      </w:r>
    </w:p>
    <w:p w14:paraId="2DB34AEB" w14:textId="77777777" w:rsidR="00AC438C" w:rsidRDefault="00F21972">
      <w:pPr>
        <w:numPr>
          <w:ilvl w:val="0"/>
          <w:numId w:val="18"/>
        </w:numPr>
        <w:tabs>
          <w:tab w:val="left" w:pos="4320"/>
          <w:tab w:val="left" w:pos="4485"/>
          <w:tab w:val="left" w:pos="5445"/>
        </w:tabs>
        <w:spacing w:after="0" w:line="360" w:lineRule="auto"/>
      </w:pPr>
      <w:r>
        <w:t>Expondrán sus historietas en grupo, reflexionando sobre el reglamento y los estilos de aprendizaje.</w:t>
      </w:r>
    </w:p>
    <w:p w14:paraId="524DF78E" w14:textId="77777777" w:rsidR="00AC438C" w:rsidRDefault="00F21972">
      <w:pPr>
        <w:tabs>
          <w:tab w:val="left" w:pos="4320"/>
          <w:tab w:val="left" w:pos="4485"/>
          <w:tab w:val="left" w:pos="5445"/>
        </w:tabs>
        <w:spacing w:after="0" w:line="360" w:lineRule="auto"/>
        <w:ind w:left="360"/>
        <w:jc w:val="both"/>
      </w:pPr>
      <w:r>
        <w:rPr>
          <w:b/>
        </w:rPr>
        <w:t>Materiales de formación:</w:t>
      </w:r>
      <w:r>
        <w:t xml:space="preserve"> computadores con conexión a internet</w:t>
      </w:r>
    </w:p>
    <w:p w14:paraId="141EE8CB" w14:textId="77777777" w:rsidR="00AC438C" w:rsidRPr="00164544" w:rsidRDefault="00F21972">
      <w:pPr>
        <w:tabs>
          <w:tab w:val="left" w:pos="4320"/>
          <w:tab w:val="left" w:pos="4485"/>
          <w:tab w:val="left" w:pos="5445"/>
        </w:tabs>
        <w:spacing w:after="0" w:line="360" w:lineRule="auto"/>
        <w:ind w:left="360"/>
        <w:jc w:val="both"/>
        <w:rPr>
          <w:b/>
          <w:bCs/>
        </w:rPr>
      </w:pPr>
      <w:r>
        <w:rPr>
          <w:b/>
        </w:rPr>
        <w:t>Material de apoyo:</w:t>
      </w:r>
    </w:p>
    <w:p w14:paraId="00D55DEF" w14:textId="77777777" w:rsidR="00AC438C" w:rsidRPr="00164544" w:rsidRDefault="00F21972">
      <w:pPr>
        <w:numPr>
          <w:ilvl w:val="0"/>
          <w:numId w:val="3"/>
        </w:numPr>
        <w:tabs>
          <w:tab w:val="left" w:pos="4320"/>
          <w:tab w:val="left" w:pos="4485"/>
          <w:tab w:val="left" w:pos="5445"/>
        </w:tabs>
        <w:spacing w:after="0" w:line="360" w:lineRule="auto"/>
        <w:rPr>
          <w:b/>
          <w:bCs/>
          <w:color w:val="167AF3" w:themeColor="accent1" w:themeTint="99"/>
        </w:rPr>
      </w:pPr>
      <w:hyperlink r:id="rId24">
        <w:r w:rsidRPr="00164544">
          <w:rPr>
            <w:b/>
            <w:bCs/>
            <w:color w:val="1155CC"/>
            <w:u w:val="single"/>
          </w:rPr>
          <w:t>REGLAMENTO DEL APRENDIZ SENA 2025</w:t>
        </w:r>
      </w:hyperlink>
      <w:r>
        <w:t xml:space="preserve"> </w:t>
      </w:r>
      <w:r>
        <w:t>📜</w:t>
      </w:r>
    </w:p>
    <w:p w14:paraId="1481576B" w14:textId="65792600" w:rsidR="00AC438C" w:rsidRDefault="00164544" w:rsidP="00164544">
      <w:pPr>
        <w:numPr>
          <w:ilvl w:val="0"/>
          <w:numId w:val="3"/>
        </w:numPr>
        <w:tabs>
          <w:tab w:val="left" w:pos="4320"/>
          <w:tab w:val="left" w:pos="4485"/>
          <w:tab w:val="left" w:pos="5445"/>
        </w:tabs>
        <w:spacing w:after="0" w:line="360" w:lineRule="auto"/>
      </w:pPr>
      <w:hyperlink r:id="rId25" w:history="1">
        <w:r w:rsidRPr="00164544">
          <w:rPr>
            <w:rStyle w:val="Hipervnculo"/>
            <w:b/>
            <w:bCs/>
            <w:color w:val="167AF3" w:themeColor="accent1" w:themeTint="99"/>
          </w:rPr>
          <w:t>https://youtu.be/cLU2gwHiDAo?si=Yx</w:t>
        </w:r>
        <w:r w:rsidRPr="00164544">
          <w:rPr>
            <w:rStyle w:val="Hipervnculo"/>
            <w:b/>
            <w:bCs/>
            <w:color w:val="167AF3" w:themeColor="accent1" w:themeTint="99"/>
          </w:rPr>
          <w:t>6</w:t>
        </w:r>
        <w:r w:rsidRPr="00164544">
          <w:rPr>
            <w:rStyle w:val="Hipervnculo"/>
            <w:b/>
            <w:bCs/>
            <w:color w:val="167AF3" w:themeColor="accent1" w:themeTint="99"/>
          </w:rPr>
          <w:t>cQYGtNYVueRcC</w:t>
        </w:r>
      </w:hyperlink>
      <w:r>
        <w:t xml:space="preserve"> </w:t>
      </w:r>
      <w:r w:rsidR="00F21972">
        <w:t>✅</w:t>
      </w:r>
    </w:p>
    <w:p w14:paraId="41036330" w14:textId="77777777" w:rsidR="00AC438C" w:rsidRDefault="00F21972">
      <w:pPr>
        <w:numPr>
          <w:ilvl w:val="0"/>
          <w:numId w:val="3"/>
        </w:numPr>
        <w:tabs>
          <w:tab w:val="left" w:pos="4320"/>
          <w:tab w:val="left" w:pos="4485"/>
          <w:tab w:val="left" w:pos="5445"/>
        </w:tabs>
        <w:spacing w:after="0" w:line="360" w:lineRule="auto"/>
      </w:pPr>
      <w:r>
        <w:t xml:space="preserve">Herramientas digitales de diseño: </w:t>
      </w:r>
    </w:p>
    <w:p w14:paraId="3A00FA13" w14:textId="77777777" w:rsidR="00AC438C" w:rsidRDefault="00F21972">
      <w:pPr>
        <w:numPr>
          <w:ilvl w:val="0"/>
          <w:numId w:val="4"/>
        </w:numPr>
        <w:tabs>
          <w:tab w:val="left" w:pos="4320"/>
          <w:tab w:val="left" w:pos="4485"/>
          <w:tab w:val="left" w:pos="5445"/>
        </w:tabs>
        <w:spacing w:after="0" w:line="360" w:lineRule="auto"/>
      </w:pPr>
      <w:hyperlink r:id="rId26">
        <w:proofErr w:type="spellStart"/>
        <w:r>
          <w:rPr>
            <w:color w:val="1155CC"/>
            <w:u w:val="single"/>
          </w:rPr>
          <w:t>Pixton</w:t>
        </w:r>
        <w:proofErr w:type="spellEnd"/>
        <w:r>
          <w:rPr>
            <w:color w:val="1155CC"/>
            <w:u w:val="single"/>
          </w:rPr>
          <w:t xml:space="preserve"> | Creador de cómics y avatares</w:t>
        </w:r>
      </w:hyperlink>
      <w:r>
        <w:t xml:space="preserve"> </w:t>
      </w:r>
      <w:r>
        <w:t>🎨</w:t>
      </w:r>
    </w:p>
    <w:p w14:paraId="52866D96" w14:textId="77777777" w:rsidR="00AC438C" w:rsidRDefault="00F21972">
      <w:pPr>
        <w:numPr>
          <w:ilvl w:val="0"/>
          <w:numId w:val="4"/>
        </w:numPr>
        <w:tabs>
          <w:tab w:val="left" w:pos="4320"/>
          <w:tab w:val="left" w:pos="4485"/>
          <w:tab w:val="left" w:pos="5445"/>
        </w:tabs>
        <w:spacing w:after="0" w:line="360" w:lineRule="auto"/>
      </w:pPr>
      <w:hyperlink r:id="rId27">
        <w:r>
          <w:rPr>
            <w:color w:val="1155CC"/>
            <w:u w:val="single"/>
          </w:rPr>
          <w:t xml:space="preserve">Inicio - </w:t>
        </w:r>
        <w:proofErr w:type="spellStart"/>
        <w:r>
          <w:rPr>
            <w:color w:val="1155CC"/>
            <w:u w:val="single"/>
          </w:rPr>
          <w:t>Canva</w:t>
        </w:r>
        <w:proofErr w:type="spellEnd"/>
      </w:hyperlink>
      <w:r>
        <w:t xml:space="preserve"> </w:t>
      </w:r>
      <w:r>
        <w:t>🎨</w:t>
      </w:r>
    </w:p>
    <w:p w14:paraId="0A2706A9" w14:textId="77777777" w:rsidR="00AC438C" w:rsidRDefault="00F21972">
      <w:pPr>
        <w:numPr>
          <w:ilvl w:val="0"/>
          <w:numId w:val="4"/>
        </w:numPr>
        <w:tabs>
          <w:tab w:val="left" w:pos="4320"/>
          <w:tab w:val="left" w:pos="4485"/>
          <w:tab w:val="left" w:pos="5445"/>
        </w:tabs>
        <w:spacing w:after="0" w:line="360" w:lineRule="auto"/>
      </w:pPr>
      <w:hyperlink r:id="rId28">
        <w:r>
          <w:rPr>
            <w:color w:val="1155CC"/>
            <w:u w:val="single"/>
          </w:rPr>
          <w:t xml:space="preserve">Free </w:t>
        </w:r>
        <w:proofErr w:type="spellStart"/>
        <w:r>
          <w:rPr>
            <w:color w:val="1155CC"/>
            <w:u w:val="single"/>
          </w:rPr>
          <w:t>Storyboa</w:t>
        </w:r>
        <w:r>
          <w:rPr>
            <w:color w:val="1155CC"/>
            <w:u w:val="single"/>
          </w:rPr>
          <w:t>rding</w:t>
        </w:r>
        <w:proofErr w:type="spellEnd"/>
        <w:r>
          <w:rPr>
            <w:color w:val="1155CC"/>
            <w:u w:val="single"/>
          </w:rPr>
          <w:t xml:space="preserve"> Software — Online Storyboard </w:t>
        </w:r>
        <w:proofErr w:type="spellStart"/>
        <w:r>
          <w:rPr>
            <w:color w:val="1155CC"/>
            <w:u w:val="single"/>
          </w:rPr>
          <w:t>Creator</w:t>
        </w:r>
        <w:proofErr w:type="spellEnd"/>
      </w:hyperlink>
      <w:r>
        <w:t xml:space="preserve"> </w:t>
      </w:r>
      <w:r>
        <w:t>🎨</w:t>
      </w:r>
    </w:p>
    <w:p w14:paraId="16373BD7" w14:textId="77777777" w:rsidR="00AC438C" w:rsidRDefault="00F21972">
      <w:pPr>
        <w:tabs>
          <w:tab w:val="left" w:pos="4320"/>
          <w:tab w:val="left" w:pos="4485"/>
          <w:tab w:val="left" w:pos="5445"/>
        </w:tabs>
        <w:spacing w:after="0" w:line="360" w:lineRule="auto"/>
        <w:ind w:left="360"/>
        <w:jc w:val="both"/>
      </w:pPr>
      <w:r>
        <w:rPr>
          <w:b/>
        </w:rPr>
        <w:t>Duración de la actividad:</w:t>
      </w:r>
      <w:r>
        <w:t xml:space="preserve">  7 horas.</w:t>
      </w:r>
    </w:p>
    <w:p w14:paraId="5FFF74A8" w14:textId="77777777" w:rsidR="00AC438C" w:rsidRDefault="00AC438C">
      <w:pPr>
        <w:tabs>
          <w:tab w:val="left" w:pos="4320"/>
          <w:tab w:val="left" w:pos="4485"/>
          <w:tab w:val="left" w:pos="5445"/>
        </w:tabs>
        <w:spacing w:after="0" w:line="360" w:lineRule="auto"/>
        <w:ind w:left="360"/>
        <w:jc w:val="both"/>
      </w:pPr>
    </w:p>
    <w:p w14:paraId="662B2ACB" w14:textId="77777777" w:rsidR="00AC438C" w:rsidRDefault="00AC438C">
      <w:pPr>
        <w:tabs>
          <w:tab w:val="left" w:pos="4320"/>
          <w:tab w:val="left" w:pos="4485"/>
          <w:tab w:val="left" w:pos="5445"/>
        </w:tabs>
        <w:spacing w:after="0" w:line="360" w:lineRule="auto"/>
        <w:ind w:left="360"/>
        <w:jc w:val="both"/>
      </w:pPr>
    </w:p>
    <w:p w14:paraId="21159ED1" w14:textId="77777777" w:rsidR="00AC438C" w:rsidRDefault="00F21972">
      <w:pPr>
        <w:spacing w:after="0" w:line="360" w:lineRule="auto"/>
        <w:jc w:val="both"/>
        <w:rPr>
          <w:b/>
          <w:color w:val="000000"/>
        </w:rPr>
      </w:pPr>
      <w:r>
        <w:rPr>
          <w:b/>
          <w:color w:val="000000"/>
        </w:rPr>
        <w:t>4. ACTIVIDADES DE EVALUACIÓN</w:t>
      </w:r>
    </w:p>
    <w:p w14:paraId="557A6F12" w14:textId="77777777" w:rsidR="00AC438C" w:rsidRDefault="00AC438C">
      <w:pPr>
        <w:spacing w:after="0" w:line="360" w:lineRule="auto"/>
        <w:jc w:val="both"/>
        <w:rPr>
          <w:b/>
          <w:color w:val="000000"/>
        </w:rPr>
      </w:pPr>
    </w:p>
    <w:tbl>
      <w:tblPr>
        <w:tblStyle w:val="a9"/>
        <w:tblW w:w="9630" w:type="dxa"/>
        <w:tblInd w:w="0" w:type="dxa"/>
        <w:tblBorders>
          <w:top w:val="single" w:sz="8" w:space="0" w:color="14967C"/>
          <w:left w:val="single" w:sz="8" w:space="0" w:color="14967C"/>
          <w:bottom w:val="single" w:sz="8" w:space="0" w:color="14967C"/>
          <w:right w:val="single" w:sz="8" w:space="0" w:color="14967C"/>
          <w:insideH w:val="single" w:sz="8" w:space="0" w:color="14967C"/>
          <w:insideV w:val="single" w:sz="8" w:space="0" w:color="14967C"/>
        </w:tblBorders>
        <w:tblLayout w:type="fixed"/>
        <w:tblLook w:val="0400" w:firstRow="0" w:lastRow="0" w:firstColumn="0" w:lastColumn="0" w:noHBand="0" w:noVBand="1"/>
      </w:tblPr>
      <w:tblGrid>
        <w:gridCol w:w="4020"/>
        <w:gridCol w:w="2925"/>
        <w:gridCol w:w="2685"/>
      </w:tblGrid>
      <w:tr w:rsidR="00AC438C" w14:paraId="37A5A7DF" w14:textId="77777777">
        <w:trPr>
          <w:trHeight w:val="630"/>
        </w:trPr>
        <w:tc>
          <w:tcPr>
            <w:tcW w:w="4020" w:type="dxa"/>
            <w:shd w:val="clear" w:color="auto" w:fill="A6A6A6"/>
          </w:tcPr>
          <w:p w14:paraId="5503F9C0" w14:textId="77777777" w:rsidR="00AC438C" w:rsidRDefault="00F21972">
            <w:pPr>
              <w:spacing w:after="0"/>
              <w:jc w:val="center"/>
              <w:rPr>
                <w:b/>
              </w:rPr>
            </w:pPr>
            <w:r>
              <w:rPr>
                <w:b/>
              </w:rPr>
              <w:t>Evidencias de Aprendizaje</w:t>
            </w:r>
          </w:p>
        </w:tc>
        <w:tc>
          <w:tcPr>
            <w:tcW w:w="2925" w:type="dxa"/>
            <w:shd w:val="clear" w:color="auto" w:fill="A6A6A6"/>
          </w:tcPr>
          <w:p w14:paraId="14913064" w14:textId="77777777" w:rsidR="00AC438C" w:rsidRDefault="00F21972">
            <w:pPr>
              <w:spacing w:after="0"/>
              <w:jc w:val="center"/>
              <w:rPr>
                <w:b/>
              </w:rPr>
            </w:pPr>
            <w:r>
              <w:rPr>
                <w:b/>
              </w:rPr>
              <w:t>Criterios de Evaluación</w:t>
            </w:r>
          </w:p>
        </w:tc>
        <w:tc>
          <w:tcPr>
            <w:tcW w:w="2685" w:type="dxa"/>
            <w:shd w:val="clear" w:color="auto" w:fill="A6A6A6"/>
          </w:tcPr>
          <w:p w14:paraId="20FA268D" w14:textId="77777777" w:rsidR="00AC438C" w:rsidRDefault="00F21972">
            <w:pPr>
              <w:spacing w:after="0"/>
              <w:jc w:val="center"/>
              <w:rPr>
                <w:b/>
              </w:rPr>
            </w:pPr>
            <w:r>
              <w:rPr>
                <w:b/>
              </w:rPr>
              <w:t>Técnicas e Instrumentos de Evaluación</w:t>
            </w:r>
          </w:p>
        </w:tc>
      </w:tr>
      <w:tr w:rsidR="00AC438C" w14:paraId="45504014" w14:textId="77777777">
        <w:trPr>
          <w:trHeight w:val="1125"/>
        </w:trPr>
        <w:tc>
          <w:tcPr>
            <w:tcW w:w="4020" w:type="dxa"/>
          </w:tcPr>
          <w:p w14:paraId="6925D5C6" w14:textId="77777777" w:rsidR="00AC438C" w:rsidRDefault="00F21972">
            <w:pPr>
              <w:pBdr>
                <w:top w:val="nil"/>
                <w:left w:val="nil"/>
                <w:bottom w:val="nil"/>
                <w:right w:val="nil"/>
                <w:between w:val="nil"/>
              </w:pBdr>
              <w:rPr>
                <w:b/>
                <w:color w:val="000000"/>
              </w:rPr>
            </w:pPr>
            <w:r>
              <w:rPr>
                <w:b/>
                <w:color w:val="000000"/>
              </w:rPr>
              <w:t>Evidencias de Conocimiento:</w:t>
            </w:r>
          </w:p>
          <w:p w14:paraId="6B86FCDF" w14:textId="77777777" w:rsidR="00AC438C" w:rsidRDefault="00F21972">
            <w:pPr>
              <w:pBdr>
                <w:top w:val="nil"/>
                <w:left w:val="nil"/>
                <w:bottom w:val="nil"/>
                <w:right w:val="nil"/>
                <w:between w:val="nil"/>
              </w:pBdr>
            </w:pPr>
            <w:r>
              <w:t>Identificación de metas personales y profesionales a cinco años.</w:t>
            </w:r>
          </w:p>
          <w:p w14:paraId="349FDF17" w14:textId="77777777" w:rsidR="00AC438C" w:rsidRDefault="00F21972">
            <w:pPr>
              <w:pBdr>
                <w:top w:val="nil"/>
                <w:left w:val="nil"/>
                <w:bottom w:val="nil"/>
                <w:right w:val="nil"/>
                <w:between w:val="nil"/>
              </w:pBdr>
            </w:pPr>
            <w:r>
              <w:t>Identificación de las competencias y habilidades requeridas para su perfil profesional.</w:t>
            </w:r>
          </w:p>
          <w:p w14:paraId="743E345E" w14:textId="77777777" w:rsidR="00AC438C" w:rsidRDefault="00F21972">
            <w:pPr>
              <w:pBdr>
                <w:top w:val="nil"/>
                <w:left w:val="nil"/>
                <w:bottom w:val="nil"/>
                <w:right w:val="nil"/>
                <w:between w:val="nil"/>
              </w:pBdr>
            </w:pPr>
            <w:r>
              <w:t>Reconocimiento de la importancia de las habilidades blandas en la empleabil</w:t>
            </w:r>
            <w:r>
              <w:t>idad.</w:t>
            </w:r>
          </w:p>
          <w:p w14:paraId="116BF123" w14:textId="77777777" w:rsidR="00AC438C" w:rsidRDefault="00F21972">
            <w:pPr>
              <w:pBdr>
                <w:top w:val="nil"/>
                <w:left w:val="nil"/>
                <w:bottom w:val="nil"/>
                <w:right w:val="nil"/>
                <w:between w:val="nil"/>
              </w:pBdr>
            </w:pPr>
            <w:r>
              <w:t>Identificación de normas clave del Reglamento Interno del SENA</w:t>
            </w:r>
          </w:p>
          <w:p w14:paraId="750E9045" w14:textId="77777777" w:rsidR="00AC438C" w:rsidRDefault="00F21972">
            <w:pPr>
              <w:pBdr>
                <w:top w:val="nil"/>
                <w:left w:val="nil"/>
                <w:bottom w:val="nil"/>
                <w:right w:val="nil"/>
                <w:between w:val="nil"/>
              </w:pBdr>
              <w:rPr>
                <w:b/>
                <w:color w:val="000000"/>
              </w:rPr>
            </w:pPr>
            <w:r>
              <w:rPr>
                <w:b/>
                <w:color w:val="000000"/>
              </w:rPr>
              <w:t>Evidencias de Desempeño:</w:t>
            </w:r>
          </w:p>
          <w:p w14:paraId="4AC1AEFC" w14:textId="77777777" w:rsidR="00AC438C" w:rsidRDefault="00F21972">
            <w:pPr>
              <w:pBdr>
                <w:top w:val="nil"/>
                <w:left w:val="nil"/>
                <w:bottom w:val="nil"/>
                <w:right w:val="nil"/>
                <w:between w:val="nil"/>
              </w:pBdr>
            </w:pPr>
            <w:r>
              <w:t xml:space="preserve">Elaboración de un </w:t>
            </w:r>
            <w:proofErr w:type="spellStart"/>
            <w:r>
              <w:t>guión</w:t>
            </w:r>
            <w:proofErr w:type="spellEnd"/>
            <w:r>
              <w:t xml:space="preserve"> estructurado que refleja su visión del futuro.</w:t>
            </w:r>
          </w:p>
          <w:p w14:paraId="0362E692" w14:textId="77777777" w:rsidR="00AC438C" w:rsidRDefault="00F21972">
            <w:pPr>
              <w:pBdr>
                <w:top w:val="nil"/>
                <w:left w:val="nil"/>
                <w:bottom w:val="nil"/>
                <w:right w:val="nil"/>
                <w:between w:val="nil"/>
              </w:pBdr>
            </w:pPr>
            <w:r>
              <w:t>Diseño de la “Escalera del Aprendizaje” priorizando aspectos clave de su formación.</w:t>
            </w:r>
          </w:p>
          <w:p w14:paraId="04342D89" w14:textId="77777777" w:rsidR="00AC438C" w:rsidRDefault="00F21972">
            <w:pPr>
              <w:pBdr>
                <w:top w:val="nil"/>
                <w:left w:val="nil"/>
                <w:bottom w:val="nil"/>
                <w:right w:val="nil"/>
                <w:between w:val="nil"/>
              </w:pBdr>
            </w:pPr>
            <w:r>
              <w:t>Compara</w:t>
            </w:r>
            <w:r>
              <w:t>ción de dos programas en cuanto a empleabilidad y competencias.</w:t>
            </w:r>
          </w:p>
          <w:p w14:paraId="60C3809D" w14:textId="77777777" w:rsidR="00AC438C" w:rsidRDefault="00F21972">
            <w:pPr>
              <w:pBdr>
                <w:top w:val="nil"/>
                <w:left w:val="nil"/>
                <w:bottom w:val="nil"/>
                <w:right w:val="nil"/>
                <w:between w:val="nil"/>
              </w:pBdr>
            </w:pPr>
            <w:r>
              <w:t>Desarrollo de personajes y trama reflejando el reglamento y habilidades personales.</w:t>
            </w:r>
          </w:p>
          <w:p w14:paraId="4729E871" w14:textId="77777777" w:rsidR="00AC438C" w:rsidRDefault="00F21972">
            <w:pPr>
              <w:pBdr>
                <w:top w:val="nil"/>
                <w:left w:val="nil"/>
                <w:bottom w:val="nil"/>
                <w:right w:val="nil"/>
                <w:between w:val="nil"/>
              </w:pBdr>
              <w:rPr>
                <w:b/>
                <w:color w:val="000000"/>
              </w:rPr>
            </w:pPr>
            <w:r>
              <w:rPr>
                <w:b/>
                <w:color w:val="000000"/>
              </w:rPr>
              <w:t>Evidencias de Producto:</w:t>
            </w:r>
          </w:p>
          <w:p w14:paraId="2DC715FD" w14:textId="77777777" w:rsidR="00AC438C" w:rsidRDefault="00F21972">
            <w:pPr>
              <w:spacing w:after="0"/>
              <w:jc w:val="both"/>
            </w:pPr>
            <w:r>
              <w:t>Cortometraje de al menos 3 minutos que representa su visión del futuro.</w:t>
            </w:r>
          </w:p>
          <w:p w14:paraId="49A343B5" w14:textId="77777777" w:rsidR="00AC438C" w:rsidRDefault="00F21972">
            <w:pPr>
              <w:spacing w:after="0"/>
              <w:jc w:val="both"/>
            </w:pPr>
            <w:r>
              <w:lastRenderedPageBreak/>
              <w:t>Mapa mental digital con los elementos clave del perfil profesional.</w:t>
            </w:r>
          </w:p>
          <w:p w14:paraId="17694475" w14:textId="77777777" w:rsidR="00AC438C" w:rsidRDefault="00F21972">
            <w:pPr>
              <w:spacing w:after="0"/>
              <w:jc w:val="both"/>
            </w:pPr>
            <w:r>
              <w:t>Tabla comparativa digital con información estructurada sobre ambos programas.</w:t>
            </w:r>
          </w:p>
          <w:p w14:paraId="3C73FDD8" w14:textId="77777777" w:rsidR="00AC438C" w:rsidRDefault="00AC438C">
            <w:pPr>
              <w:spacing w:after="0"/>
              <w:jc w:val="both"/>
            </w:pPr>
          </w:p>
          <w:p w14:paraId="48DE09EE" w14:textId="77777777" w:rsidR="00AC438C" w:rsidRDefault="00F21972">
            <w:pPr>
              <w:spacing w:after="0"/>
              <w:jc w:val="both"/>
            </w:pPr>
            <w:r>
              <w:t>Historieta digital 6 viñetas, diálogo</w:t>
            </w:r>
            <w:r>
              <w:t>s y situaciones representativas</w:t>
            </w:r>
          </w:p>
        </w:tc>
        <w:tc>
          <w:tcPr>
            <w:tcW w:w="2925" w:type="dxa"/>
          </w:tcPr>
          <w:p w14:paraId="092FCDB9" w14:textId="77777777" w:rsidR="00AC438C" w:rsidRDefault="00F21972">
            <w:pPr>
              <w:spacing w:after="0"/>
              <w:jc w:val="both"/>
              <w:rPr>
                <w:color w:val="000000"/>
              </w:rPr>
            </w:pPr>
            <w:r>
              <w:rPr>
                <w:color w:val="000000"/>
              </w:rPr>
              <w:lastRenderedPageBreak/>
              <w:t>Reconoce la identidad institucional y los procedimientos administrativos y formativos.</w:t>
            </w:r>
          </w:p>
          <w:p w14:paraId="09F3F905" w14:textId="77777777" w:rsidR="00AC438C" w:rsidRDefault="00AC438C">
            <w:pPr>
              <w:spacing w:after="0"/>
              <w:jc w:val="both"/>
            </w:pPr>
          </w:p>
          <w:p w14:paraId="6FA4DAE1" w14:textId="77777777" w:rsidR="00AC438C" w:rsidRDefault="00F21972">
            <w:pPr>
              <w:spacing w:after="0"/>
              <w:jc w:val="both"/>
              <w:rPr>
                <w:color w:val="000000"/>
              </w:rPr>
            </w:pPr>
            <w:r>
              <w:rPr>
                <w:color w:val="000000"/>
              </w:rPr>
              <w:t>Identifica los componentes y estructura de la formación profesional integral según el programa de formación y su perfil como aprendiz de</w:t>
            </w:r>
            <w:r>
              <w:rPr>
                <w:color w:val="000000"/>
              </w:rPr>
              <w:t>l SENA.</w:t>
            </w:r>
          </w:p>
          <w:p w14:paraId="226DCE12" w14:textId="77777777" w:rsidR="00AC438C" w:rsidRDefault="00F21972">
            <w:pPr>
              <w:spacing w:after="0"/>
              <w:jc w:val="both"/>
              <w:rPr>
                <w:b/>
              </w:rPr>
            </w:pPr>
            <w:r>
              <w:rPr>
                <w:color w:val="000000"/>
              </w:rPr>
              <w:t>Incorpora a su proyecto de vida las oportunidades ofrecidas por el SENA.</w:t>
            </w:r>
          </w:p>
        </w:tc>
        <w:tc>
          <w:tcPr>
            <w:tcW w:w="2685" w:type="dxa"/>
          </w:tcPr>
          <w:p w14:paraId="69874468" w14:textId="77777777" w:rsidR="00AC438C" w:rsidRDefault="00F21972">
            <w:pPr>
              <w:pBdr>
                <w:top w:val="nil"/>
                <w:left w:val="nil"/>
                <w:bottom w:val="nil"/>
                <w:right w:val="nil"/>
                <w:between w:val="nil"/>
              </w:pBdr>
              <w:spacing w:after="0"/>
              <w:rPr>
                <w:color w:val="000000"/>
              </w:rPr>
            </w:pPr>
            <w:r>
              <w:rPr>
                <w:color w:val="000000"/>
              </w:rPr>
              <w:t>Técnica: formulación de Preguntas.</w:t>
            </w:r>
          </w:p>
          <w:p w14:paraId="055828A5" w14:textId="77777777" w:rsidR="00AC438C" w:rsidRDefault="00F21972">
            <w:pPr>
              <w:pBdr>
                <w:top w:val="nil"/>
                <w:left w:val="nil"/>
                <w:bottom w:val="nil"/>
                <w:right w:val="nil"/>
                <w:between w:val="nil"/>
              </w:pBdr>
              <w:spacing w:after="0"/>
              <w:rPr>
                <w:color w:val="000000"/>
              </w:rPr>
            </w:pPr>
            <w:r>
              <w:rPr>
                <w:color w:val="000000"/>
              </w:rPr>
              <w:t>Instrumento: Cuestionario.</w:t>
            </w:r>
          </w:p>
          <w:p w14:paraId="221BF3C5" w14:textId="77777777" w:rsidR="00AC438C" w:rsidRDefault="00AC438C">
            <w:pPr>
              <w:pBdr>
                <w:top w:val="nil"/>
                <w:left w:val="nil"/>
                <w:bottom w:val="nil"/>
                <w:right w:val="nil"/>
                <w:between w:val="nil"/>
              </w:pBdr>
              <w:spacing w:after="0"/>
              <w:rPr>
                <w:color w:val="000000"/>
              </w:rPr>
            </w:pPr>
          </w:p>
          <w:p w14:paraId="25639E64" w14:textId="77777777" w:rsidR="00AC438C" w:rsidRDefault="00F21972">
            <w:pPr>
              <w:pBdr>
                <w:top w:val="nil"/>
                <w:left w:val="nil"/>
                <w:bottom w:val="nil"/>
                <w:right w:val="nil"/>
                <w:between w:val="nil"/>
              </w:pBdr>
              <w:spacing w:after="0"/>
              <w:rPr>
                <w:color w:val="000000"/>
              </w:rPr>
            </w:pPr>
            <w:r>
              <w:rPr>
                <w:color w:val="000000"/>
              </w:rPr>
              <w:t>Técnica: Observación.</w:t>
            </w:r>
          </w:p>
          <w:p w14:paraId="79C0234A" w14:textId="77777777" w:rsidR="00AC438C" w:rsidRDefault="00F21972">
            <w:pPr>
              <w:pBdr>
                <w:top w:val="nil"/>
                <w:left w:val="nil"/>
                <w:bottom w:val="nil"/>
                <w:right w:val="nil"/>
                <w:between w:val="nil"/>
              </w:pBdr>
              <w:spacing w:after="0"/>
              <w:rPr>
                <w:color w:val="000000"/>
              </w:rPr>
            </w:pPr>
            <w:r>
              <w:rPr>
                <w:color w:val="000000"/>
              </w:rPr>
              <w:t>Instrumento: Lista de chequeo.</w:t>
            </w:r>
          </w:p>
          <w:p w14:paraId="5B16BA3A" w14:textId="77777777" w:rsidR="00AC438C" w:rsidRDefault="00AC438C">
            <w:pPr>
              <w:pBdr>
                <w:top w:val="nil"/>
                <w:left w:val="nil"/>
                <w:bottom w:val="nil"/>
                <w:right w:val="nil"/>
                <w:between w:val="nil"/>
              </w:pBdr>
              <w:spacing w:after="0"/>
              <w:rPr>
                <w:color w:val="000000"/>
              </w:rPr>
            </w:pPr>
          </w:p>
          <w:p w14:paraId="11F33617" w14:textId="77777777" w:rsidR="00AC438C" w:rsidRDefault="00F21972">
            <w:pPr>
              <w:pBdr>
                <w:top w:val="nil"/>
                <w:left w:val="nil"/>
                <w:bottom w:val="nil"/>
                <w:right w:val="nil"/>
                <w:between w:val="nil"/>
              </w:pBdr>
              <w:spacing w:after="0"/>
              <w:rPr>
                <w:color w:val="000000"/>
              </w:rPr>
            </w:pPr>
            <w:r>
              <w:rPr>
                <w:color w:val="000000"/>
              </w:rPr>
              <w:t>Técnica: Valoración de productos.</w:t>
            </w:r>
          </w:p>
          <w:p w14:paraId="3A6EBCDD" w14:textId="77777777" w:rsidR="00AC438C" w:rsidRDefault="00F21972">
            <w:pPr>
              <w:pBdr>
                <w:top w:val="nil"/>
                <w:left w:val="nil"/>
                <w:bottom w:val="nil"/>
                <w:right w:val="nil"/>
                <w:between w:val="nil"/>
              </w:pBdr>
              <w:spacing w:after="0"/>
              <w:rPr>
                <w:color w:val="000000"/>
              </w:rPr>
            </w:pPr>
            <w:r>
              <w:rPr>
                <w:color w:val="000000"/>
              </w:rPr>
              <w:t>Instrumento: Lista de ch</w:t>
            </w:r>
            <w:r>
              <w:rPr>
                <w:color w:val="000000"/>
              </w:rPr>
              <w:t>equeo.</w:t>
            </w:r>
          </w:p>
        </w:tc>
      </w:tr>
    </w:tbl>
    <w:p w14:paraId="32B71848" w14:textId="77777777" w:rsidR="00AC438C" w:rsidRDefault="00AC438C">
      <w:pPr>
        <w:spacing w:line="360" w:lineRule="auto"/>
        <w:jc w:val="both"/>
        <w:rPr>
          <w:b/>
        </w:rPr>
      </w:pPr>
    </w:p>
    <w:p w14:paraId="352B53E7" w14:textId="77777777" w:rsidR="00AC438C" w:rsidRDefault="00F21972">
      <w:pPr>
        <w:spacing w:line="360" w:lineRule="auto"/>
        <w:jc w:val="both"/>
        <w:rPr>
          <w:b/>
        </w:rPr>
      </w:pPr>
      <w:r>
        <w:rPr>
          <w:b/>
        </w:rPr>
        <w:t>5. GLOSARIO DE TÉRMINOS</w:t>
      </w:r>
    </w:p>
    <w:p w14:paraId="5A3EA546" w14:textId="77777777" w:rsidR="00AC438C" w:rsidRDefault="00F21972">
      <w:pPr>
        <w:spacing w:before="240" w:after="240" w:line="360" w:lineRule="auto"/>
        <w:jc w:val="both"/>
      </w:pPr>
      <w:r>
        <w:rPr>
          <w:b/>
        </w:rPr>
        <w:t xml:space="preserve">Actividad de aprendizaje: </w:t>
      </w:r>
      <w:r>
        <w:t>Acciones integradoras e integradas entre sí, realizadas por los aprendices con la orientación del instructor-tutor a lo largo del proceso formativo. Son objeto directo de aprendizaje; esto indica que existe una relación directa entre lo que se debe hacer e</w:t>
      </w:r>
      <w:r>
        <w:t>n el centro formativo y lo que más tarde se hará en el mundo laboral.</w:t>
      </w:r>
    </w:p>
    <w:p w14:paraId="30575EE6" w14:textId="77777777" w:rsidR="00AC438C" w:rsidRDefault="00F21972">
      <w:pPr>
        <w:spacing w:before="240" w:after="240" w:line="360" w:lineRule="auto"/>
        <w:jc w:val="both"/>
      </w:pPr>
      <w:r>
        <w:rPr>
          <w:b/>
        </w:rPr>
        <w:t xml:space="preserve">Agencia Pública de Empleo (APE): </w:t>
      </w:r>
      <w:r>
        <w:t>La Agencia Pública de Empleo del SENA es un operador autorizado por el Servicio Público de Empleo, adscrita al Ministerio de Trabajo, que promueve el enc</w:t>
      </w:r>
      <w:r>
        <w:t>uentro organizado entre las empresas que requieren talento humano y los buscadores de empleo. También apoya el diseño de políticas, planes, programas y proyectos relacionados con la información para el empleo, la articulación entre las necesidades laborale</w:t>
      </w:r>
      <w:r>
        <w:t>s y los programas de formación profesional, certificación ocupacional, emprendimiento y desarrollo tecnológico del SENA.</w:t>
      </w:r>
    </w:p>
    <w:p w14:paraId="22E069AF" w14:textId="77777777" w:rsidR="00AC438C" w:rsidRDefault="00F21972">
      <w:pPr>
        <w:spacing w:before="240" w:after="240" w:line="360" w:lineRule="auto"/>
        <w:jc w:val="both"/>
      </w:pPr>
      <w:r>
        <w:rPr>
          <w:b/>
        </w:rPr>
        <w:t xml:space="preserve">Ambiente de aprendizaje: </w:t>
      </w:r>
      <w:r>
        <w:t>Espacio en el que converge el conjunto articulado de fuentes de conocimiento para desarrollar en el aprendiz c</w:t>
      </w:r>
      <w:r>
        <w:t>ompetencias en el ámbito de la conciencia y la capacidad tecnológica, la capacidad de abstracción y la habilidad de adaptación a los cambios de las estructuras productivas. Se distinguen los siguientes tipos de ambientes: el ambiente polivalente, el ambien</w:t>
      </w:r>
      <w:r>
        <w:t xml:space="preserve">te </w:t>
      </w:r>
      <w:proofErr w:type="spellStart"/>
      <w:r>
        <w:t>pluritecnológico</w:t>
      </w:r>
      <w:proofErr w:type="spellEnd"/>
      <w:r>
        <w:t>, la unidad productiva agropecuaria, el aula abierta de informática, el aula convencional, el aula móvil, el laboratorio, el auditorio, la biblioteca, el campo deportivo, el ambiente virtual y los ambientes fuera de centro.</w:t>
      </w:r>
    </w:p>
    <w:p w14:paraId="16432708" w14:textId="77777777" w:rsidR="00AC438C" w:rsidRDefault="00F21972">
      <w:pPr>
        <w:spacing w:before="240" w:after="240" w:line="360" w:lineRule="auto"/>
        <w:jc w:val="both"/>
      </w:pPr>
      <w:r>
        <w:rPr>
          <w:b/>
        </w:rPr>
        <w:t>Ambientes fue</w:t>
      </w:r>
      <w:r>
        <w:rPr>
          <w:b/>
        </w:rPr>
        <w:t xml:space="preserve">ra de centro: </w:t>
      </w:r>
      <w:r>
        <w:t>Son ambientes de aprendizaje utilizados por los Centros de Formación y gestionados por convenios o alianzas con gobernaciones, alcaldías, colegios, empresas y otro tipo de instituciones.</w:t>
      </w:r>
    </w:p>
    <w:p w14:paraId="293D2A2F" w14:textId="77777777" w:rsidR="00AC438C" w:rsidRDefault="00F21972">
      <w:pPr>
        <w:spacing w:before="240" w:after="240" w:line="360" w:lineRule="auto"/>
        <w:jc w:val="both"/>
      </w:pPr>
      <w:r>
        <w:rPr>
          <w:b/>
        </w:rPr>
        <w:lastRenderedPageBreak/>
        <w:t>Aprendiz:</w:t>
      </w:r>
      <w:r>
        <w:t xml:space="preserve"> Persona en formación dentro del SENA, que par</w:t>
      </w:r>
      <w:r>
        <w:t>ticipa en actividades de aprendizaje para desarrollar competencias profesionales.</w:t>
      </w:r>
    </w:p>
    <w:p w14:paraId="2A882378" w14:textId="77777777" w:rsidR="00AC438C" w:rsidRDefault="00F21972">
      <w:pPr>
        <w:spacing w:before="240" w:after="240" w:line="360" w:lineRule="auto"/>
        <w:jc w:val="both"/>
        <w:rPr>
          <w:b/>
        </w:rPr>
      </w:pPr>
      <w:r>
        <w:rPr>
          <w:b/>
        </w:rPr>
        <w:t>Aprendizaje:</w:t>
      </w:r>
      <w:r>
        <w:t xml:space="preserve"> El CEDEFOP indica que el aprendizaje es un proceso acumulativo por el cual los individuos asimilan gradual e incrementalmente conceptos, categorías y modelos de </w:t>
      </w:r>
      <w:r>
        <w:t>comportamiento que mejoran sus habilidades y capacidades. El CINTERFOR indica que el aprendizaje es una acción destinada a preparar recurso humano para ocupaciones pertenecientes principalmente al sector moderno de la economía. Se caracteriza por ser integ</w:t>
      </w:r>
      <w:r>
        <w:t>ral y completo, cuyo ejercicio requiere de habilidad manual y conocimientos tecnológicos en estrecha relación con el trabajo real. El SENA indica que el aprendizaje es un proceso mediante el cual el aprendiz comprende, asimila, incorpora y aplica conocimie</w:t>
      </w:r>
      <w:r>
        <w:t>ntos, habilidades, destrezas y actitudes que lo hacen competente para actuar técnica, metodológica, participativa y socialmente en el trabajo</w:t>
      </w:r>
      <w:r>
        <w:rPr>
          <w:b/>
        </w:rPr>
        <w:t>.</w:t>
      </w:r>
    </w:p>
    <w:p w14:paraId="43C576A1" w14:textId="77777777" w:rsidR="00AC438C" w:rsidRDefault="00F21972">
      <w:pPr>
        <w:spacing w:before="240" w:after="240" w:line="360" w:lineRule="auto"/>
        <w:jc w:val="both"/>
      </w:pPr>
      <w:r>
        <w:rPr>
          <w:b/>
        </w:rPr>
        <w:t xml:space="preserve">Aprendizaje por descubrimiento: </w:t>
      </w:r>
      <w:r>
        <w:t>Modelo pedagógico orientado a la construcción de conocimientos, en el cual el apr</w:t>
      </w:r>
      <w:r>
        <w:t>endiz asume el rol de protagonista. Este modelo requiere de métodos que motiven una búsqueda activa por parte de quien aprende, apoyándose en estrategias relacionadas con el método inductivo o con el hipotético-deductivo.</w:t>
      </w:r>
    </w:p>
    <w:p w14:paraId="0964D5A2" w14:textId="77777777" w:rsidR="00AC438C" w:rsidRDefault="00F21972">
      <w:pPr>
        <w:spacing w:before="240" w:after="240" w:line="360" w:lineRule="auto"/>
        <w:jc w:val="both"/>
      </w:pPr>
      <w:r>
        <w:rPr>
          <w:b/>
        </w:rPr>
        <w:t xml:space="preserve">Aprendizaje por proyectos: </w:t>
      </w:r>
      <w:r>
        <w:t>Estrate</w:t>
      </w:r>
      <w:r>
        <w:t>gia de formación que faculta el desarrollo del aprendizaje basado en problemas, permitiendo desarrollar en el aprendiz un proceso didáctico propio con mayor responsabilidad y un rol activo en su aprendizaje. Se basa en la planificación, análisis y desarrol</w:t>
      </w:r>
      <w:r>
        <w:t>lo de actividades concretas para proponer soluciones prácticas que contribuyan a la mejora y el desarrollo de su entorno.</w:t>
      </w:r>
    </w:p>
    <w:p w14:paraId="7C6464D7" w14:textId="77777777" w:rsidR="00AC438C" w:rsidRDefault="00F21972">
      <w:pPr>
        <w:spacing w:before="240" w:after="240" w:line="360" w:lineRule="auto"/>
        <w:jc w:val="both"/>
      </w:pPr>
      <w:r>
        <w:rPr>
          <w:b/>
        </w:rPr>
        <w:t xml:space="preserve">Aprendizaje significativo: </w:t>
      </w:r>
      <w:r>
        <w:t>Se refiere a la posibilidad de establecer vínculos entre lo que se debe aprender y lo que se sabe, es decir</w:t>
      </w:r>
      <w:r>
        <w:t>, lo que se encuentra en la estructura cognitiva de la persona que aprende: sus conocimientos previos, lo cual proporciona motivación e interés en el aprendiz para el desarrollo integral de competencias.</w:t>
      </w:r>
    </w:p>
    <w:p w14:paraId="327D86C4" w14:textId="77777777" w:rsidR="00AC438C" w:rsidRDefault="00F21972">
      <w:pPr>
        <w:spacing w:before="240" w:after="240" w:line="360" w:lineRule="auto"/>
        <w:jc w:val="both"/>
      </w:pPr>
      <w:r>
        <w:rPr>
          <w:b/>
        </w:rPr>
        <w:t xml:space="preserve">Articulación con la Educación Media: </w:t>
      </w:r>
      <w:r>
        <w:t>Alianza estraté</w:t>
      </w:r>
      <w:r>
        <w:t>gica institucional entre el Ministerio de Educación (MEN) y el Servicio Nacional de Aprendizaje (SENA). La articulación integra contenidos curriculares, pedagógicos y didácticos con las competencias de la formación para el trabajo y el desarrollo humano, p</w:t>
      </w:r>
      <w:r>
        <w:t>ermitiendo la movilidad educativa, la permanencia en el sistema educativo y la exploración vocacional.</w:t>
      </w:r>
    </w:p>
    <w:p w14:paraId="14A7CE05" w14:textId="77777777" w:rsidR="00AC438C" w:rsidRDefault="00F21972">
      <w:pPr>
        <w:spacing w:before="240" w:after="240" w:line="360" w:lineRule="auto"/>
        <w:jc w:val="both"/>
      </w:pPr>
      <w:r>
        <w:rPr>
          <w:b/>
        </w:rPr>
        <w:lastRenderedPageBreak/>
        <w:t xml:space="preserve">Autoevaluación: </w:t>
      </w:r>
      <w:r>
        <w:t>Proceso en el que el aprendiz reflexiona sobre su propio aprendizaje y desarrollo de competencias.</w:t>
      </w:r>
    </w:p>
    <w:p w14:paraId="04974DDE" w14:textId="77777777" w:rsidR="00AC438C" w:rsidRDefault="00F21972">
      <w:pPr>
        <w:spacing w:before="240" w:after="240" w:line="360" w:lineRule="auto"/>
        <w:jc w:val="both"/>
      </w:pPr>
      <w:r>
        <w:rPr>
          <w:b/>
        </w:rPr>
        <w:t>Clasificación Nacional de Ocupaciones:</w:t>
      </w:r>
      <w:r>
        <w:t xml:space="preserve"> Organización sistemática de las ocupaciones existentes en el mercado laboral colombiano mediante una estructura que facilita su agrupación y descripción de manera ordenada y uniforme.</w:t>
      </w:r>
    </w:p>
    <w:p w14:paraId="3B92EC08" w14:textId="77777777" w:rsidR="00AC438C" w:rsidRDefault="00F21972">
      <w:pPr>
        <w:spacing w:before="240" w:after="240" w:line="360" w:lineRule="auto"/>
        <w:jc w:val="both"/>
      </w:pPr>
      <w:r>
        <w:rPr>
          <w:b/>
        </w:rPr>
        <w:t xml:space="preserve">Competencias: </w:t>
      </w:r>
      <w:r>
        <w:t>Conjunto de conocimientos, habilidades y actitudes necesarias para desempeñarse eficazmente en un ámbito profesional.</w:t>
      </w:r>
    </w:p>
    <w:p w14:paraId="0E75B318" w14:textId="77777777" w:rsidR="00AC438C" w:rsidRDefault="00F21972">
      <w:pPr>
        <w:spacing w:before="240" w:after="240" w:line="360" w:lineRule="auto"/>
        <w:jc w:val="both"/>
      </w:pPr>
      <w:r>
        <w:rPr>
          <w:b/>
        </w:rPr>
        <w:t xml:space="preserve">Conocimiento: </w:t>
      </w:r>
      <w:r>
        <w:t xml:space="preserve">Asimilación de información por medio del aprendizaje; acervo de hechos, principios, teorías y prácticas relacionadas con un </w:t>
      </w:r>
      <w:r>
        <w:t>campo de trabajo o estudio concreto.</w:t>
      </w:r>
    </w:p>
    <w:p w14:paraId="54645E6F" w14:textId="77777777" w:rsidR="00AC438C" w:rsidRDefault="00F21972">
      <w:pPr>
        <w:spacing w:before="240" w:after="240" w:line="360" w:lineRule="auto"/>
        <w:jc w:val="both"/>
      </w:pPr>
      <w:r>
        <w:rPr>
          <w:b/>
        </w:rPr>
        <w:t xml:space="preserve">Cortometraje: </w:t>
      </w:r>
      <w:r>
        <w:t>Producción audiovisual de corta duración que narra una historia o transmite un mensaje.</w:t>
      </w:r>
    </w:p>
    <w:p w14:paraId="2987A370" w14:textId="77777777" w:rsidR="00AC438C" w:rsidRDefault="00F21972">
      <w:pPr>
        <w:spacing w:before="240" w:after="240" w:line="360" w:lineRule="auto"/>
        <w:jc w:val="both"/>
      </w:pPr>
      <w:r>
        <w:rPr>
          <w:b/>
        </w:rPr>
        <w:t xml:space="preserve">Creatividad: </w:t>
      </w:r>
      <w:r>
        <w:t>Capacidad de generar ideas originales y soluciones innovadoras en diferentes contextos.</w:t>
      </w:r>
    </w:p>
    <w:p w14:paraId="5395D4BB" w14:textId="77777777" w:rsidR="00AC438C" w:rsidRDefault="00F21972">
      <w:pPr>
        <w:spacing w:before="240" w:after="240" w:line="360" w:lineRule="auto"/>
        <w:jc w:val="both"/>
      </w:pPr>
      <w:r>
        <w:rPr>
          <w:b/>
        </w:rPr>
        <w:t>Criterio de eval</w:t>
      </w:r>
      <w:r>
        <w:rPr>
          <w:b/>
        </w:rPr>
        <w:t xml:space="preserve">uación: </w:t>
      </w:r>
      <w:r>
        <w:t>Enunciado que expresa el grado y tipo de aprendizaje que se espera que el aprendiz alcance respecto a un concepto, procedimiento o actitud concreta. Puede representarse mediante indicadores o descriptores específicos.</w:t>
      </w:r>
    </w:p>
    <w:p w14:paraId="360EE9FE" w14:textId="77777777" w:rsidR="00AC438C" w:rsidRDefault="00F21972">
      <w:pPr>
        <w:spacing w:before="240" w:after="240" w:line="360" w:lineRule="auto"/>
        <w:jc w:val="both"/>
      </w:pPr>
      <w:r>
        <w:rPr>
          <w:b/>
        </w:rPr>
        <w:t xml:space="preserve">Descripción de la ocupación: </w:t>
      </w:r>
      <w:r>
        <w:t>Presenta las generalidades de las funciones de una ocupación, incluyendo sectores económicos, lugar de trabajo y características propias.</w:t>
      </w:r>
    </w:p>
    <w:p w14:paraId="753389DD" w14:textId="77777777" w:rsidR="00AC438C" w:rsidRDefault="00F21972">
      <w:pPr>
        <w:spacing w:before="240" w:after="240" w:line="360" w:lineRule="auto"/>
        <w:jc w:val="both"/>
      </w:pPr>
      <w:r>
        <w:rPr>
          <w:b/>
        </w:rPr>
        <w:t>Destreza:</w:t>
      </w:r>
      <w:r>
        <w:t xml:space="preserve"> Habilidad para aplicar conocimientos y utilizar técnicas a fin de completar fun</w:t>
      </w:r>
      <w:r>
        <w:t>ciones y resolver problemas.</w:t>
      </w:r>
    </w:p>
    <w:p w14:paraId="553CE642" w14:textId="77777777" w:rsidR="00AC438C" w:rsidRDefault="00F21972">
      <w:pPr>
        <w:spacing w:before="240" w:after="240" w:line="360" w:lineRule="auto"/>
        <w:jc w:val="both"/>
      </w:pPr>
      <w:r>
        <w:rPr>
          <w:b/>
        </w:rPr>
        <w:t xml:space="preserve">Edición: </w:t>
      </w:r>
      <w:r>
        <w:t>Proceso de ajuste y mejora de un material audiovisual mediante la adición de efectos, música, subtítulos, entre otros.</w:t>
      </w:r>
    </w:p>
    <w:p w14:paraId="1C5A5F4D" w14:textId="77777777" w:rsidR="00AC438C" w:rsidRDefault="00F21972">
      <w:pPr>
        <w:spacing w:before="240" w:after="240" w:line="360" w:lineRule="auto"/>
        <w:jc w:val="both"/>
      </w:pPr>
      <w:r>
        <w:rPr>
          <w:b/>
        </w:rPr>
        <w:t>Empleabilidad:</w:t>
      </w:r>
      <w:r>
        <w:t xml:space="preserve"> Conjunto de habilidades y competencias que facilitan la inserción y permanencia en e</w:t>
      </w:r>
      <w:r>
        <w:t>l mercado laboral.</w:t>
      </w:r>
    </w:p>
    <w:p w14:paraId="5206C0F9" w14:textId="77777777" w:rsidR="00AC438C" w:rsidRDefault="00F21972">
      <w:pPr>
        <w:spacing w:before="240" w:after="240" w:line="360" w:lineRule="auto"/>
        <w:jc w:val="both"/>
      </w:pPr>
      <w:r>
        <w:rPr>
          <w:b/>
        </w:rPr>
        <w:lastRenderedPageBreak/>
        <w:t xml:space="preserve">Escalera del Aprendizaje: </w:t>
      </w:r>
      <w:r>
        <w:t>Estrategia didáctica que organiza el proceso de aprendizaje en pasos secuenciales para alcanzar un objetivo.</w:t>
      </w:r>
    </w:p>
    <w:p w14:paraId="6825EC8B" w14:textId="77777777" w:rsidR="00AC438C" w:rsidRDefault="00F21972">
      <w:pPr>
        <w:spacing w:before="240" w:after="240" w:line="360" w:lineRule="auto"/>
        <w:jc w:val="both"/>
      </w:pPr>
      <w:r>
        <w:rPr>
          <w:b/>
        </w:rPr>
        <w:t xml:space="preserve">Estrategias didácticas: </w:t>
      </w:r>
      <w:r>
        <w:t>Métodos y técnicas utilizadas en la enseñanza para facilitar el aprendizaje de</w:t>
      </w:r>
      <w:r>
        <w:t xml:space="preserve"> los estudiantes.</w:t>
      </w:r>
    </w:p>
    <w:p w14:paraId="11F07368" w14:textId="77777777" w:rsidR="00AC438C" w:rsidRDefault="00F21972">
      <w:pPr>
        <w:spacing w:before="240" w:after="240" w:line="360" w:lineRule="auto"/>
        <w:jc w:val="both"/>
      </w:pPr>
      <w:r>
        <w:rPr>
          <w:b/>
        </w:rPr>
        <w:t xml:space="preserve">Evidencia de aprendizaje: </w:t>
      </w:r>
      <w:r>
        <w:t>Manifestación del aprendizaje que permite comprobar lo que el aprendiz "sabe", "sabe hacer" y "es".</w:t>
      </w:r>
    </w:p>
    <w:p w14:paraId="50880744" w14:textId="77777777" w:rsidR="00AC438C" w:rsidRDefault="00F21972">
      <w:pPr>
        <w:spacing w:before="240" w:after="240" w:line="360" w:lineRule="auto"/>
        <w:jc w:val="both"/>
      </w:pPr>
      <w:r>
        <w:rPr>
          <w:b/>
        </w:rPr>
        <w:t xml:space="preserve">Experiencia: </w:t>
      </w:r>
      <w:r>
        <w:t>Conjunto de conocimientos adquiridos a través de la práctica en un área específica.</w:t>
      </w:r>
    </w:p>
    <w:p w14:paraId="0D8B952C" w14:textId="77777777" w:rsidR="00AC438C" w:rsidRDefault="00F21972">
      <w:pPr>
        <w:spacing w:before="240" w:after="240" w:line="360" w:lineRule="auto"/>
        <w:jc w:val="both"/>
      </w:pPr>
      <w:proofErr w:type="spellStart"/>
      <w:r>
        <w:rPr>
          <w:b/>
        </w:rPr>
        <w:t>Filmora</w:t>
      </w:r>
      <w:proofErr w:type="spellEnd"/>
      <w:r>
        <w:rPr>
          <w:b/>
        </w:rPr>
        <w:t xml:space="preserve">: </w:t>
      </w:r>
      <w:r>
        <w:t>Softwa</w:t>
      </w:r>
      <w:r>
        <w:t>re de edición de video utilizado para la producción de material audiovisual.</w:t>
      </w:r>
    </w:p>
    <w:p w14:paraId="3EE667D1" w14:textId="77777777" w:rsidR="00AC438C" w:rsidRDefault="00F21972">
      <w:pPr>
        <w:spacing w:before="240" w:after="240" w:line="360" w:lineRule="auto"/>
        <w:jc w:val="both"/>
      </w:pPr>
      <w:r>
        <w:rPr>
          <w:b/>
        </w:rPr>
        <w:t xml:space="preserve">Formación profesional: </w:t>
      </w:r>
      <w:r>
        <w:t>Proceso educativo orientado al desarrollo de competencias específicas para el desempeño en un campo laboral.</w:t>
      </w:r>
    </w:p>
    <w:p w14:paraId="2829848F" w14:textId="77777777" w:rsidR="00AC438C" w:rsidRDefault="00F21972">
      <w:pPr>
        <w:spacing w:before="240" w:after="240" w:line="360" w:lineRule="auto"/>
        <w:jc w:val="both"/>
      </w:pPr>
      <w:r>
        <w:rPr>
          <w:b/>
        </w:rPr>
        <w:t xml:space="preserve">Formación profesional integral: </w:t>
      </w:r>
      <w:r>
        <w:t>Formación gratu</w:t>
      </w:r>
      <w:r>
        <w:t>ita impartida por el SENA orientada al desarrollo de conocimientos técnicos, tecnológicos, actitudes y valores.</w:t>
      </w:r>
    </w:p>
    <w:p w14:paraId="5BCF2E4D" w14:textId="77777777" w:rsidR="00AC438C" w:rsidRDefault="00F21972">
      <w:pPr>
        <w:spacing w:before="240" w:after="240" w:line="360" w:lineRule="auto"/>
        <w:jc w:val="both"/>
      </w:pPr>
      <w:proofErr w:type="spellStart"/>
      <w:r>
        <w:rPr>
          <w:b/>
        </w:rPr>
        <w:t>Guión</w:t>
      </w:r>
      <w:proofErr w:type="spellEnd"/>
      <w:r>
        <w:rPr>
          <w:b/>
        </w:rPr>
        <w:t xml:space="preserve">: </w:t>
      </w:r>
      <w:r>
        <w:t>Documento que describe los diálogos, escenas y acciones en una producción audiovisual.</w:t>
      </w:r>
    </w:p>
    <w:p w14:paraId="36301D56" w14:textId="77777777" w:rsidR="00AC438C" w:rsidRDefault="00F21972">
      <w:pPr>
        <w:spacing w:before="240" w:after="240" w:line="360" w:lineRule="auto"/>
        <w:jc w:val="both"/>
      </w:pPr>
      <w:r>
        <w:rPr>
          <w:b/>
        </w:rPr>
        <w:t xml:space="preserve">Habilidades blandas: </w:t>
      </w:r>
      <w:r>
        <w:t xml:space="preserve">Competencias interpersonales </w:t>
      </w:r>
      <w:r>
        <w:t>como comunicación, liderazgo y trabajo en equipo.</w:t>
      </w:r>
    </w:p>
    <w:p w14:paraId="6EE22C27" w14:textId="77777777" w:rsidR="00AC438C" w:rsidRDefault="00F21972">
      <w:pPr>
        <w:spacing w:before="240" w:after="240" w:line="360" w:lineRule="auto"/>
        <w:jc w:val="both"/>
      </w:pPr>
      <w:r>
        <w:rPr>
          <w:b/>
        </w:rPr>
        <w:t xml:space="preserve">Habilidades técnicas: </w:t>
      </w:r>
      <w:r>
        <w:t>Conocimientos y destrezas específicas requeridas para desempeñar una profesión o actividad.</w:t>
      </w:r>
    </w:p>
    <w:p w14:paraId="75C4D20B" w14:textId="77777777" w:rsidR="00AC438C" w:rsidRDefault="00F21972">
      <w:pPr>
        <w:spacing w:before="240" w:after="240" w:line="360" w:lineRule="auto"/>
        <w:jc w:val="both"/>
      </w:pPr>
      <w:r>
        <w:rPr>
          <w:b/>
        </w:rPr>
        <w:t xml:space="preserve">Historieta: </w:t>
      </w:r>
      <w:r>
        <w:t>Relato gráfico compuesto por viñetas que narran una historia con diálogos y esce</w:t>
      </w:r>
      <w:r>
        <w:t>nas ilustradas.</w:t>
      </w:r>
    </w:p>
    <w:p w14:paraId="1ABAF632" w14:textId="77777777" w:rsidR="00AC438C" w:rsidRDefault="00F21972">
      <w:pPr>
        <w:spacing w:before="240" w:after="240" w:line="360" w:lineRule="auto"/>
        <w:jc w:val="both"/>
      </w:pPr>
      <w:r>
        <w:rPr>
          <w:b/>
        </w:rPr>
        <w:t xml:space="preserve">Instructor-tutor: </w:t>
      </w:r>
      <w:r>
        <w:t>Persona que participa en el proceso de enseñanza-aprendizaje, asumiendo el rol de facilitador, orientador y apoyo.</w:t>
      </w:r>
    </w:p>
    <w:p w14:paraId="11839BEE" w14:textId="77777777" w:rsidR="00AC438C" w:rsidRDefault="00F21972">
      <w:pPr>
        <w:spacing w:line="360" w:lineRule="auto"/>
        <w:jc w:val="both"/>
        <w:rPr>
          <w:b/>
        </w:rPr>
      </w:pPr>
      <w:r>
        <w:rPr>
          <w:b/>
        </w:rPr>
        <w:t xml:space="preserve">6. REFERENTES BIBLIOGRÁFICOS: </w:t>
      </w:r>
    </w:p>
    <w:p w14:paraId="0101C30B" w14:textId="77777777" w:rsidR="00AC438C" w:rsidRDefault="00F21972">
      <w:pPr>
        <w:spacing w:after="0" w:line="360" w:lineRule="auto"/>
      </w:pPr>
      <w:r>
        <w:t xml:space="preserve">Agencia Pública de Empleo SENA. (s.f.). </w:t>
      </w:r>
      <w:r>
        <w:rPr>
          <w:i/>
        </w:rPr>
        <w:t>Portal de empleo del SENA</w:t>
      </w:r>
      <w:r>
        <w:t xml:space="preserve">. </w:t>
      </w:r>
      <w:hyperlink r:id="rId29">
        <w:r>
          <w:rPr>
            <w:color w:val="1155CC"/>
            <w:u w:val="single"/>
          </w:rPr>
          <w:t>https://agenciapublicadeempleo.sena.edu.co</w:t>
        </w:r>
      </w:hyperlink>
    </w:p>
    <w:p w14:paraId="3BA43EB5" w14:textId="77777777" w:rsidR="00AC438C" w:rsidRDefault="00F21972">
      <w:pPr>
        <w:spacing w:after="0" w:line="360" w:lineRule="auto"/>
        <w:jc w:val="both"/>
        <w:rPr>
          <w:color w:val="1155CC"/>
          <w:u w:val="single"/>
        </w:rPr>
      </w:pPr>
      <w:proofErr w:type="spellStart"/>
      <w:r>
        <w:lastRenderedPageBreak/>
        <w:t>Canva</w:t>
      </w:r>
      <w:proofErr w:type="spellEnd"/>
      <w:r>
        <w:t xml:space="preserve">. (s.f.). </w:t>
      </w:r>
      <w:r>
        <w:rPr>
          <w:i/>
        </w:rPr>
        <w:t xml:space="preserve">Inicio - </w:t>
      </w:r>
      <w:proofErr w:type="spellStart"/>
      <w:r>
        <w:rPr>
          <w:i/>
        </w:rPr>
        <w:t>Canva</w:t>
      </w:r>
      <w:proofErr w:type="spellEnd"/>
      <w:r>
        <w:t>.</w:t>
      </w:r>
      <w:hyperlink r:id="rId30">
        <w:r>
          <w:t xml:space="preserve"> </w:t>
        </w:r>
      </w:hyperlink>
      <w:hyperlink r:id="rId31">
        <w:r>
          <w:rPr>
            <w:color w:val="1155CC"/>
            <w:u w:val="single"/>
          </w:rPr>
          <w:t>https://www.canva.com</w:t>
        </w:r>
      </w:hyperlink>
    </w:p>
    <w:p w14:paraId="27068B0F" w14:textId="77777777" w:rsidR="00AC438C" w:rsidRDefault="00F21972">
      <w:pPr>
        <w:spacing w:after="0" w:line="360" w:lineRule="auto"/>
        <w:jc w:val="both"/>
        <w:rPr>
          <w:color w:val="1155CC"/>
          <w:u w:val="single"/>
        </w:rPr>
      </w:pPr>
      <w:proofErr w:type="spellStart"/>
      <w:r>
        <w:t>Computrabajo</w:t>
      </w:r>
      <w:proofErr w:type="spellEnd"/>
      <w:r>
        <w:t xml:space="preserve">. (s.f.). </w:t>
      </w:r>
      <w:r>
        <w:rPr>
          <w:i/>
        </w:rPr>
        <w:t>Portal de empleo</w:t>
      </w:r>
      <w:r>
        <w:t>.</w:t>
      </w:r>
      <w:hyperlink r:id="rId32">
        <w:r>
          <w:t xml:space="preserve"> </w:t>
        </w:r>
      </w:hyperlink>
      <w:hyperlink r:id="rId33">
        <w:r>
          <w:rPr>
            <w:color w:val="1155CC"/>
            <w:u w:val="single"/>
          </w:rPr>
          <w:t>https://www.computrabajo.com</w:t>
        </w:r>
      </w:hyperlink>
    </w:p>
    <w:p w14:paraId="41119391" w14:textId="77777777" w:rsidR="00AC438C" w:rsidRDefault="00F21972">
      <w:pPr>
        <w:spacing w:after="0" w:line="360" w:lineRule="auto"/>
        <w:jc w:val="both"/>
        <w:rPr>
          <w:color w:val="1155CC"/>
          <w:u w:val="single"/>
        </w:rPr>
      </w:pPr>
      <w:proofErr w:type="spellStart"/>
      <w:r>
        <w:t>Elempleo</w:t>
      </w:r>
      <w:proofErr w:type="spellEnd"/>
      <w:r>
        <w:t xml:space="preserve">. (s.f.). </w:t>
      </w:r>
      <w:r>
        <w:rPr>
          <w:i/>
        </w:rPr>
        <w:t>Portal de empleo</w:t>
      </w:r>
      <w:r>
        <w:t>.</w:t>
      </w:r>
      <w:hyperlink r:id="rId34">
        <w:r>
          <w:t xml:space="preserve"> </w:t>
        </w:r>
      </w:hyperlink>
      <w:hyperlink r:id="rId35">
        <w:r>
          <w:rPr>
            <w:color w:val="1155CC"/>
            <w:u w:val="single"/>
          </w:rPr>
          <w:t>https://www.elempleo.com</w:t>
        </w:r>
      </w:hyperlink>
    </w:p>
    <w:p w14:paraId="5A5708B3" w14:textId="77777777" w:rsidR="00AC438C" w:rsidRDefault="00F21972">
      <w:pPr>
        <w:spacing w:after="0" w:line="360" w:lineRule="auto"/>
        <w:jc w:val="both"/>
      </w:pPr>
      <w:proofErr w:type="spellStart"/>
      <w:r>
        <w:t>Filmora</w:t>
      </w:r>
      <w:proofErr w:type="spellEnd"/>
      <w:r>
        <w:t xml:space="preserve">. (s.f.). </w:t>
      </w:r>
      <w:r>
        <w:rPr>
          <w:i/>
        </w:rPr>
        <w:t xml:space="preserve">Editor de video </w:t>
      </w:r>
      <w:proofErr w:type="spellStart"/>
      <w:r>
        <w:rPr>
          <w:i/>
        </w:rPr>
        <w:t>Filmora</w:t>
      </w:r>
      <w:proofErr w:type="spellEnd"/>
      <w:r>
        <w:t>. https://filmora.wondershare.com</w:t>
      </w:r>
    </w:p>
    <w:p w14:paraId="57F5B1DD" w14:textId="77777777" w:rsidR="00AC438C" w:rsidRDefault="00F21972">
      <w:pPr>
        <w:spacing w:after="0" w:line="360" w:lineRule="auto"/>
        <w:jc w:val="both"/>
        <w:rPr>
          <w:color w:val="1155CC"/>
          <w:u w:val="single"/>
        </w:rPr>
      </w:pPr>
      <w:proofErr w:type="spellStart"/>
      <w:r>
        <w:t>InShot</w:t>
      </w:r>
      <w:proofErr w:type="spellEnd"/>
      <w:r>
        <w:t xml:space="preserve">. (s.f.). </w:t>
      </w:r>
      <w:r>
        <w:rPr>
          <w:i/>
        </w:rPr>
        <w:t>Editor de video y creador de videos</w:t>
      </w:r>
      <w:r>
        <w:t>.</w:t>
      </w:r>
      <w:hyperlink r:id="rId36">
        <w:r>
          <w:t xml:space="preserve"> </w:t>
        </w:r>
      </w:hyperlink>
      <w:hyperlink r:id="rId37">
        <w:r>
          <w:rPr>
            <w:color w:val="1155CC"/>
            <w:u w:val="single"/>
          </w:rPr>
          <w:t>https://inshot.com</w:t>
        </w:r>
      </w:hyperlink>
    </w:p>
    <w:p w14:paraId="07B54846" w14:textId="77777777" w:rsidR="00AC438C" w:rsidRDefault="00F21972">
      <w:pPr>
        <w:spacing w:after="0" w:line="360" w:lineRule="auto"/>
      </w:pPr>
      <w:proofErr w:type="spellStart"/>
      <w:r>
        <w:t>Jamboard</w:t>
      </w:r>
      <w:proofErr w:type="spellEnd"/>
      <w:r>
        <w:t xml:space="preserve">. (s.f.). </w:t>
      </w:r>
      <w:r>
        <w:rPr>
          <w:i/>
        </w:rPr>
        <w:t>Pizarra digital colaborativa de Google</w:t>
      </w:r>
      <w:r>
        <w:t xml:space="preserve">. </w:t>
      </w:r>
      <w:hyperlink r:id="rId38">
        <w:r>
          <w:rPr>
            <w:color w:val="1155CC"/>
            <w:u w:val="single"/>
          </w:rPr>
          <w:t>https://workspace.google.com/products/jamboard</w:t>
        </w:r>
      </w:hyperlink>
    </w:p>
    <w:p w14:paraId="50A268DD" w14:textId="77777777" w:rsidR="00AC438C" w:rsidRDefault="00F21972">
      <w:pPr>
        <w:spacing w:after="0" w:line="360" w:lineRule="auto"/>
        <w:jc w:val="both"/>
        <w:rPr>
          <w:color w:val="1155CC"/>
          <w:u w:val="single"/>
        </w:rPr>
      </w:pPr>
      <w:r>
        <w:t xml:space="preserve">LinkedIn. (s.f.). </w:t>
      </w:r>
      <w:r>
        <w:rPr>
          <w:i/>
        </w:rPr>
        <w:t xml:space="preserve">Plataforma de empleo y </w:t>
      </w:r>
      <w:proofErr w:type="spellStart"/>
      <w:r>
        <w:rPr>
          <w:i/>
        </w:rPr>
        <w:t>networking</w:t>
      </w:r>
      <w:proofErr w:type="spellEnd"/>
      <w:r>
        <w:rPr>
          <w:i/>
        </w:rPr>
        <w:t xml:space="preserve"> profesion</w:t>
      </w:r>
      <w:r>
        <w:rPr>
          <w:i/>
        </w:rPr>
        <w:t>al</w:t>
      </w:r>
      <w:r>
        <w:t>.</w:t>
      </w:r>
      <w:hyperlink r:id="rId39">
        <w:r>
          <w:t xml:space="preserve"> </w:t>
        </w:r>
      </w:hyperlink>
      <w:hyperlink r:id="rId40">
        <w:r>
          <w:rPr>
            <w:color w:val="1155CC"/>
            <w:u w:val="single"/>
          </w:rPr>
          <w:t>https://www.linkedin.com</w:t>
        </w:r>
      </w:hyperlink>
    </w:p>
    <w:p w14:paraId="019DD269" w14:textId="77777777" w:rsidR="00AC438C" w:rsidRDefault="00F21972">
      <w:pPr>
        <w:spacing w:after="0" w:line="360" w:lineRule="auto"/>
        <w:jc w:val="both"/>
        <w:rPr>
          <w:color w:val="1155CC"/>
          <w:u w:val="single"/>
        </w:rPr>
      </w:pPr>
      <w:r>
        <w:t xml:space="preserve">Miro. (s.f.). </w:t>
      </w:r>
      <w:r>
        <w:rPr>
          <w:i/>
        </w:rPr>
        <w:t>Espacio de innovación y pizarra digital colaborativa</w:t>
      </w:r>
      <w:r>
        <w:t>.</w:t>
      </w:r>
      <w:hyperlink r:id="rId41">
        <w:r>
          <w:t xml:space="preserve"> </w:t>
        </w:r>
      </w:hyperlink>
      <w:hyperlink r:id="rId42">
        <w:r>
          <w:rPr>
            <w:color w:val="1155CC"/>
            <w:u w:val="single"/>
          </w:rPr>
          <w:t>https://miro.com</w:t>
        </w:r>
      </w:hyperlink>
    </w:p>
    <w:p w14:paraId="1E9DBDBE" w14:textId="77777777" w:rsidR="00AC438C" w:rsidRDefault="00F21972">
      <w:pPr>
        <w:spacing w:after="0" w:line="360" w:lineRule="auto"/>
        <w:jc w:val="both"/>
        <w:rPr>
          <w:color w:val="1155CC"/>
          <w:u w:val="single"/>
        </w:rPr>
      </w:pPr>
      <w:proofErr w:type="spellStart"/>
      <w:r>
        <w:t>Pixton</w:t>
      </w:r>
      <w:proofErr w:type="spellEnd"/>
      <w:r>
        <w:t xml:space="preserve">. (s.f.). </w:t>
      </w:r>
      <w:r>
        <w:rPr>
          <w:i/>
        </w:rPr>
        <w:t>Creador de cómics y avatares</w:t>
      </w:r>
      <w:r>
        <w:t>.</w:t>
      </w:r>
      <w:hyperlink r:id="rId43">
        <w:r>
          <w:t xml:space="preserve"> </w:t>
        </w:r>
      </w:hyperlink>
      <w:hyperlink r:id="rId44">
        <w:r>
          <w:rPr>
            <w:color w:val="1155CC"/>
            <w:u w:val="single"/>
          </w:rPr>
          <w:t>https://www.pixton.com</w:t>
        </w:r>
      </w:hyperlink>
    </w:p>
    <w:p w14:paraId="2484F353" w14:textId="77777777" w:rsidR="00AC438C" w:rsidRDefault="00F21972">
      <w:pPr>
        <w:spacing w:after="0" w:line="360" w:lineRule="auto"/>
        <w:jc w:val="both"/>
      </w:pPr>
      <w:r>
        <w:t xml:space="preserve">SENA. (2025). </w:t>
      </w:r>
      <w:r>
        <w:rPr>
          <w:i/>
        </w:rPr>
        <w:t>Reglamento del Aprendiz SENA 2025</w:t>
      </w:r>
      <w:r>
        <w:t>. Servicio Nacional de Aprendizaje (SENA).</w:t>
      </w:r>
    </w:p>
    <w:p w14:paraId="1B777934" w14:textId="77777777" w:rsidR="00AC438C" w:rsidRDefault="00F21972">
      <w:pPr>
        <w:spacing w:after="0" w:line="360" w:lineRule="auto"/>
        <w:jc w:val="both"/>
      </w:pPr>
      <w:r>
        <w:t xml:space="preserve">SENA. (s.f.). </w:t>
      </w:r>
      <w:r>
        <w:rPr>
          <w:i/>
        </w:rPr>
        <w:t>Fichas de competencias y resultados de aprendizaje de los programas de formación</w:t>
      </w:r>
      <w:r>
        <w:t>. Servicio Nacional de Aprendizaje (SENA).</w:t>
      </w:r>
    </w:p>
    <w:p w14:paraId="51718B01" w14:textId="77777777" w:rsidR="00AC438C" w:rsidRDefault="00F21972">
      <w:pPr>
        <w:spacing w:after="0" w:line="360" w:lineRule="auto"/>
        <w:rPr>
          <w:color w:val="1155CC"/>
          <w:u w:val="single"/>
        </w:rPr>
      </w:pPr>
      <w:r>
        <w:t xml:space="preserve">Storyboard </w:t>
      </w:r>
      <w:proofErr w:type="spellStart"/>
      <w:r>
        <w:t>That</w:t>
      </w:r>
      <w:proofErr w:type="spellEnd"/>
      <w:r>
        <w:t xml:space="preserve">. (s.f.). </w:t>
      </w:r>
      <w:r>
        <w:rPr>
          <w:i/>
        </w:rPr>
        <w:t xml:space="preserve">Free </w:t>
      </w:r>
      <w:proofErr w:type="spellStart"/>
      <w:r>
        <w:rPr>
          <w:i/>
        </w:rPr>
        <w:t>Storyboarding</w:t>
      </w:r>
      <w:proofErr w:type="spellEnd"/>
      <w:r>
        <w:rPr>
          <w:i/>
        </w:rPr>
        <w:t xml:space="preserve"> Software — Online Storyboard </w:t>
      </w:r>
      <w:proofErr w:type="spellStart"/>
      <w:r>
        <w:rPr>
          <w:i/>
        </w:rPr>
        <w:t>Cre</w:t>
      </w:r>
      <w:r>
        <w:rPr>
          <w:i/>
        </w:rPr>
        <w:t>ator</w:t>
      </w:r>
      <w:proofErr w:type="spellEnd"/>
      <w:r>
        <w:t>.</w:t>
      </w:r>
      <w:hyperlink r:id="rId45">
        <w:r>
          <w:t xml:space="preserve"> </w:t>
        </w:r>
      </w:hyperlink>
      <w:hyperlink r:id="rId46">
        <w:r>
          <w:rPr>
            <w:color w:val="1155CC"/>
            <w:u w:val="single"/>
          </w:rPr>
          <w:t>https://www.storyboardthat.com</w:t>
        </w:r>
      </w:hyperlink>
    </w:p>
    <w:p w14:paraId="0BEE9605" w14:textId="77777777" w:rsidR="00AC438C" w:rsidRDefault="00F21972">
      <w:pPr>
        <w:spacing w:after="0" w:line="360" w:lineRule="auto"/>
        <w:jc w:val="both"/>
      </w:pPr>
      <w:r>
        <w:t xml:space="preserve">Test de habilidades blandas. (s.f.). </w:t>
      </w:r>
      <w:r>
        <w:rPr>
          <w:i/>
        </w:rPr>
        <w:t>Evaluación de habilidades interpersonales y profesionales</w:t>
      </w:r>
      <w:r>
        <w:t>.</w:t>
      </w:r>
    </w:p>
    <w:p w14:paraId="5AFE0825" w14:textId="77777777" w:rsidR="00AC438C" w:rsidRDefault="00F21972">
      <w:pPr>
        <w:spacing w:after="0" w:line="360" w:lineRule="auto"/>
        <w:jc w:val="both"/>
      </w:pPr>
      <w:r>
        <w:t>Test de estilos de apre</w:t>
      </w:r>
      <w:r>
        <w:t xml:space="preserve">ndizaje. (s.f.). </w:t>
      </w:r>
      <w:r>
        <w:rPr>
          <w:i/>
        </w:rPr>
        <w:t xml:space="preserve">¿Cuál es mejor para </w:t>
      </w:r>
      <w:proofErr w:type="gramStart"/>
      <w:r>
        <w:rPr>
          <w:i/>
        </w:rPr>
        <w:t>ti?</w:t>
      </w:r>
      <w:r>
        <w:t>.</w:t>
      </w:r>
      <w:proofErr w:type="gramEnd"/>
    </w:p>
    <w:p w14:paraId="5E8B5479" w14:textId="77777777" w:rsidR="00AC438C" w:rsidRDefault="00F21972">
      <w:pPr>
        <w:spacing w:line="360" w:lineRule="auto"/>
        <w:jc w:val="both"/>
        <w:rPr>
          <w:b/>
        </w:rPr>
      </w:pPr>
      <w:r>
        <w:rPr>
          <w:b/>
        </w:rPr>
        <w:t>7. CONTROL DEL DOCUMENTO</w:t>
      </w:r>
    </w:p>
    <w:tbl>
      <w:tblPr>
        <w:tblW w:w="9480" w:type="dxa"/>
        <w:tblBorders>
          <w:top w:val="nil"/>
          <w:left w:val="nil"/>
          <w:bottom w:val="nil"/>
          <w:right w:val="nil"/>
          <w:insideH w:val="nil"/>
          <w:insideV w:val="nil"/>
        </w:tblBorders>
        <w:tblLayout w:type="fixed"/>
        <w:tblLook w:val="0600" w:firstRow="0" w:lastRow="0" w:firstColumn="0" w:lastColumn="0" w:noHBand="1" w:noVBand="1"/>
      </w:tblPr>
      <w:tblGrid>
        <w:gridCol w:w="1050"/>
        <w:gridCol w:w="2025"/>
        <w:gridCol w:w="1380"/>
        <w:gridCol w:w="2340"/>
        <w:gridCol w:w="1260"/>
        <w:gridCol w:w="1425"/>
      </w:tblGrid>
      <w:tr w:rsidR="006729C7" w14:paraId="0F427F1B" w14:textId="77777777" w:rsidTr="00B645E2">
        <w:trPr>
          <w:trHeight w:val="555"/>
        </w:trPr>
        <w:tc>
          <w:tcPr>
            <w:tcW w:w="1050" w:type="dxa"/>
            <w:tcBorders>
              <w:top w:val="nil"/>
              <w:left w:val="nil"/>
              <w:bottom w:val="single" w:sz="8" w:space="0" w:color="000000"/>
              <w:right w:val="single" w:sz="8" w:space="0" w:color="000000"/>
            </w:tcBorders>
            <w:tcMar>
              <w:top w:w="0" w:type="dxa"/>
              <w:left w:w="120" w:type="dxa"/>
              <w:bottom w:w="0" w:type="dxa"/>
              <w:right w:w="120" w:type="dxa"/>
            </w:tcMar>
          </w:tcPr>
          <w:p w14:paraId="7BB9D016" w14:textId="77777777" w:rsidR="006729C7" w:rsidRDefault="006729C7" w:rsidP="00B645E2">
            <w:pPr>
              <w:spacing w:before="240" w:after="240" w:line="360" w:lineRule="auto"/>
              <w:jc w:val="both"/>
              <w:rPr>
                <w:b/>
              </w:rPr>
            </w:pPr>
          </w:p>
        </w:tc>
        <w:tc>
          <w:tcPr>
            <w:tcW w:w="2025" w:type="dxa"/>
            <w:tcBorders>
              <w:top w:val="single" w:sz="8" w:space="0" w:color="000000"/>
              <w:left w:val="nil"/>
              <w:bottom w:val="single" w:sz="8" w:space="0" w:color="000000"/>
              <w:right w:val="single" w:sz="8" w:space="0" w:color="000000"/>
            </w:tcBorders>
            <w:shd w:val="clear" w:color="auto" w:fill="000000"/>
            <w:tcMar>
              <w:top w:w="0" w:type="dxa"/>
              <w:left w:w="120" w:type="dxa"/>
              <w:bottom w:w="0" w:type="dxa"/>
              <w:right w:w="120" w:type="dxa"/>
            </w:tcMar>
          </w:tcPr>
          <w:p w14:paraId="2270D288" w14:textId="77777777" w:rsidR="006729C7" w:rsidRDefault="006729C7" w:rsidP="00B645E2">
            <w:pPr>
              <w:pBdr>
                <w:top w:val="nil"/>
                <w:left w:val="nil"/>
                <w:bottom w:val="nil"/>
                <w:right w:val="nil"/>
                <w:between w:val="nil"/>
              </w:pBdr>
              <w:spacing w:after="0" w:line="360" w:lineRule="auto"/>
              <w:jc w:val="center"/>
              <w:rPr>
                <w:b/>
                <w:color w:val="FFFFFF"/>
              </w:rPr>
            </w:pPr>
            <w:r>
              <w:rPr>
                <w:b/>
                <w:color w:val="FFFFFF"/>
              </w:rPr>
              <w:t>Nombre</w:t>
            </w:r>
          </w:p>
        </w:tc>
        <w:tc>
          <w:tcPr>
            <w:tcW w:w="1380" w:type="dxa"/>
            <w:tcBorders>
              <w:top w:val="single" w:sz="8" w:space="0" w:color="000000"/>
              <w:left w:val="nil"/>
              <w:bottom w:val="single" w:sz="8" w:space="0" w:color="000000"/>
              <w:right w:val="single" w:sz="8" w:space="0" w:color="000000"/>
            </w:tcBorders>
            <w:shd w:val="clear" w:color="auto" w:fill="000000"/>
            <w:tcMar>
              <w:top w:w="0" w:type="dxa"/>
              <w:left w:w="120" w:type="dxa"/>
              <w:bottom w:w="0" w:type="dxa"/>
              <w:right w:w="120" w:type="dxa"/>
            </w:tcMar>
          </w:tcPr>
          <w:p w14:paraId="5D496CAB" w14:textId="77777777" w:rsidR="006729C7" w:rsidRDefault="006729C7" w:rsidP="00B645E2">
            <w:pPr>
              <w:pBdr>
                <w:top w:val="nil"/>
                <w:left w:val="nil"/>
                <w:bottom w:val="nil"/>
                <w:right w:val="nil"/>
                <w:between w:val="nil"/>
              </w:pBdr>
              <w:spacing w:after="0" w:line="360" w:lineRule="auto"/>
              <w:jc w:val="center"/>
              <w:rPr>
                <w:b/>
                <w:color w:val="FFFFFF"/>
              </w:rPr>
            </w:pPr>
            <w:r>
              <w:rPr>
                <w:b/>
                <w:color w:val="FFFFFF"/>
              </w:rPr>
              <w:t>Cargo</w:t>
            </w:r>
          </w:p>
        </w:tc>
        <w:tc>
          <w:tcPr>
            <w:tcW w:w="2340" w:type="dxa"/>
            <w:tcBorders>
              <w:top w:val="single" w:sz="8" w:space="0" w:color="000000"/>
              <w:left w:val="nil"/>
              <w:bottom w:val="single" w:sz="8" w:space="0" w:color="000000"/>
              <w:right w:val="single" w:sz="8" w:space="0" w:color="000000"/>
            </w:tcBorders>
            <w:shd w:val="clear" w:color="auto" w:fill="000000"/>
            <w:tcMar>
              <w:top w:w="0" w:type="dxa"/>
              <w:left w:w="120" w:type="dxa"/>
              <w:bottom w:w="0" w:type="dxa"/>
              <w:right w:w="120" w:type="dxa"/>
            </w:tcMar>
          </w:tcPr>
          <w:p w14:paraId="64DABDFA" w14:textId="77777777" w:rsidR="006729C7" w:rsidRDefault="006729C7" w:rsidP="00B645E2">
            <w:pPr>
              <w:pBdr>
                <w:top w:val="nil"/>
                <w:left w:val="nil"/>
                <w:bottom w:val="nil"/>
                <w:right w:val="nil"/>
                <w:between w:val="nil"/>
              </w:pBdr>
              <w:spacing w:after="0" w:line="360" w:lineRule="auto"/>
              <w:jc w:val="center"/>
              <w:rPr>
                <w:b/>
                <w:color w:val="FFFFFF"/>
              </w:rPr>
            </w:pPr>
            <w:r>
              <w:rPr>
                <w:b/>
                <w:color w:val="FFFFFF"/>
              </w:rPr>
              <w:t>Dependencia</w:t>
            </w:r>
          </w:p>
        </w:tc>
        <w:tc>
          <w:tcPr>
            <w:tcW w:w="1260" w:type="dxa"/>
            <w:tcBorders>
              <w:top w:val="single" w:sz="8" w:space="0" w:color="000000"/>
              <w:left w:val="nil"/>
              <w:bottom w:val="single" w:sz="8" w:space="0" w:color="000000"/>
              <w:right w:val="single" w:sz="8" w:space="0" w:color="000000"/>
            </w:tcBorders>
            <w:shd w:val="clear" w:color="auto" w:fill="000000"/>
            <w:tcMar>
              <w:top w:w="0" w:type="dxa"/>
              <w:left w:w="120" w:type="dxa"/>
              <w:bottom w:w="0" w:type="dxa"/>
              <w:right w:w="120" w:type="dxa"/>
            </w:tcMar>
          </w:tcPr>
          <w:p w14:paraId="36B70234" w14:textId="77777777" w:rsidR="006729C7" w:rsidRDefault="006729C7" w:rsidP="00B645E2">
            <w:pPr>
              <w:pBdr>
                <w:top w:val="nil"/>
                <w:left w:val="nil"/>
                <w:bottom w:val="nil"/>
                <w:right w:val="nil"/>
                <w:between w:val="nil"/>
              </w:pBdr>
              <w:spacing w:after="0" w:line="360" w:lineRule="auto"/>
              <w:jc w:val="center"/>
              <w:rPr>
                <w:b/>
                <w:color w:val="FFFFFF"/>
              </w:rPr>
            </w:pPr>
            <w:r>
              <w:rPr>
                <w:b/>
                <w:color w:val="FFFFFF"/>
              </w:rPr>
              <w:t>Fecha</w:t>
            </w:r>
          </w:p>
        </w:tc>
        <w:tc>
          <w:tcPr>
            <w:tcW w:w="1425" w:type="dxa"/>
            <w:tcBorders>
              <w:top w:val="single" w:sz="8" w:space="0" w:color="000000"/>
              <w:left w:val="nil"/>
              <w:bottom w:val="single" w:sz="8" w:space="0" w:color="000000"/>
              <w:right w:val="single" w:sz="8" w:space="0" w:color="000000"/>
            </w:tcBorders>
            <w:shd w:val="clear" w:color="auto" w:fill="000000"/>
            <w:tcMar>
              <w:top w:w="0" w:type="dxa"/>
              <w:left w:w="120" w:type="dxa"/>
              <w:bottom w:w="0" w:type="dxa"/>
              <w:right w:w="120" w:type="dxa"/>
            </w:tcMar>
          </w:tcPr>
          <w:p w14:paraId="25DC4B53" w14:textId="77777777" w:rsidR="006729C7" w:rsidRDefault="006729C7" w:rsidP="00B645E2">
            <w:pPr>
              <w:pBdr>
                <w:top w:val="nil"/>
                <w:left w:val="nil"/>
                <w:bottom w:val="nil"/>
                <w:right w:val="nil"/>
                <w:between w:val="nil"/>
              </w:pBdr>
              <w:spacing w:after="0" w:line="360" w:lineRule="auto"/>
              <w:jc w:val="center"/>
              <w:rPr>
                <w:b/>
                <w:color w:val="FFFFFF"/>
              </w:rPr>
            </w:pPr>
            <w:r>
              <w:rPr>
                <w:b/>
                <w:color w:val="FFFFFF"/>
              </w:rPr>
              <w:t>Razón del Cambio</w:t>
            </w:r>
          </w:p>
        </w:tc>
      </w:tr>
      <w:tr w:rsidR="006729C7" w14:paraId="51FE8A57" w14:textId="77777777" w:rsidTr="00B645E2">
        <w:trPr>
          <w:trHeight w:val="1980"/>
        </w:trPr>
        <w:tc>
          <w:tcPr>
            <w:tcW w:w="1050" w:type="dxa"/>
            <w:tcBorders>
              <w:top w:val="nil"/>
              <w:left w:val="single" w:sz="8" w:space="0" w:color="000000"/>
              <w:bottom w:val="single" w:sz="8" w:space="0" w:color="000000"/>
              <w:right w:val="single" w:sz="8" w:space="0" w:color="000000"/>
            </w:tcBorders>
            <w:tcMar>
              <w:top w:w="0" w:type="dxa"/>
              <w:left w:w="120" w:type="dxa"/>
              <w:bottom w:w="0" w:type="dxa"/>
              <w:right w:w="120" w:type="dxa"/>
            </w:tcMar>
          </w:tcPr>
          <w:p w14:paraId="0512DB05" w14:textId="77777777" w:rsidR="006729C7" w:rsidRDefault="006729C7" w:rsidP="00B645E2">
            <w:pPr>
              <w:widowControl w:val="0"/>
              <w:pBdr>
                <w:top w:val="nil"/>
                <w:left w:val="nil"/>
                <w:bottom w:val="nil"/>
                <w:right w:val="nil"/>
                <w:between w:val="nil"/>
              </w:pBdr>
              <w:spacing w:after="0"/>
              <w:rPr>
                <w:b/>
                <w:sz w:val="18"/>
                <w:szCs w:val="18"/>
              </w:rPr>
            </w:pPr>
            <w:r>
              <w:rPr>
                <w:b/>
                <w:sz w:val="18"/>
                <w:szCs w:val="18"/>
              </w:rPr>
              <w:t>Autores</w:t>
            </w:r>
          </w:p>
        </w:tc>
        <w:tc>
          <w:tcPr>
            <w:tcW w:w="202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3F6908BD" w14:textId="77777777" w:rsidR="006729C7" w:rsidRDefault="006729C7" w:rsidP="00B645E2">
            <w:pPr>
              <w:spacing w:after="0" w:line="360" w:lineRule="auto"/>
              <w:jc w:val="both"/>
              <w:rPr>
                <w:b/>
                <w:sz w:val="18"/>
                <w:szCs w:val="18"/>
              </w:rPr>
            </w:pPr>
            <w:proofErr w:type="spellStart"/>
            <w:r>
              <w:rPr>
                <w:b/>
                <w:sz w:val="18"/>
                <w:szCs w:val="18"/>
              </w:rPr>
              <w:t>Watcira</w:t>
            </w:r>
            <w:proofErr w:type="spellEnd"/>
            <w:r>
              <w:rPr>
                <w:b/>
                <w:sz w:val="18"/>
                <w:szCs w:val="18"/>
              </w:rPr>
              <w:t xml:space="preserve"> Mosquera </w:t>
            </w:r>
            <w:proofErr w:type="spellStart"/>
            <w:r>
              <w:rPr>
                <w:b/>
                <w:sz w:val="18"/>
                <w:szCs w:val="18"/>
              </w:rPr>
              <w:t>Teheran</w:t>
            </w:r>
            <w:proofErr w:type="spellEnd"/>
          </w:p>
          <w:p w14:paraId="3B80FDCC" w14:textId="77777777" w:rsidR="006729C7" w:rsidRDefault="006729C7" w:rsidP="00B645E2">
            <w:pPr>
              <w:spacing w:after="0" w:line="360" w:lineRule="auto"/>
              <w:jc w:val="both"/>
              <w:rPr>
                <w:b/>
                <w:sz w:val="18"/>
                <w:szCs w:val="18"/>
              </w:rPr>
            </w:pPr>
            <w:r>
              <w:rPr>
                <w:b/>
                <w:sz w:val="18"/>
                <w:szCs w:val="18"/>
              </w:rPr>
              <w:t xml:space="preserve"> </w:t>
            </w:r>
          </w:p>
          <w:p w14:paraId="5E954B5B" w14:textId="77777777" w:rsidR="006729C7" w:rsidRDefault="006729C7" w:rsidP="00B645E2">
            <w:pPr>
              <w:spacing w:after="0" w:line="360" w:lineRule="auto"/>
              <w:jc w:val="both"/>
              <w:rPr>
                <w:b/>
                <w:sz w:val="18"/>
                <w:szCs w:val="18"/>
              </w:rPr>
            </w:pPr>
            <w:proofErr w:type="spellStart"/>
            <w:r>
              <w:rPr>
                <w:b/>
                <w:sz w:val="18"/>
                <w:szCs w:val="18"/>
              </w:rPr>
              <w:t>Yeymi</w:t>
            </w:r>
            <w:proofErr w:type="spellEnd"/>
            <w:r>
              <w:rPr>
                <w:b/>
                <w:sz w:val="18"/>
                <w:szCs w:val="18"/>
              </w:rPr>
              <w:t xml:space="preserve"> Alexandra Neira </w:t>
            </w:r>
            <w:proofErr w:type="spellStart"/>
            <w:r>
              <w:rPr>
                <w:b/>
                <w:sz w:val="18"/>
                <w:szCs w:val="18"/>
              </w:rPr>
              <w:t>Garcia</w:t>
            </w:r>
            <w:proofErr w:type="spellEnd"/>
          </w:p>
          <w:p w14:paraId="2078D081" w14:textId="77777777" w:rsidR="006729C7" w:rsidRDefault="006729C7" w:rsidP="00B645E2">
            <w:pPr>
              <w:spacing w:after="0" w:line="360" w:lineRule="auto"/>
              <w:jc w:val="both"/>
              <w:rPr>
                <w:b/>
                <w:sz w:val="18"/>
                <w:szCs w:val="18"/>
              </w:rPr>
            </w:pPr>
            <w:r>
              <w:rPr>
                <w:b/>
                <w:sz w:val="18"/>
                <w:szCs w:val="18"/>
              </w:rPr>
              <w:t xml:space="preserve"> </w:t>
            </w:r>
          </w:p>
        </w:tc>
        <w:tc>
          <w:tcPr>
            <w:tcW w:w="1380"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55E3B4A9" w14:textId="77777777" w:rsidR="006729C7" w:rsidRDefault="006729C7" w:rsidP="00B645E2">
            <w:pPr>
              <w:spacing w:after="0" w:line="360" w:lineRule="auto"/>
              <w:jc w:val="both"/>
              <w:rPr>
                <w:b/>
                <w:sz w:val="18"/>
                <w:szCs w:val="18"/>
              </w:rPr>
            </w:pPr>
            <w:r>
              <w:rPr>
                <w:b/>
                <w:sz w:val="18"/>
                <w:szCs w:val="18"/>
              </w:rPr>
              <w:t>Instructora</w:t>
            </w:r>
          </w:p>
          <w:p w14:paraId="1B96A265" w14:textId="77777777" w:rsidR="006729C7" w:rsidRDefault="006729C7" w:rsidP="00B645E2">
            <w:pPr>
              <w:spacing w:after="0" w:line="360" w:lineRule="auto"/>
              <w:jc w:val="both"/>
              <w:rPr>
                <w:b/>
                <w:sz w:val="18"/>
                <w:szCs w:val="18"/>
              </w:rPr>
            </w:pPr>
            <w:r>
              <w:rPr>
                <w:b/>
                <w:sz w:val="18"/>
                <w:szCs w:val="18"/>
              </w:rPr>
              <w:t xml:space="preserve"> </w:t>
            </w:r>
          </w:p>
          <w:p w14:paraId="7CE0BEDA" w14:textId="77777777" w:rsidR="006729C7" w:rsidRDefault="006729C7" w:rsidP="00B645E2">
            <w:pPr>
              <w:spacing w:after="0" w:line="360" w:lineRule="auto"/>
              <w:jc w:val="both"/>
              <w:rPr>
                <w:b/>
                <w:sz w:val="18"/>
                <w:szCs w:val="18"/>
              </w:rPr>
            </w:pPr>
            <w:r>
              <w:rPr>
                <w:b/>
                <w:sz w:val="18"/>
                <w:szCs w:val="18"/>
              </w:rPr>
              <w:t xml:space="preserve"> </w:t>
            </w:r>
          </w:p>
          <w:p w14:paraId="550699F2" w14:textId="77777777" w:rsidR="006729C7" w:rsidRDefault="006729C7" w:rsidP="00B645E2">
            <w:pPr>
              <w:spacing w:after="0" w:line="360" w:lineRule="auto"/>
              <w:jc w:val="both"/>
              <w:rPr>
                <w:b/>
                <w:sz w:val="18"/>
                <w:szCs w:val="18"/>
              </w:rPr>
            </w:pPr>
            <w:r>
              <w:rPr>
                <w:b/>
                <w:sz w:val="18"/>
                <w:szCs w:val="18"/>
              </w:rPr>
              <w:t>Instructora</w:t>
            </w:r>
          </w:p>
        </w:tc>
        <w:tc>
          <w:tcPr>
            <w:tcW w:w="2340"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794CB05A" w14:textId="77777777" w:rsidR="006729C7" w:rsidRDefault="006729C7" w:rsidP="00B645E2">
            <w:pPr>
              <w:spacing w:after="0" w:line="360" w:lineRule="auto"/>
              <w:jc w:val="both"/>
              <w:rPr>
                <w:b/>
                <w:sz w:val="18"/>
                <w:szCs w:val="18"/>
              </w:rPr>
            </w:pPr>
            <w:r>
              <w:rPr>
                <w:b/>
                <w:sz w:val="18"/>
                <w:szCs w:val="18"/>
              </w:rPr>
              <w:t>SENATIC</w:t>
            </w:r>
          </w:p>
          <w:p w14:paraId="0E166BED" w14:textId="77777777" w:rsidR="006729C7" w:rsidRDefault="006729C7" w:rsidP="00B645E2">
            <w:pPr>
              <w:spacing w:after="0" w:line="360" w:lineRule="auto"/>
              <w:jc w:val="both"/>
              <w:rPr>
                <w:b/>
                <w:sz w:val="18"/>
                <w:szCs w:val="18"/>
              </w:rPr>
            </w:pPr>
            <w:r>
              <w:rPr>
                <w:b/>
                <w:sz w:val="18"/>
                <w:szCs w:val="18"/>
              </w:rPr>
              <w:t xml:space="preserve"> </w:t>
            </w:r>
          </w:p>
          <w:p w14:paraId="0D372710" w14:textId="77777777" w:rsidR="006729C7" w:rsidRDefault="006729C7" w:rsidP="00B645E2">
            <w:pPr>
              <w:spacing w:after="0" w:line="360" w:lineRule="auto"/>
              <w:jc w:val="both"/>
              <w:rPr>
                <w:b/>
                <w:sz w:val="18"/>
                <w:szCs w:val="18"/>
              </w:rPr>
            </w:pPr>
            <w:r>
              <w:rPr>
                <w:b/>
                <w:sz w:val="18"/>
                <w:szCs w:val="18"/>
              </w:rPr>
              <w:t xml:space="preserve"> </w:t>
            </w:r>
          </w:p>
          <w:p w14:paraId="17E23AA0" w14:textId="77777777" w:rsidR="006729C7" w:rsidRDefault="006729C7" w:rsidP="00B645E2">
            <w:pPr>
              <w:spacing w:after="0" w:line="360" w:lineRule="auto"/>
              <w:jc w:val="both"/>
              <w:rPr>
                <w:b/>
                <w:sz w:val="18"/>
                <w:szCs w:val="18"/>
              </w:rPr>
            </w:pPr>
            <w:r>
              <w:rPr>
                <w:b/>
                <w:sz w:val="18"/>
                <w:szCs w:val="18"/>
              </w:rPr>
              <w:t>SENATIC</w:t>
            </w:r>
          </w:p>
        </w:tc>
        <w:tc>
          <w:tcPr>
            <w:tcW w:w="1260"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5CEFCD3C" w14:textId="77777777" w:rsidR="006729C7" w:rsidRDefault="006729C7" w:rsidP="00B645E2">
            <w:pPr>
              <w:spacing w:after="0" w:line="360" w:lineRule="auto"/>
              <w:jc w:val="both"/>
              <w:rPr>
                <w:b/>
                <w:sz w:val="18"/>
                <w:szCs w:val="18"/>
              </w:rPr>
            </w:pPr>
            <w:r>
              <w:rPr>
                <w:b/>
                <w:sz w:val="18"/>
                <w:szCs w:val="18"/>
              </w:rPr>
              <w:t>Febrero 2025</w:t>
            </w:r>
          </w:p>
          <w:p w14:paraId="76A17114" w14:textId="77777777" w:rsidR="006729C7" w:rsidRDefault="006729C7" w:rsidP="00B645E2">
            <w:pPr>
              <w:spacing w:after="0" w:line="360" w:lineRule="auto"/>
              <w:jc w:val="both"/>
              <w:rPr>
                <w:b/>
                <w:sz w:val="18"/>
                <w:szCs w:val="18"/>
              </w:rPr>
            </w:pPr>
            <w:r>
              <w:rPr>
                <w:b/>
                <w:sz w:val="18"/>
                <w:szCs w:val="18"/>
              </w:rPr>
              <w:t xml:space="preserve"> </w:t>
            </w:r>
          </w:p>
          <w:p w14:paraId="2A7BF6E4" w14:textId="77777777" w:rsidR="006729C7" w:rsidRDefault="006729C7" w:rsidP="00B645E2">
            <w:pPr>
              <w:spacing w:after="0" w:line="360" w:lineRule="auto"/>
              <w:jc w:val="both"/>
              <w:rPr>
                <w:b/>
                <w:sz w:val="18"/>
                <w:szCs w:val="18"/>
              </w:rPr>
            </w:pPr>
          </w:p>
          <w:p w14:paraId="70BB4E95" w14:textId="77777777" w:rsidR="006729C7" w:rsidRDefault="006729C7" w:rsidP="00B645E2">
            <w:pPr>
              <w:spacing w:after="0" w:line="360" w:lineRule="auto"/>
              <w:jc w:val="both"/>
              <w:rPr>
                <w:b/>
                <w:sz w:val="18"/>
                <w:szCs w:val="18"/>
              </w:rPr>
            </w:pPr>
            <w:r>
              <w:rPr>
                <w:b/>
                <w:sz w:val="18"/>
                <w:szCs w:val="18"/>
              </w:rPr>
              <w:t>Febrero 2025</w:t>
            </w:r>
          </w:p>
        </w:tc>
        <w:tc>
          <w:tcPr>
            <w:tcW w:w="142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5CC2AE73" w14:textId="77777777" w:rsidR="006729C7" w:rsidRDefault="006729C7" w:rsidP="00B645E2">
            <w:pPr>
              <w:spacing w:after="0" w:line="360" w:lineRule="auto"/>
              <w:jc w:val="both"/>
              <w:rPr>
                <w:b/>
                <w:sz w:val="18"/>
                <w:szCs w:val="18"/>
              </w:rPr>
            </w:pPr>
            <w:r>
              <w:rPr>
                <w:b/>
                <w:sz w:val="18"/>
                <w:szCs w:val="18"/>
              </w:rPr>
              <w:t>Ajuste formulación actividades y diseño</w:t>
            </w:r>
          </w:p>
          <w:p w14:paraId="33AB6997" w14:textId="77777777" w:rsidR="006729C7" w:rsidRDefault="006729C7" w:rsidP="00B645E2">
            <w:pPr>
              <w:spacing w:after="0" w:line="360" w:lineRule="auto"/>
              <w:jc w:val="both"/>
              <w:rPr>
                <w:b/>
                <w:sz w:val="18"/>
                <w:szCs w:val="18"/>
              </w:rPr>
            </w:pPr>
            <w:r>
              <w:rPr>
                <w:b/>
                <w:sz w:val="18"/>
                <w:szCs w:val="18"/>
              </w:rPr>
              <w:t>Ajuste formulación de actividades y diseño.</w:t>
            </w:r>
          </w:p>
        </w:tc>
      </w:tr>
    </w:tbl>
    <w:p w14:paraId="27B13119" w14:textId="77777777" w:rsidR="00164544" w:rsidRDefault="00164544">
      <w:pPr>
        <w:spacing w:line="360" w:lineRule="auto"/>
        <w:rPr>
          <w:b/>
        </w:rPr>
      </w:pPr>
    </w:p>
    <w:p w14:paraId="6CC9D1CE" w14:textId="77777777" w:rsidR="00164544" w:rsidRDefault="00164544">
      <w:pPr>
        <w:spacing w:line="360" w:lineRule="auto"/>
        <w:rPr>
          <w:b/>
        </w:rPr>
      </w:pPr>
    </w:p>
    <w:p w14:paraId="55FCEBD4" w14:textId="77777777" w:rsidR="00164544" w:rsidRDefault="00164544">
      <w:pPr>
        <w:spacing w:line="360" w:lineRule="auto"/>
        <w:rPr>
          <w:b/>
        </w:rPr>
      </w:pPr>
    </w:p>
    <w:p w14:paraId="782D3C94" w14:textId="1582CCF1" w:rsidR="00AC438C" w:rsidRDefault="00F21972">
      <w:pPr>
        <w:spacing w:line="360" w:lineRule="auto"/>
      </w:pPr>
      <w:r>
        <w:rPr>
          <w:b/>
        </w:rPr>
        <w:lastRenderedPageBreak/>
        <w:t>8. CONTROL DE CAMBIOS</w:t>
      </w:r>
    </w:p>
    <w:tbl>
      <w:tblPr>
        <w:tblW w:w="9480" w:type="dxa"/>
        <w:tblBorders>
          <w:top w:val="nil"/>
          <w:left w:val="nil"/>
          <w:bottom w:val="nil"/>
          <w:right w:val="nil"/>
          <w:insideH w:val="nil"/>
          <w:insideV w:val="nil"/>
        </w:tblBorders>
        <w:tblLayout w:type="fixed"/>
        <w:tblLook w:val="0600" w:firstRow="0" w:lastRow="0" w:firstColumn="0" w:lastColumn="0" w:noHBand="1" w:noVBand="1"/>
      </w:tblPr>
      <w:tblGrid>
        <w:gridCol w:w="1050"/>
        <w:gridCol w:w="2025"/>
        <w:gridCol w:w="1380"/>
        <w:gridCol w:w="2340"/>
        <w:gridCol w:w="1260"/>
        <w:gridCol w:w="1425"/>
      </w:tblGrid>
      <w:tr w:rsidR="006729C7" w14:paraId="7CB32998" w14:textId="77777777" w:rsidTr="00B645E2">
        <w:trPr>
          <w:trHeight w:val="555"/>
        </w:trPr>
        <w:tc>
          <w:tcPr>
            <w:tcW w:w="1050" w:type="dxa"/>
            <w:tcBorders>
              <w:top w:val="nil"/>
              <w:left w:val="nil"/>
              <w:bottom w:val="single" w:sz="8" w:space="0" w:color="000000"/>
              <w:right w:val="single" w:sz="8" w:space="0" w:color="000000"/>
            </w:tcBorders>
            <w:tcMar>
              <w:top w:w="0" w:type="dxa"/>
              <w:left w:w="120" w:type="dxa"/>
              <w:bottom w:w="0" w:type="dxa"/>
              <w:right w:w="120" w:type="dxa"/>
            </w:tcMar>
          </w:tcPr>
          <w:p w14:paraId="21C39AF7" w14:textId="77777777" w:rsidR="006729C7" w:rsidRDefault="006729C7" w:rsidP="00B645E2">
            <w:pPr>
              <w:spacing w:before="240" w:after="240" w:line="360" w:lineRule="auto"/>
              <w:jc w:val="both"/>
              <w:rPr>
                <w:b/>
              </w:rPr>
            </w:pPr>
          </w:p>
        </w:tc>
        <w:tc>
          <w:tcPr>
            <w:tcW w:w="2025" w:type="dxa"/>
            <w:tcBorders>
              <w:top w:val="single" w:sz="8" w:space="0" w:color="000000"/>
              <w:left w:val="nil"/>
              <w:bottom w:val="single" w:sz="8" w:space="0" w:color="000000"/>
              <w:right w:val="single" w:sz="8" w:space="0" w:color="000000"/>
            </w:tcBorders>
            <w:shd w:val="clear" w:color="auto" w:fill="000000"/>
            <w:tcMar>
              <w:top w:w="0" w:type="dxa"/>
              <w:left w:w="120" w:type="dxa"/>
              <w:bottom w:w="0" w:type="dxa"/>
              <w:right w:w="120" w:type="dxa"/>
            </w:tcMar>
          </w:tcPr>
          <w:p w14:paraId="681CB3FE" w14:textId="77777777" w:rsidR="006729C7" w:rsidRDefault="006729C7" w:rsidP="00B645E2">
            <w:pPr>
              <w:pBdr>
                <w:top w:val="nil"/>
                <w:left w:val="nil"/>
                <w:bottom w:val="nil"/>
                <w:right w:val="nil"/>
                <w:between w:val="nil"/>
              </w:pBdr>
              <w:spacing w:after="0" w:line="360" w:lineRule="auto"/>
              <w:jc w:val="center"/>
              <w:rPr>
                <w:b/>
                <w:color w:val="FFFFFF"/>
              </w:rPr>
            </w:pPr>
            <w:r>
              <w:rPr>
                <w:b/>
                <w:color w:val="FFFFFF"/>
              </w:rPr>
              <w:t>Nombre</w:t>
            </w:r>
          </w:p>
        </w:tc>
        <w:tc>
          <w:tcPr>
            <w:tcW w:w="1380" w:type="dxa"/>
            <w:tcBorders>
              <w:top w:val="single" w:sz="8" w:space="0" w:color="000000"/>
              <w:left w:val="nil"/>
              <w:bottom w:val="single" w:sz="8" w:space="0" w:color="000000"/>
              <w:right w:val="single" w:sz="8" w:space="0" w:color="000000"/>
            </w:tcBorders>
            <w:shd w:val="clear" w:color="auto" w:fill="000000"/>
            <w:tcMar>
              <w:top w:w="0" w:type="dxa"/>
              <w:left w:w="120" w:type="dxa"/>
              <w:bottom w:w="0" w:type="dxa"/>
              <w:right w:w="120" w:type="dxa"/>
            </w:tcMar>
          </w:tcPr>
          <w:p w14:paraId="3032154E" w14:textId="77777777" w:rsidR="006729C7" w:rsidRDefault="006729C7" w:rsidP="00B645E2">
            <w:pPr>
              <w:pBdr>
                <w:top w:val="nil"/>
                <w:left w:val="nil"/>
                <w:bottom w:val="nil"/>
                <w:right w:val="nil"/>
                <w:between w:val="nil"/>
              </w:pBdr>
              <w:spacing w:after="0" w:line="360" w:lineRule="auto"/>
              <w:jc w:val="center"/>
              <w:rPr>
                <w:b/>
                <w:color w:val="FFFFFF"/>
              </w:rPr>
            </w:pPr>
            <w:r>
              <w:rPr>
                <w:b/>
                <w:color w:val="FFFFFF"/>
              </w:rPr>
              <w:t>Cargo</w:t>
            </w:r>
          </w:p>
        </w:tc>
        <w:tc>
          <w:tcPr>
            <w:tcW w:w="2340" w:type="dxa"/>
            <w:tcBorders>
              <w:top w:val="single" w:sz="8" w:space="0" w:color="000000"/>
              <w:left w:val="nil"/>
              <w:bottom w:val="single" w:sz="8" w:space="0" w:color="000000"/>
              <w:right w:val="single" w:sz="8" w:space="0" w:color="000000"/>
            </w:tcBorders>
            <w:shd w:val="clear" w:color="auto" w:fill="000000"/>
            <w:tcMar>
              <w:top w:w="0" w:type="dxa"/>
              <w:left w:w="120" w:type="dxa"/>
              <w:bottom w:w="0" w:type="dxa"/>
              <w:right w:w="120" w:type="dxa"/>
            </w:tcMar>
          </w:tcPr>
          <w:p w14:paraId="0C6818BF" w14:textId="77777777" w:rsidR="006729C7" w:rsidRDefault="006729C7" w:rsidP="00B645E2">
            <w:pPr>
              <w:pBdr>
                <w:top w:val="nil"/>
                <w:left w:val="nil"/>
                <w:bottom w:val="nil"/>
                <w:right w:val="nil"/>
                <w:between w:val="nil"/>
              </w:pBdr>
              <w:spacing w:after="0" w:line="360" w:lineRule="auto"/>
              <w:jc w:val="center"/>
              <w:rPr>
                <w:b/>
                <w:color w:val="FFFFFF"/>
              </w:rPr>
            </w:pPr>
            <w:r>
              <w:rPr>
                <w:b/>
                <w:color w:val="FFFFFF"/>
              </w:rPr>
              <w:t>Dependencia</w:t>
            </w:r>
          </w:p>
        </w:tc>
        <w:tc>
          <w:tcPr>
            <w:tcW w:w="1260" w:type="dxa"/>
            <w:tcBorders>
              <w:top w:val="single" w:sz="8" w:space="0" w:color="000000"/>
              <w:left w:val="nil"/>
              <w:bottom w:val="single" w:sz="8" w:space="0" w:color="000000"/>
              <w:right w:val="single" w:sz="8" w:space="0" w:color="000000"/>
            </w:tcBorders>
            <w:shd w:val="clear" w:color="auto" w:fill="000000"/>
            <w:tcMar>
              <w:top w:w="0" w:type="dxa"/>
              <w:left w:w="120" w:type="dxa"/>
              <w:bottom w:w="0" w:type="dxa"/>
              <w:right w:w="120" w:type="dxa"/>
            </w:tcMar>
          </w:tcPr>
          <w:p w14:paraId="108A0ED6" w14:textId="77777777" w:rsidR="006729C7" w:rsidRDefault="006729C7" w:rsidP="00B645E2">
            <w:pPr>
              <w:pBdr>
                <w:top w:val="nil"/>
                <w:left w:val="nil"/>
                <w:bottom w:val="nil"/>
                <w:right w:val="nil"/>
                <w:between w:val="nil"/>
              </w:pBdr>
              <w:spacing w:after="0" w:line="360" w:lineRule="auto"/>
              <w:jc w:val="center"/>
              <w:rPr>
                <w:b/>
                <w:color w:val="FFFFFF"/>
              </w:rPr>
            </w:pPr>
            <w:r>
              <w:rPr>
                <w:b/>
                <w:color w:val="FFFFFF"/>
              </w:rPr>
              <w:t>Fecha</w:t>
            </w:r>
          </w:p>
        </w:tc>
        <w:tc>
          <w:tcPr>
            <w:tcW w:w="1425" w:type="dxa"/>
            <w:tcBorders>
              <w:top w:val="single" w:sz="8" w:space="0" w:color="000000"/>
              <w:left w:val="nil"/>
              <w:bottom w:val="single" w:sz="8" w:space="0" w:color="000000"/>
              <w:right w:val="single" w:sz="8" w:space="0" w:color="000000"/>
            </w:tcBorders>
            <w:shd w:val="clear" w:color="auto" w:fill="000000"/>
            <w:tcMar>
              <w:top w:w="0" w:type="dxa"/>
              <w:left w:w="120" w:type="dxa"/>
              <w:bottom w:w="0" w:type="dxa"/>
              <w:right w:w="120" w:type="dxa"/>
            </w:tcMar>
          </w:tcPr>
          <w:p w14:paraId="1B67EB1B" w14:textId="77777777" w:rsidR="006729C7" w:rsidRDefault="006729C7" w:rsidP="00B645E2">
            <w:pPr>
              <w:pBdr>
                <w:top w:val="nil"/>
                <w:left w:val="nil"/>
                <w:bottom w:val="nil"/>
                <w:right w:val="nil"/>
                <w:between w:val="nil"/>
              </w:pBdr>
              <w:spacing w:after="0" w:line="360" w:lineRule="auto"/>
              <w:jc w:val="center"/>
              <w:rPr>
                <w:b/>
                <w:color w:val="FFFFFF"/>
              </w:rPr>
            </w:pPr>
            <w:r>
              <w:rPr>
                <w:b/>
                <w:color w:val="FFFFFF"/>
              </w:rPr>
              <w:t>Razón del Cambio</w:t>
            </w:r>
          </w:p>
        </w:tc>
      </w:tr>
      <w:tr w:rsidR="006729C7" w14:paraId="67F26B94" w14:textId="77777777" w:rsidTr="00B645E2">
        <w:trPr>
          <w:trHeight w:val="896"/>
        </w:trPr>
        <w:tc>
          <w:tcPr>
            <w:tcW w:w="1050" w:type="dxa"/>
            <w:tcBorders>
              <w:top w:val="nil"/>
              <w:left w:val="single" w:sz="8" w:space="0" w:color="000000"/>
              <w:bottom w:val="single" w:sz="8" w:space="0" w:color="000000"/>
              <w:right w:val="single" w:sz="8" w:space="0" w:color="000000"/>
            </w:tcBorders>
            <w:tcMar>
              <w:top w:w="0" w:type="dxa"/>
              <w:left w:w="120" w:type="dxa"/>
              <w:bottom w:w="0" w:type="dxa"/>
              <w:right w:w="120" w:type="dxa"/>
            </w:tcMar>
          </w:tcPr>
          <w:p w14:paraId="004FB4AB" w14:textId="77777777" w:rsidR="006729C7" w:rsidRDefault="006729C7" w:rsidP="00B645E2">
            <w:pPr>
              <w:widowControl w:val="0"/>
              <w:pBdr>
                <w:top w:val="nil"/>
                <w:left w:val="nil"/>
                <w:bottom w:val="nil"/>
                <w:right w:val="nil"/>
                <w:between w:val="nil"/>
              </w:pBdr>
              <w:spacing w:after="0"/>
              <w:rPr>
                <w:b/>
                <w:sz w:val="18"/>
                <w:szCs w:val="18"/>
              </w:rPr>
            </w:pPr>
            <w:r>
              <w:rPr>
                <w:b/>
                <w:sz w:val="18"/>
                <w:szCs w:val="18"/>
              </w:rPr>
              <w:t>Autores</w:t>
            </w:r>
          </w:p>
        </w:tc>
        <w:tc>
          <w:tcPr>
            <w:tcW w:w="202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0CD2AEC2" w14:textId="77777777" w:rsidR="006729C7" w:rsidRDefault="006729C7" w:rsidP="00B645E2">
            <w:pPr>
              <w:spacing w:after="0" w:line="360" w:lineRule="auto"/>
              <w:jc w:val="both"/>
              <w:rPr>
                <w:b/>
                <w:sz w:val="18"/>
                <w:szCs w:val="18"/>
              </w:rPr>
            </w:pPr>
            <w:r>
              <w:rPr>
                <w:b/>
                <w:sz w:val="18"/>
                <w:szCs w:val="18"/>
              </w:rPr>
              <w:t>Luz Fanny Moreno</w:t>
            </w:r>
          </w:p>
        </w:tc>
        <w:tc>
          <w:tcPr>
            <w:tcW w:w="1380"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09870985" w14:textId="77777777" w:rsidR="006729C7" w:rsidRDefault="006729C7" w:rsidP="00B645E2">
            <w:pPr>
              <w:spacing w:after="0" w:line="360" w:lineRule="auto"/>
              <w:jc w:val="both"/>
              <w:rPr>
                <w:b/>
                <w:sz w:val="18"/>
                <w:szCs w:val="18"/>
              </w:rPr>
            </w:pPr>
            <w:r>
              <w:rPr>
                <w:b/>
                <w:sz w:val="18"/>
                <w:szCs w:val="18"/>
              </w:rPr>
              <w:t>Cord. Formación</w:t>
            </w:r>
          </w:p>
        </w:tc>
        <w:tc>
          <w:tcPr>
            <w:tcW w:w="2340"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1C84E849" w14:textId="77777777" w:rsidR="006729C7" w:rsidRDefault="006729C7" w:rsidP="00B645E2">
            <w:pPr>
              <w:spacing w:after="0" w:line="360" w:lineRule="auto"/>
              <w:jc w:val="both"/>
              <w:rPr>
                <w:b/>
                <w:sz w:val="18"/>
                <w:szCs w:val="18"/>
              </w:rPr>
            </w:pPr>
            <w:proofErr w:type="spellStart"/>
            <w:r>
              <w:rPr>
                <w:b/>
                <w:sz w:val="18"/>
                <w:szCs w:val="18"/>
              </w:rPr>
              <w:t>Senatic</w:t>
            </w:r>
            <w:proofErr w:type="spellEnd"/>
          </w:p>
        </w:tc>
        <w:tc>
          <w:tcPr>
            <w:tcW w:w="1260"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31CFECD9" w14:textId="77777777" w:rsidR="006729C7" w:rsidRDefault="006729C7" w:rsidP="00B645E2">
            <w:pPr>
              <w:spacing w:after="0" w:line="360" w:lineRule="auto"/>
              <w:jc w:val="both"/>
              <w:rPr>
                <w:b/>
                <w:sz w:val="18"/>
                <w:szCs w:val="18"/>
              </w:rPr>
            </w:pPr>
            <w:r>
              <w:rPr>
                <w:b/>
                <w:sz w:val="18"/>
                <w:szCs w:val="18"/>
              </w:rPr>
              <w:t>Febrero 2025</w:t>
            </w:r>
          </w:p>
        </w:tc>
        <w:tc>
          <w:tcPr>
            <w:tcW w:w="1425" w:type="dxa"/>
            <w:tcBorders>
              <w:top w:val="nil"/>
              <w:left w:val="nil"/>
              <w:bottom w:val="single" w:sz="8" w:space="0" w:color="000000"/>
              <w:right w:val="single" w:sz="8" w:space="0" w:color="000000"/>
            </w:tcBorders>
            <w:shd w:val="clear" w:color="auto" w:fill="auto"/>
            <w:tcMar>
              <w:top w:w="0" w:type="dxa"/>
              <w:left w:w="120" w:type="dxa"/>
              <w:bottom w:w="0" w:type="dxa"/>
              <w:right w:w="120" w:type="dxa"/>
            </w:tcMar>
          </w:tcPr>
          <w:p w14:paraId="10BE19DA" w14:textId="77777777" w:rsidR="006729C7" w:rsidRDefault="006729C7" w:rsidP="00B645E2">
            <w:pPr>
              <w:spacing w:after="0" w:line="360" w:lineRule="auto"/>
              <w:jc w:val="both"/>
              <w:rPr>
                <w:b/>
                <w:sz w:val="18"/>
                <w:szCs w:val="18"/>
              </w:rPr>
            </w:pPr>
            <w:r>
              <w:rPr>
                <w:b/>
                <w:sz w:val="18"/>
                <w:szCs w:val="18"/>
              </w:rPr>
              <w:t xml:space="preserve">Identidad </w:t>
            </w:r>
            <w:proofErr w:type="spellStart"/>
            <w:r>
              <w:rPr>
                <w:b/>
                <w:sz w:val="18"/>
                <w:szCs w:val="18"/>
              </w:rPr>
              <w:t>Senatic</w:t>
            </w:r>
            <w:proofErr w:type="spellEnd"/>
          </w:p>
        </w:tc>
      </w:tr>
    </w:tbl>
    <w:p w14:paraId="36D74669" w14:textId="77777777" w:rsidR="00AC438C" w:rsidRDefault="00AC438C">
      <w:pPr>
        <w:spacing w:line="360" w:lineRule="auto"/>
        <w:rPr>
          <w:b/>
        </w:rPr>
      </w:pPr>
    </w:p>
    <w:sectPr w:rsidR="00AC438C">
      <w:headerReference w:type="default" r:id="rId47"/>
      <w:footerReference w:type="default" r:id="rId48"/>
      <w:headerReference w:type="first" r:id="rId49"/>
      <w:pgSz w:w="12240" w:h="15840"/>
      <w:pgMar w:top="1417" w:right="1701" w:bottom="1417"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1A69A" w14:textId="77777777" w:rsidR="00F21972" w:rsidRDefault="00F21972">
      <w:pPr>
        <w:spacing w:after="0" w:line="240" w:lineRule="auto"/>
      </w:pPr>
      <w:r>
        <w:separator/>
      </w:r>
    </w:p>
  </w:endnote>
  <w:endnote w:type="continuationSeparator" w:id="0">
    <w:p w14:paraId="7245C228" w14:textId="77777777" w:rsidR="00F21972" w:rsidRDefault="00F21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Grand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080B0" w14:textId="2FB89A8A" w:rsidR="00AC438C" w:rsidRDefault="00AC438C">
    <w:pPr>
      <w:pBdr>
        <w:top w:val="nil"/>
        <w:left w:val="nil"/>
        <w:bottom w:val="nil"/>
        <w:right w:val="nil"/>
        <w:between w:val="nil"/>
      </w:pBdr>
      <w:tabs>
        <w:tab w:val="center" w:pos="4419"/>
        <w:tab w:val="right" w:pos="8838"/>
      </w:tabs>
      <w:spacing w:after="0" w:line="240" w:lineRule="auto"/>
      <w:jc w:val="right"/>
      <w:rPr>
        <w:color w:val="595959"/>
        <w:sz w:val="18"/>
        <w:szCs w:val="18"/>
      </w:rPr>
    </w:pPr>
  </w:p>
  <w:p w14:paraId="4D25A5EC" w14:textId="580D6417" w:rsidR="00AC438C" w:rsidRDefault="006729C7">
    <w:pPr>
      <w:pBdr>
        <w:top w:val="nil"/>
        <w:left w:val="nil"/>
        <w:bottom w:val="nil"/>
        <w:right w:val="nil"/>
        <w:between w:val="nil"/>
      </w:pBdr>
      <w:tabs>
        <w:tab w:val="center" w:pos="4419"/>
        <w:tab w:val="right" w:pos="8838"/>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411E88DC" wp14:editId="14C5BCE5">
              <wp:simplePos x="0" y="0"/>
              <wp:positionH relativeFrom="margin">
                <wp:align>center</wp:align>
              </wp:positionH>
              <wp:positionV relativeFrom="paragraph">
                <wp:posOffset>33020</wp:posOffset>
              </wp:positionV>
              <wp:extent cx="1276350" cy="304800"/>
              <wp:effectExtent l="0" t="0" r="0" b="0"/>
              <wp:wrapNone/>
              <wp:docPr id="77" name="Rectángulo 77"/>
              <wp:cNvGraphicFramePr/>
              <a:graphic xmlns:a="http://schemas.openxmlformats.org/drawingml/2006/main">
                <a:graphicData uri="http://schemas.microsoft.com/office/word/2010/wordprocessingShape">
                  <wps:wsp>
                    <wps:cNvSpPr/>
                    <wps:spPr>
                      <a:xfrm>
                        <a:off x="0" y="0"/>
                        <a:ext cx="1276350" cy="304800"/>
                      </a:xfrm>
                      <a:prstGeom prst="rect">
                        <a:avLst/>
                      </a:prstGeom>
                      <a:solidFill>
                        <a:schemeClr val="lt1"/>
                      </a:solidFill>
                      <a:ln>
                        <a:noFill/>
                      </a:ln>
                    </wps:spPr>
                    <wps:txbx>
                      <w:txbxContent>
                        <w:p w14:paraId="6C1E9509" w14:textId="736808D2" w:rsidR="00AC438C" w:rsidRDefault="00F21972" w:rsidP="006729C7">
                          <w:pPr>
                            <w:spacing w:line="275" w:lineRule="auto"/>
                            <w:jc w:val="center"/>
                            <w:textDirection w:val="btLr"/>
                          </w:pPr>
                          <w:r>
                            <w:rPr>
                              <w:color w:val="000000"/>
                              <w:sz w:val="18"/>
                            </w:rPr>
                            <w:t>GFPI-F-135 V0</w:t>
                          </w:r>
                          <w:r w:rsidR="006729C7">
                            <w:rPr>
                              <w:color w:val="000000"/>
                              <w:sz w:val="18"/>
                            </w:rPr>
                            <w:t>4</w:t>
                          </w:r>
                        </w:p>
                        <w:p w14:paraId="6C485F1F" w14:textId="77777777" w:rsidR="00AC438C" w:rsidRDefault="00AC438C" w:rsidP="006729C7">
                          <w:pPr>
                            <w:spacing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411E88DC" id="Rectángulo 77" o:spid="_x0000_s1026" style="position:absolute;margin-left:0;margin-top:2.6pt;width:100.5pt;height:24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" fillcolor="white [3201]" stroked="f">
              <v:textbox inset="2.53958mm,1.2694mm,2.53958mm,1.2694mm">
                <w:txbxContent>
                  <w:p w14:paraId="6C1E9509" w14:textId="736808D2" w:rsidR="00AC438C" w:rsidRDefault="00F21972" w:rsidP="006729C7">
                    <w:pPr>
                      <w:spacing w:line="275" w:lineRule="auto"/>
                      <w:jc w:val="center"/>
                      <w:textDirection w:val="btLr"/>
                    </w:pPr>
                    <w:r>
                      <w:rPr>
                        <w:color w:val="000000"/>
                        <w:sz w:val="18"/>
                      </w:rPr>
                      <w:t>GFPI-F-135 V0</w:t>
                    </w:r>
                    <w:r w:rsidR="006729C7">
                      <w:rPr>
                        <w:color w:val="000000"/>
                        <w:sz w:val="18"/>
                      </w:rPr>
                      <w:t>4</w:t>
                    </w:r>
                  </w:p>
                  <w:p w14:paraId="6C485F1F" w14:textId="77777777" w:rsidR="00AC438C" w:rsidRDefault="00AC438C" w:rsidP="006729C7">
                    <w:pPr>
                      <w:spacing w:line="275" w:lineRule="auto"/>
                      <w:jc w:val="center"/>
                      <w:textDirection w:val="btLr"/>
                    </w:pPr>
                  </w:p>
                </w:txbxContent>
              </v:textbox>
              <w10:wrap anchorx="margin"/>
            </v:rect>
          </w:pict>
        </mc:Fallback>
      </mc:AlternateContent>
    </w:r>
  </w:p>
  <w:p w14:paraId="385B1B3D" w14:textId="0530CDFB" w:rsidR="00AC438C" w:rsidRDefault="00AC438C">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FB8F3" w14:textId="77777777" w:rsidR="00F21972" w:rsidRDefault="00F21972">
      <w:pPr>
        <w:spacing w:after="0" w:line="240" w:lineRule="auto"/>
      </w:pPr>
      <w:r>
        <w:separator/>
      </w:r>
    </w:p>
  </w:footnote>
  <w:footnote w:type="continuationSeparator" w:id="0">
    <w:p w14:paraId="23C311E5" w14:textId="77777777" w:rsidR="00F21972" w:rsidRDefault="00F219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519BE" w14:textId="50752937" w:rsidR="00AC438C" w:rsidRDefault="006729C7">
    <w:pPr>
      <w:pBdr>
        <w:top w:val="nil"/>
        <w:left w:val="nil"/>
        <w:bottom w:val="nil"/>
        <w:right w:val="nil"/>
        <w:between w:val="nil"/>
      </w:pBdr>
      <w:tabs>
        <w:tab w:val="center" w:pos="4419"/>
        <w:tab w:val="right" w:pos="8838"/>
      </w:tabs>
      <w:spacing w:after="0" w:line="240" w:lineRule="auto"/>
      <w:rPr>
        <w:color w:val="000000"/>
      </w:rPr>
    </w:pPr>
    <w:r>
      <w:rPr>
        <w:noProof/>
        <w:color w:val="000000"/>
      </w:rPr>
      <w:drawing>
        <wp:anchor distT="0" distB="0" distL="114300" distR="114300" simplePos="0" relativeHeight="251661312" behindDoc="0" locked="0" layoutInCell="1" allowOverlap="1" wp14:anchorId="39BB1459" wp14:editId="2B8773A8">
          <wp:simplePos x="0" y="0"/>
          <wp:positionH relativeFrom="margin">
            <wp:align>center</wp:align>
          </wp:positionH>
          <wp:positionV relativeFrom="paragraph">
            <wp:posOffset>-244475</wp:posOffset>
          </wp:positionV>
          <wp:extent cx="592455" cy="561340"/>
          <wp:effectExtent l="0" t="0" r="0" b="0"/>
          <wp:wrapSquare wrapText="bothSides"/>
          <wp:docPr id="166801060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592455" cy="561340"/>
                  </a:xfrm>
                  <a:prstGeom prst="rect">
                    <a:avLst/>
                  </a:prstGeom>
                  <a:ln/>
                </pic:spPr>
              </pic:pic>
            </a:graphicData>
          </a:graphic>
          <wp14:sizeRelH relativeFrom="page">
            <wp14:pctWidth>0</wp14:pctWidth>
          </wp14:sizeRelH>
          <wp14:sizeRelV relativeFrom="page">
            <wp14:pctHeight>0</wp14:pctHeight>
          </wp14:sizeRelV>
        </wp:anchor>
      </w:drawing>
    </w:r>
    <w:r w:rsidR="00F21972">
      <w:rPr>
        <w:color w:val="000000"/>
      </w:rPr>
      <w:t xml:space="preserve">                                                                                                                       </w:t>
    </w:r>
  </w:p>
  <w:p w14:paraId="06D94686" w14:textId="77777777" w:rsidR="00AC438C" w:rsidRDefault="00AC438C">
    <w:pPr>
      <w:pBdr>
        <w:top w:val="nil"/>
        <w:left w:val="nil"/>
        <w:bottom w:val="nil"/>
        <w:right w:val="nil"/>
        <w:between w:val="nil"/>
      </w:pBdr>
      <w:tabs>
        <w:tab w:val="center" w:pos="4419"/>
        <w:tab w:val="right" w:pos="8838"/>
      </w:tabs>
      <w:spacing w:after="0" w:line="240" w:lineRule="auto"/>
      <w:rPr>
        <w:color w:val="000000"/>
      </w:rPr>
    </w:pPr>
  </w:p>
  <w:p w14:paraId="58733481" w14:textId="77777777" w:rsidR="00AC438C" w:rsidRDefault="00AC438C">
    <w:pPr>
      <w:pBdr>
        <w:top w:val="nil"/>
        <w:left w:val="nil"/>
        <w:bottom w:val="nil"/>
        <w:right w:val="nil"/>
        <w:between w:val="nil"/>
      </w:pBdr>
      <w:tabs>
        <w:tab w:val="center" w:pos="4419"/>
        <w:tab w:val="right" w:pos="8838"/>
        <w:tab w:val="right" w:pos="8413"/>
      </w:tabs>
      <w:spacing w:after="0" w:line="240" w:lineRule="auto"/>
      <w:ind w:left="-1134"/>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34EC1" w14:textId="77777777" w:rsidR="00AC438C" w:rsidRDefault="00AC438C">
    <w:pPr>
      <w:pBdr>
        <w:top w:val="nil"/>
        <w:left w:val="nil"/>
        <w:bottom w:val="nil"/>
        <w:right w:val="nil"/>
        <w:between w:val="nil"/>
      </w:pBdr>
      <w:tabs>
        <w:tab w:val="center" w:pos="4419"/>
        <w:tab w:val="right" w:pos="8838"/>
      </w:tabs>
      <w:spacing w:after="0" w:line="240" w:lineRule="auto"/>
      <w:rPr>
        <w:color w:val="000000"/>
      </w:rPr>
    </w:pPr>
  </w:p>
  <w:p w14:paraId="31C11A61" w14:textId="77777777" w:rsidR="00AC438C" w:rsidRDefault="00AC438C">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120C"/>
    <w:multiLevelType w:val="multilevel"/>
    <w:tmpl w:val="2F8456D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55364E0"/>
    <w:multiLevelType w:val="multilevel"/>
    <w:tmpl w:val="49944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760061"/>
    <w:multiLevelType w:val="multilevel"/>
    <w:tmpl w:val="5EA68BE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CE01477"/>
    <w:multiLevelType w:val="multilevel"/>
    <w:tmpl w:val="AF6A0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1F280F"/>
    <w:multiLevelType w:val="multilevel"/>
    <w:tmpl w:val="F8F6AB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B7F0460"/>
    <w:multiLevelType w:val="multilevel"/>
    <w:tmpl w:val="00840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3EC16B6"/>
    <w:multiLevelType w:val="multilevel"/>
    <w:tmpl w:val="F2ECFF5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9692D7F"/>
    <w:multiLevelType w:val="multilevel"/>
    <w:tmpl w:val="3DF06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9C1086"/>
    <w:multiLevelType w:val="multilevel"/>
    <w:tmpl w:val="4D785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445E1668"/>
    <w:multiLevelType w:val="multilevel"/>
    <w:tmpl w:val="7AE06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C5447F"/>
    <w:multiLevelType w:val="multilevel"/>
    <w:tmpl w:val="EAAC8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3C329A1"/>
    <w:multiLevelType w:val="multilevel"/>
    <w:tmpl w:val="88221E7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5BCC5872"/>
    <w:multiLevelType w:val="multilevel"/>
    <w:tmpl w:val="B70CC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DE8696F"/>
    <w:multiLevelType w:val="multilevel"/>
    <w:tmpl w:val="105850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2A654A6"/>
    <w:multiLevelType w:val="multilevel"/>
    <w:tmpl w:val="59FA3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ABF5DD5"/>
    <w:multiLevelType w:val="multilevel"/>
    <w:tmpl w:val="09B6F5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3915301"/>
    <w:multiLevelType w:val="hybridMultilevel"/>
    <w:tmpl w:val="4152350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15:restartNumberingAfterBreak="0">
    <w:nsid w:val="76712FB0"/>
    <w:multiLevelType w:val="multilevel"/>
    <w:tmpl w:val="622A5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6DB7A9B"/>
    <w:multiLevelType w:val="multilevel"/>
    <w:tmpl w:val="DA601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93B126F"/>
    <w:multiLevelType w:val="multilevel"/>
    <w:tmpl w:val="B64897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5"/>
  </w:num>
  <w:num w:numId="2">
    <w:abstractNumId w:val="2"/>
  </w:num>
  <w:num w:numId="3">
    <w:abstractNumId w:val="9"/>
  </w:num>
  <w:num w:numId="4">
    <w:abstractNumId w:val="13"/>
  </w:num>
  <w:num w:numId="5">
    <w:abstractNumId w:val="17"/>
  </w:num>
  <w:num w:numId="6">
    <w:abstractNumId w:val="10"/>
  </w:num>
  <w:num w:numId="7">
    <w:abstractNumId w:val="6"/>
  </w:num>
  <w:num w:numId="8">
    <w:abstractNumId w:val="12"/>
  </w:num>
  <w:num w:numId="9">
    <w:abstractNumId w:val="15"/>
  </w:num>
  <w:num w:numId="10">
    <w:abstractNumId w:val="0"/>
  </w:num>
  <w:num w:numId="11">
    <w:abstractNumId w:val="4"/>
  </w:num>
  <w:num w:numId="12">
    <w:abstractNumId w:val="8"/>
  </w:num>
  <w:num w:numId="13">
    <w:abstractNumId w:val="18"/>
  </w:num>
  <w:num w:numId="14">
    <w:abstractNumId w:val="3"/>
  </w:num>
  <w:num w:numId="15">
    <w:abstractNumId w:val="19"/>
  </w:num>
  <w:num w:numId="16">
    <w:abstractNumId w:val="14"/>
  </w:num>
  <w:num w:numId="17">
    <w:abstractNumId w:val="1"/>
  </w:num>
  <w:num w:numId="18">
    <w:abstractNumId w:val="7"/>
  </w:num>
  <w:num w:numId="19">
    <w:abstractNumId w:val="1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38C"/>
    <w:rsid w:val="00164544"/>
    <w:rsid w:val="006729C7"/>
    <w:rsid w:val="00AC438C"/>
    <w:rsid w:val="00F219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F2F319"/>
  <w15:docId w15:val="{1D53BC7B-903D-444B-9E2E-78D09EE39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Ttulo1">
    <w:name w:val="heading 1"/>
    <w:basedOn w:val="Normal"/>
    <w:next w:val="Normal"/>
    <w:link w:val="Ttulo1Car"/>
    <w:uiPriority w:val="9"/>
    <w:qFormat/>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pPr>
      <w:spacing w:line="240" w:lineRule="auto"/>
      <w:jc w:val="center"/>
      <w:outlineLvl w:val="1"/>
    </w:pPr>
    <w:rPr>
      <w:rFonts w:cs="Arial"/>
      <w:color w:val="262626"/>
      <w:szCs w:val="24"/>
    </w:rPr>
  </w:style>
  <w:style w:type="paragraph" w:styleId="Ttulo3">
    <w:name w:val="heading 3"/>
    <w:basedOn w:val="Normal"/>
    <w:next w:val="Normal"/>
    <w:link w:val="Ttulo3Car"/>
    <w:uiPriority w:val="9"/>
    <w:unhideWhenUsed/>
    <w:qFormat/>
    <w:pPr>
      <w:keepNext/>
      <w:keepLines/>
      <w:spacing w:before="200" w:after="0"/>
      <w:outlineLvl w:val="2"/>
    </w:pPr>
    <w:rPr>
      <w:rFonts w:asciiTheme="majorHAnsi" w:eastAsiaTheme="majorEastAsia" w:hAnsiTheme="majorHAnsi" w:cstheme="majorBidi"/>
      <w:b/>
      <w:bCs/>
      <w:color w:val="052F61" w:themeColor="accent1"/>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93192A"/>
    <w:pPr>
      <w:spacing w:after="0" w:line="240" w:lineRule="auto"/>
      <w:jc w:val="center"/>
    </w:pPr>
    <w:rPr>
      <w:rFonts w:ascii="Times New Roman" w:eastAsia="Times New Roman" w:hAnsi="Times New Roman"/>
      <w:sz w:val="24"/>
      <w:szCs w:val="20"/>
      <w:lang w:val="es-ES" w:eastAsia="es-ES"/>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customStyle="1" w:styleId="Listamulticolor-nfasis11">
    <w:name w:val="Lista multicolor - Énfasis 11"/>
    <w:basedOn w:val="Normal"/>
    <w:uiPriority w:val="34"/>
    <w:qFormat/>
    <w:pPr>
      <w:ind w:left="720"/>
      <w:contextualSpacing/>
    </w:pPr>
  </w:style>
  <w:style w:type="paragraph" w:styleId="Encabezado">
    <w:name w:val="header"/>
    <w:basedOn w:val="Normal"/>
    <w:link w:val="EncabezadoCar"/>
    <w:unhideWhenUse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Pr>
      <w:rFonts w:cs="Arial"/>
      <w:b/>
      <w:color w:val="262626"/>
      <w:sz w:val="28"/>
      <w:szCs w:val="24"/>
      <w:lang w:eastAsia="en-US"/>
    </w:rPr>
  </w:style>
  <w:style w:type="character" w:customStyle="1" w:styleId="Ttulo2Car">
    <w:name w:val="Título 2 Car"/>
    <w:link w:val="Ttulo2"/>
    <w:uiPriority w:val="9"/>
    <w:rPr>
      <w:rFonts w:cs="Arial"/>
      <w:color w:val="262626"/>
      <w:sz w:val="22"/>
      <w:szCs w:val="24"/>
      <w:lang w:eastAsia="en-US"/>
    </w:rPr>
  </w:style>
  <w:style w:type="paragraph" w:styleId="Prrafodelista">
    <w:name w:val="List Paragraph"/>
    <w:basedOn w:val="Normal"/>
    <w:link w:val="PrrafodelistaCar"/>
    <w:uiPriority w:val="34"/>
    <w:qFormat/>
    <w:pPr>
      <w:ind w:left="720"/>
      <w:contextualSpacing/>
    </w:pPr>
    <w:rPr>
      <w:rFonts w:asciiTheme="minorHAnsi" w:eastAsiaTheme="minorHAnsi" w:hAnsiTheme="minorHAnsi" w:cstheme="minorBidi"/>
    </w:rPr>
  </w:style>
  <w:style w:type="character" w:customStyle="1" w:styleId="PrrafodelistaCar">
    <w:name w:val="Párrafo de lista Car"/>
    <w:link w:val="Prrafodelista"/>
    <w:uiPriority w:val="34"/>
    <w:rPr>
      <w:rFonts w:asciiTheme="minorHAnsi" w:eastAsiaTheme="minorHAnsi" w:hAnsiTheme="minorHAnsi" w:cstheme="minorBidi"/>
      <w:sz w:val="22"/>
      <w:szCs w:val="22"/>
      <w:lang w:eastAsia="en-US"/>
    </w:rPr>
  </w:style>
  <w:style w:type="numbering" w:customStyle="1" w:styleId="Estilo1">
    <w:name w:val="Estilo1"/>
    <w:uiPriority w:val="99"/>
  </w:style>
  <w:style w:type="paragraph" w:styleId="TtuloTDC">
    <w:name w:val="TOC Heading"/>
    <w:basedOn w:val="Ttulo1"/>
    <w:next w:val="Normal"/>
    <w:uiPriority w:val="39"/>
    <w:unhideWhenUsed/>
    <w:qFormat/>
    <w:pPr>
      <w:keepNext/>
      <w:keepLines/>
      <w:spacing w:before="240" w:after="0" w:line="259" w:lineRule="auto"/>
      <w:jc w:val="left"/>
      <w:outlineLvl w:val="9"/>
    </w:pPr>
    <w:rPr>
      <w:rFonts w:asciiTheme="majorHAnsi" w:eastAsiaTheme="majorEastAsia" w:hAnsiTheme="majorHAnsi" w:cstheme="majorBidi"/>
      <w:b w:val="0"/>
      <w:color w:val="032348" w:themeColor="accent1" w:themeShade="BF"/>
      <w:sz w:val="32"/>
      <w:szCs w:val="32"/>
      <w:lang w:eastAsia="es-CO"/>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Pr>
      <w:color w:val="0D2E46" w:themeColor="hyperlink"/>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unhideWhenUsed/>
    <w:pPr>
      <w:spacing w:line="240" w:lineRule="auto"/>
    </w:pPr>
    <w:rPr>
      <w:sz w:val="20"/>
      <w:szCs w:val="20"/>
    </w:rPr>
  </w:style>
  <w:style w:type="character" w:customStyle="1" w:styleId="TextocomentarioCar">
    <w:name w:val="Texto comentario Car"/>
    <w:basedOn w:val="Fuentedeprrafopredeter"/>
    <w:link w:val="Textocomentario"/>
    <w:uiPriority w:val="99"/>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52F61" w:themeColor="accent1"/>
      <w:sz w:val="22"/>
      <w:szCs w:val="22"/>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after="0" w:line="240" w:lineRule="auto"/>
    </w:pPr>
    <w:rPr>
      <w:sz w:val="20"/>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sz w:val="24"/>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character" w:customStyle="1" w:styleId="TtuloCar">
    <w:name w:val="Título Car"/>
    <w:basedOn w:val="Fuentedeprrafopredeter"/>
    <w:link w:val="Ttulo"/>
    <w:rsid w:val="0093192A"/>
    <w:rPr>
      <w:rFonts w:ascii="Times New Roman" w:eastAsia="Times New Roman" w:hAnsi="Times New Roman"/>
      <w:sz w:val="24"/>
      <w:lang w:val="es-ES"/>
    </w:rPr>
  </w:style>
  <w:style w:type="paragraph" w:customStyle="1" w:styleId="centrado">
    <w:name w:val="centrado"/>
    <w:basedOn w:val="Normal"/>
    <w:rsid w:val="00106D56"/>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baj">
    <w:name w:val="b_aj"/>
    <w:basedOn w:val="Fuentedeprrafopredeter"/>
    <w:rsid w:val="00106D56"/>
  </w:style>
  <w:style w:type="character" w:customStyle="1" w:styleId="Textodemarcadordeposicin">
    <w:name w:val="Texto de marcador de posición"/>
    <w:basedOn w:val="Fuentedeprrafopredeter"/>
    <w:uiPriority w:val="99"/>
    <w:semiHidden/>
    <w:rsid w:val="00213A85"/>
    <w:rPr>
      <w:color w:val="80808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character" w:styleId="Mencinsinresolver">
    <w:name w:val="Unresolved Mention"/>
    <w:basedOn w:val="Fuentedeprrafopredeter"/>
    <w:uiPriority w:val="99"/>
    <w:semiHidden/>
    <w:unhideWhenUsed/>
    <w:rsid w:val="00FC40EC"/>
    <w:rPr>
      <w:color w:val="605E5C"/>
      <w:shd w:val="clear" w:color="auto" w:fill="E1DFDD"/>
    </w:rPr>
  </w:style>
  <w:style w:type="character" w:styleId="Hipervnculovisitado">
    <w:name w:val="FollowedHyperlink"/>
    <w:basedOn w:val="Fuentedeprrafopredeter"/>
    <w:uiPriority w:val="99"/>
    <w:semiHidden/>
    <w:unhideWhenUsed/>
    <w:rsid w:val="00FC40EC"/>
    <w:rPr>
      <w:color w:val="356A95" w:themeColor="followedHyperlink"/>
      <w:u w:val="single"/>
    </w:r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left w:w="115" w:type="dxa"/>
        <w:right w:w="1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es.wikihow.com/escribir-un-guion-eficaz-para-un-cortometraje" TargetMode="External"/><Relationship Id="rId18" Type="http://schemas.openxmlformats.org/officeDocument/2006/relationships/hyperlink" Target="https://ape.sena.edu.co/personas/Paginas/Inicio.aspx" TargetMode="External"/><Relationship Id="rId26" Type="http://schemas.openxmlformats.org/officeDocument/2006/relationships/hyperlink" Target="https://www.pixton.com/es/bienvenido" TargetMode="External"/><Relationship Id="rId39" Type="http://schemas.openxmlformats.org/officeDocument/2006/relationships/hyperlink" Target="https://www.linkedin.com" TargetMode="External"/><Relationship Id="rId21" Type="http://schemas.openxmlformats.org/officeDocument/2006/relationships/hyperlink" Target="https://es.educaplay.com/recursos-educativos/1843758-habilidades_blandas.html" TargetMode="External"/><Relationship Id="rId34" Type="http://schemas.openxmlformats.org/officeDocument/2006/relationships/hyperlink" Target="https://www.elempleo.com" TargetMode="External"/><Relationship Id="rId42" Type="http://schemas.openxmlformats.org/officeDocument/2006/relationships/hyperlink" Target="https://miro.com" TargetMode="External"/><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iro.com/es/" TargetMode="External"/><Relationship Id="rId29" Type="http://schemas.openxmlformats.org/officeDocument/2006/relationships/hyperlink" Target="https://agenciapublicadeempleo.sena.edu.co" TargetMode="External"/><Relationship Id="rId11" Type="http://schemas.openxmlformats.org/officeDocument/2006/relationships/hyperlink" Target="https://www.inshot.com/" TargetMode="External"/><Relationship Id="rId24" Type="http://schemas.openxmlformats.org/officeDocument/2006/relationships/hyperlink" Target="https://senacertificados.co/reglamento-del-aprendiz-sena/" TargetMode="External"/><Relationship Id="rId32" Type="http://schemas.openxmlformats.org/officeDocument/2006/relationships/hyperlink" Target="https://www.computrabajo.com" TargetMode="External"/><Relationship Id="rId37" Type="http://schemas.openxmlformats.org/officeDocument/2006/relationships/hyperlink" Target="https://inshot.com" TargetMode="External"/><Relationship Id="rId40" Type="http://schemas.openxmlformats.org/officeDocument/2006/relationships/hyperlink" Target="https://www.linkedin.com" TargetMode="External"/><Relationship Id="rId45" Type="http://schemas.openxmlformats.org/officeDocument/2006/relationships/hyperlink" Target="https://www.storyboardthat.com" TargetMode="External"/><Relationship Id="rId5" Type="http://schemas.openxmlformats.org/officeDocument/2006/relationships/webSettings" Target="webSettings.xml"/><Relationship Id="rId15" Type="http://schemas.openxmlformats.org/officeDocument/2006/relationships/hyperlink" Target="https://www.ejemplos.co/lluvia-de-ideas/" TargetMode="External"/><Relationship Id="rId23" Type="http://schemas.openxmlformats.org/officeDocument/2006/relationships/image" Target="media/image5.png"/><Relationship Id="rId28" Type="http://schemas.openxmlformats.org/officeDocument/2006/relationships/hyperlink" Target="https://www.storyboardthat.com/" TargetMode="External"/><Relationship Id="rId36" Type="http://schemas.openxmlformats.org/officeDocument/2006/relationships/hyperlink" Target="https://inshot.com" TargetMode="External"/><Relationship Id="rId49" Type="http://schemas.openxmlformats.org/officeDocument/2006/relationships/header" Target="header2.xml"/><Relationship Id="rId10" Type="http://schemas.openxmlformats.org/officeDocument/2006/relationships/hyperlink" Target="https://www.capcut.com/es-es/" TargetMode="External"/><Relationship Id="rId19" Type="http://schemas.openxmlformats.org/officeDocument/2006/relationships/hyperlink" Target="https://es.linkedin.com/" TargetMode="External"/><Relationship Id="rId31" Type="http://schemas.openxmlformats.org/officeDocument/2006/relationships/hyperlink" Target="https://www.canva.com" TargetMode="External"/><Relationship Id="rId44" Type="http://schemas.openxmlformats.org/officeDocument/2006/relationships/hyperlink" Target="https://www.pixton.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www.canva.com/" TargetMode="External"/><Relationship Id="rId27" Type="http://schemas.openxmlformats.org/officeDocument/2006/relationships/hyperlink" Target="https://www.canva.com/" TargetMode="External"/><Relationship Id="rId30" Type="http://schemas.openxmlformats.org/officeDocument/2006/relationships/hyperlink" Target="https://www.canva.com" TargetMode="External"/><Relationship Id="rId35" Type="http://schemas.openxmlformats.org/officeDocument/2006/relationships/hyperlink" Target="https://www.elempleo.com" TargetMode="External"/><Relationship Id="rId43" Type="http://schemas.openxmlformats.org/officeDocument/2006/relationships/hyperlink" Target="https://www.pixton.com" TargetMode="External"/><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filmora.wondershare.net/es/editor-de-video/ad-filmora.html?msclkid=b05e8b1458cb1d583075ecaf9e75b718&amp;utm_source=bing&amp;utm_medium=cpc&amp;utm_campaign=Filmora_SS_%E5%A4%9A%E8%AF%AD%E8%A8%80_ES_Pid(7598)_H_Troas12.30&amp;utm_term=imovie&amp;utm_content=3.%20CP-iMovie" TargetMode="External"/><Relationship Id="rId17" Type="http://schemas.openxmlformats.org/officeDocument/2006/relationships/image" Target="media/image4.png"/><Relationship Id="rId25" Type="http://schemas.openxmlformats.org/officeDocument/2006/relationships/hyperlink" Target="https://youtu.be/cLU2gwHiDAo?si=Yx6cQYGtNYVueRcC" TargetMode="External"/><Relationship Id="rId33" Type="http://schemas.openxmlformats.org/officeDocument/2006/relationships/hyperlink" Target="https://www.computrabajo.com" TargetMode="External"/><Relationship Id="rId38" Type="http://schemas.openxmlformats.org/officeDocument/2006/relationships/hyperlink" Target="https://workspace.google.com/products/jamboard" TargetMode="External"/><Relationship Id="rId46" Type="http://schemas.openxmlformats.org/officeDocument/2006/relationships/hyperlink" Target="https://www.storyboardthat.com" TargetMode="External"/><Relationship Id="rId20" Type="http://schemas.openxmlformats.org/officeDocument/2006/relationships/hyperlink" Target="https://co.computrabajo.com/" TargetMode="External"/><Relationship Id="rId41" Type="http://schemas.openxmlformats.org/officeDocument/2006/relationships/hyperlink" Target="https://miro.com"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tTEupFiJ0Trg7m1Gkfi+5DoSag==">CgMxLjAyDmgucndvdXRhdTFxc2UzMg5oLjhlMnU0YXJxb3RtNTIOaC5mNDhqbGFuaXV2ZmYyDmguZHUwaGNsZXBocnIzMg5oLnBzczgwbXc5cTkxZDIOaC5mbGswcGsyNTJidnMyDmguaGtnZXRqbWdjY2dxMg5oLmVneXMxeGdybnE1YjIOaC5vZjd4MDU2emo5dHU4AHIhMUFUU0Z4bXdQWDZJdl9WNFlSU01MU1M1c2h2aV9BRERE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14</Pages>
  <Words>3768</Words>
  <Characters>20729</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 SUAREZ</dc:creator>
  <cp:lastModifiedBy>LUZ FANNY MORENO FRANCO</cp:lastModifiedBy>
  <cp:revision>2</cp:revision>
  <dcterms:created xsi:type="dcterms:W3CDTF">2023-02-09T16:15:00Z</dcterms:created>
  <dcterms:modified xsi:type="dcterms:W3CDTF">2025-05-31T04:08:00Z</dcterms:modified>
</cp:coreProperties>
</file>