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6201" w14:textId="52403138" w:rsidR="00AB752B" w:rsidRDefault="00AB752B" w:rsidP="00AB752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B752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B752B">
        <w:rPr>
          <w:rFonts w:ascii="Arial" w:hAnsi="Arial" w:cs="Arial"/>
          <w:b/>
          <w:bCs/>
          <w:sz w:val="28"/>
          <w:szCs w:val="28"/>
        </w:rPr>
        <w:t xml:space="preserve"> Relatório de Insights: Avaliação Física</w:t>
      </w:r>
    </w:p>
    <w:p w14:paraId="03AD05B8" w14:textId="1FC10530" w:rsidR="00AB752B" w:rsidRDefault="00AB752B" w:rsidP="00AB752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430994" w14:textId="77777777" w:rsidR="00AB752B" w:rsidRPr="00AB752B" w:rsidRDefault="00AB752B" w:rsidP="00AB752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AB75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Sumário Executivo</w:t>
      </w:r>
    </w:p>
    <w:p w14:paraId="5E0235B6" w14:textId="51BA721F" w:rsidR="00AB752B" w:rsidRDefault="00AB752B" w:rsidP="00AB7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Descoberta Principal: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A turma apresenta um </w:t>
      </w: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desequilíbrio significativo: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há alta performance em testes de </w:t>
      </w: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potência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(Estação 4: Arremesso e Estação 5: Salto), mas uma </w:t>
      </w: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deficiência crítica em flexibilidade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(Estação 2).</w:t>
      </w:r>
    </w:p>
    <w:p w14:paraId="78B8E799" w14:textId="77777777" w:rsidR="00AB752B" w:rsidRPr="00AB752B" w:rsidRDefault="00AB752B" w:rsidP="00AB752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B36491" w14:textId="6899DEB4" w:rsidR="00AB752B" w:rsidRDefault="00AB752B" w:rsidP="00AB7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Recomendação Chave: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Implementar um módulo de 4 semanas focado em mobilidade e flexibilidade, especialmente para o grupo de alunos com alta potência, que apresenta maior risco de lesão por encurtamento muscular.</w:t>
      </w:r>
    </w:p>
    <w:p w14:paraId="72017E9F" w14:textId="77777777" w:rsidR="00AB752B" w:rsidRPr="00AB752B" w:rsidRDefault="00AB752B" w:rsidP="00AB75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225B7D0" w14:textId="0D50137B" w:rsidR="00AB752B" w:rsidRDefault="00AB752B" w:rsidP="00AB7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B75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Esperado:</w:t>
      </w:r>
      <w:r w:rsidRPr="00AB752B">
        <w:rPr>
          <w:rFonts w:ascii="Arial" w:eastAsia="Times New Roman" w:hAnsi="Arial" w:cs="Arial"/>
          <w:sz w:val="24"/>
          <w:szCs w:val="24"/>
          <w:lang w:eastAsia="pt-BR"/>
        </w:rPr>
        <w:t xml:space="preserve"> Redução do risco de lesões musculares e melhora na amplitude de movimento geral, o que pode, inclusive, otimizar a performance nos testes de agilidade.</w:t>
      </w:r>
    </w:p>
    <w:p w14:paraId="51F86B37" w14:textId="77777777" w:rsidR="00AB752B" w:rsidRDefault="00AB752B" w:rsidP="00AB752B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29CBD4C" w14:textId="77777777" w:rsidR="00AB752B" w:rsidRPr="00AB752B" w:rsidRDefault="00AB752B" w:rsidP="00AB752B">
      <w:pPr>
        <w:pStyle w:val="Ttulo3"/>
        <w:rPr>
          <w:rFonts w:ascii="Arial" w:hAnsi="Arial" w:cs="Arial"/>
        </w:rPr>
      </w:pPr>
      <w:r w:rsidRPr="00AB752B">
        <w:rPr>
          <w:rFonts w:ascii="Arial" w:hAnsi="Arial" w:cs="Arial"/>
        </w:rPr>
        <w:t>2. Contexto e Objetivos</w:t>
      </w:r>
    </w:p>
    <w:p w14:paraId="2216B9F1" w14:textId="62D56A31" w:rsidR="00AB752B" w:rsidRDefault="00AB752B" w:rsidP="00AB752B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Por que esta análise?</w:t>
      </w:r>
      <w:r w:rsidRPr="00AB752B">
        <w:rPr>
          <w:rFonts w:ascii="Arial" w:hAnsi="Arial" w:cs="Arial"/>
        </w:rPr>
        <w:t xml:space="preserve"> Mapear o perfil físico dos 21 alunos da turma para direcionar o planejamento das próximas aulas e identificar necessidades específicas.</w:t>
      </w:r>
    </w:p>
    <w:p w14:paraId="3057C480" w14:textId="77777777" w:rsidR="00AB752B" w:rsidRPr="00AB752B" w:rsidRDefault="00AB752B" w:rsidP="00AB752B">
      <w:pPr>
        <w:pStyle w:val="NormalWeb"/>
        <w:ind w:left="720"/>
        <w:rPr>
          <w:rFonts w:ascii="Arial" w:hAnsi="Arial" w:cs="Arial"/>
        </w:rPr>
      </w:pPr>
    </w:p>
    <w:p w14:paraId="62076E70" w14:textId="6EA9C953" w:rsidR="00AB752B" w:rsidRPr="00AB752B" w:rsidRDefault="00AB752B" w:rsidP="00AB752B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Perguntas de Negócio (Pedagógicas):</w:t>
      </w:r>
    </w:p>
    <w:p w14:paraId="515DB11D" w14:textId="77777777" w:rsidR="00AB752B" w:rsidRPr="00AB752B" w:rsidRDefault="00AB752B" w:rsidP="00AB752B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AB752B">
        <w:rPr>
          <w:rFonts w:ascii="Arial" w:hAnsi="Arial" w:cs="Arial"/>
        </w:rPr>
        <w:t>Quais são os pontos fortes e fracos da turma?</w:t>
      </w:r>
    </w:p>
    <w:p w14:paraId="12607B68" w14:textId="77777777" w:rsidR="00AB752B" w:rsidRPr="00AB752B" w:rsidRDefault="00AB752B" w:rsidP="00AB752B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AB752B">
        <w:rPr>
          <w:rFonts w:ascii="Arial" w:hAnsi="Arial" w:cs="Arial"/>
        </w:rPr>
        <w:t>Existe correlação entre as diferentes valências físicas (</w:t>
      </w:r>
      <w:proofErr w:type="spellStart"/>
      <w:r w:rsidRPr="00AB752B">
        <w:rPr>
          <w:rFonts w:ascii="Arial" w:hAnsi="Arial" w:cs="Arial"/>
        </w:rPr>
        <w:t>ex</w:t>
      </w:r>
      <w:proofErr w:type="spellEnd"/>
      <w:r w:rsidRPr="00AB752B">
        <w:rPr>
          <w:rFonts w:ascii="Arial" w:hAnsi="Arial" w:cs="Arial"/>
        </w:rPr>
        <w:t>: força se relaciona com velocidade)?</w:t>
      </w:r>
    </w:p>
    <w:p w14:paraId="1A6AFE67" w14:textId="029D5B95" w:rsidR="00AB752B" w:rsidRDefault="00AB752B" w:rsidP="00AB752B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AB752B">
        <w:rPr>
          <w:rFonts w:ascii="Arial" w:hAnsi="Arial" w:cs="Arial"/>
        </w:rPr>
        <w:t>Quais alunos precisam de atenção individualizada?</w:t>
      </w:r>
    </w:p>
    <w:p w14:paraId="69CF224B" w14:textId="4A6375CF" w:rsidR="00AB752B" w:rsidRDefault="00AB752B" w:rsidP="00AB752B">
      <w:pPr>
        <w:pStyle w:val="NormalWeb"/>
        <w:ind w:left="1440"/>
        <w:rPr>
          <w:rFonts w:ascii="Arial" w:hAnsi="Arial" w:cs="Arial"/>
        </w:rPr>
      </w:pPr>
    </w:p>
    <w:p w14:paraId="2E0D9A4C" w14:textId="77777777" w:rsidR="00AB752B" w:rsidRPr="00AB752B" w:rsidRDefault="00AB752B" w:rsidP="00AB752B">
      <w:pPr>
        <w:pStyle w:val="Ttulo3"/>
        <w:rPr>
          <w:rFonts w:ascii="Arial" w:hAnsi="Arial" w:cs="Arial"/>
        </w:rPr>
      </w:pPr>
      <w:r w:rsidRPr="00AB752B">
        <w:rPr>
          <w:rFonts w:ascii="Arial" w:hAnsi="Arial" w:cs="Arial"/>
        </w:rPr>
        <w:t>3. Análise dos Indicadores (O que a Tabela Mostrou)</w:t>
      </w:r>
    </w:p>
    <w:p w14:paraId="5AE50FE7" w14:textId="77777777" w:rsidR="00AB752B" w:rsidRPr="00AB752B" w:rsidRDefault="00AB752B" w:rsidP="00AB752B">
      <w:pPr>
        <w:pStyle w:val="Ttulo4"/>
        <w:rPr>
          <w:rFonts w:ascii="Arial" w:hAnsi="Arial" w:cs="Arial"/>
          <w:sz w:val="24"/>
          <w:szCs w:val="24"/>
        </w:rPr>
      </w:pPr>
      <w:r w:rsidRPr="00AB752B">
        <w:rPr>
          <w:rFonts w:ascii="Segoe UI Emoji" w:hAnsi="Segoe UI Emoji" w:cs="Segoe UI Emoji"/>
          <w:sz w:val="24"/>
          <w:szCs w:val="24"/>
        </w:rPr>
        <w:t>🟢</w:t>
      </w:r>
      <w:r w:rsidRPr="00AB752B">
        <w:rPr>
          <w:rFonts w:ascii="Arial" w:hAnsi="Arial" w:cs="Arial"/>
          <w:sz w:val="24"/>
          <w:szCs w:val="24"/>
        </w:rPr>
        <w:t xml:space="preserve"> Pontos Positivos (O que funcionou)</w:t>
      </w:r>
    </w:p>
    <w:p w14:paraId="209FF6E6" w14:textId="77777777" w:rsidR="00AB752B" w:rsidRPr="00AB752B" w:rsidRDefault="00AB752B" w:rsidP="00AB752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Indicador:</w:t>
      </w:r>
      <w:r w:rsidRPr="00AB752B">
        <w:rPr>
          <w:rFonts w:ascii="Arial" w:hAnsi="Arial" w:cs="Arial"/>
        </w:rPr>
        <w:t xml:space="preserve"> Potência de Membros Superiores (Estação 4: Arremesso) </w:t>
      </w:r>
      <w:proofErr w:type="gramStart"/>
      <w:r w:rsidRPr="00AB752B">
        <w:rPr>
          <w:rFonts w:ascii="Arial" w:hAnsi="Arial" w:cs="Arial"/>
        </w:rPr>
        <w:t>e Inferiores</w:t>
      </w:r>
      <w:proofErr w:type="gramEnd"/>
      <w:r w:rsidRPr="00AB752B">
        <w:rPr>
          <w:rFonts w:ascii="Arial" w:hAnsi="Arial" w:cs="Arial"/>
        </w:rPr>
        <w:t xml:space="preserve"> (Estação 5: Salto Horizontal).</w:t>
      </w:r>
    </w:p>
    <w:p w14:paraId="33CF9133" w14:textId="77777777" w:rsidR="00AB752B" w:rsidRPr="00AB752B" w:rsidRDefault="00AB752B" w:rsidP="00AB752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lastRenderedPageBreak/>
        <w:t>Observação:</w:t>
      </w:r>
      <w:r w:rsidRPr="00AB752B">
        <w:rPr>
          <w:rFonts w:ascii="Arial" w:hAnsi="Arial" w:cs="Arial"/>
        </w:rPr>
        <w:t xml:space="preserve"> A maioria dos alunos (</w:t>
      </w:r>
      <w:proofErr w:type="spellStart"/>
      <w:r w:rsidRPr="00AB752B">
        <w:rPr>
          <w:rFonts w:ascii="Arial" w:hAnsi="Arial" w:cs="Arial"/>
        </w:rPr>
        <w:t>ex</w:t>
      </w:r>
      <w:proofErr w:type="spellEnd"/>
      <w:r w:rsidRPr="00AB752B">
        <w:rPr>
          <w:rFonts w:ascii="Arial" w:hAnsi="Arial" w:cs="Arial"/>
        </w:rPr>
        <w:t>: Hugo, Pedro, Daniel, Lucas) demonstrou excelente potência, com resultados de arremesso acima de 6,5m e saltos acima de 2,20m. Isso indica boa explosão muscular.</w:t>
      </w:r>
    </w:p>
    <w:p w14:paraId="3D021B7B" w14:textId="77777777" w:rsidR="00AB752B" w:rsidRPr="00AB752B" w:rsidRDefault="00AB752B" w:rsidP="00AB752B">
      <w:pPr>
        <w:pStyle w:val="Ttulo4"/>
        <w:rPr>
          <w:rFonts w:ascii="Arial" w:hAnsi="Arial" w:cs="Arial"/>
          <w:sz w:val="24"/>
          <w:szCs w:val="24"/>
        </w:rPr>
      </w:pPr>
      <w:r w:rsidRPr="00AB752B">
        <w:rPr>
          <w:rFonts w:ascii="Segoe UI Emoji" w:hAnsi="Segoe UI Emoji" w:cs="Segoe UI Emoji"/>
          <w:sz w:val="24"/>
          <w:szCs w:val="24"/>
        </w:rPr>
        <w:t>🔴</w:t>
      </w:r>
      <w:r w:rsidRPr="00AB752B">
        <w:rPr>
          <w:rFonts w:ascii="Arial" w:hAnsi="Arial" w:cs="Arial"/>
          <w:sz w:val="24"/>
          <w:szCs w:val="24"/>
        </w:rPr>
        <w:t xml:space="preserve"> Pontos de Atenção (O que não funcionou)</w:t>
      </w:r>
    </w:p>
    <w:p w14:paraId="14E5223E" w14:textId="77777777" w:rsidR="00AB752B" w:rsidRPr="00AB752B" w:rsidRDefault="00AB752B" w:rsidP="00AB752B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Indicador:</w:t>
      </w:r>
      <w:r w:rsidRPr="00AB752B">
        <w:rPr>
          <w:rFonts w:ascii="Arial" w:hAnsi="Arial" w:cs="Arial"/>
        </w:rPr>
        <w:t xml:space="preserve"> Flexibilidade (Estação 2: Teste de Sentar e Alcançar).</w:t>
      </w:r>
    </w:p>
    <w:p w14:paraId="355F4EDC" w14:textId="2D54E7FC" w:rsidR="00AB752B" w:rsidRDefault="00AB752B" w:rsidP="00AB752B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Observação:</w:t>
      </w:r>
      <w:r w:rsidRPr="00AB752B">
        <w:rPr>
          <w:rFonts w:ascii="Arial" w:hAnsi="Arial" w:cs="Arial"/>
        </w:rPr>
        <w:t xml:space="preserve"> Este é o </w:t>
      </w:r>
      <w:r w:rsidRPr="00AB752B">
        <w:rPr>
          <w:rFonts w:ascii="Arial" w:hAnsi="Arial" w:cs="Arial"/>
          <w:b/>
          <w:bCs/>
        </w:rPr>
        <w:t>ponto mais crítico da turma</w:t>
      </w:r>
      <w:r w:rsidRPr="00AB752B">
        <w:rPr>
          <w:rFonts w:ascii="Arial" w:hAnsi="Arial" w:cs="Arial"/>
        </w:rPr>
        <w:t>. Mais da metade dos alunos apresentou resultados baixos (abaixo de 15cm), e um grupo significativo (</w:t>
      </w:r>
      <w:proofErr w:type="spellStart"/>
      <w:r w:rsidRPr="00AB752B">
        <w:rPr>
          <w:rFonts w:ascii="Arial" w:hAnsi="Arial" w:cs="Arial"/>
        </w:rPr>
        <w:t>ex</w:t>
      </w:r>
      <w:proofErr w:type="spellEnd"/>
      <w:r w:rsidRPr="00AB752B">
        <w:rPr>
          <w:rFonts w:ascii="Arial" w:hAnsi="Arial" w:cs="Arial"/>
        </w:rPr>
        <w:t xml:space="preserve">: Pedro, Daniel) teve </w:t>
      </w:r>
      <w:r w:rsidRPr="00AB752B">
        <w:rPr>
          <w:rFonts w:ascii="Arial" w:hAnsi="Arial" w:cs="Arial"/>
          <w:b/>
          <w:bCs/>
        </w:rPr>
        <w:t>resultados negativos</w:t>
      </w:r>
      <w:r w:rsidRPr="00AB752B">
        <w:rPr>
          <w:rFonts w:ascii="Arial" w:hAnsi="Arial" w:cs="Arial"/>
        </w:rPr>
        <w:t xml:space="preserve"> (-2cm, -5cm), indicando grande encurtamento da cadeia posterior.</w:t>
      </w:r>
    </w:p>
    <w:p w14:paraId="2D54707C" w14:textId="1B6C18E5" w:rsidR="00AB752B" w:rsidRDefault="00AB752B" w:rsidP="00AB752B">
      <w:pPr>
        <w:pStyle w:val="NormalWeb"/>
        <w:ind w:left="720"/>
        <w:rPr>
          <w:rFonts w:ascii="Arial" w:hAnsi="Arial" w:cs="Arial"/>
          <w:b/>
          <w:bCs/>
        </w:rPr>
      </w:pPr>
    </w:p>
    <w:p w14:paraId="4EC3F450" w14:textId="77777777" w:rsidR="00AB752B" w:rsidRPr="00AB752B" w:rsidRDefault="00AB752B" w:rsidP="00AB752B">
      <w:pPr>
        <w:pStyle w:val="Ttulo3"/>
        <w:rPr>
          <w:rFonts w:ascii="Arial" w:hAnsi="Arial" w:cs="Arial"/>
        </w:rPr>
      </w:pPr>
      <w:r w:rsidRPr="00AB752B">
        <w:rPr>
          <w:rFonts w:ascii="Arial" w:hAnsi="Arial" w:cs="Arial"/>
        </w:rPr>
        <w:t>4. Descobertas dos Modelos (O "Porquê" e as Conexões)</w:t>
      </w:r>
    </w:p>
    <w:p w14:paraId="4E807249" w14:textId="77777777" w:rsidR="00AB752B" w:rsidRPr="00AB752B" w:rsidRDefault="00AB752B" w:rsidP="00AB752B">
      <w:pPr>
        <w:pStyle w:val="NormalWeb"/>
        <w:rPr>
          <w:rFonts w:ascii="Arial" w:hAnsi="Arial" w:cs="Arial"/>
        </w:rPr>
      </w:pPr>
      <w:r w:rsidRPr="00AB752B">
        <w:rPr>
          <w:rFonts w:ascii="Arial" w:hAnsi="Arial" w:cs="Arial"/>
        </w:rPr>
        <w:t xml:space="preserve">Ao invés de IA complexa, aqui usamos "modelos" de correlação e </w:t>
      </w:r>
      <w:proofErr w:type="spellStart"/>
      <w:r w:rsidRPr="00AB752B">
        <w:rPr>
          <w:rFonts w:ascii="Arial" w:hAnsi="Arial" w:cs="Arial"/>
        </w:rPr>
        <w:t>clusterização</w:t>
      </w:r>
      <w:proofErr w:type="spellEnd"/>
      <w:r w:rsidRPr="00AB752B">
        <w:rPr>
          <w:rFonts w:ascii="Arial" w:hAnsi="Arial" w:cs="Arial"/>
        </w:rPr>
        <w:t xml:space="preserve"> (agrupamento) simples que o professor pode fazer no próprio Excel.</w:t>
      </w:r>
    </w:p>
    <w:p w14:paraId="30AD3077" w14:textId="77777777" w:rsidR="00AB752B" w:rsidRPr="00AB752B" w:rsidRDefault="00AB752B" w:rsidP="00AB752B">
      <w:pPr>
        <w:pStyle w:val="Ttulo4"/>
        <w:rPr>
          <w:rFonts w:ascii="Arial" w:hAnsi="Arial" w:cs="Arial"/>
          <w:sz w:val="24"/>
          <w:szCs w:val="24"/>
        </w:rPr>
      </w:pPr>
      <w:r w:rsidRPr="00AB752B">
        <w:rPr>
          <w:rFonts w:ascii="Arial" w:hAnsi="Arial" w:cs="Arial"/>
          <w:sz w:val="24"/>
          <w:szCs w:val="24"/>
        </w:rPr>
        <w:t>Descoberta A: O Cluster "Atletas Rígidos"</w:t>
      </w:r>
    </w:p>
    <w:p w14:paraId="7F2905D1" w14:textId="77777777" w:rsidR="00AB752B" w:rsidRPr="00AB752B" w:rsidRDefault="00AB752B" w:rsidP="00AB752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O que o modelo fez:</w:t>
      </w:r>
      <w:r w:rsidRPr="00AB752B">
        <w:rPr>
          <w:rFonts w:ascii="Arial" w:hAnsi="Arial" w:cs="Arial"/>
        </w:rPr>
        <w:t xml:space="preserve"> Agrupamos (</w:t>
      </w:r>
      <w:proofErr w:type="spellStart"/>
      <w:r w:rsidRPr="00AB752B">
        <w:rPr>
          <w:rFonts w:ascii="Arial" w:hAnsi="Arial" w:cs="Arial"/>
        </w:rPr>
        <w:t>clusterizamos</w:t>
      </w:r>
      <w:proofErr w:type="spellEnd"/>
      <w:r w:rsidRPr="00AB752B">
        <w:rPr>
          <w:rFonts w:ascii="Arial" w:hAnsi="Arial" w:cs="Arial"/>
        </w:rPr>
        <w:t>) os alunos por perfil de performance.</w:t>
      </w:r>
    </w:p>
    <w:p w14:paraId="63D112CB" w14:textId="77777777" w:rsidR="00AB752B" w:rsidRPr="00AB752B" w:rsidRDefault="00AB752B" w:rsidP="00AB752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Resultado Principal:</w:t>
      </w:r>
      <w:r w:rsidRPr="00AB752B">
        <w:rPr>
          <w:rFonts w:ascii="Arial" w:hAnsi="Arial" w:cs="Arial"/>
        </w:rPr>
        <w:t xml:space="preserve"> Identificamos um grupo claro (cerca de 30% da turma, predominantemente masculino) que se destacou em </w:t>
      </w:r>
      <w:r w:rsidRPr="00AB752B">
        <w:rPr>
          <w:rFonts w:ascii="Arial" w:hAnsi="Arial" w:cs="Arial"/>
          <w:b/>
          <w:bCs/>
        </w:rPr>
        <w:t>todas as estações de potência e velocidade</w:t>
      </w:r>
      <w:r w:rsidRPr="00AB752B">
        <w:rPr>
          <w:rFonts w:ascii="Arial" w:hAnsi="Arial" w:cs="Arial"/>
        </w:rPr>
        <w:t xml:space="preserve"> (4, 5 e 7), mas que obteve os </w:t>
      </w:r>
      <w:r w:rsidRPr="00AB752B">
        <w:rPr>
          <w:rFonts w:ascii="Arial" w:hAnsi="Arial" w:cs="Arial"/>
          <w:b/>
          <w:bCs/>
        </w:rPr>
        <w:t>piores resultados absolutos na Estação 2 (Flexibilidade)</w:t>
      </w:r>
      <w:r w:rsidRPr="00AB752B">
        <w:rPr>
          <w:rFonts w:ascii="Arial" w:hAnsi="Arial" w:cs="Arial"/>
        </w:rPr>
        <w:t>.</w:t>
      </w:r>
    </w:p>
    <w:p w14:paraId="66CAD6ED" w14:textId="77777777" w:rsidR="00AB752B" w:rsidRPr="00AB752B" w:rsidRDefault="00AB752B" w:rsidP="00AB752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Insight (A Voz do Dado):</w:t>
      </w:r>
      <w:r w:rsidRPr="00AB752B">
        <w:rPr>
          <w:rFonts w:ascii="Arial" w:hAnsi="Arial" w:cs="Arial"/>
        </w:rPr>
        <w:t xml:space="preserve"> O foco desses alunos na performance de força/explosão está criando um déficit de mobilidade. Eles são "fortes e rápidos", mas "rígidos", o que é uma receita comum para distensões musculares e lesões de ligamento.</w:t>
      </w:r>
    </w:p>
    <w:p w14:paraId="0EA4327E" w14:textId="77777777" w:rsidR="00AB752B" w:rsidRPr="00AB752B" w:rsidRDefault="00AB752B" w:rsidP="00AB752B">
      <w:pPr>
        <w:pStyle w:val="Ttulo4"/>
        <w:rPr>
          <w:rFonts w:ascii="Arial" w:hAnsi="Arial" w:cs="Arial"/>
          <w:sz w:val="24"/>
          <w:szCs w:val="24"/>
        </w:rPr>
      </w:pPr>
      <w:r w:rsidRPr="00AB752B">
        <w:rPr>
          <w:rFonts w:ascii="Arial" w:hAnsi="Arial" w:cs="Arial"/>
          <w:sz w:val="24"/>
          <w:szCs w:val="24"/>
        </w:rPr>
        <w:t>Descoberta B: A Relação "Resistência x Agilidade"</w:t>
      </w:r>
    </w:p>
    <w:p w14:paraId="4C31D0EF" w14:textId="77777777" w:rsidR="00AB752B" w:rsidRPr="00AB752B" w:rsidRDefault="00AB752B" w:rsidP="00AB752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O que o modelo fez:</w:t>
      </w:r>
      <w:r w:rsidRPr="00AB752B">
        <w:rPr>
          <w:rFonts w:ascii="Arial" w:hAnsi="Arial" w:cs="Arial"/>
        </w:rPr>
        <w:t xml:space="preserve"> Analisou a correlação entre a Estação 8 (Resistência: Voltas de 140m) e a Estação 6 (Agilidade: Segundos).</w:t>
      </w:r>
    </w:p>
    <w:p w14:paraId="2E292D67" w14:textId="77777777" w:rsidR="00AB752B" w:rsidRPr="00AB752B" w:rsidRDefault="00AB752B" w:rsidP="00AB752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Resultado Principal:</w:t>
      </w:r>
      <w:r w:rsidRPr="00AB752B">
        <w:rPr>
          <w:rFonts w:ascii="Arial" w:hAnsi="Arial" w:cs="Arial"/>
        </w:rPr>
        <w:t xml:space="preserve"> Encontramos uma correlação moderada. Alunos com maior número de voltas (Estação 8) tenderam a ter um tempo </w:t>
      </w:r>
      <w:r w:rsidRPr="00AB752B">
        <w:rPr>
          <w:rFonts w:ascii="Arial" w:hAnsi="Arial" w:cs="Arial"/>
          <w:i/>
          <w:iCs/>
        </w:rPr>
        <w:t>menor</w:t>
      </w:r>
      <w:r w:rsidRPr="00AB752B">
        <w:rPr>
          <w:rFonts w:ascii="Arial" w:hAnsi="Arial" w:cs="Arial"/>
        </w:rPr>
        <w:t xml:space="preserve"> (melhor) na Estação 6 (Agilidade).</w:t>
      </w:r>
    </w:p>
    <w:p w14:paraId="7CBF9451" w14:textId="593A702A" w:rsidR="00AB752B" w:rsidRDefault="00AB752B" w:rsidP="00AB752B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Insight (A Voz do Dado):</w:t>
      </w:r>
      <w:r w:rsidRPr="00AB752B">
        <w:rPr>
          <w:rFonts w:ascii="Arial" w:hAnsi="Arial" w:cs="Arial"/>
        </w:rPr>
        <w:t xml:space="preserve"> A resistência cardiorrespiratória (o "motor" do aluno) impacta diretamente a capacidade de recuperação entre os piques curtos e mudanças de direção do teste de agilidade. Alunos com baixa resistência (</w:t>
      </w:r>
      <w:proofErr w:type="spellStart"/>
      <w:r w:rsidRPr="00AB752B">
        <w:rPr>
          <w:rFonts w:ascii="Arial" w:hAnsi="Arial" w:cs="Arial"/>
        </w:rPr>
        <w:t>ex</w:t>
      </w:r>
      <w:proofErr w:type="spellEnd"/>
      <w:r w:rsidRPr="00AB752B">
        <w:rPr>
          <w:rFonts w:ascii="Arial" w:hAnsi="Arial" w:cs="Arial"/>
        </w:rPr>
        <w:t>: Elisa, Mariana) "cansaram" no meio do teste de agilidade, perdendo performance.</w:t>
      </w:r>
    </w:p>
    <w:p w14:paraId="31EDD519" w14:textId="0C14F1C2" w:rsidR="00AB752B" w:rsidRDefault="00AB752B" w:rsidP="00AB752B">
      <w:pPr>
        <w:pStyle w:val="NormalWeb"/>
        <w:ind w:left="720"/>
        <w:rPr>
          <w:rFonts w:ascii="Arial" w:hAnsi="Arial" w:cs="Arial"/>
          <w:b/>
          <w:bCs/>
        </w:rPr>
      </w:pPr>
    </w:p>
    <w:p w14:paraId="12500C29" w14:textId="77777777" w:rsidR="00AB752B" w:rsidRPr="00AB752B" w:rsidRDefault="00AB752B" w:rsidP="00AB752B">
      <w:pPr>
        <w:pStyle w:val="Ttulo3"/>
        <w:rPr>
          <w:rFonts w:ascii="Arial" w:hAnsi="Arial" w:cs="Arial"/>
        </w:rPr>
      </w:pPr>
      <w:r w:rsidRPr="00AB752B">
        <w:rPr>
          <w:rFonts w:ascii="Arial" w:hAnsi="Arial" w:cs="Arial"/>
        </w:rPr>
        <w:t>5. Insights Cruzados (A "História" que os Dados Contam)</w:t>
      </w:r>
    </w:p>
    <w:p w14:paraId="23EF2D67" w14:textId="7BF585F2" w:rsidR="00AB752B" w:rsidRPr="00AB752B" w:rsidRDefault="00AB752B" w:rsidP="00AB752B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lastRenderedPageBreak/>
        <w:t>Insight 1: O Risco Oculto (Flexibilidade)</w:t>
      </w:r>
    </w:p>
    <w:p w14:paraId="152096B1" w14:textId="77777777" w:rsidR="00AB752B" w:rsidRPr="00AB752B" w:rsidRDefault="00AB752B" w:rsidP="00AB752B">
      <w:pPr>
        <w:pStyle w:val="NormalWeb"/>
        <w:ind w:left="720"/>
        <w:rPr>
          <w:rFonts w:ascii="Arial" w:hAnsi="Arial" w:cs="Arial"/>
        </w:rPr>
      </w:pPr>
    </w:p>
    <w:p w14:paraId="29AD9E36" w14:textId="40927F44" w:rsidR="00AB752B" w:rsidRDefault="00AB752B" w:rsidP="00AB752B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Conexão:</w:t>
      </w:r>
      <w:r w:rsidRPr="00AB752B">
        <w:rPr>
          <w:rFonts w:ascii="Arial" w:hAnsi="Arial" w:cs="Arial"/>
        </w:rPr>
        <w:t xml:space="preserve"> O </w:t>
      </w:r>
      <w:r w:rsidRPr="00AB752B">
        <w:rPr>
          <w:rFonts w:ascii="Arial" w:hAnsi="Arial" w:cs="Arial"/>
          <w:b/>
          <w:bCs/>
        </w:rPr>
        <w:t>Dashboard (Tabela)</w:t>
      </w:r>
      <w:r w:rsidRPr="00AB752B">
        <w:rPr>
          <w:rFonts w:ascii="Arial" w:hAnsi="Arial" w:cs="Arial"/>
        </w:rPr>
        <w:t xml:space="preserve"> nos mostrou a </w:t>
      </w:r>
      <w:r w:rsidRPr="00AB752B">
        <w:rPr>
          <w:rFonts w:ascii="Arial" w:hAnsi="Arial" w:cs="Arial"/>
          <w:i/>
          <w:iCs/>
        </w:rPr>
        <w:t>queda</w:t>
      </w:r>
      <w:r w:rsidRPr="00AB752B">
        <w:rPr>
          <w:rFonts w:ascii="Arial" w:hAnsi="Arial" w:cs="Arial"/>
        </w:rPr>
        <w:t xml:space="preserve"> na Estação 2. A </w:t>
      </w:r>
      <w:r w:rsidRPr="00AB752B">
        <w:rPr>
          <w:rFonts w:ascii="Arial" w:hAnsi="Arial" w:cs="Arial"/>
          <w:b/>
          <w:bCs/>
        </w:rPr>
        <w:t>Análise (Cluster)</w:t>
      </w:r>
      <w:r w:rsidRPr="00AB752B">
        <w:rPr>
          <w:rFonts w:ascii="Arial" w:hAnsi="Arial" w:cs="Arial"/>
        </w:rPr>
        <w:t xml:space="preserve"> mostrou </w:t>
      </w:r>
      <w:r w:rsidRPr="00AB752B">
        <w:rPr>
          <w:rFonts w:ascii="Arial" w:hAnsi="Arial" w:cs="Arial"/>
          <w:i/>
          <w:iCs/>
        </w:rPr>
        <w:t>quem</w:t>
      </w:r>
      <w:r w:rsidRPr="00AB752B">
        <w:rPr>
          <w:rFonts w:ascii="Arial" w:hAnsi="Arial" w:cs="Arial"/>
        </w:rPr>
        <w:t xml:space="preserve"> está caindo: justamente os alunos de melhor performance (Daniel, Pedro, Hugo). O "insight" é que não podemos simplesmente comemorar os bons resultados de força sem tratar o risco de lesão que eles trazem.</w:t>
      </w:r>
    </w:p>
    <w:p w14:paraId="4F293C27" w14:textId="77777777" w:rsidR="00AB752B" w:rsidRPr="00AB752B" w:rsidRDefault="00AB752B" w:rsidP="00AB752B">
      <w:pPr>
        <w:pStyle w:val="NormalWeb"/>
        <w:ind w:left="1440"/>
        <w:rPr>
          <w:rFonts w:ascii="Arial" w:hAnsi="Arial" w:cs="Arial"/>
        </w:rPr>
      </w:pPr>
    </w:p>
    <w:p w14:paraId="049B56A3" w14:textId="1E41CEDB" w:rsidR="00AB752B" w:rsidRPr="00AB752B" w:rsidRDefault="00AB752B" w:rsidP="00AB752B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Insight 2: O Pilar "Core" (Abdominal)</w:t>
      </w:r>
    </w:p>
    <w:p w14:paraId="5DA97722" w14:textId="77777777" w:rsidR="00AB752B" w:rsidRPr="00AB752B" w:rsidRDefault="00AB752B" w:rsidP="00AB752B">
      <w:pPr>
        <w:pStyle w:val="NormalWeb"/>
        <w:ind w:left="720"/>
        <w:rPr>
          <w:rFonts w:ascii="Arial" w:hAnsi="Arial" w:cs="Arial"/>
        </w:rPr>
      </w:pPr>
    </w:p>
    <w:p w14:paraId="56575699" w14:textId="494C2972" w:rsidR="00AB752B" w:rsidRDefault="00AB752B" w:rsidP="00AB752B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AB752B">
        <w:rPr>
          <w:rFonts w:ascii="Arial" w:hAnsi="Arial" w:cs="Arial"/>
          <w:b/>
          <w:bCs/>
        </w:rPr>
        <w:t>Conexão:</w:t>
      </w:r>
      <w:r w:rsidRPr="00AB752B">
        <w:rPr>
          <w:rFonts w:ascii="Arial" w:hAnsi="Arial" w:cs="Arial"/>
        </w:rPr>
        <w:t xml:space="preserve"> Os resultados da Estação 3 (Abdominal) foram medianos (média de 37/min). A </w:t>
      </w:r>
      <w:r w:rsidRPr="00AB752B">
        <w:rPr>
          <w:rFonts w:ascii="Arial" w:hAnsi="Arial" w:cs="Arial"/>
          <w:b/>
          <w:bCs/>
        </w:rPr>
        <w:t>Análise (Correlação)</w:t>
      </w:r>
      <w:r w:rsidRPr="00AB752B">
        <w:rPr>
          <w:rFonts w:ascii="Arial" w:hAnsi="Arial" w:cs="Arial"/>
        </w:rPr>
        <w:t xml:space="preserve"> mostrou que os alunos com melhor performance abdominal </w:t>
      </w:r>
      <w:r w:rsidRPr="00AB752B">
        <w:rPr>
          <w:rFonts w:ascii="Arial" w:hAnsi="Arial" w:cs="Arial"/>
          <w:i/>
          <w:iCs/>
        </w:rPr>
        <w:t>também</w:t>
      </w:r>
      <w:r w:rsidRPr="00AB752B">
        <w:rPr>
          <w:rFonts w:ascii="Arial" w:hAnsi="Arial" w:cs="Arial"/>
        </w:rPr>
        <w:t xml:space="preserve"> se saíram melhor no Arremesso (Estação 4) e na Corrida (Estação 7). O "insight" é que o </w:t>
      </w:r>
      <w:r w:rsidRPr="00AB752B">
        <w:rPr>
          <w:rFonts w:ascii="Arial" w:hAnsi="Arial" w:cs="Arial"/>
          <w:i/>
          <w:iCs/>
        </w:rPr>
        <w:t>Core</w:t>
      </w:r>
      <w:r w:rsidRPr="00AB752B">
        <w:rPr>
          <w:rFonts w:ascii="Arial" w:hAnsi="Arial" w:cs="Arial"/>
        </w:rPr>
        <w:t xml:space="preserve"> (abdômen) é a ponte que transfere força; melhorar a Estação 3 é a chave para destravar melhores resultados nas Estações 4 e 7.</w:t>
      </w:r>
    </w:p>
    <w:p w14:paraId="09DEC8F1" w14:textId="42CF86D0" w:rsidR="00AB752B" w:rsidRDefault="00AB752B" w:rsidP="00AB752B">
      <w:pPr>
        <w:pStyle w:val="NormalWeb"/>
        <w:ind w:left="1440"/>
        <w:rPr>
          <w:rFonts w:ascii="Arial" w:hAnsi="Arial" w:cs="Arial"/>
          <w:b/>
          <w:bCs/>
        </w:rPr>
      </w:pPr>
    </w:p>
    <w:p w14:paraId="63BE31F2" w14:textId="77777777" w:rsidR="00AB752B" w:rsidRPr="00AB752B" w:rsidRDefault="00AB752B" w:rsidP="00AB752B">
      <w:pPr>
        <w:pStyle w:val="Ttulo3"/>
        <w:rPr>
          <w:rFonts w:ascii="Arial" w:hAnsi="Arial" w:cs="Arial"/>
        </w:rPr>
      </w:pPr>
      <w:r w:rsidRPr="00AB752B">
        <w:rPr>
          <w:rFonts w:ascii="Arial" w:hAnsi="Arial" w:cs="Arial"/>
        </w:rPr>
        <w:t>6. Recomendações Acionáveis e Próximos Passos</w:t>
      </w:r>
    </w:p>
    <w:p w14:paraId="2E73BB6C" w14:textId="28E9DA41" w:rsidR="00AB752B" w:rsidRDefault="00AB752B" w:rsidP="00AB752B">
      <w:pPr>
        <w:pStyle w:val="NormalWeb"/>
        <w:ind w:left="144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645"/>
        <w:gridCol w:w="2066"/>
        <w:gridCol w:w="1722"/>
      </w:tblGrid>
      <w:tr w:rsidR="00AB752B" w:rsidRPr="00AB752B" w14:paraId="561396D8" w14:textId="77777777" w:rsidTr="00AB75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F750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Recomendação (O que fazer?)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957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Justificativa (Por quê?)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1662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Ação Imediata (Como?)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8100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Responsável</w:t>
            </w:r>
          </w:p>
        </w:tc>
      </w:tr>
      <w:tr w:rsidR="00AB752B" w:rsidRPr="00AB752B" w14:paraId="22728500" w14:textId="77777777" w:rsidTr="00AB7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EBF00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1. Módulo de Mobilidade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375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Corrigir a deficiência crítica (Estação 2) e prevenir lesões no grupo "Atletas Rígidos".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FF38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Iniciar todas as aulas com 10 min de alongamento dinâmico focado na cadeia posterior.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5DAAA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Professor</w:t>
            </w:r>
          </w:p>
        </w:tc>
      </w:tr>
      <w:tr w:rsidR="00AB752B" w:rsidRPr="00AB752B" w14:paraId="3F49E866" w14:textId="77777777" w:rsidTr="00AB7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5114A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2. Foco no "Core"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17E1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Melhorar a Estação 3 (Abdominal) como alavanca para as Estações 4 e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DDF8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Implementar 2x por semana um "Desafio de Prancha e Abdominal" de 5 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34A7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Professor</w:t>
            </w:r>
          </w:p>
        </w:tc>
      </w:tr>
      <w:tr w:rsidR="00AB752B" w:rsidRPr="00AB752B" w14:paraId="37EE1827" w14:textId="77777777" w:rsidTr="00AB7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631B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3. Treino de Agilidade Aeróbica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7B24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Atender o grupo com baixa resistência/agilidade (Insight 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870C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Criar circuitos que misturem piques curtos (Agilidade) com trotes de recuperação (Resistência).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A50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Professor</w:t>
            </w:r>
          </w:p>
        </w:tc>
      </w:tr>
      <w:tr w:rsidR="00AB752B" w:rsidRPr="00AB752B" w14:paraId="0E7C2D35" w14:textId="77777777" w:rsidTr="00AB7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52A1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4. Feedback Individual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C8B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Informar os alunos de destaque (positivos e negativos).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1348F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Chamar os alunos do cluster "Rígido" e os alunos do grupo "Baixa Resistência" para orientação.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1E60" w14:textId="77777777" w:rsidR="00AB752B" w:rsidRPr="00AB752B" w:rsidRDefault="00AB752B" w:rsidP="00AB75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AB752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Professor / Coord.</w:t>
            </w:r>
          </w:p>
        </w:tc>
      </w:tr>
    </w:tbl>
    <w:p w14:paraId="2E66B60C" w14:textId="77777777" w:rsidR="00AB752B" w:rsidRPr="00AB752B" w:rsidRDefault="00AB752B" w:rsidP="00AB752B">
      <w:pPr>
        <w:pStyle w:val="NormalWeb"/>
        <w:ind w:left="1440"/>
        <w:rPr>
          <w:rFonts w:ascii="Arial" w:hAnsi="Arial" w:cs="Arial"/>
        </w:rPr>
      </w:pPr>
    </w:p>
    <w:p w14:paraId="1A8B5281" w14:textId="77777777" w:rsidR="00AB752B" w:rsidRPr="00AB752B" w:rsidRDefault="00AB752B" w:rsidP="00AB752B">
      <w:pPr>
        <w:pStyle w:val="NormalWeb"/>
        <w:ind w:left="720"/>
        <w:rPr>
          <w:rFonts w:ascii="Arial" w:hAnsi="Arial" w:cs="Arial"/>
        </w:rPr>
      </w:pPr>
    </w:p>
    <w:p w14:paraId="1D03C67C" w14:textId="77777777" w:rsidR="00AB752B" w:rsidRPr="00AB752B" w:rsidRDefault="00AB752B" w:rsidP="00AB752B">
      <w:pPr>
        <w:pStyle w:val="NormalWeb"/>
        <w:ind w:left="720"/>
        <w:rPr>
          <w:rFonts w:ascii="Arial" w:hAnsi="Arial" w:cs="Arial"/>
        </w:rPr>
      </w:pPr>
    </w:p>
    <w:p w14:paraId="64AB5984" w14:textId="77777777" w:rsidR="00AB752B" w:rsidRPr="00AB752B" w:rsidRDefault="00AB752B" w:rsidP="00AB752B">
      <w:pPr>
        <w:pStyle w:val="NormalWeb"/>
        <w:ind w:left="1440"/>
        <w:rPr>
          <w:rFonts w:ascii="Arial" w:hAnsi="Arial" w:cs="Arial"/>
        </w:rPr>
      </w:pPr>
    </w:p>
    <w:p w14:paraId="54080018" w14:textId="77777777" w:rsidR="00AB752B" w:rsidRPr="00AB752B" w:rsidRDefault="00AB752B" w:rsidP="00AB752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F0D5C2" w14:textId="77777777" w:rsidR="00AB752B" w:rsidRPr="00AB752B" w:rsidRDefault="00AB752B" w:rsidP="00AB752B">
      <w:pPr>
        <w:rPr>
          <w:rFonts w:ascii="Arial" w:hAnsi="Arial" w:cs="Arial"/>
          <w:b/>
          <w:bCs/>
          <w:sz w:val="28"/>
          <w:szCs w:val="28"/>
        </w:rPr>
      </w:pPr>
    </w:p>
    <w:sectPr w:rsidR="00AB752B" w:rsidRPr="00AB7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92110"/>
    <w:multiLevelType w:val="multilevel"/>
    <w:tmpl w:val="250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1708"/>
    <w:multiLevelType w:val="multilevel"/>
    <w:tmpl w:val="98B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D4EF0"/>
    <w:multiLevelType w:val="multilevel"/>
    <w:tmpl w:val="07F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7977"/>
    <w:multiLevelType w:val="multilevel"/>
    <w:tmpl w:val="412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E4B4E"/>
    <w:multiLevelType w:val="multilevel"/>
    <w:tmpl w:val="893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C7A0D"/>
    <w:multiLevelType w:val="multilevel"/>
    <w:tmpl w:val="531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56B30"/>
    <w:multiLevelType w:val="multilevel"/>
    <w:tmpl w:val="A5F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2B"/>
    <w:rsid w:val="00AB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8C62"/>
  <w15:chartTrackingRefBased/>
  <w15:docId w15:val="{2482C2CF-9477-4C0D-ACEA-0F6AC4DF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B7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5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B75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7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B752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AB7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rte">
    <w:name w:val="Strong"/>
    <w:basedOn w:val="Fontepargpadro"/>
    <w:uiPriority w:val="22"/>
    <w:qFormat/>
    <w:rsid w:val="00AB7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790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Serra Lourenço Coelho dos Santos</dc:creator>
  <cp:keywords/>
  <dc:description/>
  <cp:lastModifiedBy>Matheus Serra Lourenço Coelho dos Santos</cp:lastModifiedBy>
  <cp:revision>1</cp:revision>
  <dcterms:created xsi:type="dcterms:W3CDTF">2025-11-10T12:15:00Z</dcterms:created>
  <dcterms:modified xsi:type="dcterms:W3CDTF">2025-11-10T12:33:00Z</dcterms:modified>
</cp:coreProperties>
</file>