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pPr>
      <w:r>
        <w:t>23.11.2022</w:t>
      </w:r>
    </w:p>
    <w:p w14:paraId="02000000">
      <w:pPr>
        <w:pStyle w:val="Style_1"/>
      </w:pPr>
    </w:p>
    <w:p w14:paraId="03000000">
      <w:pPr>
        <w:pStyle w:val="Style_1"/>
      </w:pPr>
      <w:r>
        <w:t>Задания:</w:t>
      </w:r>
    </w:p>
    <w:p w14:paraId="04000000">
      <w:pPr>
        <w:pStyle w:val="Style_1"/>
      </w:pPr>
    </w:p>
    <w:p w14:paraId="05000000">
      <w:pPr>
        <w:pStyle w:val="Style_1"/>
        <w:ind w:firstLine="0" w:left="567"/>
      </w:pPr>
      <w:r>
        <w:t xml:space="preserve">1.Создать в текстовом редакторе Word документ по предлагаемому ниже образцу 1, используя различные начертания, размеры, цвет символов. Сохранить результат в своей папке в файле с именем </w:t>
      </w:r>
      <w:r>
        <w:rPr>
          <w:b w:val="1"/>
        </w:rPr>
        <w:t>ВЫБОР_МИССИИ</w:t>
      </w:r>
      <w:r>
        <w:t>.</w:t>
      </w:r>
    </w:p>
    <w:p w14:paraId="06000000">
      <w:pPr>
        <w:pStyle w:val="Style_1"/>
        <w:ind w:firstLine="0" w:left="567"/>
        <w:jc w:val="center"/>
      </w:pPr>
    </w:p>
    <w:p w14:paraId="07000000">
      <w:pPr>
        <w:spacing w:after="90" w:before="90"/>
        <w:ind w:firstLine="0" w:left="90" w:right="90"/>
        <w:jc w:val="center"/>
        <w:rPr>
          <w:rFonts w:ascii="Roboto" w:hAnsi="Roboto"/>
          <w:b w:val="1"/>
          <w:i w:val="0"/>
          <w:caps w:val="0"/>
          <w:color w:val="000000"/>
          <w:spacing w:val="0"/>
          <w:sz w:val="24"/>
          <w:shd w:fill="F4F4F5" w:val="clear"/>
        </w:rPr>
      </w:pPr>
      <w:r>
        <w:rPr>
          <w:rFonts w:ascii="Roboto" w:hAnsi="Roboto"/>
          <w:b w:val="1"/>
          <w:i w:val="0"/>
          <w:caps w:val="0"/>
          <w:color w:val="000000"/>
          <w:spacing w:val="0"/>
          <w:sz w:val="24"/>
          <w:shd w:fill="F4F4F5" w:val="clear"/>
        </w:rPr>
        <w:t>ВЫБОР МИССИИ ПРЕДПРИЯТИЯ</w:t>
      </w:r>
    </w:p>
    <w:p w14:paraId="08000000">
      <w:pPr>
        <w:spacing w:after="90" w:before="90"/>
        <w:ind w:firstLine="0" w:left="90" w:right="90"/>
        <w:jc w:val="center"/>
        <w:rPr>
          <w:rFonts w:ascii="Roboto" w:hAnsi="Roboto"/>
          <w:b w:val="1"/>
          <w:i w:val="0"/>
          <w:caps w:val="0"/>
          <w:color w:val="000000"/>
          <w:spacing w:val="0"/>
          <w:sz w:val="24"/>
          <w:shd w:fill="F4F4F5" w:val="clear"/>
        </w:rPr>
      </w:pPr>
      <w:r>
        <w:rPr>
          <w:rFonts w:ascii="Roboto" w:hAnsi="Roboto"/>
          <w:b w:val="1"/>
          <w:i w:val="0"/>
          <w:caps w:val="0"/>
          <w:color w:val="000000"/>
          <w:spacing w:val="0"/>
          <w:sz w:val="24"/>
          <w:shd w:fill="F4F4F5" w:val="clear"/>
        </w:rPr>
        <w:t xml:space="preserve"> (ПРЕДСТАВЛЕНИЕ О СОБСТВЕННОЙ РОЛИ)</w:t>
      </w:r>
    </w:p>
    <w:p w14:paraId="09000000">
      <w:pPr>
        <w:rPr>
          <w:rFonts w:ascii="Roboto" w:hAnsi="Roboto"/>
          <w:b w:val="0"/>
          <w:i w:val="0"/>
          <w:caps w:val="0"/>
          <w:color w:val="000000"/>
          <w:spacing w:val="0"/>
          <w:sz w:val="24"/>
          <w:shd w:fill="F4F4F5" w:val="clear"/>
        </w:rPr>
      </w:pPr>
    </w:p>
    <w:p w14:paraId="0A000000">
      <w:pPr>
        <w:ind w:firstLine="0" w:left="567" w:right="0"/>
        <w:rPr>
          <w:rFonts w:ascii="Roboto" w:hAnsi="Roboto"/>
          <w:b w:val="0"/>
          <w:i w:val="0"/>
          <w:caps w:val="0"/>
          <w:color w:val="000000"/>
          <w:spacing w:val="0"/>
          <w:sz w:val="24"/>
          <w:shd w:fill="F4F4F5" w:val="clear"/>
        </w:rPr>
      </w:pPr>
      <w:r>
        <w:br/>
      </w:r>
      <w:r>
        <w:rPr>
          <w:rFonts w:ascii="Roboto" w:hAnsi="Roboto"/>
          <w:b w:val="0"/>
          <w:i w:val="0"/>
          <w:caps w:val="0"/>
          <w:color w:val="000000"/>
          <w:spacing w:val="0"/>
          <w:sz w:val="24"/>
          <w:highlight w:val="white"/>
        </w:rPr>
        <w:t xml:space="preserve">Исходным пунктом стратегического управления предприятием является </w:t>
      </w:r>
    </w:p>
    <w:p w14:paraId="0B000000">
      <w:pPr>
        <w:ind w:firstLine="0" w:left="-142" w:right="0"/>
        <w:rPr>
          <w:rFonts w:ascii="Roboto" w:hAnsi="Roboto"/>
          <w:b w:val="0"/>
          <w:i w:val="0"/>
          <w:caps w:val="0"/>
          <w:color w:val="000000"/>
          <w:spacing w:val="0"/>
          <w:sz w:val="24"/>
          <w:shd w:fill="F4F4F5" w:val="clear"/>
        </w:rPr>
      </w:pPr>
      <w:r>
        <w:rPr>
          <w:rFonts w:ascii="Roboto" w:hAnsi="Roboto"/>
          <w:b w:val="0"/>
          <w:i w:val="0"/>
          <w:caps w:val="0"/>
          <w:color w:val="000000"/>
          <w:spacing w:val="0"/>
          <w:sz w:val="24"/>
          <w:highlight w:val="white"/>
        </w:rPr>
        <w:t xml:space="preserve">понимание </w:t>
      </w:r>
      <w:r>
        <w:rPr>
          <w:rFonts w:ascii="Roboto" w:hAnsi="Roboto"/>
          <w:b w:val="0"/>
          <w:i w:val="0"/>
          <w:caps w:val="0"/>
          <w:color w:val="000000"/>
          <w:spacing w:val="0"/>
          <w:sz w:val="24"/>
          <w:highlight w:val="white"/>
        </w:rPr>
        <w:t>своей роли перед обществом, потребителями и сотрудниками.</w:t>
      </w:r>
    </w:p>
    <w:p w14:paraId="0C000000">
      <w:pPr>
        <w:rPr>
          <w:rFonts w:ascii="Roboto" w:hAnsi="Roboto"/>
          <w:b w:val="0"/>
          <w:i w:val="0"/>
          <w:caps w:val="0"/>
          <w:color w:val="000000"/>
          <w:spacing w:val="0"/>
          <w:sz w:val="24"/>
          <w:shd w:fill="F4F4F5" w:val="clear"/>
        </w:rPr>
      </w:pP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9865"/>
      </w:tblGrid>
      <w:tr>
        <w:trPr>
          <w:trHeight w:hRule="atLeast" w:val="200"/>
        </w:trPr>
        <w:tc>
          <w:tcPr>
            <w:tcW w:type="dxa" w:w="9865"/>
            <w:vMerge w:val="restart"/>
            <w:tcBorders>
              <w:top w:color="000000" w:sz="4" w:val="nil"/>
              <w:left w:color="000000" w:sz="4" w:val="single"/>
              <w:bottom w:color="000000" w:sz="4" w:val="nil"/>
              <w:right w:color="000000" w:sz="4" w:val="single"/>
            </w:tcBorders>
            <w:vAlign w:val="center"/>
          </w:tcPr>
          <w:p w14:paraId="0D000000">
            <w:pPr>
              <w:ind w:firstLine="0" w:left="567" w:right="2920"/>
              <w:rPr>
                <w:rFonts w:ascii="Roboto" w:hAnsi="Roboto"/>
                <w:b w:val="0"/>
                <w:i w:val="0"/>
                <w:caps w:val="0"/>
                <w:color w:val="000000"/>
                <w:spacing w:val="0"/>
                <w:sz w:val="24"/>
                <w:shd w:fill="F4F4F5" w:val="clear"/>
              </w:rPr>
            </w:pPr>
            <w:r>
              <w:rPr>
                <w:rFonts w:ascii="Roboto" w:hAnsi="Roboto"/>
                <w:b w:val="1"/>
                <w:i w:val="0"/>
                <w:caps w:val="0"/>
                <w:color w:val="000000"/>
                <w:spacing w:val="0"/>
                <w:sz w:val="24"/>
                <w:highlight w:val="white"/>
                <w:u w:color="000000" w:val="single"/>
              </w:rPr>
              <w:t>Миссия</w:t>
            </w:r>
            <w:r>
              <w:rPr>
                <w:rFonts w:ascii="Roboto" w:hAnsi="Roboto"/>
                <w:b w:val="1"/>
                <w:i w:val="0"/>
                <w:caps w:val="0"/>
                <w:color w:val="000000"/>
                <w:spacing w:val="0"/>
                <w:sz w:val="24"/>
                <w:highlight w:val="white"/>
              </w:rPr>
              <w:t xml:space="preserve"> –</w:t>
            </w:r>
            <w:r>
              <w:t xml:space="preserve"> </w:t>
            </w:r>
            <w:r>
              <w:rPr>
                <w:rFonts w:ascii="Roboto" w:hAnsi="Roboto"/>
                <w:b w:val="0"/>
                <w:i w:val="0"/>
                <w:caps w:val="0"/>
                <w:color w:val="000000"/>
                <w:spacing w:val="0"/>
                <w:sz w:val="24"/>
                <w:highlight w:val="white"/>
              </w:rPr>
              <w:t xml:space="preserve">общая цель предприятия, выражающая его </w:t>
            </w:r>
            <w:r>
              <w:rPr>
                <w:rFonts w:ascii="Roboto" w:hAnsi="Roboto"/>
                <w:b w:val="0"/>
                <w:i w:val="0"/>
                <w:caps w:val="0"/>
                <w:color w:val="000000"/>
                <w:spacing w:val="0"/>
                <w:sz w:val="24"/>
                <w:highlight w:val="white"/>
              </w:rPr>
              <w:t>отношение к своим клиентам.</w:t>
            </w:r>
          </w:p>
          <w:p w14:paraId="0E000000">
            <w:pPr>
              <w:ind w:firstLine="0" w:left="567" w:right="2920"/>
              <w:rPr>
                <w:rFonts w:ascii="Roboto" w:hAnsi="Roboto"/>
                <w:b w:val="0"/>
                <w:i w:val="0"/>
                <w:caps w:val="0"/>
                <w:color w:val="000000"/>
                <w:spacing w:val="0"/>
                <w:sz w:val="24"/>
                <w:shd w:fill="F4F4F5" w:val="clear"/>
              </w:rPr>
            </w:pPr>
          </w:p>
        </w:tc>
      </w:tr>
      <w:tr>
        <w:trPr>
          <w:trHeight w:hRule="atLeast" w:val="200"/>
        </w:trPr>
        <w:tc>
          <w:tcPr>
            <w:tcW w:type="dxa" w:w="9865"/>
            <w:gridSpan w:val="1"/>
            <w:vMerge w:val="continue"/>
            <w:tcBorders>
              <w:top w:color="000000" w:sz="4" w:val="nil"/>
              <w:left w:color="000000" w:sz="4" w:val="single"/>
              <w:bottom w:color="000000" w:sz="4" w:val="nil"/>
              <w:right w:color="000000" w:sz="4" w:val="single"/>
            </w:tcBorders>
            <w:vAlign w:val="center"/>
          </w:tcPr>
          <w:p/>
        </w:tc>
      </w:tr>
      <w:tr>
        <w:trPr>
          <w:trHeight w:hRule="atLeast" w:val="200"/>
        </w:trPr>
        <w:tc>
          <w:tcPr>
            <w:tcW w:type="dxa" w:w="9865"/>
            <w:gridSpan w:val="1"/>
            <w:vMerge w:val="continue"/>
            <w:tcBorders>
              <w:top w:color="000000" w:sz="4" w:val="nil"/>
              <w:left w:color="000000" w:sz="4" w:val="single"/>
              <w:bottom w:color="000000" w:sz="4" w:val="nil"/>
              <w:right w:color="000000" w:sz="4" w:val="single"/>
            </w:tcBorders>
            <w:vAlign w:val="center"/>
          </w:tcPr>
          <w:p/>
        </w:tc>
      </w:tr>
    </w:tbl>
    <w:p w14:paraId="0F000000">
      <w:pPr>
        <w:rPr>
          <w:rFonts w:ascii="Roboto" w:hAnsi="Roboto"/>
          <w:b w:val="0"/>
          <w:i w:val="0"/>
          <w:caps w:val="0"/>
          <w:color w:val="000000"/>
          <w:spacing w:val="0"/>
          <w:sz w:val="24"/>
          <w:shd w:fill="F4F4F5" w:val="clear"/>
        </w:rPr>
      </w:pPr>
    </w:p>
    <w:p w14:paraId="10000000">
      <w:pPr>
        <w:rPr>
          <w:rFonts w:ascii="Roboto" w:hAnsi="Roboto"/>
          <w:b w:val="0"/>
          <w:i w:val="0"/>
          <w:caps w:val="0"/>
          <w:color w:val="000000"/>
          <w:spacing w:val="0"/>
          <w:sz w:val="24"/>
          <w:shd w:fill="F4F4F5" w:val="clear"/>
        </w:rPr>
      </w:pPr>
      <w:r>
        <w:rPr>
          <w:rFonts w:ascii="Roboto" w:hAnsi="Roboto"/>
          <w:b w:val="0"/>
          <w:i w:val="0"/>
          <w:caps w:val="0"/>
          <w:color w:val="000000"/>
          <w:spacing w:val="0"/>
          <w:sz w:val="24"/>
          <w:highlight w:val="white"/>
        </w:rPr>
        <w:t>Опыт показывает, что одним из существующих подходов к формулированию миссии является следующий.</w:t>
      </w:r>
    </w:p>
    <w:p w14:paraId="11000000">
      <w:pPr>
        <w:ind w:firstLine="0" w:left="567" w:right="2779"/>
        <w:rPr>
          <w:rFonts w:ascii="Roboto" w:hAnsi="Roboto"/>
          <w:b w:val="0"/>
          <w:i w:val="0"/>
          <w:caps w:val="0"/>
          <w:color w:val="000000"/>
          <w:spacing w:val="0"/>
          <w:sz w:val="24"/>
          <w:shd w:fill="F4F4F5" w:val="clear"/>
        </w:rPr>
      </w:pPr>
      <w:r>
        <w:rPr>
          <w:rFonts w:ascii="Roboto" w:hAnsi="Roboto"/>
          <w:b w:val="1"/>
          <w:i w:val="1"/>
          <w:caps w:val="0"/>
          <w:color w:val="000000"/>
          <w:spacing w:val="0"/>
          <w:sz w:val="24"/>
          <w:highlight w:val="white"/>
          <w:u w:color="000000" w:val="single"/>
        </w:rPr>
        <w:t>Миссия</w:t>
      </w:r>
      <w:r>
        <w:rPr>
          <w:rFonts w:ascii="Roboto" w:hAnsi="Roboto"/>
          <w:b w:val="1"/>
          <w:i w:val="1"/>
          <w:caps w:val="0"/>
          <w:color w:val="000000"/>
          <w:spacing w:val="0"/>
          <w:sz w:val="24"/>
          <w:highlight w:val="white"/>
        </w:rPr>
        <w:t xml:space="preserve"> – это декларированные ведущие принципы и </w:t>
      </w:r>
    </w:p>
    <w:p w14:paraId="12000000">
      <w:pPr>
        <w:ind w:firstLine="0" w:left="0" w:right="2779"/>
        <w:rPr>
          <w:rFonts w:ascii="Roboto" w:hAnsi="Roboto"/>
          <w:b w:val="0"/>
          <w:i w:val="0"/>
          <w:caps w:val="0"/>
          <w:color w:val="000000"/>
          <w:spacing w:val="0"/>
          <w:sz w:val="24"/>
          <w:shd w:fill="F4F4F5" w:val="clear"/>
        </w:rPr>
      </w:pPr>
      <w:r>
        <w:rPr>
          <w:rFonts w:ascii="Roboto" w:hAnsi="Roboto"/>
          <w:b w:val="1"/>
          <w:i w:val="1"/>
          <w:caps w:val="0"/>
          <w:color w:val="000000"/>
          <w:spacing w:val="0"/>
          <w:sz w:val="24"/>
          <w:highlight w:val="white"/>
        </w:rPr>
        <w:t>стандарты компании.</w:t>
      </w:r>
    </w:p>
    <w:p w14:paraId="13000000">
      <w:pPr>
        <w:ind w:firstLine="0" w:left="567"/>
        <w:rPr>
          <w:rFonts w:ascii="Roboto" w:hAnsi="Roboto"/>
          <w:b w:val="0"/>
          <w:i w:val="0"/>
          <w:caps w:val="0"/>
          <w:color w:val="000000"/>
          <w:spacing w:val="0"/>
          <w:sz w:val="24"/>
          <w:shd w:fill="F4F4F5" w:val="clear"/>
        </w:rPr>
      </w:pPr>
      <w:r>
        <w:rPr>
          <w:rFonts w:ascii="Roboto" w:hAnsi="Roboto"/>
          <w:b w:val="1"/>
          <w:i w:val="0"/>
          <w:caps w:val="0"/>
          <w:color w:val="000000"/>
          <w:spacing w:val="0"/>
          <w:sz w:val="24"/>
          <w:highlight w:val="white"/>
          <w:u w:color="000000" w:val="single"/>
        </w:rPr>
        <w:t>ПРИМЕРЫ.</w:t>
      </w:r>
    </w:p>
    <w:p w14:paraId="14000000">
      <w:pPr>
        <w:rPr>
          <w:rFonts w:ascii="Roboto" w:hAnsi="Roboto"/>
          <w:b w:val="0"/>
          <w:i w:val="0"/>
          <w:caps w:val="0"/>
          <w:color w:val="000000"/>
          <w:spacing w:val="0"/>
          <w:sz w:val="24"/>
          <w:shd w:fill="F4F4F5" w:val="clear"/>
        </w:rPr>
      </w:pPr>
    </w:p>
    <w:p w14:paraId="15000000">
      <w:pPr>
        <w:ind w:firstLine="0" w:left="567"/>
        <w:rPr>
          <w:rFonts w:ascii="Roboto" w:hAnsi="Roboto"/>
          <w:b w:val="0"/>
          <w:i w:val="1"/>
          <w:caps w:val="0"/>
          <w:color w:val="000000"/>
          <w:spacing w:val="0"/>
          <w:sz w:val="24"/>
          <w:shd w:fill="F4F4F5" w:val="clear"/>
        </w:rPr>
      </w:pPr>
      <w:r>
        <w:rPr>
          <w:rFonts w:ascii="Roboto" w:hAnsi="Roboto"/>
          <w:b w:val="1"/>
          <w:i w:val="1"/>
          <w:caps w:val="0"/>
          <w:color w:val="000000"/>
          <w:spacing w:val="0"/>
          <w:sz w:val="24"/>
          <w:highlight w:val="white"/>
        </w:rPr>
        <w:t>Миссия “Kodak” – “доверьте свои воспоминания Кодаку”.</w:t>
      </w:r>
    </w:p>
    <w:p w14:paraId="16000000">
      <w:pPr>
        <w:rPr>
          <w:rFonts w:ascii="Roboto" w:hAnsi="Roboto"/>
          <w:b w:val="0"/>
          <w:i w:val="1"/>
          <w:caps w:val="0"/>
          <w:color w:val="000000"/>
          <w:spacing w:val="0"/>
          <w:sz w:val="24"/>
          <w:shd w:fill="F4F4F5" w:val="clear"/>
        </w:rPr>
      </w:pPr>
    </w:p>
    <w:p w14:paraId="17000000">
      <w:pPr>
        <w:ind w:firstLine="0" w:left="567" w:right="2637"/>
        <w:rPr>
          <w:rFonts w:ascii="Roboto" w:hAnsi="Roboto"/>
          <w:b w:val="0"/>
          <w:i w:val="1"/>
          <w:caps w:val="0"/>
          <w:color w:val="000000"/>
          <w:spacing w:val="0"/>
          <w:sz w:val="24"/>
          <w:shd w:fill="F4F4F5" w:val="clear"/>
        </w:rPr>
      </w:pPr>
      <w:r>
        <w:rPr>
          <w:rFonts w:ascii="Roboto" w:hAnsi="Roboto"/>
          <w:b w:val="1"/>
          <w:i w:val="1"/>
          <w:caps w:val="0"/>
          <w:color w:val="000000"/>
          <w:spacing w:val="0"/>
          <w:sz w:val="24"/>
          <w:highlight w:val="white"/>
        </w:rPr>
        <w:t xml:space="preserve">Миссия “Coca-Cola” – просто протяните руку, чтобы </w:t>
      </w:r>
    </w:p>
    <w:p w14:paraId="18000000">
      <w:pPr>
        <w:ind w:right="2920"/>
        <w:rPr>
          <w:rFonts w:ascii="Roboto" w:hAnsi="Roboto"/>
          <w:b w:val="0"/>
          <w:i w:val="1"/>
          <w:caps w:val="0"/>
          <w:color w:val="000000"/>
          <w:spacing w:val="0"/>
          <w:sz w:val="24"/>
          <w:shd w:fill="F4F4F5" w:val="clear"/>
        </w:rPr>
      </w:pPr>
      <w:r>
        <w:rPr>
          <w:rFonts w:ascii="Roboto" w:hAnsi="Roboto"/>
          <w:b w:val="1"/>
          <w:i w:val="1"/>
          <w:caps w:val="0"/>
          <w:color w:val="000000"/>
          <w:spacing w:val="0"/>
          <w:sz w:val="24"/>
          <w:highlight w:val="white"/>
        </w:rPr>
        <w:t>Кола стала доступна Вам.</w:t>
      </w:r>
    </w:p>
    <w:p w14:paraId="19000000">
      <w:pPr>
        <w:pStyle w:val="Style_1"/>
        <w:ind w:firstLine="0" w:left="567"/>
        <w:jc w:val="left"/>
      </w:pPr>
    </w:p>
    <w:p w14:paraId="1A000000">
      <w:pPr>
        <w:spacing w:after="151" w:before="151"/>
        <w:ind w:firstLine="0" w:left="-142" w:right="0"/>
        <w:jc w:val="both"/>
        <w:rPr>
          <w:rFonts w:ascii="Arial" w:hAnsi="Arial"/>
          <w:b w:val="0"/>
          <w:i w:val="0"/>
          <w:caps w:val="0"/>
          <w:color w:val="000000"/>
          <w:spacing w:val="0"/>
          <w:sz w:val="24"/>
        </w:rPr>
      </w:pPr>
      <w:r>
        <w:rPr>
          <w:rFonts w:ascii="Arial" w:hAnsi="Arial"/>
          <w:b w:val="0"/>
          <w:i w:val="0"/>
          <w:caps w:val="0"/>
          <w:color w:val="000000"/>
          <w:spacing w:val="0"/>
          <w:sz w:val="24"/>
        </w:rPr>
        <w:t>2.Создать в текстовом редакторе Word объявления по предлагаемым образцам 2-</w:t>
      </w:r>
      <w:r>
        <w:rPr>
          <w:rFonts w:ascii="Arial" w:hAnsi="Arial"/>
          <w:b w:val="0"/>
          <w:i w:val="0"/>
          <w:caps w:val="0"/>
          <w:color w:val="000000"/>
          <w:spacing w:val="0"/>
          <w:sz w:val="24"/>
        </w:rPr>
        <w:t>3,</w:t>
      </w:r>
      <w:r>
        <w:rPr>
          <w:rFonts w:ascii="Arial" w:hAnsi="Arial"/>
          <w:b w:val="0"/>
          <w:i w:val="0"/>
          <w:caps w:val="0"/>
          <w:color w:val="000000"/>
          <w:spacing w:val="0"/>
          <w:sz w:val="24"/>
        </w:rPr>
        <w:t>используя различные начертания, размеры, цвет символов. Вставить в текст объявления специальные символы, пиктограммы и рисунки. Обрамить текст объявления в рамку. Сохранить результат в своей папке в файле с именем</w:t>
      </w:r>
      <w:r>
        <w:rPr>
          <w:rFonts w:ascii="Arial" w:hAnsi="Arial"/>
          <w:b w:val="0"/>
          <w:i w:val="0"/>
          <w:caps w:val="0"/>
          <w:color w:val="000000"/>
          <w:spacing w:val="0"/>
          <w:sz w:val="24"/>
        </w:rPr>
        <w:t> </w:t>
      </w:r>
      <w:r>
        <w:rPr>
          <w:rFonts w:ascii="Arial" w:hAnsi="Arial"/>
          <w:b w:val="1"/>
          <w:i w:val="0"/>
          <w:caps w:val="0"/>
          <w:color w:val="000000"/>
          <w:spacing w:val="0"/>
          <w:sz w:val="24"/>
        </w:rPr>
        <w:t>ОБЪЯВЛЕНИЕ</w:t>
      </w:r>
      <w:r>
        <w:rPr>
          <w:rFonts w:ascii="Arial" w:hAnsi="Arial"/>
          <w:b w:val="0"/>
          <w:i w:val="0"/>
          <w:caps w:val="0"/>
          <w:color w:val="000000"/>
          <w:spacing w:val="0"/>
          <w:sz w:val="24"/>
        </w:rPr>
        <w:t>.</w:t>
      </w:r>
    </w:p>
    <w:p w14:paraId="1B000000">
      <w:pPr>
        <w:spacing w:after="134" w:before="134"/>
        <w:ind w:firstLine="0" w:left="0" w:right="450"/>
        <w:jc w:val="left"/>
        <w:rPr>
          <w:rFonts w:ascii="Arial" w:hAnsi="Arial"/>
          <w:b w:val="0"/>
          <w:i w:val="0"/>
          <w:caps w:val="0"/>
          <w:color w:val="000000"/>
          <w:spacing w:val="0"/>
          <w:sz w:val="24"/>
        </w:rPr>
      </w:pPr>
      <w:r>
        <w:rPr>
          <w:rFonts w:ascii="Arial" w:hAnsi="Arial"/>
          <w:b w:val="0"/>
          <w:i w:val="0"/>
          <w:caps w:val="0"/>
          <w:color w:val="000000"/>
          <w:spacing w:val="0"/>
          <w:sz w:val="24"/>
        </w:rPr>
        <w:t>Образец 2.</w:t>
      </w:r>
    </w:p>
    <w:p w14:paraId="1C000000">
      <w:pPr>
        <w:spacing w:after="134" w:before="134"/>
        <w:ind w:firstLine="0" w:left="0" w:right="450"/>
        <w:jc w:val="center"/>
        <w:rPr>
          <w:rFonts w:ascii="Arial" w:hAnsi="Arial"/>
          <w:b w:val="0"/>
          <w:i w:val="0"/>
          <w:caps w:val="0"/>
          <w:color w:val="000000"/>
          <w:spacing w:val="0"/>
          <w:sz w:val="24"/>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L="114300" distR="114300" layoutInCell="true" locked="false" relativeHeight="251658240" simplePos="false">
                <wp:simplePos x="0" y="0"/>
                <wp:positionH relativeFrom="column">
                  <wp:posOffset>756970</wp:posOffset>
                </wp:positionH>
                <wp:positionV relativeFrom="page">
                  <wp:posOffset>730393</wp:posOffset>
                </wp:positionV>
                <wp:extent cx="4465320" cy="5044440"/>
                <wp:wrapSquare distL="114300" distR="114300" wrapText="bothSides"/>
                <wp:docPr hidden="false" id="3" name="Picture 3"/>
                <a:graphic>
                  <a:graphicData uri="http://schemas.microsoft.com/office/word/2010/wordprocessingShape">
                    <wps:wsp>
                      <wps:cNvSpPr txBox="false"/>
                      <wps:spPr>
                        <a:xfrm flipH="false" flipV="false" rot="0">
                          <a:off x="0" y="0"/>
                          <a:ext cx="4465320" cy="5044440"/>
                        </a:xfrm>
                        <a:prstGeom prst="rect">
                          <a:avLst/>
                        </a:prstGeom>
                        <a:solidFill>
                          <a:schemeClr val="accent1"/>
                        </a:solidFill>
                      </wps:spPr>
                      <wps:style>
                        <a:lnRef idx="2">
                          <a:schemeClr val="accent1">
                            <a:lumMod val="75000"/>
                          </a:schemeClr>
                        </a:lnRef>
                        <a:fillRef idx="0"/>
                        <a:effectRef idx="0"/>
                        <a:fontRef idx="none"/>
                      </wps:style>
                      <wps:txbx>
                        <w:txbxContent>
                          <w:p w14:paraId="1D000000">
                            <w:pPr>
                              <w:pStyle w:val="Style_1"/>
                              <w:spacing w:after="134" w:before="134"/>
                              <w:ind w:firstLine="0" w:left="0" w:right="450"/>
                              <w:jc w:val="center"/>
                              <w:rPr>
                                <w:rFonts w:ascii="Arial" w:hAnsi="Arial"/>
                                <w:b w:val="0"/>
                                <w:i w:val="0"/>
                                <w:caps w:val="0"/>
                                <w:color w:val="000000"/>
                                <w:spacing w:val="0"/>
                                <w:sz w:val="24"/>
                              </w:rPr>
                            </w:pPr>
                            <w:r>
                              <w:rPr>
                                <w:rFonts w:ascii="Arial" w:hAnsi="Arial"/>
                                <w:b w:val="1"/>
                                <w:i w:val="0"/>
                                <w:caps w:val="0"/>
                                <w:color w:val="000000"/>
                                <w:spacing w:val="0"/>
                                <w:sz w:val="24"/>
                              </w:rPr>
                              <w:t>Уважаемые господа!</w:t>
                            </w:r>
                          </w:p>
                          <w:p w14:paraId="1E000000">
                            <w:pPr>
                              <w:pStyle w:val="Style_1"/>
                              <w:spacing w:after="134" w:before="134"/>
                              <w:ind w:firstLine="0" w:left="0" w:right="450"/>
                              <w:jc w:val="center"/>
                              <w:rPr>
                                <w:rFonts w:ascii="Arial" w:hAnsi="Arial"/>
                                <w:b w:val="0"/>
                                <w:i w:val="0"/>
                                <w:caps w:val="0"/>
                                <w:color w:val="000000"/>
                                <w:spacing w:val="0"/>
                                <w:sz w:val="24"/>
                              </w:rPr>
                            </w:pPr>
                          </w:p>
                          <w:p w14:paraId="1F000000">
                            <w:pPr>
                              <w:pStyle w:val="Style_1"/>
                              <w:spacing w:after="134" w:before="134"/>
                              <w:ind w:firstLine="0" w:left="0" w:right="450"/>
                              <w:jc w:val="center"/>
                              <w:rPr>
                                <w:rFonts w:ascii="Arial" w:hAnsi="Arial"/>
                                <w:b w:val="0"/>
                                <w:i w:val="0"/>
                                <w:caps w:val="0"/>
                                <w:color w:val="000000"/>
                                <w:spacing w:val="0"/>
                                <w:sz w:val="24"/>
                              </w:rPr>
                            </w:pPr>
                            <w:r>
                              <w:rPr>
                                <w:rFonts w:ascii="Arial" w:hAnsi="Arial"/>
                                <w:b w:val="0"/>
                                <w:i w:val="0"/>
                                <w:caps w:val="0"/>
                                <w:color w:val="000000"/>
                                <w:spacing w:val="0"/>
                                <w:sz w:val="24"/>
                              </w:rPr>
                              <w:t>22 декабря будет проходить</w:t>
                            </w:r>
                          </w:p>
                          <w:p w14:paraId="20000000">
                            <w:pPr>
                              <w:pStyle w:val="Style_1"/>
                              <w:spacing w:after="134" w:before="134"/>
                              <w:ind w:firstLine="0" w:left="0" w:right="450"/>
                              <w:jc w:val="center"/>
                              <w:rPr>
                                <w:rFonts w:ascii="Arial" w:hAnsi="Arial"/>
                                <w:b w:val="0"/>
                                <w:i w:val="0"/>
                                <w:caps w:val="0"/>
                                <w:color w:val="000000"/>
                                <w:spacing w:val="0"/>
                                <w:sz w:val="24"/>
                              </w:rPr>
                            </w:pPr>
                          </w:p>
                          <w:p w14:paraId="21000000">
                            <w:pPr>
                              <w:pStyle w:val="Style_1"/>
                              <w:spacing w:after="134" w:before="134"/>
                              <w:ind w:firstLine="0" w:left="0" w:right="450"/>
                              <w:jc w:val="center"/>
                              <w:rPr>
                                <w:rFonts w:ascii="Arial" w:hAnsi="Arial"/>
                                <w:b w:val="0"/>
                                <w:i w:val="0"/>
                                <w:caps w:val="0"/>
                                <w:color w:val="000000"/>
                                <w:spacing w:val="0"/>
                                <w:sz w:val="24"/>
                              </w:rPr>
                            </w:pPr>
                            <w:r>
                              <w:rPr>
                                <w:rFonts w:ascii="Arial" w:hAnsi="Arial"/>
                                <w:b w:val="1"/>
                                <w:i w:val="1"/>
                                <w:caps w:val="0"/>
                                <w:color w:val="000000"/>
                                <w:spacing w:val="0"/>
                                <w:sz w:val="24"/>
                              </w:rPr>
                              <w:t>ВЫСТАВКА – ПРОДАЖА</w:t>
                            </w:r>
                          </w:p>
                          <w:p w14:paraId="22000000">
                            <w:pPr>
                              <w:pStyle w:val="Style_1"/>
                              <w:spacing w:after="134" w:before="134"/>
                              <w:ind w:firstLine="0" w:left="0" w:right="450"/>
                              <w:jc w:val="center"/>
                              <w:rPr>
                                <w:rFonts w:ascii="Arial" w:hAnsi="Arial"/>
                                <w:b w:val="0"/>
                                <w:i w:val="0"/>
                                <w:caps w:val="0"/>
                                <w:color w:val="000000"/>
                                <w:spacing w:val="0"/>
                                <w:sz w:val="24"/>
                              </w:rPr>
                            </w:pPr>
                          </w:p>
                          <w:p w14:paraId="23000000">
                            <w:pPr>
                              <w:pStyle w:val="Style_1"/>
                              <w:spacing w:after="134" w:before="134"/>
                              <w:ind w:firstLine="0" w:left="0" w:right="450"/>
                              <w:jc w:val="center"/>
                              <w:rPr>
                                <w:rFonts w:ascii="Arial" w:hAnsi="Arial"/>
                                <w:b w:val="0"/>
                                <w:i w:val="0"/>
                                <w:caps w:val="0"/>
                                <w:color w:val="000000"/>
                                <w:spacing w:val="0"/>
                                <w:sz w:val="24"/>
                              </w:rPr>
                            </w:pPr>
                            <w:r>
                              <w:rPr>
                                <w:rFonts w:ascii="Arial" w:hAnsi="Arial"/>
                                <w:b w:val="1"/>
                                <w:i w:val="1"/>
                                <w:caps w:val="0"/>
                                <w:color w:val="000000"/>
                                <w:spacing w:val="0"/>
                                <w:sz w:val="24"/>
                                <w:u w:color="000000" w:val="single"/>
                              </w:rPr>
                              <w:t>СОВРЕМЕННОЙ</w:t>
                            </w:r>
                          </w:p>
                          <w:p w14:paraId="24000000">
                            <w:pPr>
                              <w:pStyle w:val="Style_1"/>
                              <w:spacing w:after="134" w:before="134"/>
                              <w:ind w:firstLine="0" w:left="0" w:right="450"/>
                              <w:jc w:val="center"/>
                              <w:rPr>
                                <w:rFonts w:ascii="Arial" w:hAnsi="Arial"/>
                                <w:b w:val="0"/>
                                <w:i w:val="0"/>
                                <w:caps w:val="0"/>
                                <w:color w:val="000000"/>
                                <w:spacing w:val="0"/>
                                <w:sz w:val="24"/>
                              </w:rPr>
                            </w:pPr>
                            <w:r>
                              <w:rPr>
                                <w:rFonts w:ascii="Arial" w:hAnsi="Arial"/>
                                <w:b w:val="1"/>
                                <w:i w:val="1"/>
                                <w:caps w:val="0"/>
                                <w:color w:val="000000"/>
                                <w:spacing w:val="0"/>
                                <w:sz w:val="24"/>
                                <w:u w:color="000000" w:val="single"/>
                              </w:rPr>
                              <w:t>ПОЛИГРАФИЧЕСКОЙ ПРОДУКЦИИ</w:t>
                            </w:r>
                          </w:p>
                          <w:p w14:paraId="25000000">
                            <w:pPr>
                              <w:pStyle w:val="Style_1"/>
                              <w:spacing w:after="134" w:before="134"/>
                              <w:ind w:firstLine="0" w:left="0" w:right="450"/>
                              <w:jc w:val="left"/>
                              <w:rPr>
                                <w:rFonts w:ascii="Arial" w:hAnsi="Arial"/>
                                <w:b w:val="0"/>
                                <w:i w:val="0"/>
                                <w:caps w:val="0"/>
                                <w:color w:val="000000"/>
                                <w:spacing w:val="0"/>
                                <w:sz w:val="24"/>
                              </w:rPr>
                            </w:pPr>
                          </w:p>
                          <w:p w14:paraId="26000000">
                            <w:pPr>
                              <w:pStyle w:val="Style_1"/>
                              <w:spacing w:after="134" w:before="134"/>
                              <w:ind w:firstLine="0" w:left="0" w:right="450"/>
                              <w:jc w:val="center"/>
                              <w:rPr>
                                <w:rFonts w:ascii="Arial" w:hAnsi="Arial"/>
                                <w:b w:val="0"/>
                                <w:i w:val="0"/>
                                <w:caps w:val="0"/>
                                <w:color w:val="000000"/>
                                <w:spacing w:val="0"/>
                                <w:sz w:val="24"/>
                              </w:rPr>
                            </w:pPr>
                            <w:r>
                              <w:rPr>
                                <w:rFonts w:ascii="Arial" w:hAnsi="Arial"/>
                                <w:b w:val="0"/>
                                <w:i w:val="0"/>
                                <w:caps w:val="0"/>
                                <w:color w:val="000000"/>
                                <w:spacing w:val="0"/>
                                <w:sz w:val="24"/>
                              </w:rPr>
                              <w:t>Приглашаем Вас посетить нашу выставку и (или)</w:t>
                            </w:r>
                          </w:p>
                          <w:p w14:paraId="27000000">
                            <w:pPr>
                              <w:pStyle w:val="Style_1"/>
                              <w:spacing w:after="134" w:before="134"/>
                              <w:ind w:firstLine="0" w:left="0" w:right="450"/>
                              <w:jc w:val="center"/>
                              <w:rPr>
                                <w:rFonts w:ascii="Arial" w:hAnsi="Arial"/>
                                <w:b w:val="0"/>
                                <w:i w:val="0"/>
                                <w:caps w:val="0"/>
                                <w:color w:val="000000"/>
                                <w:spacing w:val="0"/>
                                <w:sz w:val="24"/>
                              </w:rPr>
                            </w:pPr>
                            <w:r>
                              <w:rPr>
                                <w:rFonts w:ascii="Arial" w:hAnsi="Arial"/>
                                <w:b w:val="0"/>
                                <w:i w:val="0"/>
                                <w:caps w:val="0"/>
                                <w:color w:val="000000"/>
                                <w:spacing w:val="0"/>
                                <w:sz w:val="24"/>
                              </w:rPr>
                              <w:t>представить свою продукцию</w:t>
                            </w:r>
                          </w:p>
                          <w:p w14:paraId="28000000">
                            <w:pPr>
                              <w:pStyle w:val="Style_1"/>
                              <w:spacing w:after="134" w:before="134"/>
                              <w:ind w:firstLine="0" w:left="0" w:right="450"/>
                              <w:jc w:val="center"/>
                              <w:rPr>
                                <w:rFonts w:ascii="Arial" w:hAnsi="Arial"/>
                                <w:b w:val="0"/>
                                <w:i w:val="0"/>
                                <w:caps w:val="0"/>
                                <w:color w:val="000000"/>
                                <w:spacing w:val="0"/>
                                <w:sz w:val="24"/>
                              </w:rPr>
                            </w:pPr>
                          </w:p>
                          <w:p w14:paraId="29000000">
                            <w:pPr>
                              <w:pStyle w:val="Style_1"/>
                              <w:spacing w:after="134" w:before="134"/>
                              <w:ind w:firstLine="0" w:left="0" w:right="450"/>
                              <w:jc w:val="left"/>
                              <w:rPr>
                                <w:rFonts w:ascii="Arial" w:hAnsi="Arial"/>
                                <w:b w:val="0"/>
                                <w:i w:val="0"/>
                                <w:caps w:val="0"/>
                                <w:color w:val="000000"/>
                                <w:spacing w:val="0"/>
                                <w:sz w:val="24"/>
                              </w:rPr>
                            </w:pPr>
                            <w:r>
                              <w:rPr>
                                <w:rFonts w:ascii="Arial" w:hAnsi="Arial"/>
                                <w:b w:val="1"/>
                                <w:i w:val="1"/>
                                <w:caps w:val="0"/>
                                <w:color w:val="000000"/>
                                <w:spacing w:val="0"/>
                                <w:sz w:val="24"/>
                                <w:u w:color="000000" w:val="single"/>
                              </w:rPr>
                              <w:t>Адрес</w:t>
                            </w:r>
                            <w:r>
                              <w:rPr>
                                <w:rFonts w:ascii="Arial" w:hAnsi="Arial"/>
                                <w:b w:val="1"/>
                                <w:i w:val="1"/>
                                <w:caps w:val="0"/>
                                <w:color w:val="000000"/>
                                <w:spacing w:val="0"/>
                                <w:sz w:val="24"/>
                              </w:rPr>
                              <w:t>:</w:t>
                            </w:r>
                            <w:r>
                              <w:rPr>
                                <w:rFonts w:ascii="Arial" w:hAnsi="Arial"/>
                                <w:b w:val="1"/>
                                <w:i w:val="1"/>
                                <w:caps w:val="0"/>
                                <w:color w:val="000000"/>
                                <w:spacing w:val="0"/>
                                <w:sz w:val="24"/>
                              </w:rPr>
                              <w:t> </w:t>
                            </w:r>
                            <w:r>
                              <w:rPr>
                                <w:rFonts w:ascii="Arial" w:hAnsi="Arial"/>
                                <w:b w:val="1"/>
                                <w:i w:val="0"/>
                                <w:caps w:val="0"/>
                                <w:color w:val="000000"/>
                                <w:spacing w:val="0"/>
                                <w:sz w:val="24"/>
                              </w:rPr>
                              <w:t></w:t>
                            </w:r>
                            <w:r>
                              <w:rPr>
                                <w:rFonts w:ascii="Arial" w:hAnsi="Arial"/>
                                <w:b w:val="0"/>
                                <w:i w:val="0"/>
                                <w:caps w:val="0"/>
                                <w:color w:val="000000"/>
                                <w:spacing w:val="0"/>
                                <w:sz w:val="24"/>
                              </w:rPr>
                              <w:t> </w:t>
                            </w:r>
                            <w:r>
                              <w:rPr>
                                <w:rFonts w:ascii="Arial" w:hAnsi="Arial"/>
                                <w:b w:val="0"/>
                                <w:i w:val="0"/>
                                <w:caps w:val="0"/>
                                <w:color w:val="000000"/>
                                <w:spacing w:val="0"/>
                                <w:sz w:val="24"/>
                              </w:rPr>
                              <w:t>--</w:t>
                            </w:r>
                            <w:r>
                              <w:rPr>
                                <w:rFonts w:ascii="Arial" w:hAnsi="Arial"/>
                                <w:b w:val="0"/>
                                <w:i w:val="0"/>
                                <w:caps w:val="0"/>
                                <w:color w:val="000000"/>
                                <w:spacing w:val="0"/>
                                <w:sz w:val="24"/>
                              </w:rPr>
                              <w:t> </w:t>
                            </w:r>
                            <w:r>
                              <w:rPr>
                                <w:rFonts w:ascii="Arial" w:hAnsi="Arial"/>
                                <w:b w:val="0"/>
                                <w:i w:val="1"/>
                                <w:caps w:val="0"/>
                                <w:color w:val="000000"/>
                                <w:spacing w:val="0"/>
                                <w:sz w:val="24"/>
                              </w:rPr>
                              <w:t>проспект Ф. Скорины, 888 (второй этаж)</w:t>
                            </w:r>
                          </w:p>
                          <w:p w14:paraId="2A000000">
                            <w:pPr>
                              <w:pStyle w:val="Style_1"/>
                              <w:spacing w:after="134" w:before="134"/>
                              <w:ind w:firstLine="0" w:left="0" w:right="450"/>
                              <w:jc w:val="left"/>
                              <w:rPr>
                                <w:rFonts w:ascii="Arial" w:hAnsi="Arial"/>
                                <w:b w:val="0"/>
                                <w:i w:val="0"/>
                                <w:caps w:val="0"/>
                                <w:color w:val="000000"/>
                                <w:spacing w:val="0"/>
                                <w:sz w:val="24"/>
                              </w:rPr>
                            </w:pPr>
                            <w:r>
                              <w:rPr>
                                <w:rFonts w:ascii="Arial" w:hAnsi="Arial"/>
                                <w:b w:val="1"/>
                                <w:i w:val="1"/>
                                <w:caps w:val="0"/>
                                <w:color w:val="000000"/>
                                <w:spacing w:val="0"/>
                                <w:sz w:val="24"/>
                                <w:u w:color="000000" w:val="single"/>
                              </w:rPr>
                              <w:t>Справки</w:t>
                            </w:r>
                            <w:r>
                              <w:rPr>
                                <w:rFonts w:ascii="Arial" w:hAnsi="Arial"/>
                                <w:b w:val="1"/>
                                <w:i w:val="0"/>
                                <w:caps w:val="0"/>
                                <w:color w:val="000000"/>
                                <w:spacing w:val="0"/>
                                <w:sz w:val="24"/>
                              </w:rPr>
                              <w:t>:</w:t>
                            </w:r>
                            <w:r>
                              <w:rPr>
                                <w:rFonts w:ascii="Arial" w:hAnsi="Arial"/>
                                <w:b w:val="0"/>
                                <w:i w:val="0"/>
                                <w:caps w:val="0"/>
                                <w:color w:val="000000"/>
                                <w:spacing w:val="0"/>
                                <w:sz w:val="24"/>
                              </w:rPr>
                              <w:t> </w:t>
                            </w:r>
                            <w:r>
                              <w:rPr>
                                <w:rFonts w:ascii="Arial" w:hAnsi="Arial"/>
                                <w:b w:val="1"/>
                                <w:i w:val="1"/>
                                <w:caps w:val="0"/>
                                <w:color w:val="000000"/>
                                <w:spacing w:val="0"/>
                                <w:sz w:val="24"/>
                              </w:rPr>
                              <w:t></w:t>
                            </w:r>
                            <w:r>
                              <w:rPr>
                                <w:rFonts w:ascii="Arial" w:hAnsi="Arial"/>
                                <w:b w:val="0"/>
                                <w:i w:val="1"/>
                                <w:caps w:val="0"/>
                                <w:color w:val="000000"/>
                                <w:spacing w:val="0"/>
                                <w:sz w:val="24"/>
                              </w:rPr>
                              <w:t> </w:t>
                            </w:r>
                            <w:r>
                              <w:rPr>
                                <w:rFonts w:ascii="Arial" w:hAnsi="Arial"/>
                                <w:b w:val="0"/>
                                <w:i w:val="1"/>
                                <w:caps w:val="0"/>
                                <w:color w:val="000000"/>
                                <w:spacing w:val="0"/>
                                <w:sz w:val="24"/>
                              </w:rPr>
                              <w:t>--</w:t>
                            </w:r>
                            <w:r>
                              <w:rPr>
                                <w:rFonts w:ascii="Arial" w:hAnsi="Arial"/>
                                <w:b w:val="1"/>
                                <w:i w:val="1"/>
                                <w:caps w:val="0"/>
                                <w:color w:val="000000"/>
                                <w:spacing w:val="0"/>
                                <w:sz w:val="24"/>
                              </w:rPr>
                              <w:t> </w:t>
                            </w:r>
                            <w:r>
                              <w:rPr>
                                <w:rFonts w:ascii="Arial" w:hAnsi="Arial"/>
                                <w:b w:val="1"/>
                                <w:i w:val="1"/>
                                <w:caps w:val="0"/>
                                <w:color w:val="000000"/>
                                <w:spacing w:val="0"/>
                                <w:sz w:val="24"/>
                              </w:rPr>
                              <w:t>(017) 2 22 22 22</w:t>
                            </w:r>
                          </w:p>
                          <w:p w14:paraId="2B000000">
                            <w:pPr>
                              <w:pStyle w:val="Style_1"/>
                              <w:spacing w:after="134" w:before="134"/>
                              <w:ind w:firstLine="0" w:left="0" w:right="450"/>
                              <w:jc w:val="left"/>
                              <w:rPr>
                                <w:rFonts w:ascii="Arial" w:hAnsi="Arial"/>
                                <w:b w:val="0"/>
                                <w:i w:val="0"/>
                                <w:caps w:val="0"/>
                                <w:color w:val="000000"/>
                                <w:spacing w:val="0"/>
                                <w:sz w:val="24"/>
                              </w:rPr>
                            </w:pPr>
                            <w:r>
                              <w:rPr>
                                <w:rFonts w:ascii="Arial" w:hAnsi="Arial"/>
                                <w:b w:val="1"/>
                                <w:i w:val="1"/>
                                <w:caps w:val="0"/>
                                <w:color w:val="000000"/>
                                <w:spacing w:val="0"/>
                                <w:sz w:val="24"/>
                              </w:rPr>
                              <w:t>(017) 3 33 33 33,</w:t>
                            </w:r>
                          </w:p>
                          <w:p w14:paraId="2C000000">
                            <w:pPr>
                              <w:pStyle w:val="Style_1"/>
                              <w:spacing w:after="134" w:before="134"/>
                              <w:ind w:firstLine="0" w:left="0" w:right="450"/>
                              <w:jc w:val="left"/>
                              <w:rPr>
                                <w:rFonts w:ascii="Arial" w:hAnsi="Arial"/>
                                <w:b w:val="0"/>
                                <w:i w:val="0"/>
                                <w:caps w:val="0"/>
                                <w:color w:val="000000"/>
                                <w:spacing w:val="0"/>
                                <w:sz w:val="24"/>
                              </w:rPr>
                            </w:pPr>
                            <w:r>
                              <w:rPr>
                                <w:rFonts w:ascii="Arial" w:hAnsi="Arial"/>
                                <w:b w:val="1"/>
                                <w:i w:val="1"/>
                                <w:caps w:val="0"/>
                                <w:color w:val="000000"/>
                                <w:spacing w:val="0"/>
                                <w:sz w:val="24"/>
                              </w:rPr>
                              <w:t>(017) 4 44 44 44</w:t>
                            </w:r>
                          </w:p>
                          <w:p w14:paraId="2D000000">
                            <w:pPr>
                              <w:pStyle w:val="Style_1"/>
                              <w:spacing w:after="134" w:before="134"/>
                              <w:ind w:firstLine="0" w:left="0" w:right="450"/>
                              <w:jc w:val="left"/>
                              <w:rPr>
                                <w:rFonts w:ascii="Arial" w:hAnsi="Arial"/>
                                <w:b w:val="0"/>
                                <w:i w:val="0"/>
                                <w:caps w:val="0"/>
                                <w:color w:val="000000"/>
                                <w:spacing w:val="0"/>
                                <w:sz w:val="24"/>
                              </w:rPr>
                            </w:pPr>
                            <w:r>
                              <w:rPr>
                                <w:rFonts w:ascii="Arial" w:hAnsi="Arial"/>
                                <w:b w:val="0"/>
                                <w:i w:val="0"/>
                                <w:caps w:val="0"/>
                                <w:color w:val="000000"/>
                                <w:spacing w:val="0"/>
                                <w:sz w:val="24"/>
                              </w:rPr>
                              <w:drawing>
                                <wp:inline>
                                  <wp:extent cx="257175" cy="247650"/>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257175" cy="247650"/>
                                          </a:xfrm>
                                          <a:prstGeom prst="rect"/>
                                        </pic:spPr>
                                      </pic:pic>
                                    </a:graphicData>
                                  </a:graphic>
                                </wp:inline>
                              </w:drawing>
                            </w:r>
                            <w:r>
                              <w:rPr>
                                <w:rFonts w:ascii="Arial" w:hAnsi="Arial"/>
                                <w:b w:val="0"/>
                                <w:i w:val="0"/>
                                <w:caps w:val="0"/>
                                <w:color w:val="000000"/>
                                <w:spacing w:val="0"/>
                                <w:sz w:val="24"/>
                              </w:rPr>
                              <w:t> </w:t>
                            </w:r>
                            <w:r>
                              <w:rPr>
                                <w:rFonts w:ascii="Arial" w:hAnsi="Arial"/>
                                <w:b w:val="0"/>
                                <w:i w:val="1"/>
                                <w:caps w:val="0"/>
                                <w:color w:val="000000"/>
                                <w:spacing w:val="0"/>
                                <w:sz w:val="24"/>
                              </w:rPr>
                              <w:t>--</w:t>
                            </w:r>
                            <w:r>
                              <w:rPr>
                                <w:rFonts w:ascii="Arial" w:hAnsi="Arial"/>
                                <w:b w:val="0"/>
                                <w:i w:val="1"/>
                                <w:caps w:val="0"/>
                                <w:color w:val="000000"/>
                                <w:spacing w:val="0"/>
                                <w:sz w:val="24"/>
                              </w:rPr>
                              <w:t> </w:t>
                            </w:r>
                            <w:r>
                              <w:rPr>
                                <w:rFonts w:ascii="Arial" w:hAnsi="Arial"/>
                                <w:b w:val="1"/>
                                <w:i w:val="1"/>
                                <w:caps w:val="0"/>
                                <w:color w:val="000000"/>
                                <w:spacing w:val="0"/>
                                <w:sz w:val="24"/>
                              </w:rPr>
                              <w:t>(017) 5 55 55 55</w:t>
                            </w:r>
                          </w:p>
                          <w:p w14:paraId="2E000000">
                            <w:pPr>
                              <w:pStyle w:val="Style_1"/>
                              <w:spacing w:after="134" w:before="134"/>
                              <w:ind w:firstLine="0" w:left="0" w:right="450"/>
                              <w:jc w:val="left"/>
                              <w:rPr>
                                <w:rFonts w:ascii="Arial" w:hAnsi="Arial"/>
                                <w:b w:val="0"/>
                                <w:i w:val="0"/>
                                <w:caps w:val="0"/>
                                <w:color w:val="000000"/>
                                <w:spacing w:val="0"/>
                                <w:sz w:val="24"/>
                              </w:rPr>
                            </w:pPr>
                            <w:r>
                              <w:rPr>
                                <w:rFonts w:ascii="Arial" w:hAnsi="Arial"/>
                                <w:b w:val="0"/>
                                <w:i w:val="0"/>
                                <w:caps w:val="0"/>
                                <w:color w:val="000000"/>
                                <w:spacing w:val="0"/>
                                <w:sz w:val="24"/>
                              </w:rPr>
                              <w:t> --</w:t>
                            </w:r>
                            <w:r>
                              <w:rPr>
                                <w:rFonts w:ascii="Arial" w:hAnsi="Arial"/>
                                <w:b w:val="1"/>
                                <w:i w:val="1"/>
                                <w:caps w:val="0"/>
                                <w:color w:val="000000"/>
                                <w:spacing w:val="0"/>
                                <w:sz w:val="24"/>
                              </w:rPr>
                              <w:t> </w:t>
                            </w:r>
                            <w:r>
                              <w:rPr>
                                <w:rFonts w:ascii="Arial" w:hAnsi="Arial"/>
                                <w:b w:val="1"/>
                                <w:i w:val="1"/>
                                <w:caps w:val="0"/>
                                <w:color w:val="000000"/>
                                <w:spacing w:val="0"/>
                                <w:sz w:val="24"/>
                                <w:u w:color="000000" w:val="single"/>
                              </w:rPr>
                              <w:t>Abc</w:t>
                            </w:r>
                            <w:r>
                              <w:rPr>
                                <w:rFonts w:ascii="Arial" w:hAnsi="Arial"/>
                                <w:b w:val="1"/>
                                <w:i w:val="1"/>
                                <w:caps w:val="0"/>
                                <w:color w:val="000000"/>
                                <w:spacing w:val="0"/>
                                <w:sz w:val="24"/>
                                <w:u w:color="000000" w:val="single"/>
                              </w:rPr>
                              <w:t>@</w:t>
                            </w:r>
                            <w:r>
                              <w:rPr>
                                <w:rFonts w:ascii="Arial" w:hAnsi="Arial"/>
                                <w:b w:val="1"/>
                                <w:i w:val="1"/>
                                <w:caps w:val="0"/>
                                <w:color w:val="000000"/>
                                <w:spacing w:val="0"/>
                                <w:sz w:val="24"/>
                                <w:u w:color="000000" w:val="single"/>
                              </w:rPr>
                              <w:t>sdf</w:t>
                            </w:r>
                            <w:r>
                              <w:rPr>
                                <w:rFonts w:ascii="Arial" w:hAnsi="Arial"/>
                                <w:b w:val="1"/>
                                <w:i w:val="1"/>
                                <w:caps w:val="0"/>
                                <w:color w:val="000000"/>
                                <w:spacing w:val="0"/>
                                <w:sz w:val="24"/>
                                <w:u w:color="000000" w:val="single"/>
                              </w:rPr>
                              <w:t>.</w:t>
                            </w:r>
                            <w:r>
                              <w:rPr>
                                <w:rFonts w:ascii="Arial" w:hAnsi="Arial"/>
                                <w:b w:val="1"/>
                                <w:i w:val="1"/>
                                <w:caps w:val="0"/>
                                <w:color w:val="000000"/>
                                <w:spacing w:val="0"/>
                                <w:sz w:val="24"/>
                                <w:u w:color="000000" w:val="single"/>
                              </w:rPr>
                              <w:t>bsu</w:t>
                            </w:r>
                            <w:r>
                              <w:rPr>
                                <w:rFonts w:ascii="Arial" w:hAnsi="Arial"/>
                                <w:b w:val="1"/>
                                <w:i w:val="1"/>
                                <w:caps w:val="0"/>
                                <w:color w:val="000000"/>
                                <w:spacing w:val="0"/>
                                <w:sz w:val="24"/>
                                <w:u w:color="000000" w:val="single"/>
                              </w:rPr>
                              <w:t>.</w:t>
                            </w:r>
                            <w:r>
                              <w:rPr>
                                <w:rFonts w:ascii="Arial" w:hAnsi="Arial"/>
                                <w:b w:val="1"/>
                                <w:i w:val="1"/>
                                <w:caps w:val="0"/>
                                <w:color w:val="000000"/>
                                <w:spacing w:val="0"/>
                                <w:sz w:val="24"/>
                                <w:u w:color="000000" w:val="single"/>
                              </w:rPr>
                              <w:t>Minsk</w:t>
                            </w:r>
                            <w:r>
                              <w:rPr>
                                <w:rFonts w:ascii="Arial" w:hAnsi="Arial"/>
                                <w:b w:val="1"/>
                                <w:i w:val="1"/>
                                <w:caps w:val="0"/>
                                <w:color w:val="000000"/>
                                <w:spacing w:val="0"/>
                                <w:sz w:val="24"/>
                                <w:u w:color="000000" w:val="single"/>
                              </w:rPr>
                              <w:t>.</w:t>
                            </w:r>
                            <w:r>
                              <w:rPr>
                                <w:rFonts w:ascii="Arial" w:hAnsi="Arial"/>
                                <w:b w:val="1"/>
                                <w:i w:val="1"/>
                                <w:caps w:val="0"/>
                                <w:color w:val="000000"/>
                                <w:spacing w:val="0"/>
                                <w:sz w:val="24"/>
                                <w:u w:color="000000" w:val="single"/>
                              </w:rPr>
                              <w:t>By</w:t>
                            </w:r>
                          </w:p>
                          <w:p w14:paraId="2F000000">
                            <w:pPr>
                              <w:pStyle w:val="Style_1"/>
                              <w:ind/>
                              <w:jc w:val="center"/>
                              <w:rPr>
                                <w:rFonts w:asciiTheme="minorAscii" w:hAnsiTheme="minorHAnsi"/>
                                <w:color w:themeColor="background1" w:val="FFFFFF"/>
                                <w:spacing w:val="0"/>
                              </w:rPr>
                            </w:pPr>
                          </w:p>
                        </w:txbxContent>
                      </wps:txbx>
                      <wps:bodyPr anchor="ctr" bIns="46800" lIns="90000" rIns="90000" tIns="4680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30000000">
      <w:pPr>
        <w:spacing w:after="134" w:before="134"/>
        <w:ind w:firstLine="0" w:left="0" w:right="450"/>
        <w:jc w:val="center"/>
        <w:rPr>
          <w:rFonts w:ascii="Arial" w:hAnsi="Arial"/>
          <w:b w:val="0"/>
          <w:i w:val="0"/>
          <w:caps w:val="0"/>
          <w:color w:val="000000"/>
          <w:spacing w:val="0"/>
          <w:sz w:val="24"/>
        </w:rPr>
      </w:pPr>
    </w:p>
    <w:p w14:paraId="31000000">
      <w:pPr>
        <w:spacing w:after="134" w:before="134"/>
        <w:ind w:firstLine="0" w:left="0" w:right="450"/>
        <w:jc w:val="center"/>
        <w:rPr>
          <w:rFonts w:ascii="Arial" w:hAnsi="Arial"/>
          <w:b w:val="0"/>
          <w:i w:val="0"/>
          <w:caps w:val="0"/>
          <w:color w:val="000000"/>
          <w:spacing w:val="0"/>
          <w:sz w:val="24"/>
        </w:rPr>
      </w:pPr>
    </w:p>
    <w:p w14:paraId="32000000">
      <w:pPr>
        <w:spacing w:after="134" w:before="134"/>
        <w:ind w:firstLine="0" w:left="0" w:right="450"/>
        <w:jc w:val="center"/>
        <w:rPr>
          <w:rFonts w:ascii="Arial" w:hAnsi="Arial"/>
          <w:b w:val="0"/>
          <w:i w:val="0"/>
          <w:caps w:val="0"/>
          <w:color w:val="000000"/>
          <w:spacing w:val="0"/>
          <w:sz w:val="24"/>
        </w:rPr>
      </w:pPr>
    </w:p>
    <w:p w14:paraId="33000000">
      <w:pPr>
        <w:spacing w:after="134" w:before="134"/>
        <w:ind w:firstLine="0" w:left="0" w:right="450"/>
        <w:jc w:val="center"/>
        <w:rPr>
          <w:rFonts w:ascii="Arial" w:hAnsi="Arial"/>
          <w:b w:val="0"/>
          <w:i w:val="0"/>
          <w:caps w:val="0"/>
          <w:color w:val="000000"/>
          <w:spacing w:val="0"/>
          <w:sz w:val="24"/>
        </w:rPr>
      </w:pPr>
    </w:p>
    <w:p w14:paraId="34000000">
      <w:pPr>
        <w:spacing w:after="134" w:before="134"/>
        <w:ind w:firstLine="0" w:left="0" w:right="450"/>
        <w:jc w:val="center"/>
        <w:rPr>
          <w:rFonts w:ascii="Arial" w:hAnsi="Arial"/>
          <w:b w:val="0"/>
          <w:i w:val="0"/>
          <w:caps w:val="0"/>
          <w:color w:val="000000"/>
          <w:spacing w:val="0"/>
          <w:sz w:val="24"/>
        </w:rPr>
      </w:pPr>
    </w:p>
    <w:p w14:paraId="35000000">
      <w:pPr>
        <w:spacing w:after="134" w:before="134"/>
        <w:ind w:firstLine="0" w:left="0" w:right="450"/>
        <w:jc w:val="center"/>
        <w:rPr>
          <w:rFonts w:ascii="Arial" w:hAnsi="Arial"/>
          <w:b w:val="0"/>
          <w:i w:val="0"/>
          <w:caps w:val="0"/>
          <w:color w:val="000000"/>
          <w:spacing w:val="0"/>
          <w:sz w:val="24"/>
        </w:rPr>
      </w:pPr>
    </w:p>
    <w:p w14:paraId="36000000">
      <w:pPr>
        <w:spacing w:after="134" w:before="134"/>
        <w:ind w:firstLine="0" w:left="0" w:right="450"/>
        <w:jc w:val="center"/>
        <w:rPr>
          <w:rFonts w:ascii="Arial" w:hAnsi="Arial"/>
          <w:b w:val="0"/>
          <w:i w:val="0"/>
          <w:caps w:val="0"/>
          <w:color w:val="000000"/>
          <w:spacing w:val="0"/>
          <w:sz w:val="24"/>
        </w:rPr>
      </w:pPr>
    </w:p>
    <w:p w14:paraId="37000000">
      <w:pPr>
        <w:spacing w:after="134" w:before="134"/>
        <w:ind w:firstLine="0" w:left="0" w:right="450"/>
        <w:jc w:val="center"/>
        <w:rPr>
          <w:rFonts w:ascii="Arial" w:hAnsi="Arial"/>
          <w:b w:val="0"/>
          <w:i w:val="0"/>
          <w:caps w:val="0"/>
          <w:color w:val="000000"/>
          <w:spacing w:val="0"/>
          <w:sz w:val="24"/>
        </w:rPr>
      </w:pPr>
    </w:p>
    <w:p w14:paraId="38000000">
      <w:pPr>
        <w:spacing w:after="134" w:before="134"/>
        <w:ind w:firstLine="0" w:left="0" w:right="450"/>
        <w:jc w:val="center"/>
        <w:rPr>
          <w:rFonts w:ascii="Arial" w:hAnsi="Arial"/>
          <w:b w:val="0"/>
          <w:i w:val="0"/>
          <w:caps w:val="0"/>
          <w:color w:val="000000"/>
          <w:spacing w:val="0"/>
          <w:sz w:val="24"/>
        </w:rPr>
      </w:pPr>
    </w:p>
    <w:p w14:paraId="39000000">
      <w:pPr>
        <w:spacing w:after="134" w:before="134"/>
        <w:ind w:firstLine="0" w:left="0" w:right="450"/>
        <w:jc w:val="center"/>
        <w:rPr>
          <w:rFonts w:ascii="Arial" w:hAnsi="Arial"/>
          <w:b w:val="0"/>
          <w:i w:val="0"/>
          <w:caps w:val="0"/>
          <w:color w:val="000000"/>
          <w:spacing w:val="0"/>
          <w:sz w:val="24"/>
        </w:rPr>
      </w:pPr>
    </w:p>
    <w:p w14:paraId="3A000000">
      <w:pPr>
        <w:spacing w:after="134" w:before="134"/>
        <w:ind w:firstLine="0" w:left="0" w:right="450"/>
        <w:jc w:val="center"/>
        <w:rPr>
          <w:rFonts w:ascii="Arial" w:hAnsi="Arial"/>
          <w:b w:val="0"/>
          <w:i w:val="0"/>
          <w:caps w:val="0"/>
          <w:color w:val="000000"/>
          <w:spacing w:val="0"/>
          <w:sz w:val="24"/>
        </w:rPr>
      </w:pPr>
    </w:p>
    <w:p w14:paraId="3B000000">
      <w:pPr>
        <w:spacing w:after="134" w:before="134"/>
        <w:ind w:firstLine="0" w:left="0" w:right="450"/>
        <w:jc w:val="center"/>
        <w:rPr>
          <w:rFonts w:ascii="Arial" w:hAnsi="Arial"/>
          <w:b w:val="0"/>
          <w:i w:val="0"/>
          <w:caps w:val="0"/>
          <w:color w:val="000000"/>
          <w:spacing w:val="0"/>
          <w:sz w:val="24"/>
        </w:rPr>
      </w:pPr>
    </w:p>
    <w:p w14:paraId="3C000000">
      <w:pPr>
        <w:spacing w:after="134" w:before="134"/>
        <w:ind w:firstLine="0" w:left="0" w:right="450"/>
        <w:jc w:val="center"/>
        <w:rPr>
          <w:rFonts w:ascii="Arial" w:hAnsi="Arial"/>
          <w:b w:val="0"/>
          <w:i w:val="0"/>
          <w:caps w:val="0"/>
          <w:color w:val="000000"/>
          <w:spacing w:val="0"/>
          <w:sz w:val="24"/>
        </w:rPr>
      </w:pPr>
    </w:p>
    <w:p w14:paraId="3D000000">
      <w:pPr>
        <w:spacing w:after="134" w:before="134"/>
        <w:ind w:firstLine="0" w:left="0" w:right="450"/>
        <w:jc w:val="center"/>
        <w:rPr>
          <w:rFonts w:ascii="Arial" w:hAnsi="Arial"/>
          <w:b w:val="0"/>
          <w:i w:val="0"/>
          <w:caps w:val="0"/>
          <w:color w:val="000000"/>
          <w:spacing w:val="0"/>
          <w:sz w:val="24"/>
        </w:rPr>
      </w:pPr>
    </w:p>
    <w:p w14:paraId="3E000000">
      <w:pPr>
        <w:spacing w:after="134" w:before="134"/>
        <w:ind w:firstLine="0" w:left="0" w:right="450"/>
        <w:jc w:val="center"/>
        <w:rPr>
          <w:rFonts w:ascii="Arial" w:hAnsi="Arial"/>
          <w:b w:val="0"/>
          <w:i w:val="0"/>
          <w:caps w:val="0"/>
          <w:color w:val="000000"/>
          <w:spacing w:val="0"/>
          <w:sz w:val="24"/>
        </w:rPr>
      </w:pPr>
    </w:p>
    <w:p w14:paraId="3F000000">
      <w:pPr>
        <w:spacing w:after="134" w:before="134"/>
        <w:ind w:firstLine="0" w:left="0" w:right="450"/>
        <w:jc w:val="center"/>
        <w:rPr>
          <w:rFonts w:ascii="Arial" w:hAnsi="Arial"/>
          <w:b w:val="0"/>
          <w:i w:val="0"/>
          <w:caps w:val="0"/>
          <w:color w:val="000000"/>
          <w:spacing w:val="0"/>
          <w:sz w:val="24"/>
        </w:rPr>
      </w:pPr>
    </w:p>
    <w:p w14:paraId="40000000">
      <w:pPr>
        <w:spacing w:after="134" w:before="134"/>
        <w:ind w:firstLine="0" w:left="0" w:right="450"/>
        <w:jc w:val="center"/>
        <w:rPr>
          <w:rFonts w:ascii="Arial" w:hAnsi="Arial"/>
          <w:b w:val="0"/>
          <w:i w:val="0"/>
          <w:caps w:val="0"/>
          <w:color w:val="000000"/>
          <w:spacing w:val="0"/>
          <w:sz w:val="24"/>
        </w:rPr>
      </w:pPr>
    </w:p>
    <w:p w14:paraId="41000000">
      <w:pPr>
        <w:spacing w:after="134" w:before="134"/>
        <w:ind w:firstLine="0" w:left="0" w:right="450"/>
        <w:jc w:val="center"/>
        <w:rPr>
          <w:rFonts w:ascii="Arial" w:hAnsi="Arial"/>
          <w:b w:val="0"/>
          <w:i w:val="0"/>
          <w:caps w:val="0"/>
          <w:color w:val="000000"/>
          <w:spacing w:val="0"/>
          <w:sz w:val="24"/>
        </w:rPr>
      </w:pPr>
    </w:p>
    <w:p w14:paraId="42000000">
      <w:pPr>
        <w:spacing w:after="134" w:before="134"/>
        <w:ind w:firstLine="0" w:left="0" w:right="450"/>
        <w:jc w:val="center"/>
        <w:rPr>
          <w:rFonts w:ascii="Arial" w:hAnsi="Arial"/>
          <w:b w:val="0"/>
          <w:i w:val="0"/>
          <w:caps w:val="0"/>
          <w:color w:val="000000"/>
          <w:spacing w:val="0"/>
          <w:sz w:val="24"/>
        </w:rPr>
      </w:pPr>
    </w:p>
    <w:p w14:paraId="43000000">
      <w:pPr>
        <w:spacing w:after="134" w:before="134"/>
        <w:ind w:firstLine="0" w:left="0" w:right="450"/>
        <w:jc w:val="left"/>
        <w:rPr>
          <w:rFonts w:ascii="Arial" w:hAnsi="Arial"/>
          <w:b w:val="0"/>
          <w:i w:val="0"/>
          <w:caps w:val="0"/>
          <w:color w:val="000000"/>
          <w:spacing w:val="0"/>
          <w:sz w:val="24"/>
        </w:rPr>
      </w:pPr>
    </w:p>
    <w:p w14:paraId="44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3. Создать в Word документ, состоящий из нескольких абзацев списков-перечислений по образцам 4-9. Отформатировать данный текст. Сохранить результат в своей папке в файле с именем</w:t>
      </w:r>
      <w:r>
        <w:rPr>
          <w:rFonts w:ascii="Arial" w:hAnsi="Arial"/>
          <w:b w:val="0"/>
          <w:i w:val="0"/>
          <w:caps w:val="0"/>
          <w:color w:val="000000"/>
          <w:spacing w:val="0"/>
          <w:sz w:val="24"/>
        </w:rPr>
        <w:t> </w:t>
      </w:r>
      <w:r>
        <w:rPr>
          <w:rFonts w:ascii="Arial" w:hAnsi="Arial"/>
          <w:b w:val="1"/>
          <w:i w:val="0"/>
          <w:caps w:val="0"/>
          <w:color w:val="000000"/>
          <w:spacing w:val="0"/>
          <w:sz w:val="24"/>
        </w:rPr>
        <w:t>СПИСКИ - ПЕРЕЧИСЛЕНИЯ</w:t>
      </w:r>
      <w:r>
        <w:rPr>
          <w:rFonts w:ascii="Arial" w:hAnsi="Arial"/>
          <w:b w:val="0"/>
          <w:i w:val="0"/>
          <w:caps w:val="0"/>
          <w:color w:val="000000"/>
          <w:spacing w:val="0"/>
          <w:sz w:val="24"/>
        </w:rPr>
        <w:t>.</w:t>
      </w:r>
    </w:p>
    <w:p w14:paraId="45000000">
      <w:pPr>
        <w:spacing w:after="134" w:before="134"/>
        <w:ind w:hanging="5669" w:left="5669" w:right="450"/>
        <w:jc w:val="left"/>
        <w:rPr>
          <w:rFonts w:ascii="Arial" w:hAnsi="Arial"/>
          <w:b w:val="0"/>
          <w:i w:val="0"/>
          <w:caps w:val="0"/>
          <w:color w:val="000000"/>
          <w:spacing w:val="0"/>
          <w:sz w:val="24"/>
        </w:rPr>
      </w:pPr>
      <w:r>
        <w:rPr>
          <w:rFonts w:ascii="Arial" w:hAnsi="Arial"/>
          <w:b w:val="1"/>
          <w:i w:val="0"/>
          <w:caps w:val="0"/>
          <w:color w:val="000000"/>
          <w:spacing w:val="0"/>
          <w:sz w:val="24"/>
        </w:rPr>
        <w:t xml:space="preserve">Образец 4 (маркированный список) </w:t>
      </w:r>
    </w:p>
    <w:p w14:paraId="46000000">
      <w:pPr>
        <w:spacing w:after="134" w:before="134"/>
        <w:ind w:hanging="7370" w:left="7370" w:right="450"/>
        <w:jc w:val="center"/>
        <w:rPr>
          <w:rFonts w:ascii="Arial" w:hAnsi="Arial"/>
          <w:b w:val="0"/>
          <w:i w:val="0"/>
          <w:caps w:val="0"/>
          <w:color w:val="000000"/>
          <w:spacing w:val="0"/>
          <w:sz w:val="24"/>
        </w:rPr>
      </w:pPr>
      <w:r>
        <w:rPr>
          <w:rFonts w:ascii="Arial" w:hAnsi="Arial"/>
          <w:b w:val="1"/>
          <w:i w:val="0"/>
          <w:caps w:val="0"/>
          <w:color w:val="000000"/>
          <w:spacing w:val="0"/>
          <w:sz w:val="24"/>
        </w:rPr>
        <w:t>ЗОЛОТЫЕ ПРАВИЛА ПОВЕДЕНИЯ В КОЛЛЕКТИВЕ</w:t>
      </w: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9865"/>
      </w:tblGrid>
      <w:tr>
        <w:trPr>
          <w:trHeight w:hRule="atLeast" w:val="5359"/>
          <w:tblHeader/>
        </w:trPr>
        <w:tc>
          <w:tcPr>
            <w:tcW w:type="dxa" w:w="9865"/>
            <w:tcBorders>
              <w:top w:color="000000" w:sz="6" w:val="dotDash"/>
              <w:left w:color="000000" w:sz="6" w:val="dotDash"/>
              <w:bottom w:color="000000" w:sz="6" w:val="dotDash"/>
              <w:right w:color="000000" w:sz="6" w:val="dotDash"/>
              <w:tl2br w:color="000000" w:sz="4" w:val="nil"/>
              <w:tr2bl w:color="000000" w:sz="4" w:val="nil"/>
            </w:tcBorders>
            <w:shd w:fill="auto" w:val="clear"/>
          </w:tcPr>
          <w:p w14:paraId="47000000">
            <w:pPr>
              <w:numPr>
                <w:ilvl w:val="0"/>
                <w:numId w:val="1"/>
              </w:numPr>
              <w:spacing w:after="151" w:before="151"/>
              <w:ind w:firstLine="425" w:left="567" w:right="0"/>
              <w:jc w:val="left"/>
              <w:rPr>
                <w:rFonts w:ascii="Arial" w:hAnsi="Arial"/>
                <w:b w:val="0"/>
                <w:i w:val="0"/>
                <w:caps w:val="0"/>
                <w:color w:val="000000"/>
                <w:spacing w:val="0"/>
                <w:sz w:val="24"/>
                <w:shd w:fill="CDCDCD" w:val="clear"/>
              </w:rPr>
            </w:pPr>
            <w:r>
              <w:rPr>
                <w:rFonts w:ascii="Arial" w:hAnsi="Arial"/>
                <w:b w:val="1"/>
                <w:i w:val="0"/>
                <w:caps w:val="0"/>
                <w:color w:val="000000"/>
                <w:spacing w:val="0"/>
                <w:sz w:val="24"/>
                <w:shd w:fill="CDCDCD" w:val="clear"/>
              </w:rPr>
              <w:t>В новом коллективе сразу установи групповые “расклады” на уровне своего служебного положения (в группе, отделе, в высшем менеджменте):</w:t>
            </w:r>
          </w:p>
          <w:p w14:paraId="48000000">
            <w:pPr>
              <w:numPr>
                <w:ilvl w:val="0"/>
                <w:numId w:val="2"/>
              </w:numPr>
              <w:spacing w:after="151" w:before="151"/>
              <w:ind w:hanging="142" w:left="567" w:right="0"/>
              <w:jc w:val="both"/>
              <w:rPr>
                <w:rFonts w:ascii="Arial" w:hAnsi="Arial"/>
                <w:b w:val="0"/>
                <w:i w:val="0"/>
                <w:caps w:val="0"/>
                <w:color w:val="000000"/>
                <w:spacing w:val="0"/>
                <w:sz w:val="24"/>
              </w:rPr>
            </w:pPr>
            <w:r>
              <w:rPr>
                <w:rFonts w:ascii="Arial" w:hAnsi="Arial"/>
                <w:b w:val="0"/>
                <w:i w:val="0"/>
                <w:caps w:val="0"/>
                <w:color w:val="000000"/>
                <w:spacing w:val="0"/>
                <w:sz w:val="24"/>
              </w:rPr>
              <w:t>кто фавориты, фаворитки и остальные “лица, приближенные к императору”, то есть влияющие на принятие решений;</w:t>
            </w:r>
          </w:p>
          <w:p w14:paraId="49000000">
            <w:pPr>
              <w:numPr>
                <w:ilvl w:val="0"/>
                <w:numId w:val="3"/>
              </w:numPr>
              <w:spacing w:after="151" w:before="151"/>
              <w:ind w:firstLine="425" w:left="0" w:right="0"/>
              <w:jc w:val="both"/>
              <w:rPr>
                <w:rFonts w:ascii="Arial" w:hAnsi="Arial"/>
                <w:b w:val="0"/>
                <w:i w:val="0"/>
                <w:caps w:val="0"/>
                <w:color w:val="000000"/>
                <w:spacing w:val="0"/>
                <w:sz w:val="24"/>
              </w:rPr>
            </w:pPr>
            <w:r>
              <w:rPr>
                <w:rFonts w:ascii="Arial" w:hAnsi="Arial"/>
                <w:b w:val="0"/>
                <w:i w:val="0"/>
                <w:caps w:val="0"/>
                <w:color w:val="000000"/>
                <w:spacing w:val="0"/>
                <w:sz w:val="24"/>
              </w:rPr>
              <w:t>кто главный “серый кардинал”;</w:t>
            </w:r>
          </w:p>
          <w:p w14:paraId="4A000000">
            <w:pPr>
              <w:numPr>
                <w:ilvl w:val="0"/>
                <w:numId w:val="3"/>
              </w:numPr>
              <w:spacing w:after="151" w:before="151"/>
              <w:ind w:firstLine="425" w:left="0" w:right="0"/>
              <w:jc w:val="both"/>
              <w:rPr>
                <w:rFonts w:ascii="Arial" w:hAnsi="Arial"/>
                <w:b w:val="0"/>
                <w:i w:val="0"/>
                <w:caps w:val="0"/>
                <w:color w:val="000000"/>
                <w:spacing w:val="0"/>
                <w:sz w:val="24"/>
              </w:rPr>
            </w:pPr>
            <w:r>
              <w:rPr>
                <w:rFonts w:ascii="Arial" w:hAnsi="Arial"/>
                <w:b w:val="0"/>
                <w:i w:val="0"/>
                <w:caps w:val="0"/>
                <w:color w:val="000000"/>
                <w:spacing w:val="0"/>
                <w:sz w:val="24"/>
              </w:rPr>
              <w:t>кто являются формальными и неформальными лидерами;</w:t>
            </w:r>
          </w:p>
          <w:p w14:paraId="4B000000">
            <w:pPr>
              <w:numPr>
                <w:ilvl w:val="0"/>
                <w:numId w:val="3"/>
              </w:numPr>
              <w:spacing w:after="151" w:before="151"/>
              <w:ind w:firstLine="425" w:left="0" w:right="0"/>
              <w:jc w:val="both"/>
              <w:rPr>
                <w:rFonts w:ascii="Arial" w:hAnsi="Arial"/>
                <w:b w:val="0"/>
                <w:i w:val="0"/>
                <w:caps w:val="0"/>
                <w:color w:val="000000"/>
                <w:spacing w:val="0"/>
                <w:sz w:val="24"/>
              </w:rPr>
            </w:pPr>
            <w:r>
              <w:rPr>
                <w:rFonts w:ascii="Arial" w:hAnsi="Arial"/>
                <w:b w:val="0"/>
                <w:i w:val="0"/>
                <w:caps w:val="0"/>
                <w:color w:val="000000"/>
                <w:spacing w:val="0"/>
                <w:sz w:val="24"/>
              </w:rPr>
              <w:t>кто формирует общественное мнение;</w:t>
            </w:r>
          </w:p>
          <w:p w14:paraId="4C000000">
            <w:pPr>
              <w:numPr>
                <w:ilvl w:val="0"/>
                <w:numId w:val="3"/>
              </w:numPr>
              <w:spacing w:after="151" w:before="151"/>
              <w:ind w:firstLine="425" w:left="0" w:right="0"/>
              <w:jc w:val="both"/>
              <w:rPr>
                <w:rFonts w:ascii="Arial" w:hAnsi="Arial"/>
                <w:b w:val="0"/>
                <w:i w:val="0"/>
                <w:caps w:val="0"/>
                <w:color w:val="000000"/>
                <w:spacing w:val="0"/>
                <w:sz w:val="24"/>
              </w:rPr>
            </w:pPr>
            <w:r>
              <w:rPr>
                <w:rFonts w:ascii="Arial" w:hAnsi="Arial"/>
                <w:b w:val="0"/>
                <w:i w:val="0"/>
                <w:caps w:val="0"/>
                <w:color w:val="000000"/>
                <w:spacing w:val="0"/>
                <w:sz w:val="24"/>
              </w:rPr>
              <w:t>кто сразу холодно встретил тебя;</w:t>
            </w:r>
          </w:p>
          <w:p w14:paraId="4D000000">
            <w:pPr>
              <w:numPr>
                <w:ilvl w:val="0"/>
                <w:numId w:val="3"/>
              </w:numPr>
              <w:spacing w:after="151" w:before="151"/>
              <w:ind w:firstLine="425" w:left="0" w:right="0"/>
              <w:jc w:val="both"/>
              <w:rPr>
                <w:rFonts w:ascii="Arial" w:hAnsi="Arial"/>
                <w:b w:val="0"/>
                <w:i w:val="0"/>
                <w:caps w:val="0"/>
                <w:color w:val="000000"/>
                <w:spacing w:val="0"/>
                <w:sz w:val="24"/>
              </w:rPr>
            </w:pPr>
            <w:r>
              <w:rPr>
                <w:rFonts w:ascii="Arial" w:hAnsi="Arial"/>
                <w:b w:val="0"/>
                <w:i w:val="0"/>
                <w:caps w:val="0"/>
                <w:color w:val="000000"/>
                <w:spacing w:val="0"/>
                <w:sz w:val="24"/>
              </w:rPr>
              <w:t>кто проявил к тебе доброжелательность.</w:t>
            </w:r>
          </w:p>
          <w:p w14:paraId="4E000000">
            <w:pPr>
              <w:spacing w:after="134" w:before="134"/>
              <w:ind w:firstLine="425" w:left="0" w:right="0"/>
              <w:jc w:val="both"/>
              <w:rPr>
                <w:rFonts w:ascii="Arial" w:hAnsi="Arial"/>
                <w:b w:val="0"/>
                <w:i w:val="0"/>
                <w:caps w:val="0"/>
                <w:color w:val="000000"/>
                <w:spacing w:val="0"/>
                <w:sz w:val="24"/>
              </w:rPr>
            </w:pPr>
          </w:p>
          <w:p w14:paraId="4F000000">
            <w:pPr>
              <w:ind w:firstLine="425" w:left="0" w:right="0"/>
              <w:jc w:val="center"/>
            </w:pPr>
            <w:r>
              <w:rPr>
                <w:rFonts w:ascii="Arial" w:hAnsi="Arial"/>
                <w:b w:val="0"/>
                <w:i w:val="1"/>
                <w:caps w:val="0"/>
                <w:color w:val="000000"/>
                <w:spacing w:val="0"/>
                <w:sz w:val="24"/>
              </w:rPr>
              <w:t>Используй первую же корпоративную вечеринку, чтобы понаблюдать за людьми в подвыпившем состоянии, когда отпускаются тормоза.</w:t>
            </w:r>
          </w:p>
        </w:tc>
      </w:tr>
    </w:tbl>
    <w:p w14:paraId="50000000">
      <w:pPr>
        <w:spacing w:after="134" w:before="134"/>
        <w:ind w:firstLine="0" w:left="0" w:right="450"/>
        <w:jc w:val="left"/>
        <w:rPr>
          <w:rFonts w:ascii="Arial" w:hAnsi="Arial"/>
          <w:b w:val="0"/>
          <w:i w:val="0"/>
          <w:caps w:val="0"/>
          <w:color w:val="000000"/>
          <w:spacing w:val="0"/>
          <w:sz w:val="24"/>
        </w:rPr>
      </w:pP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9865"/>
      </w:tblGrid>
      <w:tr>
        <w:trPr>
          <w:trHeight w:hRule="atLeast" w:val="5359"/>
        </w:trPr>
        <w:tc>
          <w:tcPr>
            <w:tcW w:type="dxa" w:w="9865"/>
            <w:tcBorders>
              <w:top w:color="000000" w:sz="6" w:val="dashed"/>
              <w:left w:color="000000" w:sz="6" w:val="dashed"/>
              <w:bottom w:color="000000" w:sz="6" w:val="dashed"/>
              <w:right w:color="000000" w:sz="6" w:val="dashed"/>
              <w:tl2br w:color="000000" w:sz="4" w:val="nil"/>
              <w:tr2bl w:color="000000" w:sz="4" w:val="nil"/>
            </w:tcBorders>
            <w:shd w:fill="auto" w:val="clear"/>
          </w:tcPr>
          <w:p w14:paraId="51000000">
            <w:pPr>
              <w:spacing w:after="151" w:before="151"/>
              <w:ind w:firstLine="425" w:left="567" w:right="0"/>
              <w:jc w:val="left"/>
              <w:rPr>
                <w:rFonts w:ascii="Arial" w:hAnsi="Arial"/>
                <w:b w:val="0"/>
                <w:i w:val="0"/>
                <w:caps w:val="0"/>
                <w:color w:val="000000"/>
                <w:spacing w:val="0"/>
                <w:sz w:val="24"/>
                <w:shd w:fill="CDCDCD" w:val="clear"/>
              </w:rPr>
            </w:pPr>
            <w:r>
              <w:rPr>
                <w:rFonts w:ascii="Arial" w:hAnsi="Arial"/>
                <w:b w:val="0"/>
                <w:i w:val="0"/>
                <w:caps w:val="0"/>
                <w:color w:val="000000"/>
                <w:spacing w:val="0"/>
                <w:sz w:val="24"/>
                <w:shd w:fill="CDCDCD" w:val="clear"/>
              </w:rPr>
              <w:t>2.</w:t>
            </w:r>
            <w:r>
              <w:rPr>
                <w:rFonts w:ascii="Arial" w:hAnsi="Arial"/>
                <w:b w:val="1"/>
                <w:i w:val="0"/>
                <w:caps w:val="0"/>
                <w:color w:val="000000"/>
                <w:spacing w:val="0"/>
                <w:sz w:val="24"/>
                <w:shd w:fill="CDCDCD" w:val="clear"/>
              </w:rPr>
              <w:t>Пока не вникнешь в технологию, в курс дела, больше слушай, чем говори.</w:t>
            </w:r>
          </w:p>
          <w:p w14:paraId="52000000">
            <w:pPr>
              <w:spacing w:after="134" w:before="134"/>
              <w:ind w:firstLine="0" w:left="0" w:right="450"/>
              <w:jc w:val="both"/>
              <w:rPr>
                <w:rFonts w:ascii="Arial" w:hAnsi="Arial"/>
                <w:b w:val="0"/>
                <w:i w:val="0"/>
                <w:caps w:val="0"/>
                <w:color w:val="000000"/>
                <w:spacing w:val="0"/>
                <w:sz w:val="24"/>
              </w:rPr>
            </w:pPr>
          </w:p>
          <w:p w14:paraId="53000000">
            <w:pPr>
              <w:numPr>
                <w:ilvl w:val="0"/>
                <w:numId w:val="4"/>
              </w:numPr>
              <w:spacing w:after="151" w:before="151"/>
              <w:ind w:right="0"/>
              <w:jc w:val="both"/>
              <w:rPr>
                <w:rFonts w:ascii="Arial" w:hAnsi="Arial"/>
                <w:b w:val="0"/>
                <w:i w:val="0"/>
                <w:caps w:val="0"/>
                <w:color w:val="000000"/>
                <w:spacing w:val="0"/>
                <w:sz w:val="24"/>
              </w:rPr>
            </w:pPr>
            <w:r>
              <w:rPr>
                <w:rFonts w:ascii="Arial" w:hAnsi="Arial"/>
                <w:b w:val="0"/>
                <w:i w:val="0"/>
                <w:caps w:val="0"/>
                <w:color w:val="000000"/>
                <w:spacing w:val="0"/>
                <w:sz w:val="24"/>
              </w:rPr>
              <w:t>Если сразу сморозишь глупость, то можешь заработать соответствующий ярлык, который долго потом придется отдирать, может быть, и вместе с кожей…</w:t>
            </w:r>
          </w:p>
          <w:p w14:paraId="54000000">
            <w:pPr>
              <w:numPr>
                <w:ilvl w:val="0"/>
                <w:numId w:val="4"/>
              </w:numPr>
              <w:spacing w:after="151" w:before="151"/>
              <w:ind w:right="0"/>
              <w:jc w:val="both"/>
              <w:rPr>
                <w:rFonts w:ascii="Arial" w:hAnsi="Arial"/>
                <w:b w:val="0"/>
                <w:i w:val="0"/>
                <w:caps w:val="0"/>
                <w:color w:val="000000"/>
                <w:spacing w:val="0"/>
                <w:sz w:val="24"/>
              </w:rPr>
            </w:pPr>
            <w:r>
              <w:rPr>
                <w:rFonts w:ascii="Arial" w:hAnsi="Arial"/>
                <w:b w:val="0"/>
                <w:i w:val="0"/>
                <w:caps w:val="0"/>
                <w:color w:val="000000"/>
                <w:spacing w:val="0"/>
                <w:sz w:val="24"/>
              </w:rPr>
              <w:t>Постарайся пересилить страстное желание показать себя сразу во всей красе своих способностей. Помни, что в устоявшемся коллективе все социальные роли уже распределены. Влезая на занятые места, ты поднимешь некую волну статусных перемещений среди всех, кого ты подвинул. Вызовут ли у них овации твои такие резкие “заявочки”?.. Сразу наживать недоброжелателей – это не мудро.</w:t>
            </w:r>
          </w:p>
          <w:p w14:paraId="55000000">
            <w:pPr>
              <w:numPr>
                <w:ilvl w:val="0"/>
                <w:numId w:val="4"/>
              </w:numPr>
              <w:spacing w:after="151" w:before="151"/>
              <w:ind w:right="0"/>
              <w:jc w:val="both"/>
              <w:rPr>
                <w:rFonts w:ascii="Arial" w:hAnsi="Arial"/>
                <w:b w:val="0"/>
                <w:i w:val="0"/>
                <w:caps w:val="0"/>
                <w:color w:val="000000"/>
                <w:spacing w:val="0"/>
                <w:sz w:val="24"/>
              </w:rPr>
            </w:pPr>
            <w:r>
              <w:rPr>
                <w:rFonts w:ascii="Arial" w:hAnsi="Arial"/>
                <w:b w:val="0"/>
                <w:i w:val="0"/>
                <w:caps w:val="0"/>
                <w:color w:val="000000"/>
                <w:spacing w:val="0"/>
                <w:sz w:val="24"/>
              </w:rPr>
              <w:t>Вот в новом коллективе, где все новички, не стоит зевать. Лучше сразу обозначить место под солнцем!</w:t>
            </w:r>
          </w:p>
          <w:p w14:paraId="56000000">
            <w:pPr>
              <w:spacing w:after="151" w:before="151"/>
              <w:ind w:firstLine="425" w:left="567" w:right="0"/>
              <w:jc w:val="left"/>
              <w:rPr>
                <w:rFonts w:ascii="Arial" w:hAnsi="Arial"/>
                <w:b w:val="0"/>
                <w:i w:val="0"/>
                <w:caps w:val="0"/>
                <w:color w:val="000000"/>
                <w:spacing w:val="0"/>
                <w:sz w:val="24"/>
                <w:shd w:fill="CDCDCD" w:val="clear"/>
              </w:rPr>
            </w:pPr>
          </w:p>
        </w:tc>
      </w:tr>
    </w:tbl>
    <w:p w14:paraId="57000000">
      <w:pPr>
        <w:spacing w:after="134" w:before="134"/>
        <w:ind w:firstLine="0" w:left="0" w:right="450"/>
        <w:jc w:val="left"/>
        <w:rPr>
          <w:rFonts w:ascii="Arial" w:hAnsi="Arial"/>
          <w:b w:val="0"/>
          <w:i w:val="0"/>
          <w:caps w:val="0"/>
          <w:color w:val="000000"/>
          <w:spacing w:val="0"/>
          <w:sz w:val="24"/>
        </w:rPr>
      </w:pPr>
    </w:p>
    <w:p w14:paraId="58000000">
      <w:pPr>
        <w:spacing w:after="134" w:before="134"/>
        <w:ind w:firstLine="0" w:left="0" w:right="0"/>
        <w:jc w:val="left"/>
        <w:rPr>
          <w:rFonts w:ascii="Arial" w:hAnsi="Arial"/>
          <w:b w:val="0"/>
          <w:i w:val="0"/>
          <w:caps w:val="0"/>
          <w:color w:val="000000"/>
          <w:spacing w:val="0"/>
          <w:sz w:val="24"/>
        </w:rPr>
      </w:pPr>
      <w:r>
        <w:rPr>
          <w:rFonts w:ascii="Arial" w:hAnsi="Arial"/>
          <w:b w:val="1"/>
          <w:i w:val="0"/>
          <w:caps w:val="0"/>
          <w:color w:val="000000"/>
          <w:spacing w:val="0"/>
          <w:sz w:val="24"/>
        </w:rPr>
        <w:t>Образец 7 (маркированный список</w:t>
      </w:r>
      <w:r>
        <w:rPr>
          <w:rFonts w:ascii="Arial" w:hAnsi="Arial"/>
          <w:b w:val="1"/>
          <w:i w:val="0"/>
          <w:caps w:val="0"/>
          <w:color w:val="000000"/>
          <w:spacing w:val="0"/>
          <w:sz w:val="24"/>
        </w:rPr>
        <w:t> </w:t>
      </w:r>
      <w:r>
        <w:rPr>
          <w:rFonts w:ascii="Arial" w:hAnsi="Arial"/>
          <w:b w:val="1"/>
          <w:i w:val="0"/>
          <w:caps w:val="0"/>
          <w:color w:val="000000"/>
          <w:spacing w:val="0"/>
          <w:sz w:val="24"/>
        </w:rPr>
        <w:t>с и</w:t>
      </w:r>
      <w:r>
        <w:rPr>
          <w:rFonts w:ascii="Arial" w:hAnsi="Arial"/>
          <w:b w:val="1"/>
          <w:i w:val="0"/>
          <w:caps w:val="0"/>
          <w:color w:val="000000"/>
          <w:spacing w:val="0"/>
          <w:sz w:val="24"/>
        </w:rPr>
        <w:t>спользованием специальных символов</w:t>
      </w:r>
      <w:r>
        <w:rPr>
          <w:rFonts w:ascii="Arial" w:hAnsi="Arial"/>
          <w:b w:val="1"/>
          <w:i w:val="0"/>
          <w:caps w:val="0"/>
          <w:color w:val="000000"/>
          <w:spacing w:val="0"/>
          <w:sz w:val="24"/>
        </w:rPr>
        <w:t>)</w:t>
      </w:r>
    </w:p>
    <w:p w14:paraId="59000000">
      <w:pPr>
        <w:spacing w:after="134" w:before="134"/>
        <w:ind w:firstLine="0" w:left="0" w:right="0"/>
        <w:jc w:val="left"/>
        <w:rPr>
          <w:rFonts w:ascii="Arial" w:hAnsi="Arial"/>
          <w:b w:val="0"/>
          <w:i w:val="0"/>
          <w:caps w:val="0"/>
          <w:color w:val="000000"/>
          <w:spacing w:val="0"/>
          <w:sz w:val="24"/>
        </w:rPr>
      </w:pP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7276"/>
      </w:tblGrid>
      <w:tr>
        <w:trPr>
          <w:trHeight w:hRule="atLeast" w:val="7752"/>
        </w:trPr>
        <w:tc>
          <w:tcPr>
            <w:tcW w:type="dxa" w:w="7276"/>
            <w:tcBorders>
              <w:top w:color="317AEC" w:sz="6" w:val="double"/>
              <w:left w:color="317AEC" w:sz="6" w:val="double"/>
              <w:bottom w:color="317AEC" w:sz="6" w:val="double"/>
              <w:right w:color="317AEC" w:sz="6" w:val="double"/>
            </w:tcBorders>
            <w:shd w:fill="F2F2F2" w:val="clear"/>
          </w:tcPr>
          <w:p w14:paraId="5A000000">
            <w:pPr>
              <w:spacing w:after="134" w:before="134"/>
              <w:ind w:firstLine="0" w:left="0" w:right="450"/>
              <w:jc w:val="center"/>
              <w:rPr>
                <w:rFonts w:ascii="Arial" w:hAnsi="Arial"/>
                <w:b w:val="0"/>
                <w:i w:val="0"/>
                <w:caps w:val="0"/>
                <w:color w:val="000000"/>
                <w:spacing w:val="0"/>
                <w:sz w:val="36"/>
              </w:rPr>
            </w:pPr>
            <w:r>
              <w:rPr>
                <w:rFonts w:ascii="Arial" w:hAnsi="Arial"/>
                <w:b w:val="1"/>
                <w:i w:val="0"/>
                <w:caps w:val="0"/>
                <w:color w:val="000000"/>
                <w:spacing w:val="0"/>
                <w:sz w:val="36"/>
              </w:rPr>
              <w:t>А</w:t>
            </w:r>
            <w:r>
              <w:rPr>
                <w:rFonts w:ascii="Arial" w:hAnsi="Arial"/>
                <w:b w:val="1"/>
                <w:i w:val="0"/>
                <w:caps w:val="0"/>
                <w:color w:val="000000"/>
                <w:spacing w:val="0"/>
                <w:sz w:val="36"/>
              </w:rPr>
              <w:t>О “АВС”</w:t>
            </w:r>
          </w:p>
          <w:p w14:paraId="5B000000">
            <w:pPr>
              <w:spacing w:after="134" w:before="134"/>
              <w:ind w:firstLine="0" w:left="-1417" w:right="450"/>
              <w:jc w:val="center"/>
              <w:rPr>
                <w:rFonts w:ascii="Arial" w:hAnsi="Arial"/>
                <w:b w:val="0"/>
                <w:i w:val="0"/>
                <w:caps w:val="0"/>
                <w:color w:val="000000"/>
                <w:spacing w:val="0"/>
                <w:sz w:val="24"/>
              </w:rPr>
            </w:pPr>
            <w:r>
              <w:drawing>
                <wp:inline>
                  <wp:extent cx="952500" cy="1066800"/>
                  <wp:effectExtent b="0" l="0" r="0" t="0"/>
                  <wp:docPr hidden="false" id="5" name="Picture 5"/>
                  <a:graphic>
                    <a:graphicData uri="http://schemas.openxmlformats.org/drawingml/2006/picture">
                      <pic:pic>
                        <pic:nvPicPr>
                          <pic:cNvPr hidden="false" id="4" name="Picture 4"/>
                          <pic:cNvPicPr preferRelativeResize="true"/>
                        </pic:nvPicPr>
                        <pic:blipFill>
                          <a:blip r:embed="rId2"/>
                          <a:stretch/>
                        </pic:blipFill>
                        <pic:spPr>
                          <a:xfrm flipH="false" flipV="false" rot="0">
                            <a:ext cx="952500" cy="1066800"/>
                          </a:xfrm>
                          <a:prstGeom prst="rect"/>
                        </pic:spPr>
                      </pic:pic>
                    </a:graphicData>
                  </a:graphic>
                </wp:inline>
              </w:drawing>
            </w:r>
            <w:r>
              <w:rPr>
                <w:rFonts w:ascii="Arial" w:hAnsi="Arial"/>
                <w:b w:val="0"/>
                <w:i w:val="0"/>
                <w:caps w:val="0"/>
                <w:color w:val="000000"/>
                <w:spacing w:val="0"/>
                <w:sz w:val="24"/>
              </w:rPr>
              <w:t>приглашает Вас посетить</w:t>
            </w:r>
          </w:p>
          <w:p w14:paraId="5C000000">
            <w:pPr>
              <w:spacing w:after="134" w:before="134"/>
              <w:ind w:firstLine="0" w:left="0" w:right="450"/>
              <w:jc w:val="center"/>
              <w:rPr>
                <w:rFonts w:ascii="Arial" w:hAnsi="Arial"/>
                <w:b w:val="0"/>
                <w:i w:val="0"/>
                <w:caps w:val="0"/>
                <w:color w:val="000000"/>
                <w:spacing w:val="0"/>
                <w:sz w:val="24"/>
              </w:rPr>
            </w:pPr>
          </w:p>
          <w:p w14:paraId="5D000000">
            <w:pPr>
              <w:spacing w:after="134" w:before="134"/>
              <w:ind w:firstLine="0" w:left="0" w:right="450"/>
              <w:jc w:val="center"/>
              <w:rPr>
                <w:rFonts w:ascii="Arial" w:hAnsi="Arial"/>
                <w:b w:val="0"/>
                <w:i w:val="0"/>
                <w:caps w:val="0"/>
                <w:color w:val="000000"/>
                <w:spacing w:val="0"/>
                <w:sz w:val="24"/>
              </w:rPr>
            </w:pPr>
            <w:r>
              <w:rPr>
                <w:rFonts w:ascii="Arial" w:hAnsi="Arial"/>
                <w:b w:val="1"/>
                <w:i w:val="1"/>
                <w:caps w:val="0"/>
                <w:color w:val="000000"/>
                <w:spacing w:val="0"/>
                <w:sz w:val="24"/>
              </w:rPr>
              <w:t>весеннюю выставку - продажу</w:t>
            </w:r>
          </w:p>
          <w:p w14:paraId="5E000000">
            <w:pPr>
              <w:spacing w:after="134" w:before="134"/>
              <w:ind w:firstLine="0" w:left="0" w:right="450"/>
              <w:jc w:val="center"/>
              <w:rPr>
                <w:rFonts w:ascii="Arial" w:hAnsi="Arial"/>
                <w:b w:val="0"/>
                <w:i w:val="0"/>
                <w:caps w:val="0"/>
                <w:color w:val="000000"/>
                <w:spacing w:val="0"/>
                <w:sz w:val="24"/>
              </w:rPr>
            </w:pPr>
            <w:r>
              <w:rPr>
                <w:rFonts w:ascii="Arial" w:hAnsi="Arial"/>
                <w:b w:val="0"/>
                <w:i w:val="1"/>
                <w:caps w:val="0"/>
                <w:color w:val="000000"/>
                <w:spacing w:val="0"/>
                <w:sz w:val="24"/>
              </w:rPr>
              <w:t>компьютерной техники.</w:t>
            </w:r>
          </w:p>
          <w:p w14:paraId="5F000000">
            <w:pPr>
              <w:spacing w:after="134" w:before="134"/>
              <w:ind w:firstLine="0" w:left="0" w:right="450"/>
              <w:jc w:val="center"/>
              <w:rPr>
                <w:rFonts w:ascii="Arial" w:hAnsi="Arial"/>
                <w:b w:val="0"/>
                <w:i w:val="0"/>
                <w:caps w:val="0"/>
                <w:color w:val="000000"/>
                <w:spacing w:val="0"/>
                <w:sz w:val="24"/>
              </w:rPr>
            </w:pPr>
          </w:p>
          <w:p w14:paraId="60000000">
            <w:pPr>
              <w:spacing w:after="134" w:before="134"/>
              <w:ind w:firstLine="0" w:left="0" w:right="450"/>
              <w:jc w:val="center"/>
              <w:rPr>
                <w:rFonts w:ascii="Arial" w:hAnsi="Arial"/>
                <w:b w:val="0"/>
                <w:i w:val="0"/>
                <w:caps w:val="0"/>
                <w:color w:val="000000"/>
                <w:spacing w:val="0"/>
                <w:sz w:val="24"/>
              </w:rPr>
            </w:pPr>
            <w:r>
              <w:rPr>
                <w:rFonts w:ascii="Arial" w:hAnsi="Arial"/>
                <w:b w:val="0"/>
                <w:i w:val="0"/>
                <w:caps w:val="0"/>
                <w:color w:val="000000"/>
                <w:spacing w:val="0"/>
                <w:sz w:val="24"/>
              </w:rPr>
              <w:t>К Вашим услугам:</w:t>
            </w:r>
          </w:p>
          <w:p w14:paraId="61000000">
            <w:pPr>
              <w:spacing w:after="134" w:before="134"/>
              <w:ind w:firstLine="0" w:left="0" w:right="450"/>
              <w:jc w:val="both"/>
              <w:rPr>
                <w:rFonts w:ascii="Arial" w:hAnsi="Arial"/>
                <w:b w:val="0"/>
                <w:i w:val="0"/>
                <w:caps w:val="0"/>
                <w:color w:val="000000"/>
                <w:spacing w:val="0"/>
                <w:sz w:val="24"/>
              </w:rPr>
            </w:pPr>
          </w:p>
          <w:p w14:paraId="62000000">
            <w:pPr>
              <w:numPr>
                <w:ilvl w:val="1"/>
                <w:numId w:val="5"/>
              </w:numPr>
              <w:spacing w:after="169" w:before="169"/>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новейшие компьютеры;</w:t>
            </w:r>
          </w:p>
          <w:p w14:paraId="63000000">
            <w:pPr>
              <w:numPr>
                <w:ilvl w:val="1"/>
                <w:numId w:val="6"/>
              </w:numPr>
              <w:spacing w:after="169" w:before="169"/>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дискеты;</w:t>
            </w:r>
          </w:p>
          <w:p w14:paraId="64000000">
            <w:pPr>
              <w:numPr>
                <w:ilvl w:val="1"/>
                <w:numId w:val="7"/>
              </w:numPr>
              <w:spacing w:after="169" w:before="169"/>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манипуляторы “мышь”;</w:t>
            </w:r>
          </w:p>
          <w:p w14:paraId="65000000">
            <w:pPr>
              <w:numPr>
                <w:ilvl w:val="1"/>
                <w:numId w:val="8"/>
              </w:numPr>
              <w:spacing w:after="169" w:before="169"/>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и еще многое, многое, многое…</w:t>
            </w:r>
          </w:p>
          <w:p w14:paraId="66000000">
            <w:pPr>
              <w:spacing w:after="134" w:before="134"/>
              <w:ind w:firstLine="0" w:left="0" w:right="450"/>
              <w:jc w:val="both"/>
              <w:rPr>
                <w:rFonts w:ascii="Arial" w:hAnsi="Arial"/>
                <w:b w:val="0"/>
                <w:i w:val="0"/>
                <w:caps w:val="0"/>
                <w:color w:val="000000"/>
                <w:spacing w:val="0"/>
                <w:sz w:val="24"/>
              </w:rPr>
            </w:pPr>
          </w:p>
          <w:p w14:paraId="67000000">
            <w:pPr>
              <w:spacing w:after="134" w:before="134"/>
              <w:ind w:firstLine="0" w:left="0" w:right="450"/>
              <w:jc w:val="center"/>
              <w:rPr>
                <w:rFonts w:ascii="Arial" w:hAnsi="Arial"/>
                <w:b w:val="0"/>
                <w:i w:val="0"/>
                <w:caps w:val="0"/>
                <w:color w:val="000000"/>
                <w:spacing w:val="0"/>
                <w:sz w:val="24"/>
              </w:rPr>
            </w:pPr>
            <w:r>
              <w:rPr>
                <w:rFonts w:ascii="Arial" w:hAnsi="Arial"/>
                <w:b w:val="1"/>
                <w:i w:val="1"/>
                <w:caps w:val="0"/>
                <w:color w:val="000000"/>
                <w:spacing w:val="0"/>
                <w:sz w:val="24"/>
              </w:rPr>
              <w:t>Ждем Вас!</w:t>
            </w:r>
          </w:p>
          <w:p w14:paraId="68000000"/>
          <w:p w14:paraId="69000000"/>
        </w:tc>
      </w:tr>
    </w:tbl>
    <w:p w14:paraId="6A000000">
      <w:pPr>
        <w:spacing w:after="134" w:before="134"/>
        <w:ind w:firstLine="0" w:left="0" w:right="0"/>
        <w:jc w:val="left"/>
        <w:rPr>
          <w:rFonts w:ascii="Arial" w:hAnsi="Arial"/>
          <w:b w:val="0"/>
          <w:i w:val="0"/>
          <w:caps w:val="0"/>
          <w:color w:val="000000"/>
          <w:spacing w:val="0"/>
          <w:sz w:val="24"/>
        </w:rPr>
      </w:pPr>
    </w:p>
    <w:p w14:paraId="6B000000">
      <w:pPr>
        <w:spacing w:after="134" w:before="134"/>
        <w:ind w:firstLine="0" w:left="0" w:right="0"/>
        <w:jc w:val="left"/>
        <w:rPr>
          <w:rFonts w:ascii="Arial" w:hAnsi="Arial"/>
          <w:b w:val="0"/>
          <w:i w:val="0"/>
          <w:caps w:val="0"/>
          <w:color w:val="000000"/>
          <w:spacing w:val="0"/>
          <w:sz w:val="24"/>
        </w:rPr>
      </w:pPr>
      <w:r>
        <w:rPr>
          <w:rFonts w:ascii="Arial" w:hAnsi="Arial"/>
          <w:b w:val="1"/>
          <w:i w:val="0"/>
          <w:caps w:val="0"/>
          <w:color w:val="000000"/>
          <w:spacing w:val="0"/>
          <w:sz w:val="24"/>
        </w:rPr>
        <w:t>Образец 8 (нумерованные и маркированные списки)</w:t>
      </w:r>
    </w:p>
    <w:p w14:paraId="6C000000">
      <w:pPr>
        <w:spacing w:after="134" w:before="134"/>
        <w:ind w:firstLine="0" w:left="0" w:right="0"/>
        <w:jc w:val="left"/>
        <w:rPr>
          <w:rFonts w:ascii="Arial" w:hAnsi="Arial"/>
          <w:b w:val="0"/>
          <w:i w:val="0"/>
          <w:caps w:val="0"/>
          <w:color w:val="000000"/>
          <w:spacing w:val="0"/>
          <w:sz w:val="24"/>
        </w:rPr>
      </w:pPr>
    </w:p>
    <w:p w14:paraId="6D000000">
      <w:pPr>
        <w:spacing w:after="134" w:before="134"/>
        <w:ind w:firstLine="0" w:left="0" w:right="0"/>
        <w:jc w:val="left"/>
        <w:rPr>
          <w:rFonts w:ascii="Arial" w:hAnsi="Arial"/>
          <w:b w:val="0"/>
          <w:i w:val="0"/>
          <w:caps w:val="0"/>
          <w:color w:val="000000"/>
          <w:spacing w:val="0"/>
          <w:sz w:val="24"/>
        </w:rPr>
      </w:pPr>
    </w:p>
    <w:p w14:paraId="6E000000">
      <w:pPr>
        <w:spacing w:after="134" w:before="134"/>
        <w:ind w:firstLine="0" w:left="0" w:right="0"/>
        <w:jc w:val="left"/>
        <w:rPr>
          <w:rFonts w:ascii="Arial" w:hAnsi="Arial"/>
          <w:b w:val="0"/>
          <w:i w:val="0"/>
          <w:caps w:val="0"/>
          <w:color w:val="000000"/>
          <w:spacing w:val="0"/>
          <w:sz w:val="24"/>
        </w:rPr>
      </w:pPr>
    </w:p>
    <w:p w14:paraId="6F000000">
      <w:pPr>
        <w:spacing w:after="134" w:before="134"/>
        <w:ind w:firstLine="0" w:left="0" w:right="0"/>
        <w:jc w:val="left"/>
        <w:rPr>
          <w:rFonts w:ascii="Arial" w:hAnsi="Arial"/>
          <w:b w:val="0"/>
          <w:i w:val="0"/>
          <w:caps w:val="0"/>
          <w:color w:val="000000"/>
          <w:spacing w:val="0"/>
          <w:sz w:val="24"/>
        </w:rPr>
      </w:pPr>
    </w:p>
    <w:p w14:paraId="70000000">
      <w:pPr>
        <w:spacing w:after="134" w:before="134"/>
        <w:ind w:firstLine="0" w:left="0" w:right="0"/>
        <w:jc w:val="left"/>
        <w:rPr>
          <w:rFonts w:ascii="Arial" w:hAnsi="Arial"/>
          <w:b w:val="0"/>
          <w:i w:val="0"/>
          <w:caps w:val="0"/>
          <w:color w:val="000000"/>
          <w:spacing w:val="0"/>
          <w:sz w:val="24"/>
        </w:rPr>
      </w:pPr>
    </w:p>
    <w:p w14:paraId="71000000">
      <w:pPr>
        <w:spacing w:after="134" w:before="134"/>
        <w:ind w:firstLine="0" w:left="0" w:right="0"/>
        <w:jc w:val="left"/>
        <w:rPr>
          <w:rFonts w:ascii="Arial" w:hAnsi="Arial"/>
          <w:b w:val="0"/>
          <w:i w:val="0"/>
          <w:caps w:val="0"/>
          <w:color w:val="000000"/>
          <w:spacing w:val="0"/>
          <w:sz w:val="24"/>
        </w:rPr>
      </w:pPr>
    </w:p>
    <w:p w14:paraId="72000000">
      <w:pPr>
        <w:spacing w:after="134" w:before="134"/>
        <w:ind w:firstLine="0" w:left="0" w:right="0"/>
        <w:jc w:val="left"/>
        <w:rPr>
          <w:rFonts w:ascii="Arial" w:hAnsi="Arial"/>
          <w:b w:val="0"/>
          <w:i w:val="0"/>
          <w:caps w:val="0"/>
          <w:color w:val="000000"/>
          <w:spacing w:val="0"/>
          <w:sz w:val="24"/>
        </w:rPr>
      </w:pPr>
    </w:p>
    <w:p w14:paraId="73000000">
      <w:pPr>
        <w:spacing w:after="134" w:before="134"/>
        <w:ind w:firstLine="0" w:left="0" w:right="0"/>
        <w:jc w:val="left"/>
        <w:rPr>
          <w:rFonts w:ascii="Arial" w:hAnsi="Arial"/>
          <w:b w:val="0"/>
          <w:i w:val="0"/>
          <w:caps w:val="0"/>
          <w:color w:val="000000"/>
          <w:spacing w:val="0"/>
          <w:sz w:val="24"/>
        </w:rPr>
      </w:pPr>
    </w:p>
    <w:p w14:paraId="74000000">
      <w:pPr>
        <w:spacing w:after="134" w:before="134"/>
        <w:ind w:firstLine="0" w:left="0" w:right="0"/>
        <w:jc w:val="left"/>
        <w:rPr>
          <w:rFonts w:ascii="Arial" w:hAnsi="Arial"/>
          <w:b w:val="0"/>
          <w:i w:val="0"/>
          <w:caps w:val="0"/>
          <w:color w:val="000000"/>
          <w:spacing w:val="0"/>
          <w:sz w:val="24"/>
        </w:rPr>
      </w:pPr>
    </w:p>
    <w:p w14:paraId="75000000">
      <w:pPr>
        <w:spacing w:after="134" w:before="134"/>
        <w:ind w:firstLine="0" w:left="0" w:right="0"/>
        <w:jc w:val="left"/>
        <w:rPr>
          <w:rFonts w:ascii="Arial" w:hAnsi="Arial"/>
          <w:b w:val="0"/>
          <w:i w:val="0"/>
          <w:caps w:val="0"/>
          <w:color w:val="000000"/>
          <w:spacing w:val="0"/>
          <w:sz w:val="24"/>
        </w:rPr>
      </w:pPr>
    </w:p>
    <w:p w14:paraId="76000000">
      <w:pPr>
        <w:spacing w:after="134" w:before="134"/>
        <w:ind w:firstLine="0" w:left="0" w:right="0"/>
        <w:jc w:val="left"/>
        <w:rPr>
          <w:rFonts w:ascii="Arial" w:hAnsi="Arial"/>
          <w:b w:val="0"/>
          <w:i w:val="0"/>
          <w:caps w:val="0"/>
          <w:color w:val="000000"/>
          <w:spacing w:val="0"/>
          <w:sz w:val="24"/>
        </w:rPr>
      </w:pPr>
    </w:p>
    <w:p w14:paraId="77000000">
      <w:pPr>
        <w:spacing w:after="134" w:before="134"/>
        <w:ind w:firstLine="0" w:left="0" w:right="0"/>
        <w:jc w:val="left"/>
        <w:rPr>
          <w:rFonts w:ascii="Arial" w:hAnsi="Arial"/>
          <w:b w:val="0"/>
          <w:i w:val="0"/>
          <w:caps w:val="0"/>
          <w:color w:val="000000"/>
          <w:spacing w:val="0"/>
          <w:sz w:val="24"/>
        </w:rPr>
      </w:pP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4932"/>
        <w:gridCol w:w="4933"/>
      </w:tblGrid>
      <w:tr>
        <w:trPr>
          <w:trHeight w:hRule="atLeast" w:val="934"/>
        </w:trPr>
        <w:tc>
          <w:tcPr>
            <w:tcW w:type="dxa" w:w="9865"/>
            <w:gridSpan w:val="2"/>
            <w:tcBorders>
              <w:top w:color="000000" w:sz="6" w:val="double"/>
              <w:left w:color="000000" w:sz="6" w:val="double"/>
              <w:bottom w:color="000000" w:sz="4" w:val="nil"/>
              <w:right w:color="000000" w:sz="6" w:val="double"/>
            </w:tcBorders>
          </w:tcPr>
          <w:p w14:paraId="78000000">
            <w:pPr>
              <w:ind/>
              <w:jc w:val="center"/>
            </w:pPr>
          </w:p>
          <w:p w14:paraId="79000000">
            <w:pPr>
              <w:ind/>
              <w:jc w:val="center"/>
            </w:pPr>
            <w:r>
              <w:rPr>
                <w:rFonts w:ascii="Arial" w:hAnsi="Arial"/>
                <w:b w:val="1"/>
                <w:i w:val="0"/>
                <w:caps w:val="0"/>
                <w:color w:val="000000"/>
                <w:spacing w:val="0"/>
                <w:sz w:val="24"/>
              </w:rPr>
              <w:t>ПЛАНОВАЯ КАЛЬКУЛЯЦИЯ</w:t>
            </w:r>
          </w:p>
          <w:p w14:paraId="7A000000">
            <w:pPr>
              <w:spacing w:after="134" w:before="134"/>
              <w:ind w:firstLine="0" w:left="0" w:right="450"/>
              <w:jc w:val="center"/>
              <w:rPr>
                <w:rFonts w:ascii="Arial" w:hAnsi="Arial"/>
                <w:b w:val="0"/>
                <w:i w:val="0"/>
                <w:caps w:val="0"/>
                <w:color w:val="000000"/>
                <w:spacing w:val="0"/>
                <w:sz w:val="24"/>
              </w:rPr>
            </w:pPr>
            <w:r>
              <w:rPr>
                <w:rFonts w:ascii="Arial" w:hAnsi="Arial"/>
                <w:b w:val="1"/>
                <w:i w:val="0"/>
                <w:caps w:val="0"/>
                <w:color w:val="000000"/>
                <w:spacing w:val="0"/>
                <w:sz w:val="24"/>
              </w:rPr>
              <w:t>Р</w:t>
            </w:r>
            <w:r>
              <w:rPr>
                <w:rFonts w:ascii="Arial" w:hAnsi="Arial"/>
                <w:b w:val="1"/>
                <w:i w:val="0"/>
                <w:caps w:val="0"/>
                <w:color w:val="000000"/>
                <w:spacing w:val="0"/>
                <w:sz w:val="24"/>
              </w:rPr>
              <w:t>АСЧЕТ СРЕДНЕЙ ЦЕНЫ ПРОЖИВАНИЯ В ГОСТИНИЦЕ</w:t>
            </w:r>
          </w:p>
        </w:tc>
      </w:tr>
      <w:tr>
        <w:trPr>
          <w:trHeight w:hRule="atLeast" w:val="3379"/>
        </w:trPr>
        <w:tc>
          <w:tcPr>
            <w:tcW w:type="dxa" w:w="4932"/>
            <w:tcBorders>
              <w:top w:color="000000" w:sz="4" w:val="nil"/>
              <w:left w:color="000000" w:sz="6" w:val="double"/>
              <w:bottom w:color="000000" w:sz="4" w:val="nil"/>
              <w:right w:color="000000" w:sz="4" w:val="single"/>
            </w:tcBorders>
          </w:tcPr>
          <w:p w14:paraId="7B000000">
            <w:pPr>
              <w:numPr>
                <w:ilvl w:val="0"/>
                <w:numId w:val="9"/>
              </w:num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Заработная плата обслуживающего персонала.</w:t>
            </w:r>
          </w:p>
          <w:p w14:paraId="7C000000">
            <w:pPr>
              <w:numPr>
                <w:ilvl w:val="0"/>
                <w:numId w:val="9"/>
              </w:num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Начисления на зарплату:</w:t>
            </w:r>
          </w:p>
          <w:p w14:paraId="7D000000">
            <w:pPr>
              <w:numPr>
                <w:ilvl w:val="0"/>
                <w:numId w:val="10"/>
              </w:numPr>
              <w:spacing w:after="151" w:before="151"/>
              <w:ind w:right="0"/>
              <w:jc w:val="both"/>
              <w:rPr>
                <w:rFonts w:ascii="Arial" w:hAnsi="Arial"/>
                <w:b w:val="0"/>
                <w:i w:val="0"/>
                <w:caps w:val="0"/>
                <w:color w:val="000000"/>
                <w:spacing w:val="0"/>
                <w:sz w:val="24"/>
              </w:rPr>
            </w:pPr>
            <w:r>
              <w:rPr>
                <w:rFonts w:ascii="Arial" w:hAnsi="Arial"/>
                <w:b w:val="0"/>
                <w:i w:val="0"/>
                <w:caps w:val="0"/>
                <w:color w:val="000000"/>
                <w:spacing w:val="0"/>
                <w:sz w:val="24"/>
              </w:rPr>
              <w:t>отчисления в Фонд социальной защиты населения;</w:t>
            </w:r>
          </w:p>
          <w:p w14:paraId="7E000000">
            <w:pPr>
              <w:numPr>
                <w:ilvl w:val="0"/>
                <w:numId w:val="10"/>
              </w:numPr>
              <w:spacing w:after="151" w:before="151"/>
              <w:ind w:right="0"/>
              <w:jc w:val="both"/>
              <w:rPr>
                <w:rFonts w:ascii="Arial" w:hAnsi="Arial"/>
                <w:b w:val="0"/>
                <w:i w:val="0"/>
                <w:caps w:val="0"/>
                <w:color w:val="000000"/>
                <w:spacing w:val="0"/>
                <w:sz w:val="24"/>
              </w:rPr>
            </w:pPr>
            <w:r>
              <w:rPr>
                <w:rFonts w:ascii="Arial" w:hAnsi="Arial"/>
                <w:b w:val="0"/>
                <w:i w:val="0"/>
                <w:caps w:val="0"/>
                <w:color w:val="000000"/>
                <w:spacing w:val="0"/>
                <w:sz w:val="24"/>
              </w:rPr>
              <w:t>отчисления в фонд содействия трудовой занятости;</w:t>
            </w:r>
          </w:p>
          <w:p w14:paraId="7F000000">
            <w:pPr>
              <w:numPr>
                <w:ilvl w:val="0"/>
                <w:numId w:val="10"/>
              </w:numPr>
              <w:spacing w:after="151" w:before="151"/>
              <w:ind w:right="0"/>
              <w:jc w:val="both"/>
              <w:rPr>
                <w:rFonts w:ascii="Arial" w:hAnsi="Arial"/>
                <w:b w:val="0"/>
                <w:i w:val="0"/>
                <w:caps w:val="0"/>
                <w:color w:val="000000"/>
                <w:spacing w:val="0"/>
                <w:sz w:val="24"/>
              </w:rPr>
            </w:pPr>
            <w:r>
              <w:rPr>
                <w:rFonts w:ascii="Arial" w:hAnsi="Arial"/>
                <w:b w:val="0"/>
                <w:i w:val="0"/>
                <w:caps w:val="0"/>
                <w:color w:val="000000"/>
                <w:spacing w:val="0"/>
                <w:sz w:val="24"/>
              </w:rPr>
              <w:t>чрезвычайный налог;</w:t>
            </w:r>
          </w:p>
          <w:p w14:paraId="80000000">
            <w:pPr>
              <w:numPr>
                <w:ilvl w:val="0"/>
                <w:numId w:val="10"/>
              </w:numPr>
              <w:spacing w:after="151" w:before="151"/>
              <w:ind w:right="0"/>
              <w:jc w:val="both"/>
              <w:rPr>
                <w:rFonts w:ascii="Arial" w:hAnsi="Arial"/>
                <w:b w:val="0"/>
                <w:i w:val="0"/>
                <w:caps w:val="0"/>
                <w:color w:val="000000"/>
                <w:spacing w:val="0"/>
                <w:sz w:val="24"/>
              </w:rPr>
            </w:pPr>
            <w:r>
              <w:rPr>
                <w:rFonts w:ascii="Arial" w:hAnsi="Arial"/>
                <w:b w:val="0"/>
                <w:i w:val="0"/>
                <w:caps w:val="0"/>
                <w:color w:val="000000"/>
                <w:spacing w:val="0"/>
                <w:sz w:val="24"/>
              </w:rPr>
              <w:t>отчисления на содержание дошкольных учреждений;</w:t>
            </w:r>
          </w:p>
          <w:p w14:paraId="81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 xml:space="preserve">3. </w:t>
            </w:r>
            <w:r>
              <w:rPr>
                <w:rFonts w:ascii="Arial" w:hAnsi="Arial"/>
                <w:b w:val="0"/>
                <w:i w:val="0"/>
                <w:caps w:val="0"/>
                <w:color w:val="000000"/>
                <w:spacing w:val="0"/>
                <w:sz w:val="24"/>
              </w:rPr>
              <w:t>Амортизация (износ) основных средств.</w:t>
            </w:r>
          </w:p>
          <w:p w14:paraId="82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 xml:space="preserve">4. </w:t>
            </w:r>
            <w:r>
              <w:rPr>
                <w:rFonts w:ascii="Arial" w:hAnsi="Arial"/>
                <w:b w:val="0"/>
                <w:i w:val="0"/>
                <w:caps w:val="0"/>
                <w:color w:val="000000"/>
                <w:spacing w:val="0"/>
                <w:sz w:val="24"/>
              </w:rPr>
              <w:t>Износ малоценных и быстроизнашивающихся предметов.</w:t>
            </w:r>
          </w:p>
          <w:p w14:paraId="83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5.     Резерв на ремонт основных фондов.</w:t>
            </w:r>
          </w:p>
          <w:p w14:paraId="84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6. Текущий ремонт и техническое обслуживание основных фондов.</w:t>
            </w:r>
          </w:p>
          <w:p w14:paraId="85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7. Капитальный ремонт основных фондов.</w:t>
            </w:r>
          </w:p>
          <w:p w14:paraId="86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8.      Электроэнергия.</w:t>
            </w:r>
          </w:p>
          <w:p w14:paraId="87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9.      Водоснабжение и канализация.</w:t>
            </w:r>
          </w:p>
          <w:p w14:paraId="88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10.  Отопление и горячее водоснабжение.</w:t>
            </w:r>
          </w:p>
          <w:p w14:paraId="89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11.     Стирка белья.</w:t>
            </w:r>
          </w:p>
          <w:p w14:paraId="8A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12. Телефонизация, радиовещание, часофикация.</w:t>
            </w:r>
          </w:p>
          <w:p w14:paraId="8B000000">
            <w:p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13.  Прочие расходы по содержанию зданий и территорий:</w:t>
            </w:r>
          </w:p>
        </w:tc>
        <w:tc>
          <w:tcPr>
            <w:tcW w:type="dxa" w:w="4933"/>
            <w:tcBorders>
              <w:top w:color="000000" w:sz="4" w:val="nil"/>
              <w:left w:color="000000" w:sz="4" w:val="single"/>
              <w:bottom w:color="000000" w:sz="4" w:val="nil"/>
              <w:right w:color="000000" w:sz="6" w:val="double"/>
            </w:tcBorders>
          </w:tcPr>
          <w:p w14:paraId="8C000000">
            <w:pPr>
              <w:numPr>
                <w:ilvl w:val="0"/>
                <w:numId w:val="11"/>
              </w:num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эксплуатационные материалы;</w:t>
            </w:r>
          </w:p>
          <w:p w14:paraId="8D000000">
            <w:pPr>
              <w:numPr>
                <w:ilvl w:val="0"/>
                <w:numId w:val="11"/>
              </w:num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оплата услуг по вывозу мусора;</w:t>
            </w:r>
          </w:p>
          <w:p w14:paraId="8E000000">
            <w:pPr>
              <w:numPr>
                <w:ilvl w:val="0"/>
                <w:numId w:val="11"/>
              </w:num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дезинфекция и дезинсекция;</w:t>
            </w:r>
          </w:p>
          <w:p w14:paraId="8F000000">
            <w:pPr>
              <w:numPr>
                <w:ilvl w:val="0"/>
                <w:numId w:val="11"/>
              </w:num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технадзор за лифтовым хозяйством;</w:t>
            </w:r>
          </w:p>
          <w:p w14:paraId="90000000">
            <w:pPr>
              <w:numPr>
                <w:ilvl w:val="0"/>
                <w:numId w:val="11"/>
              </w:num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охрана труда;</w:t>
            </w:r>
          </w:p>
          <w:p w14:paraId="91000000">
            <w:pPr>
              <w:numPr>
                <w:ilvl w:val="0"/>
                <w:numId w:val="11"/>
              </w:numPr>
              <w:spacing w:after="151" w:before="151"/>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транспортные расходы.</w:t>
            </w:r>
          </w:p>
          <w:p w14:paraId="92000000">
            <w:pPr>
              <w:spacing w:after="134" w:before="134"/>
              <w:ind w:firstLine="0" w:left="0" w:right="0"/>
              <w:jc w:val="both"/>
            </w:pPr>
            <w:r>
              <w:t xml:space="preserve">14. </w:t>
            </w:r>
            <w:r>
              <w:t>Административно-управленческие расходы.</w:t>
            </w:r>
          </w:p>
          <w:p w14:paraId="93000000">
            <w:pPr>
              <w:spacing w:after="134" w:before="134"/>
              <w:ind w:firstLine="0" w:left="0" w:right="0"/>
              <w:jc w:val="both"/>
            </w:pPr>
            <w:r>
              <w:t>15. Налог на землю.</w:t>
            </w:r>
          </w:p>
          <w:p w14:paraId="94000000">
            <w:pPr>
              <w:spacing w:after="134" w:before="134"/>
              <w:ind w:firstLine="0" w:left="0" w:right="0"/>
              <w:jc w:val="both"/>
            </w:pPr>
            <w:r>
              <w:t>16.Экологический налог.</w:t>
            </w:r>
          </w:p>
          <w:p w14:paraId="95000000">
            <w:pPr>
              <w:spacing w:after="134" w:before="134"/>
              <w:ind w:firstLine="0" w:left="0" w:right="0"/>
              <w:jc w:val="both"/>
            </w:pPr>
            <w:r>
              <w:t>17.Инновационный фонд.</w:t>
            </w:r>
          </w:p>
          <w:p w14:paraId="96000000">
            <w:pPr>
              <w:spacing w:after="134" w:before="134"/>
              <w:ind w:firstLine="0" w:left="0" w:right="0"/>
              <w:jc w:val="both"/>
            </w:pPr>
            <w:r>
              <w:rPr>
                <w:b w:val="1"/>
              </w:rPr>
              <w:t>Итого расходы</w:t>
            </w:r>
          </w:p>
          <w:p w14:paraId="97000000">
            <w:pPr>
              <w:spacing w:after="151" w:before="151"/>
              <w:ind w:firstLine="0" w:left="0" w:right="0"/>
              <w:jc w:val="both"/>
            </w:pPr>
            <w:r>
              <w:t>18. Прибыль.</w:t>
            </w:r>
          </w:p>
          <w:p w14:paraId="98000000">
            <w:pPr>
              <w:spacing w:after="151" w:before="151"/>
              <w:ind w:firstLine="0" w:left="0" w:right="0"/>
              <w:jc w:val="both"/>
            </w:pPr>
            <w:r>
              <w:t>19. Рентабельность.</w:t>
            </w:r>
          </w:p>
          <w:p w14:paraId="99000000">
            <w:pPr>
              <w:spacing w:after="151" w:before="151"/>
              <w:ind w:firstLine="0" w:left="0" w:right="0"/>
              <w:jc w:val="both"/>
            </w:pPr>
            <w:r>
              <w:t>20. Налог на добавленную стоимость.</w:t>
            </w:r>
          </w:p>
          <w:p w14:paraId="9A000000">
            <w:pPr>
              <w:spacing w:after="151" w:before="151"/>
              <w:ind w:firstLine="0" w:left="0" w:right="0"/>
              <w:jc w:val="both"/>
            </w:pPr>
            <w:r>
              <w:t>21. Фонд развития сельского хозяйства.</w:t>
            </w:r>
          </w:p>
          <w:p w14:paraId="9B000000">
            <w:pPr>
              <w:spacing w:after="151" w:before="151"/>
              <w:ind w:firstLine="0" w:left="0" w:right="0"/>
              <w:jc w:val="both"/>
            </w:pPr>
            <w:r>
              <w:t>22.      Вневедомственный фонд.</w:t>
            </w:r>
          </w:p>
          <w:p w14:paraId="9C000000">
            <w:pPr>
              <w:spacing w:after="134" w:before="134"/>
              <w:ind w:firstLine="0" w:left="0" w:right="0"/>
              <w:jc w:val="both"/>
            </w:pPr>
            <w:r>
              <w:rPr>
                <w:b w:val="1"/>
                <w:i w:val="1"/>
                <w:u w:color="000000" w:val="single"/>
              </w:rPr>
              <w:t>Итого:</w:t>
            </w:r>
          </w:p>
          <w:p w14:paraId="9D000000">
            <w:pPr>
              <w:spacing w:after="151" w:before="151"/>
              <w:ind w:firstLine="0" w:left="0" w:right="0"/>
              <w:jc w:val="both"/>
            </w:pPr>
            <w:r>
              <w:t>23. Плановая загрузка гостиницы, к/сут.</w:t>
            </w:r>
          </w:p>
          <w:p w14:paraId="9E000000">
            <w:pPr>
              <w:spacing w:after="151" w:before="151"/>
              <w:ind w:firstLine="0" w:left="0" w:right="0"/>
              <w:jc w:val="both"/>
            </w:pPr>
            <w:r>
              <w:t>24.    Себестоимость 1 к/сут.</w:t>
            </w:r>
          </w:p>
          <w:p w14:paraId="9F000000">
            <w:pPr>
              <w:spacing w:after="151" w:before="151"/>
              <w:ind w:firstLine="0" w:left="0" w:right="0"/>
              <w:jc w:val="both"/>
            </w:pPr>
            <w:r>
              <w:t>25. Средняя цена одного места проживания в гостинице</w:t>
            </w:r>
          </w:p>
        </w:tc>
      </w:tr>
      <w:tr>
        <w:trPr>
          <w:trHeight w:hRule="atLeast" w:val="200"/>
        </w:trPr>
        <w:tc>
          <w:tcPr>
            <w:tcW w:type="dxa" w:w="4932"/>
            <w:tcBorders>
              <w:top w:color="000000" w:sz="4" w:val="nil"/>
              <w:left w:color="000000" w:sz="6" w:val="double"/>
              <w:bottom w:color="000000" w:sz="6" w:val="double"/>
              <w:right w:color="000000" w:sz="4" w:val="nil"/>
            </w:tcBorders>
          </w:tcPr>
          <w:p w14:paraId="A0000000"/>
        </w:tc>
        <w:tc>
          <w:tcPr>
            <w:tcW w:type="dxa" w:w="4933"/>
            <w:tcBorders>
              <w:top w:color="000000" w:sz="4" w:val="nil"/>
              <w:left w:color="000000" w:sz="4" w:val="nil"/>
              <w:bottom w:color="000000" w:sz="6" w:val="double"/>
              <w:right w:color="000000" w:sz="6" w:val="double"/>
            </w:tcBorders>
          </w:tcPr>
          <w:p w14:paraId="A1000000"/>
        </w:tc>
      </w:tr>
    </w:tbl>
    <w:p w14:paraId="A2000000">
      <w:pPr>
        <w:spacing w:after="134" w:before="134"/>
        <w:ind w:firstLine="0" w:left="0" w:right="0"/>
        <w:jc w:val="left"/>
        <w:rPr>
          <w:rFonts w:ascii="Arial" w:hAnsi="Arial"/>
          <w:b w:val="0"/>
          <w:i w:val="0"/>
          <w:caps w:val="0"/>
          <w:color w:val="000000"/>
          <w:spacing w:val="0"/>
          <w:sz w:val="24"/>
        </w:rPr>
      </w:pPr>
    </w:p>
    <w:p w14:paraId="A3000000">
      <w:pPr>
        <w:spacing w:after="134" w:before="134"/>
        <w:ind w:firstLine="0" w:left="0" w:right="0"/>
        <w:jc w:val="left"/>
        <w:rPr>
          <w:rFonts w:ascii="Arial" w:hAnsi="Arial"/>
          <w:b w:val="0"/>
          <w:i w:val="0"/>
          <w:caps w:val="0"/>
          <w:color w:val="000000"/>
          <w:spacing w:val="0"/>
          <w:sz w:val="24"/>
        </w:rPr>
      </w:pPr>
      <w:r>
        <w:rPr>
          <w:rFonts w:ascii="Arial" w:hAnsi="Arial"/>
          <w:b w:val="1"/>
          <w:i w:val="0"/>
          <w:caps w:val="0"/>
          <w:color w:val="000000"/>
          <w:spacing w:val="0"/>
          <w:sz w:val="24"/>
        </w:rPr>
        <w:t>Образец 9 (многоуровневый список)</w:t>
      </w:r>
    </w:p>
    <w:p w14:paraId="A4000000">
      <w:pPr>
        <w:spacing w:after="134" w:before="134"/>
        <w:ind w:firstLine="0" w:left="0" w:right="0"/>
        <w:jc w:val="left"/>
        <w:rPr>
          <w:rFonts w:ascii="Arial" w:hAnsi="Arial"/>
          <w:b w:val="0"/>
          <w:i w:val="0"/>
          <w:caps w:val="0"/>
          <w:color w:val="000000"/>
          <w:spacing w:val="0"/>
          <w:sz w:val="24"/>
        </w:rPr>
      </w:pPr>
    </w:p>
    <w:p w14:paraId="A5000000">
      <w:pPr>
        <w:spacing w:after="134" w:before="134"/>
        <w:ind w:firstLine="0" w:left="0" w:right="0"/>
        <w:jc w:val="left"/>
        <w:rPr>
          <w:rFonts w:ascii="Arial" w:hAnsi="Arial"/>
          <w:b w:val="0"/>
          <w:i w:val="0"/>
          <w:caps w:val="0"/>
          <w:color w:val="000000"/>
          <w:spacing w:val="0"/>
          <w:sz w:val="24"/>
        </w:rPr>
      </w:pPr>
    </w:p>
    <w:p w14:paraId="A6000000">
      <w:pPr>
        <w:spacing w:after="134" w:before="134"/>
        <w:ind w:firstLine="0" w:left="0" w:right="0"/>
        <w:jc w:val="left"/>
        <w:rPr>
          <w:rFonts w:ascii="Arial" w:hAnsi="Arial"/>
          <w:b w:val="0"/>
          <w:i w:val="0"/>
          <w:caps w:val="0"/>
          <w:color w:val="000000"/>
          <w:spacing w:val="0"/>
          <w:sz w:val="24"/>
        </w:rPr>
      </w:pPr>
    </w:p>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9865"/>
      </w:tblGrid>
      <w:tr>
        <w:trPr>
          <w:trHeight w:hRule="atLeast" w:val="10100"/>
        </w:trPr>
        <w:tc>
          <w:tcPr>
            <w:tcW w:type="dxa" w:w="9865"/>
            <w:tcBorders>
              <w:top w:color="000000" w:sz="6" w:val="double"/>
              <w:left w:color="000000" w:sz="6" w:val="double"/>
              <w:bottom w:color="000000" w:sz="6" w:val="double"/>
              <w:right w:color="000000" w:sz="6" w:val="double"/>
            </w:tcBorders>
          </w:tcPr>
          <w:p w14:paraId="A7000000">
            <w:pPr>
              <w:spacing w:after="134" w:before="134"/>
              <w:ind w:firstLine="0" w:left="0" w:right="0"/>
              <w:jc w:val="both"/>
              <w:rPr>
                <w:rFonts w:ascii="Arial" w:hAnsi="Arial"/>
                <w:b w:val="0"/>
                <w:i w:val="0"/>
                <w:caps w:val="0"/>
                <w:color w:val="000000"/>
                <w:spacing w:val="0"/>
                <w:sz w:val="24"/>
              </w:rPr>
            </w:pPr>
            <w:r>
              <w:rPr>
                <w:rFonts w:ascii="Arial" w:hAnsi="Arial"/>
                <w:b w:val="1"/>
                <w:i w:val="0"/>
                <w:caps w:val="0"/>
                <w:color w:val="000000"/>
                <w:spacing w:val="0"/>
                <w:sz w:val="24"/>
              </w:rPr>
              <w:t xml:space="preserve">     Программное обеспечение ЭВМ</w:t>
            </w:r>
          </w:p>
          <w:p w14:paraId="A8000000">
            <w:pPr>
              <w:numPr>
                <w:numId w:val="12"/>
              </w:numPr>
              <w:spacing w:after="151" w:before="151"/>
              <w:ind w:right="0"/>
              <w:jc w:val="both"/>
              <w:rPr>
                <w:rFonts w:ascii="Arial" w:hAnsi="Arial"/>
                <w:b w:val="0"/>
                <w:i w:val="0"/>
                <w:caps w:val="0"/>
                <w:color w:val="000000"/>
                <w:spacing w:val="0"/>
                <w:sz w:val="24"/>
              </w:rPr>
            </w:pPr>
            <w:r>
              <w:rPr>
                <w:rFonts w:ascii="Arial" w:hAnsi="Arial"/>
                <w:b w:val="1"/>
                <w:i w:val="0"/>
                <w:caps w:val="0"/>
                <w:color w:val="000000"/>
                <w:spacing w:val="0"/>
                <w:sz w:val="24"/>
              </w:rPr>
              <w:t>Операционные системы</w:t>
            </w:r>
          </w:p>
          <w:p w14:paraId="A9000000">
            <w:pPr>
              <w:spacing w:after="169" w:before="169"/>
              <w:ind w:firstLine="0" w:left="709" w:right="0"/>
              <w:jc w:val="both"/>
              <w:rPr>
                <w:rFonts w:ascii="Arial" w:hAnsi="Arial"/>
                <w:b w:val="0"/>
                <w:i w:val="0"/>
                <w:caps w:val="0"/>
                <w:color w:val="000000"/>
                <w:spacing w:val="0"/>
                <w:sz w:val="24"/>
              </w:rPr>
            </w:pPr>
            <w:r>
              <w:rPr>
                <w:rFonts w:ascii="Arial" w:hAnsi="Arial"/>
                <w:b w:val="0"/>
                <w:i w:val="0"/>
                <w:caps w:val="0"/>
                <w:color w:val="000000"/>
                <w:spacing w:val="0"/>
                <w:sz w:val="24"/>
              </w:rPr>
              <w:t>1.1. MS DOS</w:t>
            </w:r>
          </w:p>
          <w:p w14:paraId="AA000000">
            <w:pPr>
              <w:spacing w:after="169" w:before="169"/>
              <w:ind w:firstLine="0" w:left="709" w:right="0"/>
              <w:jc w:val="both"/>
              <w:rPr>
                <w:rFonts w:ascii="Arial" w:hAnsi="Arial"/>
                <w:b w:val="0"/>
                <w:i w:val="0"/>
                <w:caps w:val="0"/>
                <w:color w:val="000000"/>
                <w:spacing w:val="0"/>
                <w:sz w:val="24"/>
              </w:rPr>
            </w:pPr>
            <w:r>
              <w:rPr>
                <w:rFonts w:ascii="Arial" w:hAnsi="Arial"/>
                <w:b w:val="0"/>
                <w:i w:val="0"/>
                <w:caps w:val="0"/>
                <w:color w:val="000000"/>
                <w:spacing w:val="0"/>
                <w:sz w:val="24"/>
              </w:rPr>
              <w:t>1.2. Windows XP</w:t>
            </w:r>
          </w:p>
          <w:p w14:paraId="AB000000">
            <w:pPr>
              <w:spacing w:after="169" w:before="169"/>
              <w:ind w:firstLine="0" w:left="709" w:right="0"/>
              <w:jc w:val="both"/>
              <w:rPr>
                <w:rFonts w:ascii="Arial" w:hAnsi="Arial"/>
                <w:b w:val="0"/>
                <w:i w:val="0"/>
                <w:caps w:val="0"/>
                <w:color w:val="000000"/>
                <w:spacing w:val="0"/>
                <w:sz w:val="24"/>
              </w:rPr>
            </w:pPr>
            <w:r>
              <w:rPr>
                <w:rFonts w:ascii="Arial" w:hAnsi="Arial"/>
                <w:b w:val="0"/>
                <w:i w:val="0"/>
                <w:caps w:val="0"/>
                <w:color w:val="000000"/>
                <w:spacing w:val="0"/>
                <w:sz w:val="24"/>
              </w:rPr>
              <w:t>1.3. Windows NT</w:t>
            </w:r>
          </w:p>
          <w:p w14:paraId="AC000000">
            <w:pPr>
              <w:spacing w:after="169" w:before="169"/>
              <w:ind w:firstLine="0" w:left="709" w:right="0"/>
              <w:jc w:val="both"/>
              <w:rPr>
                <w:rFonts w:ascii="Arial" w:hAnsi="Arial"/>
                <w:b w:val="0"/>
                <w:i w:val="0"/>
                <w:caps w:val="0"/>
                <w:color w:val="000000"/>
                <w:spacing w:val="0"/>
                <w:sz w:val="24"/>
              </w:rPr>
            </w:pPr>
            <w:r>
              <w:rPr>
                <w:rFonts w:ascii="Arial" w:hAnsi="Arial"/>
                <w:b w:val="0"/>
                <w:i w:val="0"/>
                <w:caps w:val="0"/>
                <w:color w:val="000000"/>
                <w:spacing w:val="0"/>
                <w:sz w:val="24"/>
              </w:rPr>
              <w:t>1.4. UNIX</w:t>
            </w:r>
          </w:p>
          <w:p w14:paraId="AD000000">
            <w:pPr>
              <w:numPr>
                <w:numId w:val="12"/>
              </w:numPr>
              <w:spacing w:after="151" w:before="151"/>
              <w:ind w:right="0"/>
              <w:jc w:val="both"/>
              <w:rPr>
                <w:rFonts w:ascii="Arial" w:hAnsi="Arial"/>
                <w:b w:val="0"/>
                <w:i w:val="0"/>
                <w:caps w:val="0"/>
                <w:color w:val="000000"/>
                <w:spacing w:val="0"/>
                <w:sz w:val="24"/>
              </w:rPr>
            </w:pPr>
            <w:r>
              <w:rPr>
                <w:rFonts w:ascii="Arial" w:hAnsi="Arial"/>
                <w:b w:val="1"/>
                <w:i w:val="0"/>
                <w:caps w:val="0"/>
                <w:color w:val="000000"/>
                <w:spacing w:val="0"/>
                <w:sz w:val="24"/>
              </w:rPr>
              <w:t>Системы программирования</w:t>
            </w:r>
          </w:p>
          <w:p w14:paraId="AE000000">
            <w:pPr>
              <w:spacing w:after="169" w:before="169"/>
              <w:ind w:firstLine="0" w:left="709" w:right="0"/>
              <w:jc w:val="both"/>
              <w:rPr>
                <w:rFonts w:ascii="Arial" w:hAnsi="Arial"/>
                <w:b w:val="0"/>
                <w:i w:val="0"/>
                <w:caps w:val="0"/>
                <w:color w:val="000000"/>
                <w:spacing w:val="0"/>
                <w:sz w:val="24"/>
              </w:rPr>
            </w:pPr>
            <w:r>
              <w:rPr>
                <w:rFonts w:ascii="Arial" w:hAnsi="Arial"/>
                <w:b w:val="0"/>
                <w:i w:val="0"/>
                <w:caps w:val="0"/>
                <w:color w:val="000000"/>
                <w:spacing w:val="0"/>
                <w:sz w:val="24"/>
              </w:rPr>
              <w:t>2.1. BASIC</w:t>
            </w:r>
          </w:p>
          <w:p w14:paraId="AF000000">
            <w:pPr>
              <w:spacing w:after="169" w:before="169"/>
              <w:ind w:firstLine="0" w:left="709" w:right="0"/>
              <w:jc w:val="both"/>
              <w:rPr>
                <w:rFonts w:ascii="Arial" w:hAnsi="Arial"/>
                <w:b w:val="0"/>
                <w:i w:val="0"/>
                <w:caps w:val="0"/>
                <w:color w:val="000000"/>
                <w:spacing w:val="0"/>
                <w:sz w:val="24"/>
              </w:rPr>
            </w:pPr>
            <w:r>
              <w:rPr>
                <w:rFonts w:ascii="Arial" w:hAnsi="Arial"/>
                <w:b w:val="0"/>
                <w:i w:val="0"/>
                <w:caps w:val="0"/>
                <w:color w:val="000000"/>
                <w:spacing w:val="0"/>
                <w:sz w:val="24"/>
              </w:rPr>
              <w:t>2.2. PASCAL</w:t>
            </w:r>
          </w:p>
          <w:p w14:paraId="B0000000">
            <w:pPr>
              <w:spacing w:after="169" w:before="169"/>
              <w:ind w:firstLine="0" w:left="709" w:right="0"/>
              <w:jc w:val="both"/>
              <w:rPr>
                <w:rFonts w:ascii="Arial" w:hAnsi="Arial"/>
                <w:b w:val="0"/>
                <w:i w:val="0"/>
                <w:caps w:val="0"/>
                <w:color w:val="000000"/>
                <w:spacing w:val="0"/>
                <w:sz w:val="24"/>
              </w:rPr>
            </w:pPr>
            <w:r>
              <w:rPr>
                <w:rFonts w:ascii="Arial" w:hAnsi="Arial"/>
                <w:b w:val="0"/>
                <w:i w:val="0"/>
                <w:caps w:val="0"/>
                <w:color w:val="000000"/>
                <w:spacing w:val="0"/>
                <w:sz w:val="24"/>
              </w:rPr>
              <w:t>2.3. C++</w:t>
            </w:r>
          </w:p>
          <w:p w14:paraId="B1000000">
            <w:pPr>
              <w:numPr>
                <w:numId w:val="12"/>
              </w:numPr>
              <w:spacing w:after="151" w:before="151"/>
              <w:ind w:right="0"/>
              <w:jc w:val="both"/>
              <w:rPr>
                <w:rFonts w:ascii="Arial" w:hAnsi="Arial"/>
                <w:b w:val="0"/>
                <w:i w:val="0"/>
                <w:caps w:val="0"/>
                <w:color w:val="000000"/>
                <w:spacing w:val="0"/>
                <w:sz w:val="24"/>
              </w:rPr>
            </w:pPr>
            <w:r>
              <w:rPr>
                <w:rFonts w:ascii="Arial" w:hAnsi="Arial"/>
                <w:b w:val="1"/>
                <w:i w:val="0"/>
                <w:caps w:val="0"/>
                <w:color w:val="000000"/>
                <w:spacing w:val="0"/>
                <w:sz w:val="24"/>
              </w:rPr>
              <w:t>Пакеты прикладных программ</w:t>
            </w:r>
          </w:p>
          <w:p w14:paraId="B2000000">
            <w:pPr>
              <w:spacing w:after="169" w:before="169"/>
              <w:ind w:firstLine="0" w:left="709" w:right="0"/>
              <w:jc w:val="both"/>
              <w:rPr>
                <w:rFonts w:ascii="Arial" w:hAnsi="Arial"/>
                <w:b w:val="0"/>
                <w:i w:val="0"/>
                <w:caps w:val="0"/>
                <w:color w:val="000000"/>
                <w:spacing w:val="0"/>
                <w:sz w:val="24"/>
              </w:rPr>
            </w:pPr>
            <w:r>
              <w:rPr>
                <w:rFonts w:ascii="Arial" w:hAnsi="Arial"/>
                <w:b w:val="0"/>
                <w:i w:val="1"/>
                <w:caps w:val="0"/>
                <w:color w:val="000000"/>
                <w:spacing w:val="0"/>
                <w:sz w:val="24"/>
              </w:rPr>
              <w:t>3.1. Текстовые процессоры</w:t>
            </w:r>
          </w:p>
          <w:p w14:paraId="B3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3.1.1.WORDPAD</w:t>
            </w:r>
          </w:p>
          <w:p w14:paraId="B4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3.1.2.WORD</w:t>
            </w:r>
          </w:p>
          <w:p w14:paraId="B5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3.1.3.WORD PERFECT</w:t>
            </w:r>
          </w:p>
          <w:p w14:paraId="B6000000">
            <w:pPr>
              <w:spacing w:after="169" w:before="169"/>
              <w:ind w:firstLine="0" w:left="709" w:right="0"/>
              <w:jc w:val="both"/>
              <w:rPr>
                <w:rFonts w:ascii="Arial" w:hAnsi="Arial"/>
                <w:b w:val="0"/>
                <w:i w:val="0"/>
                <w:caps w:val="0"/>
                <w:color w:val="000000"/>
                <w:spacing w:val="0"/>
                <w:sz w:val="24"/>
              </w:rPr>
            </w:pPr>
            <w:r>
              <w:rPr>
                <w:rFonts w:ascii="Arial" w:hAnsi="Arial"/>
                <w:b w:val="0"/>
                <w:i w:val="1"/>
                <w:caps w:val="0"/>
                <w:color w:val="000000"/>
                <w:spacing w:val="0"/>
                <w:sz w:val="24"/>
              </w:rPr>
              <w:t>3.2. Электронные</w:t>
            </w:r>
            <w:r>
              <w:rPr>
                <w:rFonts w:ascii="Arial" w:hAnsi="Arial"/>
                <w:b w:val="0"/>
                <w:i w:val="1"/>
                <w:caps w:val="0"/>
                <w:color w:val="000000"/>
                <w:spacing w:val="0"/>
                <w:sz w:val="24"/>
              </w:rPr>
              <w:t> </w:t>
            </w:r>
            <w:r>
              <w:rPr>
                <w:rFonts w:ascii="Arial" w:hAnsi="Arial"/>
                <w:b w:val="0"/>
                <w:i w:val="1"/>
                <w:caps w:val="0"/>
                <w:color w:val="000000"/>
                <w:spacing w:val="0"/>
                <w:sz w:val="24"/>
              </w:rPr>
              <w:t>таблицы</w:t>
            </w:r>
          </w:p>
          <w:p w14:paraId="B7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3.2.1.EXCEL</w:t>
            </w:r>
          </w:p>
          <w:p w14:paraId="B8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3.2.2.LOTUS</w:t>
            </w:r>
          </w:p>
          <w:p w14:paraId="B9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3.2.3.QUATROPRO</w:t>
            </w:r>
          </w:p>
          <w:p w14:paraId="BA000000">
            <w:pPr>
              <w:spacing w:after="169" w:before="169"/>
              <w:ind w:firstLine="0" w:left="709" w:right="0"/>
              <w:jc w:val="both"/>
              <w:rPr>
                <w:rFonts w:ascii="Arial" w:hAnsi="Arial"/>
                <w:b w:val="0"/>
                <w:i w:val="0"/>
                <w:caps w:val="0"/>
                <w:color w:val="000000"/>
                <w:spacing w:val="0"/>
                <w:sz w:val="24"/>
              </w:rPr>
            </w:pPr>
            <w:r>
              <w:rPr>
                <w:rFonts w:ascii="Arial" w:hAnsi="Arial"/>
                <w:b w:val="0"/>
                <w:i w:val="1"/>
                <w:caps w:val="0"/>
                <w:color w:val="000000"/>
                <w:spacing w:val="0"/>
                <w:sz w:val="24"/>
              </w:rPr>
              <w:t>3.3.Системы управления базами данных</w:t>
            </w:r>
          </w:p>
          <w:p w14:paraId="BB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3.3.1.FOXPRO</w:t>
            </w:r>
          </w:p>
          <w:p w14:paraId="BC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3.3.2.ACCESS</w:t>
            </w:r>
          </w:p>
          <w:p w14:paraId="BD000000">
            <w:pPr>
              <w:spacing w:after="189" w:before="189"/>
              <w:ind w:firstLine="0" w:left="1417" w:right="0"/>
              <w:jc w:val="both"/>
              <w:rPr>
                <w:rFonts w:ascii="Arial" w:hAnsi="Arial"/>
                <w:b w:val="0"/>
                <w:i w:val="0"/>
                <w:caps w:val="0"/>
                <w:color w:val="000000"/>
                <w:spacing w:val="0"/>
                <w:sz w:val="24"/>
              </w:rPr>
            </w:pPr>
            <w:r>
              <w:rPr>
                <w:rFonts w:ascii="Arial" w:hAnsi="Arial"/>
                <w:b w:val="0"/>
                <w:i w:val="0"/>
                <w:caps w:val="0"/>
                <w:color w:val="000000"/>
                <w:spacing w:val="0"/>
                <w:sz w:val="24"/>
              </w:rPr>
              <w:t>3.3.3.ORACLE</w:t>
            </w:r>
          </w:p>
        </w:tc>
      </w:tr>
    </w:tbl>
    <w:p w14:paraId="BE000000">
      <w:pPr>
        <w:spacing w:after="134" w:before="134"/>
        <w:ind w:firstLine="0" w:left="0" w:right="0"/>
        <w:jc w:val="left"/>
        <w:rPr>
          <w:rFonts w:ascii="Arial" w:hAnsi="Arial"/>
          <w:b w:val="0"/>
          <w:i w:val="0"/>
          <w:caps w:val="0"/>
          <w:color w:val="000000"/>
          <w:spacing w:val="0"/>
          <w:sz w:val="24"/>
        </w:rPr>
      </w:pPr>
    </w:p>
    <w:p w14:paraId="BF000000">
      <w:pPr>
        <w:numPr>
          <w:numId w:val="12"/>
        </w:numPr>
        <w:spacing w:after="169" w:before="169"/>
        <w:ind w:right="0"/>
        <w:jc w:val="both"/>
        <w:rPr>
          <w:rFonts w:ascii="Arial" w:hAnsi="Arial"/>
          <w:b w:val="0"/>
          <w:i w:val="0"/>
          <w:caps w:val="0"/>
          <w:color w:val="000000"/>
          <w:spacing w:val="0"/>
          <w:sz w:val="24"/>
        </w:rPr>
      </w:pPr>
      <w:r>
        <w:rPr>
          <w:rFonts w:ascii="Arial" w:hAnsi="Arial"/>
          <w:b w:val="0"/>
          <w:i w:val="0"/>
          <w:caps w:val="0"/>
          <w:color w:val="000000"/>
          <w:spacing w:val="0"/>
          <w:sz w:val="24"/>
        </w:rPr>
        <w:t>Создать в Word текст из нескольких абзацев; первый символ первого абзаца оформить как буквицу, используя разные способы:</w:t>
      </w:r>
    </w:p>
    <w:p w14:paraId="C0000000">
      <w:pPr>
        <w:spacing w:after="134" w:before="134"/>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а) с обтеканием текста;</w:t>
      </w:r>
    </w:p>
    <w:p w14:paraId="C1000000">
      <w:pPr>
        <w:spacing w:after="134" w:before="134"/>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б) без обтекания текста;</w:t>
      </w:r>
    </w:p>
    <w:p w14:paraId="C2000000">
      <w:pPr>
        <w:spacing w:after="134" w:before="134"/>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в) устанавливая различные шрифты для буквицы.</w:t>
      </w:r>
    </w:p>
    <w:p w14:paraId="C3000000">
      <w:pPr>
        <w:spacing w:after="134" w:before="134"/>
        <w:ind w:firstLine="0" w:left="0" w:right="0"/>
        <w:jc w:val="both"/>
        <w:rPr>
          <w:rFonts w:ascii="Arial" w:hAnsi="Arial"/>
          <w:b w:val="0"/>
          <w:i w:val="0"/>
          <w:caps w:val="0"/>
          <w:color w:val="000000"/>
          <w:spacing w:val="0"/>
          <w:sz w:val="24"/>
        </w:rPr>
      </w:pPr>
      <w:r>
        <w:rPr>
          <w:rFonts w:ascii="Arial" w:hAnsi="Arial"/>
          <w:b w:val="0"/>
          <w:i w:val="0"/>
          <w:caps w:val="0"/>
          <w:color w:val="000000"/>
          <w:spacing w:val="0"/>
          <w:sz w:val="24"/>
        </w:rPr>
        <w:t>Сохранить результат в своей папке в файле с именем</w:t>
      </w:r>
      <w:r>
        <w:rPr>
          <w:rFonts w:ascii="Arial" w:hAnsi="Arial"/>
          <w:b w:val="0"/>
          <w:i w:val="0"/>
          <w:caps w:val="0"/>
          <w:color w:val="000000"/>
          <w:spacing w:val="0"/>
          <w:sz w:val="24"/>
        </w:rPr>
        <w:t> </w:t>
      </w:r>
      <w:r>
        <w:rPr>
          <w:rFonts w:ascii="Arial" w:hAnsi="Arial"/>
          <w:b w:val="1"/>
          <w:i w:val="0"/>
          <w:caps w:val="0"/>
          <w:color w:val="000000"/>
          <w:spacing w:val="0"/>
          <w:sz w:val="24"/>
        </w:rPr>
        <w:t>БУКВИЦА.</w:t>
      </w:r>
    </w:p>
    <w:p w14:paraId="C4000000">
      <w:pPr>
        <w:spacing w:after="60" w:before="0"/>
        <w:ind w:hanging="180" w:left="180" w:right="180"/>
        <w:jc w:val="left"/>
        <w:rPr>
          <w:rFonts w:ascii="wf_segoe-ui_semibold" w:hAnsi="wf_segoe-ui_semibold"/>
          <w:b w:val="0"/>
          <w:i w:val="0"/>
          <w:caps w:val="0"/>
          <w:color w:val="000000"/>
          <w:spacing w:val="0"/>
          <w:sz w:val="30"/>
        </w:rPr>
      </w:pPr>
    </w:p>
    <w:p w14:paraId="C5000000">
      <w:pPr>
        <w:spacing w:after="0" w:before="0" w:line="240" w:lineRule="auto"/>
        <w:ind w:hanging="180" w:left="180" w:right="180"/>
        <w:jc w:val="left"/>
        <w:rPr>
          <w:rFonts w:ascii="SegoeUI" w:hAnsi="SegoeUI"/>
          <w:b w:val="0"/>
          <w:i w:val="0"/>
          <w:caps w:val="0"/>
          <w:color w:val="000000"/>
          <w:spacing w:val="0"/>
          <w:sz w:val="23"/>
        </w:rPr>
      </w:pPr>
      <w:r>
        <w:rPr>
          <w:rFonts w:ascii="SegoeUI" w:hAnsi="SegoeUI"/>
          <w:b w:val="1"/>
          <w:i w:val="0"/>
          <w:caps w:val="0"/>
          <w:color w:val="000000"/>
          <w:spacing w:val="0"/>
          <w:sz w:val="191"/>
        </w:rPr>
        <w:t>К</w:t>
      </w:r>
      <w:r>
        <w:rPr>
          <w:rFonts w:ascii="SegoeUI" w:hAnsi="SegoeUI"/>
          <w:b w:val="0"/>
          <w:i w:val="0"/>
          <w:caps w:val="0"/>
          <w:color w:val="000000"/>
          <w:spacing w:val="0"/>
          <w:sz w:val="23"/>
        </w:rPr>
        <w:t>орпорация Майкрософт предлагает широко различные шаблоны Word для бесплатных и расширенных шаблонов Word для подписчиков Microsoft 365. Если вы планируете использовать праздничную вечеринку, наполняя счет учебного заведения или задайте комбинацию соответствующей буквы или сопроводительного письма, вы можете найти шаблоны для Word, которые должны замещаться.</w:t>
      </w:r>
      <w:r>
        <w:br/>
      </w:r>
      <w:r>
        <w:br/>
      </w:r>
      <w:r>
        <w:rPr>
          <w:rFonts w:ascii="SegoeUI" w:hAnsi="SegoeUI"/>
          <w:b w:val="0"/>
          <w:i w:val="0"/>
          <w:caps w:val="0"/>
          <w:color w:val="000000"/>
          <w:spacing w:val="0"/>
          <w:sz w:val="23"/>
        </w:rPr>
        <w:t>Шаблоны документов Microsoft Word позволяют быстро создавать рекламные листовки для вашей организации, а не пополнить скидки на свой бизнес-ресивер, что позволит вам нарисовать буклет, чтобы ваши рестораны были в туалетах или в течение важных медицинских данных. Шаблоны Word также размещает огромной пополняемойе выбор связанных и титульных букв и сопроводительных писем, которые файлами были созданы для поочередного задания.</w:t>
      </w:r>
      <w:r>
        <w:br/>
      </w:r>
      <w:r>
        <w:br/>
      </w:r>
      <w:r>
        <w:rPr>
          <w:rFonts w:ascii="SegoeUI" w:hAnsi="SegoeUI"/>
          <w:b w:val="0"/>
          <w:i w:val="0"/>
          <w:caps w:val="0"/>
          <w:color w:val="000000"/>
          <w:spacing w:val="0"/>
          <w:sz w:val="23"/>
        </w:rPr>
        <w:t>Шаблоны Microsoft Word готовы к использованию, если вы короткие время и просто филлабле структуру для листов, календаря или буклета. Они также будут полностью настраиваются, когда вы осьминожкее немного индустриаус и хотите создать более персонализированную структуру. Эти бесплатные шаблоны Word доступны всем пользователям, йоу'е знакомство с Microsoft Word или нет.</w:t>
      </w:r>
    </w:p>
    <w:p w14:paraId="C6000000">
      <w:pPr>
        <w:spacing w:after="0" w:before="0"/>
        <w:ind w:firstLine="387" w:left="180" w:right="180"/>
        <w:jc w:val="left"/>
        <w:rPr>
          <w:rFonts w:ascii="SegoeUI" w:hAnsi="SegoeUI"/>
          <w:b w:val="0"/>
          <w:i w:val="0"/>
          <w:caps w:val="0"/>
          <w:color w:val="000000"/>
          <w:spacing w:val="0"/>
          <w:sz w:val="23"/>
        </w:rPr>
      </w:pPr>
    </w:p>
    <w:p w14:paraId="C7000000">
      <w:pPr>
        <w:spacing w:after="134" w:before="134"/>
        <w:ind w:firstLine="0" w:left="0" w:right="0"/>
        <w:jc w:val="left"/>
        <w:rPr>
          <w:rFonts w:ascii="Arial" w:hAnsi="Arial"/>
          <w:b w:val="0"/>
          <w:i w:val="0"/>
          <w:caps w:val="0"/>
          <w:color w:val="000000"/>
          <w:spacing w:val="0"/>
          <w:sz w:val="24"/>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1">
    <w:lvl w:ilvl="0">
      <w:numFmt w:val="bullet"/>
      <w:lvlText w:val=""/>
      <w:pPr>
        <w:ind w:hanging="360" w:left="720"/>
      </w:pPr>
      <w:rPr>
        <w:rFonts w:ascii="Wingdings" w:hAnsi="Wingdings"/>
      </w:rPr>
    </w:lvl>
    <w:lvl w:ilvl="1">
      <w:numFmt w:val="bullet"/>
      <w:lvlText w:val=""/>
      <w:pPr>
        <w:ind w:hanging="360" w:left="1440"/>
      </w:pPr>
      <w:rPr>
        <w:rFonts w:ascii="Wingdings" w:hAnsi="Wingdings"/>
      </w:rPr>
    </w:lvl>
    <w:lvl w:ilvl="2">
      <w:numFmt w:val="bullet"/>
      <w:lvlText w:val=""/>
      <w:pPr>
        <w:ind w:hanging="360" w:left="2160"/>
      </w:pPr>
      <w:rPr>
        <w:rFonts w:ascii="Wingdings" w:hAnsi="Wingdings"/>
      </w:rPr>
    </w:lvl>
    <w:lvl w:ilvl="3">
      <w:numFmt w:val="bullet"/>
      <w:lvlText w:val=""/>
      <w:pPr>
        <w:ind w:hanging="360" w:left="2880"/>
      </w:pPr>
      <w:rPr>
        <w:rFonts w:ascii="Wingdings" w:hAnsi="Wingdings"/>
      </w:rPr>
    </w:lvl>
    <w:lvl w:ilvl="4">
      <w:numFmt w:val="bullet"/>
      <w:lvlText w:val=""/>
      <w:pPr>
        <w:ind w:hanging="360" w:left="3600"/>
      </w:pPr>
      <w:rPr>
        <w:rFonts w:ascii="Wingdings" w:hAnsi="Wingdings"/>
      </w:rPr>
    </w:lvl>
    <w:lvl w:ilvl="5">
      <w:numFmt w:val="bullet"/>
      <w:lvlText w:val=""/>
      <w:pPr>
        <w:ind w:hanging="360" w:left="4320"/>
      </w:pPr>
      <w:rPr>
        <w:rFonts w:ascii="Wingdings" w:hAnsi="Wingdings"/>
      </w:rPr>
    </w:lvl>
    <w:lvl w:ilvl="6">
      <w:numFmt w:val="bullet"/>
      <w:lvlText w:val=""/>
      <w:pPr>
        <w:ind w:hanging="360" w:left="5040"/>
      </w:pPr>
      <w:rPr>
        <w:rFonts w:ascii="Wingdings" w:hAnsi="Wingdings"/>
      </w:rPr>
    </w:lvl>
    <w:lvl w:ilvl="7">
      <w:numFmt w:val="bullet"/>
      <w:lvlText w:val=""/>
      <w:pPr>
        <w:ind w:hanging="360" w:left="5760"/>
      </w:pPr>
      <w:rPr>
        <w:rFonts w:ascii="Wingdings" w:hAnsi="Wingdings"/>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Wingdings" w:hAnsi="Wingdings"/>
      </w:rPr>
    </w:lvl>
    <w:lvl w:ilvl="1">
      <w:numFmt w:val="bullet"/>
      <w:lvlText w:val=""/>
      <w:pPr>
        <w:ind w:hanging="360" w:left="1440"/>
      </w:pPr>
      <w:rPr>
        <w:rFonts w:ascii="Wingdings" w:hAnsi="Wingdings"/>
      </w:rPr>
    </w:lvl>
    <w:lvl w:ilvl="2">
      <w:numFmt w:val="bullet"/>
      <w:lvlText w:val=""/>
      <w:pPr>
        <w:ind w:hanging="360" w:left="2160"/>
      </w:pPr>
      <w:rPr>
        <w:rFonts w:ascii="Wingdings" w:hAnsi="Wingdings"/>
      </w:rPr>
    </w:lvl>
    <w:lvl w:ilvl="3">
      <w:numFmt w:val="bullet"/>
      <w:lvlText w:val=""/>
      <w:pPr>
        <w:ind w:hanging="360" w:left="2880"/>
      </w:pPr>
      <w:rPr>
        <w:rFonts w:ascii="Wingdings" w:hAnsi="Wingdings"/>
      </w:rPr>
    </w:lvl>
    <w:lvl w:ilvl="4">
      <w:numFmt w:val="bullet"/>
      <w:lvlText w:val=""/>
      <w:pPr>
        <w:ind w:hanging="360" w:left="3600"/>
      </w:pPr>
      <w:rPr>
        <w:rFonts w:ascii="Wingdings" w:hAnsi="Wingdings"/>
      </w:rPr>
    </w:lvl>
    <w:lvl w:ilvl="5">
      <w:numFmt w:val="bullet"/>
      <w:lvlText w:val=""/>
      <w:pPr>
        <w:ind w:hanging="360" w:left="4320"/>
      </w:pPr>
      <w:rPr>
        <w:rFonts w:ascii="Wingdings" w:hAnsi="Wingdings"/>
      </w:rPr>
    </w:lvl>
    <w:lvl w:ilvl="6">
      <w:numFmt w:val="bullet"/>
      <w:lvlText w:val=""/>
      <w:pPr>
        <w:ind w:hanging="360" w:left="5040"/>
      </w:pPr>
      <w:rPr>
        <w:rFonts w:ascii="Wingdings" w:hAnsi="Wingdings"/>
      </w:rPr>
    </w:lvl>
    <w:lvl w:ilvl="7">
      <w:numFmt w:val="bullet"/>
      <w:lvlText w:val=""/>
      <w:pPr>
        <w:ind w:hanging="360" w:left="5760"/>
      </w:pPr>
      <w:rPr>
        <w:rFonts w:ascii="Wingdings" w:hAnsi="Wingdings"/>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Wingdings" w:hAnsi="Wingdings"/>
      </w:rPr>
    </w:lvl>
    <w:lvl w:ilvl="1">
      <w:numFmt w:val="bullet"/>
      <w:lvlText w:val=""/>
      <w:pPr>
        <w:ind w:hanging="360" w:left="1440"/>
      </w:pPr>
      <w:rPr>
        <w:rFonts w:ascii="Wingdings" w:hAnsi="Wingdings"/>
      </w:rPr>
    </w:lvl>
    <w:lvl w:ilvl="2">
      <w:numFmt w:val="bullet"/>
      <w:lvlText w:val=""/>
      <w:pPr>
        <w:ind w:hanging="360" w:left="2160"/>
      </w:pPr>
      <w:rPr>
        <w:rFonts w:ascii="Wingdings" w:hAnsi="Wingdings"/>
      </w:rPr>
    </w:lvl>
    <w:lvl w:ilvl="3">
      <w:numFmt w:val="bullet"/>
      <w:lvlText w:val=""/>
      <w:pPr>
        <w:ind w:hanging="360" w:left="2880"/>
      </w:pPr>
      <w:rPr>
        <w:rFonts w:ascii="Wingdings" w:hAnsi="Wingdings"/>
      </w:rPr>
    </w:lvl>
    <w:lvl w:ilvl="4">
      <w:numFmt w:val="bullet"/>
      <w:lvlText w:val=""/>
      <w:pPr>
        <w:ind w:hanging="360" w:left="3600"/>
      </w:pPr>
      <w:rPr>
        <w:rFonts w:ascii="Wingdings" w:hAnsi="Wingdings"/>
      </w:rPr>
    </w:lvl>
    <w:lvl w:ilvl="5">
      <w:numFmt w:val="bullet"/>
      <w:lvlText w:val=""/>
      <w:pPr>
        <w:ind w:hanging="360" w:left="4320"/>
      </w:pPr>
      <w:rPr>
        <w:rFonts w:ascii="Wingdings" w:hAnsi="Wingdings"/>
      </w:rPr>
    </w:lvl>
    <w:lvl w:ilvl="6">
      <w:numFmt w:val="bullet"/>
      <w:lvlText w:val=""/>
      <w:pPr>
        <w:ind w:hanging="360" w:left="5040"/>
      </w:pPr>
      <w:rPr>
        <w:rFonts w:ascii="Wingdings" w:hAnsi="Wingdings"/>
      </w:rPr>
    </w:lvl>
    <w:lvl w:ilvl="7">
      <w:numFmt w:val="bullet"/>
      <w:lvlText w:val=""/>
      <w:pPr>
        <w:ind w:hanging="360" w:left="5760"/>
      </w:pPr>
      <w:rPr>
        <w:rFonts w:ascii="Wingdings" w:hAnsi="Wingdings"/>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9">
    <w:lvl w:ilvl="0">
      <w:numFmt w:val="bullet"/>
      <w:lvlText w:val=""/>
      <w:pPr>
        <w:ind w:hanging="360" w:left="720"/>
      </w:pPr>
      <w:rPr>
        <w:rFonts w:ascii="Wingdings" w:hAnsi="Wingdings"/>
      </w:rPr>
    </w:lvl>
    <w:lvl w:ilvl="1">
      <w:numFmt w:val="bullet"/>
      <w:lvlText w:val=""/>
      <w:pPr>
        <w:ind w:hanging="360" w:left="1440"/>
      </w:pPr>
      <w:rPr>
        <w:rFonts w:ascii="Wingdings" w:hAnsi="Wingdings"/>
      </w:rPr>
    </w:lvl>
    <w:lvl w:ilvl="2">
      <w:numFmt w:val="bullet"/>
      <w:lvlText w:val=""/>
      <w:pPr>
        <w:ind w:hanging="360" w:left="2160"/>
      </w:pPr>
      <w:rPr>
        <w:rFonts w:ascii="Wingdings" w:hAnsi="Wingdings"/>
      </w:rPr>
    </w:lvl>
    <w:lvl w:ilvl="3">
      <w:numFmt w:val="bullet"/>
      <w:lvlText w:val=""/>
      <w:pPr>
        <w:ind w:hanging="360" w:left="2880"/>
      </w:pPr>
      <w:rPr>
        <w:rFonts w:ascii="Wingdings" w:hAnsi="Wingdings"/>
      </w:rPr>
    </w:lvl>
    <w:lvl w:ilvl="4">
      <w:numFmt w:val="bullet"/>
      <w:lvlText w:val=""/>
      <w:pPr>
        <w:ind w:hanging="360" w:left="3600"/>
      </w:pPr>
      <w:rPr>
        <w:rFonts w:ascii="Wingdings" w:hAnsi="Wingdings"/>
      </w:rPr>
    </w:lvl>
    <w:lvl w:ilvl="5">
      <w:numFmt w:val="bullet"/>
      <w:lvlText w:val=""/>
      <w:pPr>
        <w:ind w:hanging="360" w:left="4320"/>
      </w:pPr>
      <w:rPr>
        <w:rFonts w:ascii="Wingdings" w:hAnsi="Wingdings"/>
      </w:rPr>
    </w:lvl>
    <w:lvl w:ilvl="6">
      <w:numFmt w:val="bullet"/>
      <w:lvlText w:val=""/>
      <w:pPr>
        <w:ind w:hanging="360" w:left="5040"/>
      </w:pPr>
      <w:rPr>
        <w:rFonts w:ascii="Wingdings" w:hAnsi="Wingdings"/>
      </w:rPr>
    </w:lvl>
    <w:lvl w:ilvl="7">
      <w:numFmt w:val="bullet"/>
      <w:lvlText w:val=""/>
      <w:pPr>
        <w:ind w:hanging="360" w:left="5760"/>
      </w:pPr>
      <w:rPr>
        <w:rFonts w:ascii="Wingdings" w:hAnsi="Wingdings"/>
      </w:rPr>
    </w:lvl>
    <w:lvl w:ilvl="8">
      <w:numFmt w:val="bullet"/>
      <w:lvlText w:val=""/>
      <w:pPr>
        <w:ind w:hanging="360" w:left="6480"/>
      </w:pPr>
      <w:rPr>
        <w:rFonts w:ascii="Wingdings" w:hAnsi="Wingdings"/>
      </w:rPr>
    </w:lvl>
  </w:abstractNum>
  <w:abstractNum w:abstractNumId="1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webSettings.xml" Type="http://schemas.openxmlformats.org/officeDocument/2006/relationships/webSettings"/>
  <Relationship Id="rId6" Target="stylesWithEffects.xml" Type="http://schemas.microsoft.com/office/2007/relationships/stylesWithEffects"/>
  <Relationship Id="rId9" Target="numbering.xml" Type="http://schemas.openxmlformats.org/officeDocument/2006/relationships/numbering"/>
  <Relationship Id="rId5" Target="styles.xml" Type="http://schemas.openxmlformats.org/officeDocument/2006/relationships/styles"/>
  <Relationship Id="rId8" Target="theme/theme1.xml" Type="http://schemas.openxmlformats.org/officeDocument/2006/relationships/theme"/>
  <Relationship Id="rId4" Target="settings.xml" Type="http://schemas.openxmlformats.org/officeDocument/2006/relationships/settings"/>
  <Relationship Id="rId3" Target="fontTable.xml" Type="http://schemas.openxmlformats.org/officeDocument/2006/relationships/fontTabl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2022-11-25T10:23:13Z</dcterms:modified>
</cp:coreProperties>
</file>