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Pr="00EC3552" w:rsidRDefault="00EC3552" w:rsidP="00EC3552">
      <w:pPr>
        <w:spacing w:after="160"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Целью данной работы является разработка плагина для автоматизации проектирования модели волновода.</w:t>
      </w:r>
    </w:p>
    <w:p w:rsidR="00EC3552" w:rsidRPr="00EC3552" w:rsidRDefault="00EC3552" w:rsidP="00EC3552">
      <w:pPr>
        <w:rPr>
          <w:rFonts w:eastAsia="Calibri"/>
          <w:szCs w:val="20"/>
          <w:lang w:eastAsia="en-US"/>
        </w:rPr>
      </w:pPr>
      <w:r w:rsidRPr="00EC3552">
        <w:rPr>
          <w:rFonts w:eastAsia="Calibri"/>
          <w:szCs w:val="20"/>
          <w:lang w:eastAsia="en-US"/>
        </w:rPr>
        <w:t>Результатом работы является плагин, осуществляющий построение волновода по заданным пользователям параметрам.</w:t>
      </w:r>
    </w:p>
    <w:p w:rsidR="00EC3552" w:rsidRPr="00EC3552" w:rsidRDefault="00EC3552" w:rsidP="00EC3552">
      <w:pPr>
        <w:rPr>
          <w:rFonts w:eastAsia="Calibri"/>
          <w:szCs w:val="20"/>
          <w:lang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 xml:space="preserve">Таким образом, целью данной работы является разработка плагина, автоматизирующего построение модели «Волновод»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[4]</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Pr>
          <w:bCs/>
          <w:iCs/>
          <w:szCs w:val="28"/>
        </w:rPr>
        <w:t>[</w:t>
      </w:r>
      <w:proofErr w:type="gramEnd"/>
      <w:r>
        <w:rPr>
          <w:bCs/>
          <w:iCs/>
          <w:szCs w:val="28"/>
        </w:rPr>
        <w:t xml:space="preserve">5]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Pr>
          <w:noProof/>
        </w:rPr>
        <w:t>1</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567848" w:rsidP="00567848">
      <w:pPr>
        <w:spacing w:after="160" w:line="256" w:lineRule="auto"/>
        <w:ind w:firstLine="0"/>
        <w:jc w:val="left"/>
        <w:rPr>
          <w:szCs w:val="28"/>
        </w:rPr>
      </w:pPr>
      <w:r>
        <w:rPr>
          <w:szCs w:val="28"/>
        </w:rPr>
        <w:lastRenderedPageBreak/>
        <w:t>Продолжение таблицы 1.1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567848" w:rsidP="00567848">
      <w:pPr>
        <w:spacing w:before="240"/>
        <w:ind w:firstLine="426"/>
        <w:rPr>
          <w:szCs w:val="28"/>
          <w:lang w:eastAsia="en-US"/>
        </w:rPr>
      </w:pPr>
      <w:r>
        <w:rPr>
          <w:szCs w:val="28"/>
        </w:rPr>
        <w:t xml:space="preserve">В таблице 1.2 представлены методы интерфейса </w:t>
      </w:r>
      <w:proofErr w:type="spellStart"/>
      <w:r>
        <w:rPr>
          <w:szCs w:val="28"/>
        </w:rPr>
        <w:t>ksEntity</w:t>
      </w:r>
      <w:proofErr w:type="spellEnd"/>
      <w:r>
        <w:rPr>
          <w:szCs w:val="28"/>
        </w:rPr>
        <w:t>,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567848">
      <w:pPr>
        <w:ind w:firstLine="0"/>
        <w:rPr>
          <w:szCs w:val="28"/>
        </w:rPr>
      </w:pPr>
      <w:r>
        <w:rPr>
          <w:szCs w:val="28"/>
        </w:rPr>
        <w:lastRenderedPageBreak/>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7"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567848" w:rsidP="00567848">
      <w:pPr>
        <w:spacing w:before="240"/>
        <w:ind w:firstLine="426"/>
        <w:rPr>
          <w:szCs w:val="28"/>
          <w:lang w:eastAsia="en-US"/>
        </w:rPr>
      </w:pPr>
      <w:r>
        <w:rPr>
          <w:szCs w:val="28"/>
        </w:rPr>
        <w:t xml:space="preserve">В таблице 1.3 представлены свойства и методы интерфейса </w:t>
      </w:r>
      <w:proofErr w:type="spellStart"/>
      <w:r>
        <w:rPr>
          <w:szCs w:val="28"/>
        </w:rPr>
        <w:t>ksDocument2D</w:t>
      </w:r>
      <w:proofErr w:type="spellEnd"/>
      <w:r>
        <w:rPr>
          <w:szCs w:val="28"/>
        </w:rPr>
        <w:t>, необходимые для разработки плагина.</w:t>
      </w:r>
    </w:p>
    <w:p w:rsidR="00567848" w:rsidRDefault="00567848" w:rsidP="00567848">
      <w:pPr>
        <w:spacing w:after="160" w:line="256" w:lineRule="auto"/>
        <w:ind w:firstLine="0"/>
        <w:jc w:val="left"/>
        <w:rPr>
          <w:szCs w:val="28"/>
        </w:rPr>
      </w:pPr>
    </w:p>
    <w:p w:rsidR="00567848" w:rsidRDefault="00567848" w:rsidP="00567848">
      <w:pPr>
        <w:ind w:firstLine="0"/>
        <w:rPr>
          <w:szCs w:val="28"/>
        </w:rPr>
      </w:pPr>
      <w:r>
        <w:rPr>
          <w:szCs w:val="28"/>
        </w:rPr>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before="240"/>
        <w:ind w:firstLine="426"/>
        <w:rPr>
          <w:szCs w:val="28"/>
          <w:lang w:eastAsia="en-US"/>
        </w:rPr>
      </w:pPr>
    </w:p>
    <w:p w:rsidR="00567848" w:rsidRDefault="00567848" w:rsidP="00567848">
      <w:pPr>
        <w:spacing w:line="256" w:lineRule="auto"/>
        <w:rPr>
          <w:szCs w:val="28"/>
        </w:rPr>
      </w:pPr>
      <w:r>
        <w:rPr>
          <w:szCs w:val="28"/>
        </w:rPr>
        <w:br w:type="page"/>
      </w:r>
    </w:p>
    <w:p w:rsidR="00567848" w:rsidRDefault="00567848" w:rsidP="00567848">
      <w:pPr>
        <w:spacing w:before="240"/>
        <w:ind w:firstLine="426"/>
        <w:rPr>
          <w:szCs w:val="28"/>
        </w:rPr>
      </w:pPr>
      <w:r>
        <w:rPr>
          <w:szCs w:val="28"/>
        </w:rPr>
        <w:lastRenderedPageBreak/>
        <w:t xml:space="preserve">В таблице 1.4 представлены свойства и методы интерфейса </w:t>
      </w:r>
      <w:proofErr w:type="spellStart"/>
      <w:r>
        <w:rPr>
          <w:szCs w:val="28"/>
        </w:rPr>
        <w:t>ksDocument3D</w:t>
      </w:r>
      <w:proofErr w:type="spellEnd"/>
      <w:r>
        <w:rPr>
          <w:szCs w:val="28"/>
        </w:rPr>
        <w:t>, необходимые для разработки плагина.</w:t>
      </w:r>
    </w:p>
    <w:p w:rsidR="00567848" w:rsidRPr="00212D47" w:rsidRDefault="00567848" w:rsidP="00212D47">
      <w:pPr>
        <w:pStyle w:val="ab"/>
      </w:pPr>
      <w:r w:rsidRPr="00212D47">
        <w:t xml:space="preserve">Таблица </w:t>
      </w:r>
      <w:r w:rsidRPr="00212D47">
        <w:rPr>
          <w:noProof/>
        </w:rPr>
        <w:t>1</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567848" w:rsidP="00567848">
      <w:pPr>
        <w:spacing w:before="240"/>
        <w:ind w:firstLine="426"/>
        <w:rPr>
          <w:szCs w:val="28"/>
          <w:lang w:eastAsia="en-US"/>
        </w:rPr>
      </w:pPr>
      <w:r>
        <w:rPr>
          <w:szCs w:val="28"/>
        </w:rPr>
        <w:t xml:space="preserve">В таблице 1.5 представлены методы интерфейса </w:t>
      </w:r>
      <w:proofErr w:type="spellStart"/>
      <w:r>
        <w:rPr>
          <w:szCs w:val="28"/>
        </w:rPr>
        <w:t>ksPart</w:t>
      </w:r>
      <w:proofErr w:type="spellEnd"/>
      <w:r>
        <w:rPr>
          <w:szCs w:val="28"/>
        </w:rPr>
        <w:t>, необходимые для разработки плагина.</w:t>
      </w:r>
    </w:p>
    <w:p w:rsidR="00567848" w:rsidRDefault="00567848" w:rsidP="00567848">
      <w:pPr>
        <w:rPr>
          <w:szCs w:val="28"/>
        </w:rPr>
      </w:pPr>
      <w:r>
        <w:rPr>
          <w:szCs w:val="28"/>
        </w:rPr>
        <w:br w:type="page"/>
      </w:r>
    </w:p>
    <w:p w:rsidR="00567848" w:rsidRDefault="00567848" w:rsidP="00212D47">
      <w:pPr>
        <w:pStyle w:val="ab"/>
      </w:pPr>
      <w:r>
        <w:lastRenderedPageBreak/>
        <w:t xml:space="preserve">Таблица </w:t>
      </w:r>
      <w:r>
        <w:rPr>
          <w:noProof/>
        </w:rPr>
        <w:t>1</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567848" w:rsidP="00567848">
      <w:pPr>
        <w:spacing w:before="240"/>
        <w:ind w:firstLine="426"/>
        <w:rPr>
          <w:szCs w:val="28"/>
          <w:lang w:eastAsia="en-US"/>
        </w:rPr>
      </w:pPr>
      <w:r>
        <w:rPr>
          <w:szCs w:val="28"/>
        </w:rPr>
        <w:t>В таблице 1.6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Pr>
          <w:noProof/>
        </w:rPr>
        <w:t>1</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rsidR="00212D47" w:rsidRDefault="00212D47" w:rsidP="00212D47">
      <w:pPr>
        <w:tabs>
          <w:tab w:val="left" w:pos="1092"/>
        </w:tabs>
      </w:pPr>
      <w:r>
        <w:t>Интерфейс приложения представлен на рисунке 1.1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8E4E45" w:rsidP="008E4E45">
      <w:pPr>
        <w:pStyle w:val="a6"/>
        <w:ind w:left="0"/>
      </w:pPr>
      <w:r>
        <w:t>На рисунке 2.1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[5] для основных операций в САПР КОМПАС-3</w:t>
      </w:r>
      <w:r>
        <w:rPr>
          <w:lang w:val="en-US"/>
        </w:rPr>
        <w:t>D</w:t>
      </w:r>
      <w:r>
        <w:t xml:space="preserve">. </w:t>
      </w:r>
    </w:p>
    <w:p w:rsidR="008E4E45" w:rsidRDefault="008E4E45" w:rsidP="008E4E45">
      <w:pPr>
        <w:ind w:firstLine="709"/>
      </w:pPr>
      <w:r>
        <w:t xml:space="preserve">Инструментом тестирования и создания модульных тестов был выбран тестовый </w:t>
      </w:r>
      <w:proofErr w:type="spellStart"/>
      <w:r>
        <w:t>фреймворк</w:t>
      </w:r>
      <w:proofErr w:type="spellEnd"/>
      <w:r>
        <w:t xml:space="preserve"> </w:t>
      </w:r>
      <w:proofErr w:type="spellStart"/>
      <w:r>
        <w:t>NUnit</w:t>
      </w:r>
      <w:proofErr w:type="spellEnd"/>
      <w:r>
        <w:t xml:space="preserve"> [6]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[7].</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 xml:space="preserve">Назначение </w:t>
      </w:r>
      <w:proofErr w:type="spellStart"/>
      <w:r>
        <w:t>плагина</w:t>
      </w:r>
      <w:bookmarkEnd w:id="4"/>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047EEF">
      <w:pPr>
        <w:ind w:firstLine="709"/>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047EEF">
      <w:pPr>
        <w:ind w:firstLine="709"/>
      </w:pPr>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[8]</w:t>
      </w:r>
    </w:p>
    <w:p w:rsidR="00047EEF" w:rsidRDefault="00047EEF" w:rsidP="00047EEF">
      <w:pPr>
        <w:ind w:firstLine="709"/>
      </w:pPr>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 xml:space="preserve">Диаграмма </w:t>
      </w:r>
      <w:proofErr w:type="spellStart"/>
      <w:r>
        <w:t>классов</w:t>
      </w:r>
      <w:bookmarkEnd w:id="6"/>
      <w:proofErr w:type="spellEnd"/>
    </w:p>
    <w:p w:rsidR="00705E02" w:rsidRPr="00705E02" w:rsidRDefault="00705E02" w:rsidP="00705E02">
      <w:pPr>
        <w:rPr>
          <w:lang w:val="en-US"/>
        </w:rPr>
      </w:pPr>
    </w:p>
    <w:p w:rsidR="00705E02" w:rsidRDefault="00705E02" w:rsidP="00705E02">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705E02">
      <w:pPr>
        <w:spacing w:after="160"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894D46" w:rsidP="00183215">
      <w:pPr>
        <w:spacing w:after="160" w:line="256" w:lineRule="auto"/>
        <w:ind w:firstLine="0"/>
        <w:jc w:val="left"/>
        <w:rPr>
          <w:rFonts w:eastAsia="Calibri"/>
          <w:szCs w:val="28"/>
          <w:lang w:eastAsia="en-US"/>
        </w:rPr>
      </w:pPr>
      <w:r>
        <w:rPr>
          <w:noProof/>
        </w:rPr>
        <w:drawing>
          <wp:inline distT="0" distB="0" distL="0" distR="0" wp14:anchorId="362A7509" wp14:editId="0501C485">
            <wp:extent cx="5940425" cy="5763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76326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152105" w:rsidRDefault="00152105" w:rsidP="00152105">
      <w:pPr>
        <w:jc w:val="center"/>
        <w:rPr>
          <w:lang w:eastAsia="en-US"/>
        </w:rPr>
      </w:pPr>
      <w:r>
        <w:rPr>
          <w:noProof/>
        </w:rPr>
        <w:drawing>
          <wp:inline distT="0" distB="0" distL="0" distR="0">
            <wp:extent cx="2905125" cy="4505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4505325"/>
                    </a:xfrm>
                    <a:prstGeom prst="rect">
                      <a:avLst/>
                    </a:prstGeom>
                    <a:noFill/>
                    <a:ln>
                      <a:noFill/>
                    </a:ln>
                  </pic:spPr>
                </pic:pic>
              </a:graphicData>
            </a:graphic>
          </wp:inline>
        </w:drawing>
      </w:r>
      <w:bookmarkStart w:id="7" w:name="_GoBack"/>
      <w:bookmarkEnd w:id="7"/>
    </w:p>
    <w:p w:rsidR="00152105" w:rsidRDefault="00152105" w:rsidP="00152105">
      <w:pPr>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lastRenderedPageBreak/>
        <w:drawing>
          <wp:inline distT="0" distB="0" distL="0" distR="0">
            <wp:extent cx="3162300" cy="6276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6276975"/>
                    </a:xfrm>
                    <a:prstGeom prst="rect">
                      <a:avLst/>
                    </a:prstGeom>
                    <a:noFill/>
                    <a:ln>
                      <a:noFill/>
                    </a:ln>
                  </pic:spPr>
                </pic:pic>
              </a:graphicData>
            </a:graphic>
          </wp:inline>
        </w:drawing>
      </w:r>
    </w:p>
    <w:p w:rsidR="00152105" w:rsidRDefault="00152105" w:rsidP="00152105">
      <w:pPr>
        <w:ind w:firstLine="0"/>
        <w:jc w:val="center"/>
        <w:rPr>
          <w:lang w:eastAsia="en-US"/>
        </w:rPr>
      </w:pPr>
      <w:r>
        <w:rPr>
          <w:lang w:eastAsia="en-US"/>
        </w:rPr>
        <w:t xml:space="preserve">Рисунок 6.2 – </w:t>
      </w:r>
      <w:r w:rsidRPr="00152105">
        <w:rPr>
          <w:lang w:eastAsia="en-US"/>
        </w:rPr>
        <w:t xml:space="preserve">Колба с горлышком с </w:t>
      </w:r>
      <w:r>
        <w:rPr>
          <w:lang w:eastAsia="en-US"/>
        </w:rPr>
        <w:t>максимальными</w:t>
      </w:r>
      <w:r w:rsidRPr="00152105">
        <w:rPr>
          <w:lang w:eastAsia="en-US"/>
        </w:rPr>
        <w:t xml:space="preserve"> параметрами</w:t>
      </w:r>
    </w:p>
    <w:p w:rsidR="00152105" w:rsidRDefault="00152105" w:rsidP="00152105">
      <w:pPr>
        <w:spacing w:after="160" w:line="259" w:lineRule="auto"/>
        <w:ind w:firstLine="0"/>
        <w:jc w:val="center"/>
        <w:rPr>
          <w:lang w:eastAsia="en-US"/>
        </w:rPr>
      </w:pPr>
      <w:r>
        <w:rPr>
          <w:lang w:eastAsia="en-US"/>
        </w:rPr>
        <w:br w:type="page"/>
      </w:r>
      <w:r>
        <w:rPr>
          <w:noProof/>
        </w:rPr>
        <w:lastRenderedPageBreak/>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906" cy="4372353"/>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152105" w:rsidRPr="00B14E97" w:rsidRDefault="00152105" w:rsidP="00152105">
      <w:pP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Pr>
          <w:color w:val="000000"/>
          <w:szCs w:val="27"/>
        </w:rPr>
        <w:t>4</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604089" w:rsidP="0030655C">
      <w:pPr>
        <w:pStyle w:val="afc"/>
        <w:ind w:firstLine="0"/>
        <w:jc w:val="center"/>
        <w:rPr>
          <w:sz w:val="32"/>
        </w:rPr>
      </w:pPr>
      <w:r>
        <w:rPr>
          <w:noProof/>
          <w:sz w:val="32"/>
          <w:lang w:eastAsia="ru-RU"/>
        </w:rPr>
        <w:drawing>
          <wp:inline distT="0" distB="0" distL="0" distR="0">
            <wp:extent cx="3784821" cy="2627811"/>
            <wp:effectExtent l="0" t="0" r="635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7">
                      <a:extLst>
                        <a:ext uri="{28A0092B-C50C-407E-A947-70E740481C1C}">
                          <a14:useLocalDpi xmlns:a14="http://schemas.microsoft.com/office/drawing/2010/main" val="0"/>
                        </a:ext>
                      </a:extLst>
                    </a:blip>
                    <a:srcRect b="4451"/>
                    <a:stretch/>
                  </pic:blipFill>
                  <pic:spPr bwMode="auto">
                    <a:xfrm>
                      <a:off x="0" y="0"/>
                      <a:ext cx="3791392" cy="2632373"/>
                    </a:xfrm>
                    <a:prstGeom prst="rect">
                      <a:avLst/>
                    </a:prstGeom>
                    <a:noFill/>
                    <a:ln>
                      <a:noFill/>
                    </a:ln>
                    <a:extLst>
                      <a:ext uri="{53640926-AAD7-44D8-BBD7-CCE9431645EC}">
                        <a14:shadowObscured xmlns:a14="http://schemas.microsoft.com/office/drawing/2010/main"/>
                      </a:ext>
                    </a:extLst>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604089" w:rsidP="0030655C">
      <w:pPr>
        <w:jc w:val="center"/>
      </w:pPr>
      <w:r>
        <w:rPr>
          <w:rFonts w:hint="eastAsia"/>
          <w:noProof/>
        </w:rPr>
        <w:lastRenderedPageBreak/>
        <w:drawing>
          <wp:inline distT="0" distB="0" distL="0" distR="0">
            <wp:extent cx="3275965" cy="3999230"/>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965" cy="3999230"/>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A23074">
      <w:pPr>
        <w:rPr>
          <w:rFonts w:eastAsia="Calibri"/>
          <w:lang w:eastAsia="en-US"/>
        </w:rPr>
      </w:pPr>
    </w:p>
    <w:p w:rsidR="002377C2" w:rsidRDefault="002377C2" w:rsidP="002377C2">
      <w:pPr>
        <w:pStyle w:val="1"/>
        <w:rPr>
          <w:rFonts w:eastAsiaTheme="minorHAnsi"/>
        </w:rPr>
      </w:pPr>
      <w:bookmarkStart w:id="8" w:name="_Toc92149099"/>
      <w:r>
        <w:rPr>
          <w:rFonts w:eastAsiaTheme="minorHAnsi"/>
        </w:rPr>
        <w:t>Описание программы для пользователя</w:t>
      </w:r>
      <w:bookmarkEnd w:id="8"/>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Макет пользовательского интерфейса программы, а также примеры отображения при вводе представлен на рисунках 6.1 – 6.4</w:t>
      </w:r>
    </w:p>
    <w:p w:rsidR="002377C2" w:rsidRDefault="00B14E97" w:rsidP="002377C2">
      <w:pPr>
        <w:ind w:firstLine="0"/>
        <w:jc w:val="center"/>
        <w:rPr>
          <w:noProof/>
        </w:rPr>
      </w:pPr>
      <w:r>
        <w:rPr>
          <w:noProof/>
        </w:rPr>
        <w:lastRenderedPageBreak/>
        <w:drawing>
          <wp:inline distT="0" distB="0" distL="0" distR="0">
            <wp:extent cx="5934075" cy="3781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B14E97" w:rsidP="002377C2">
      <w:pPr>
        <w:ind w:firstLine="0"/>
      </w:pPr>
      <w:r>
        <w:rPr>
          <w:noProof/>
        </w:rPr>
        <w:drawing>
          <wp:inline distT="0" distB="0" distL="0" distR="0">
            <wp:extent cx="5934075" cy="3752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2377C2" w:rsidRDefault="002377C2" w:rsidP="002377C2">
      <w:pPr>
        <w:ind w:firstLine="0"/>
        <w:jc w:val="center"/>
      </w:pPr>
      <w:r>
        <w:t>Рисунок 6.2 – Пример обработки ошибок при вводе параметров</w:t>
      </w:r>
    </w:p>
    <w:p w:rsidR="002377C2" w:rsidRDefault="002377C2" w:rsidP="002377C2">
      <w:pPr>
        <w:ind w:firstLine="0"/>
      </w:pPr>
    </w:p>
    <w:p w:rsidR="002377C2" w:rsidRDefault="00B14E97" w:rsidP="002377C2">
      <w:pPr>
        <w:ind w:firstLine="0"/>
      </w:pPr>
      <w:r>
        <w:rPr>
          <w:noProof/>
        </w:rPr>
        <w:lastRenderedPageBreak/>
        <w:drawing>
          <wp:inline distT="0" distB="0" distL="0" distR="0">
            <wp:extent cx="5934075" cy="3800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30655C" w:rsidRDefault="0030655C" w:rsidP="0030655C">
      <w:pPr>
        <w:pStyle w:val="afc"/>
        <w:spacing w:before="100" w:beforeAutospacing="1"/>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3E57BC" w:rsidRDefault="003E57BC">
      <w:pPr>
        <w:spacing w:after="160" w:line="259" w:lineRule="auto"/>
        <w:ind w:firstLine="0"/>
        <w:jc w:val="left"/>
      </w:pPr>
      <w:r>
        <w:lastRenderedPageBreak/>
        <w:br w:type="page"/>
      </w:r>
    </w:p>
    <w:p w:rsidR="00983587" w:rsidRDefault="0030655C" w:rsidP="0030655C">
      <w:pPr>
        <w:pStyle w:val="1"/>
      </w:pPr>
      <w:r>
        <w:lastRenderedPageBreak/>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3E57BC" w:rsidRPr="000C2347" w:rsidRDefault="003E57BC" w:rsidP="003E57BC">
      <w:pPr>
        <w:pStyle w:val="a6"/>
        <w:numPr>
          <w:ilvl w:val="0"/>
          <w:numId w:val="17"/>
        </w:numPr>
        <w:ind w:left="567"/>
        <w:rPr>
          <w:szCs w:val="28"/>
        </w:rPr>
      </w:pPr>
      <w:r w:rsidRPr="000C2347">
        <w:rPr>
          <w:szCs w:val="28"/>
        </w:rPr>
        <w:t>Система трёхмерного моделирования КОМПАС-</w:t>
      </w:r>
      <w:proofErr w:type="spellStart"/>
      <w:r w:rsidRPr="000C2347">
        <w:rPr>
          <w:szCs w:val="28"/>
        </w:rPr>
        <w:t>3D</w:t>
      </w:r>
      <w:proofErr w:type="spellEnd"/>
      <w:r w:rsidRPr="000C2347">
        <w:rPr>
          <w:szCs w:val="28"/>
        </w:rPr>
        <w:t xml:space="preserve"> [электронный ресурс]. – </w:t>
      </w:r>
      <w:proofErr w:type="spellStart"/>
      <w:r w:rsidRPr="000C2347">
        <w:rPr>
          <w:szCs w:val="28"/>
        </w:rPr>
        <w:t>URL</w:t>
      </w:r>
      <w:proofErr w:type="spellEnd"/>
      <w:r w:rsidRPr="000C2347">
        <w:rPr>
          <w:szCs w:val="28"/>
        </w:rPr>
        <w:t xml:space="preserve">: </w:t>
      </w:r>
      <w:proofErr w:type="spellStart"/>
      <w:r w:rsidRPr="000C2347">
        <w:rPr>
          <w:szCs w:val="28"/>
        </w:rPr>
        <w:t>https</w:t>
      </w:r>
      <w:proofErr w:type="spellEnd"/>
      <w:r w:rsidRPr="000C2347">
        <w:rPr>
          <w:szCs w:val="28"/>
        </w:rPr>
        <w:t>://</w:t>
      </w:r>
      <w:proofErr w:type="spellStart"/>
      <w:r w:rsidRPr="000C2347">
        <w:rPr>
          <w:szCs w:val="28"/>
        </w:rPr>
        <w:t>ascon.ru</w:t>
      </w:r>
      <w:proofErr w:type="spellEnd"/>
      <w:r w:rsidRPr="000C2347">
        <w:rPr>
          <w:szCs w:val="28"/>
        </w:rPr>
        <w:t>/</w:t>
      </w:r>
      <w:proofErr w:type="spellStart"/>
      <w:r w:rsidRPr="000C2347">
        <w:rPr>
          <w:szCs w:val="28"/>
        </w:rPr>
        <w:t>products</w:t>
      </w:r>
      <w:proofErr w:type="spellEnd"/>
      <w:r w:rsidRPr="000C2347">
        <w:rPr>
          <w:szCs w:val="28"/>
        </w:rPr>
        <w:t>/7/</w:t>
      </w:r>
      <w:proofErr w:type="spellStart"/>
      <w:r w:rsidRPr="000C2347">
        <w:rPr>
          <w:szCs w:val="28"/>
        </w:rPr>
        <w:t>review</w:t>
      </w:r>
      <w:proofErr w:type="spellEnd"/>
      <w:r w:rsidRPr="000C2347">
        <w:rPr>
          <w:szCs w:val="28"/>
        </w:rPr>
        <w:t>/ (дата обращения 26.10.2021).</w:t>
      </w:r>
    </w:p>
    <w:p w:rsidR="003E57BC" w:rsidRPr="000C2347" w:rsidRDefault="003E57BC" w:rsidP="003E57BC">
      <w:pPr>
        <w:pStyle w:val="a6"/>
        <w:numPr>
          <w:ilvl w:val="0"/>
          <w:numId w:val="17"/>
        </w:numPr>
        <w:ind w:left="567"/>
        <w:rPr>
          <w:szCs w:val="28"/>
        </w:rPr>
      </w:pPr>
      <w:r w:rsidRPr="000C2347">
        <w:rPr>
          <w:szCs w:val="28"/>
        </w:rPr>
        <w:t xml:space="preserve">Базовые интерфейсы </w:t>
      </w:r>
      <w:proofErr w:type="spellStart"/>
      <w:r w:rsidRPr="000C2347">
        <w:rPr>
          <w:szCs w:val="28"/>
        </w:rPr>
        <w:t>API</w:t>
      </w:r>
      <w:proofErr w:type="spellEnd"/>
      <w:r w:rsidRPr="000C2347">
        <w:rPr>
          <w:szCs w:val="28"/>
        </w:rPr>
        <w:t xml:space="preserve"> системы КОМПАС [электронный ресурс]. – </w:t>
      </w:r>
      <w:proofErr w:type="spellStart"/>
      <w:r w:rsidRPr="000C2347">
        <w:rPr>
          <w:szCs w:val="28"/>
        </w:rPr>
        <w:t>URL</w:t>
      </w:r>
      <w:proofErr w:type="spellEnd"/>
      <w:r w:rsidRPr="000C2347">
        <w:rPr>
          <w:szCs w:val="28"/>
        </w:rPr>
        <w:t xml:space="preserve">: </w:t>
      </w:r>
      <w:proofErr w:type="spellStart"/>
      <w:r w:rsidRPr="000C2347">
        <w:rPr>
          <w:szCs w:val="28"/>
        </w:rPr>
        <w:t>https</w:t>
      </w:r>
      <w:proofErr w:type="spellEnd"/>
      <w:r w:rsidRPr="000C2347">
        <w:rPr>
          <w:szCs w:val="28"/>
        </w:rPr>
        <w:t>://</w:t>
      </w:r>
      <w:proofErr w:type="spellStart"/>
      <w:r w:rsidRPr="000C2347">
        <w:rPr>
          <w:szCs w:val="28"/>
        </w:rPr>
        <w:t>it.wikireading.ru</w:t>
      </w:r>
      <w:proofErr w:type="spellEnd"/>
      <w:r w:rsidRPr="000C2347">
        <w:rPr>
          <w:szCs w:val="28"/>
        </w:rPr>
        <w:t>/23741 (дата обращения 26.10.2021).</w:t>
      </w:r>
    </w:p>
    <w:p w:rsidR="003E57BC" w:rsidRPr="000C2347" w:rsidRDefault="003E57BC" w:rsidP="003E57BC">
      <w:pPr>
        <w:pStyle w:val="a6"/>
        <w:numPr>
          <w:ilvl w:val="0"/>
          <w:numId w:val="17"/>
        </w:numPr>
        <w:ind w:left="567"/>
        <w:rPr>
          <w:szCs w:val="28"/>
        </w:rPr>
      </w:pPr>
      <w:proofErr w:type="spellStart"/>
      <w:r w:rsidRPr="000C2347">
        <w:rPr>
          <w:szCs w:val="28"/>
        </w:rPr>
        <w:t>MechaniCS</w:t>
      </w:r>
      <w:proofErr w:type="spellEnd"/>
      <w:r w:rsidRPr="000C2347">
        <w:rPr>
          <w:szCs w:val="28"/>
        </w:rPr>
        <w:t xml:space="preserve"> [электронный ресурс]. – </w:t>
      </w:r>
      <w:proofErr w:type="spellStart"/>
      <w:r w:rsidRPr="000C2347">
        <w:rPr>
          <w:szCs w:val="28"/>
        </w:rPr>
        <w:t>URL</w:t>
      </w:r>
      <w:proofErr w:type="spellEnd"/>
      <w:r w:rsidRPr="000C2347">
        <w:rPr>
          <w:szCs w:val="28"/>
        </w:rPr>
        <w:t xml:space="preserve">: </w:t>
      </w:r>
      <w:proofErr w:type="spellStart"/>
      <w:r w:rsidRPr="000C2347">
        <w:rPr>
          <w:szCs w:val="28"/>
        </w:rPr>
        <w:t>https</w:t>
      </w:r>
      <w:proofErr w:type="spellEnd"/>
      <w:r w:rsidRPr="000C2347">
        <w:rPr>
          <w:szCs w:val="28"/>
        </w:rPr>
        <w:t>://</w:t>
      </w:r>
      <w:proofErr w:type="spellStart"/>
      <w:r w:rsidRPr="000C2347">
        <w:rPr>
          <w:szCs w:val="28"/>
        </w:rPr>
        <w:t>axoft.ru</w:t>
      </w:r>
      <w:proofErr w:type="spellEnd"/>
      <w:r w:rsidRPr="000C2347">
        <w:rPr>
          <w:szCs w:val="28"/>
        </w:rPr>
        <w:t>/</w:t>
      </w:r>
      <w:proofErr w:type="spellStart"/>
      <w:r w:rsidRPr="000C2347">
        <w:rPr>
          <w:szCs w:val="28"/>
        </w:rPr>
        <w:t>vendors</w:t>
      </w:r>
      <w:proofErr w:type="spellEnd"/>
      <w:r w:rsidRPr="000C2347">
        <w:rPr>
          <w:szCs w:val="28"/>
        </w:rPr>
        <w:t>/</w:t>
      </w:r>
      <w:proofErr w:type="spellStart"/>
      <w:r w:rsidRPr="000C2347">
        <w:rPr>
          <w:szCs w:val="28"/>
        </w:rPr>
        <w:t>CSoft-Development</w:t>
      </w:r>
      <w:proofErr w:type="spellEnd"/>
      <w:r w:rsidRPr="000C2347">
        <w:rPr>
          <w:szCs w:val="28"/>
        </w:rPr>
        <w:t>/</w:t>
      </w:r>
      <w:proofErr w:type="spellStart"/>
      <w:r w:rsidRPr="000C2347">
        <w:rPr>
          <w:szCs w:val="28"/>
        </w:rPr>
        <w:t>CSoft-MechaniCS</w:t>
      </w:r>
      <w:proofErr w:type="spellEnd"/>
      <w:r w:rsidRPr="000C2347">
        <w:rPr>
          <w:szCs w:val="28"/>
        </w:rPr>
        <w:t>/ (дата обращения 27.10.2021).</w:t>
      </w:r>
    </w:p>
    <w:p w:rsidR="003E57BC" w:rsidRPr="000C2347" w:rsidRDefault="003E57BC" w:rsidP="003E57BC">
      <w:pPr>
        <w:pStyle w:val="a6"/>
        <w:numPr>
          <w:ilvl w:val="0"/>
          <w:numId w:val="17"/>
        </w:numPr>
        <w:ind w:left="567"/>
        <w:rPr>
          <w:szCs w:val="28"/>
        </w:rPr>
      </w:pPr>
      <w:proofErr w:type="spellStart"/>
      <w:r w:rsidRPr="000C2347">
        <w:rPr>
          <w:szCs w:val="28"/>
        </w:rPr>
        <w:t>Фаулер</w:t>
      </w:r>
      <w:proofErr w:type="spellEnd"/>
      <w:r w:rsidRPr="000C2347">
        <w:rPr>
          <w:szCs w:val="28"/>
        </w:rPr>
        <w:t xml:space="preserve"> М. </w:t>
      </w:r>
      <w:proofErr w:type="spellStart"/>
      <w:r w:rsidRPr="000C2347">
        <w:rPr>
          <w:szCs w:val="28"/>
        </w:rPr>
        <w:t>UML</w:t>
      </w:r>
      <w:proofErr w:type="spellEnd"/>
      <w:r w:rsidRPr="000C2347">
        <w:rPr>
          <w:szCs w:val="28"/>
        </w:rPr>
        <w:t xml:space="preserve">. Основы. 3-е издание / </w:t>
      </w:r>
      <w:proofErr w:type="spellStart"/>
      <w:r w:rsidRPr="000C2347">
        <w:rPr>
          <w:szCs w:val="28"/>
        </w:rPr>
        <w:t>М.Фаулер</w:t>
      </w:r>
      <w:proofErr w:type="spellEnd"/>
      <w:r w:rsidRPr="000C2347">
        <w:rPr>
          <w:szCs w:val="28"/>
        </w:rPr>
        <w:t>. – 3-е изд., пер. с англ. – СПб.: Символ-Плюс, 2019. – 192 с. (дата обращения 09.11.2021).</w:t>
      </w:r>
    </w:p>
    <w:p w:rsidR="003E57BC" w:rsidRDefault="003E57BC" w:rsidP="003E57BC">
      <w:pPr>
        <w:pStyle w:val="a6"/>
        <w:numPr>
          <w:ilvl w:val="0"/>
          <w:numId w:val="17"/>
        </w:numPr>
        <w:ind w:left="567"/>
        <w:rPr>
          <w:szCs w:val="28"/>
        </w:rPr>
      </w:pPr>
      <w:r w:rsidRPr="000C2347">
        <w:rPr>
          <w:szCs w:val="28"/>
        </w:rPr>
        <w:t xml:space="preserve">Функциональное тестирование [Электронный ресурс]. – </w:t>
      </w:r>
      <w:proofErr w:type="spellStart"/>
      <w:r w:rsidRPr="000C2347">
        <w:rPr>
          <w:szCs w:val="28"/>
        </w:rPr>
        <w:t>URL</w:t>
      </w:r>
      <w:proofErr w:type="spellEnd"/>
      <w:r w:rsidRPr="000C2347">
        <w:rPr>
          <w:szCs w:val="28"/>
        </w:rPr>
        <w:t>: https://daglab.ru/funkcionalnoe-testirovanie-programmnogo-obespechenija/ (дата обращения: 10.12.2021).</w:t>
      </w:r>
    </w:p>
    <w:p w:rsidR="003E57BC" w:rsidRPr="000C2347" w:rsidRDefault="003E57BC" w:rsidP="004757D7">
      <w:pPr>
        <w:pStyle w:val="a6"/>
        <w:numPr>
          <w:ilvl w:val="0"/>
          <w:numId w:val="17"/>
        </w:numPr>
        <w:ind w:left="567"/>
        <w:rPr>
          <w:szCs w:val="28"/>
        </w:rPr>
      </w:pPr>
      <w:proofErr w:type="spellStart"/>
      <w:r w:rsidRPr="00620C58">
        <w:rPr>
          <w:szCs w:val="28"/>
        </w:rPr>
        <w:t>NUnit</w:t>
      </w:r>
      <w:proofErr w:type="spellEnd"/>
      <w:r w:rsidRPr="00620C58">
        <w:rPr>
          <w:szCs w:val="28"/>
        </w:rPr>
        <w:t xml:space="preserve"> [Электронный ресурс]. – </w:t>
      </w:r>
      <w:proofErr w:type="spellStart"/>
      <w:r w:rsidRPr="00620C58">
        <w:rPr>
          <w:szCs w:val="28"/>
        </w:rPr>
        <w:t>URL</w:t>
      </w:r>
      <w:proofErr w:type="spellEnd"/>
      <w:r w:rsidRPr="00620C58">
        <w:rPr>
          <w:szCs w:val="28"/>
        </w:rPr>
        <w:t xml:space="preserve">: </w:t>
      </w:r>
      <w:proofErr w:type="spellStart"/>
      <w:r w:rsidRPr="00620C58">
        <w:rPr>
          <w:szCs w:val="28"/>
        </w:rPr>
        <w:t>https</w:t>
      </w:r>
      <w:proofErr w:type="spellEnd"/>
      <w:r w:rsidRPr="00620C58">
        <w:rPr>
          <w:szCs w:val="28"/>
        </w:rPr>
        <w:t>://</w:t>
      </w:r>
      <w:proofErr w:type="spellStart"/>
      <w:r w:rsidRPr="00620C58">
        <w:rPr>
          <w:szCs w:val="28"/>
        </w:rPr>
        <w:t>nunit.org</w:t>
      </w:r>
      <w:proofErr w:type="spellEnd"/>
      <w:r w:rsidRPr="00620C58">
        <w:rPr>
          <w:szCs w:val="28"/>
        </w:rPr>
        <w:t>/ (дата обращения: 10.12.2021).</w:t>
      </w:r>
    </w:p>
    <w:sectPr w:rsidR="003E57BC" w:rsidRPr="000C2347" w:rsidSect="003D744E">
      <w:headerReference w:type="default" r:id="rId24"/>
      <w:footerReference w:type="firs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59C" w:rsidRDefault="0030359C" w:rsidP="00567848">
      <w:pPr>
        <w:spacing w:line="240" w:lineRule="auto"/>
      </w:pPr>
      <w:r>
        <w:separator/>
      </w:r>
    </w:p>
  </w:endnote>
  <w:endnote w:type="continuationSeparator" w:id="0">
    <w:p w:rsidR="0030359C" w:rsidRDefault="0030359C"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59C" w:rsidRDefault="0030359C" w:rsidP="00567848">
      <w:pPr>
        <w:spacing w:line="240" w:lineRule="auto"/>
      </w:pPr>
      <w:r>
        <w:separator/>
      </w:r>
    </w:p>
  </w:footnote>
  <w:footnote w:type="continuationSeparator" w:id="0">
    <w:p w:rsidR="0030359C" w:rsidRDefault="0030359C"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rsidR="00567848" w:rsidRDefault="00567848" w:rsidP="00567848">
        <w:pPr>
          <w:pStyle w:val="af1"/>
          <w:ind w:firstLine="0"/>
          <w:jc w:val="center"/>
        </w:pPr>
        <w:r>
          <w:fldChar w:fldCharType="begin"/>
        </w:r>
        <w:r>
          <w:instrText>PAGE   \* MERGEFORMAT</w:instrText>
        </w:r>
        <w:r>
          <w:fldChar w:fldCharType="separate"/>
        </w:r>
        <w:r w:rsidR="00A4273C">
          <w:rPr>
            <w:noProof/>
          </w:rPr>
          <w:t>18</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7"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6"/>
  </w:num>
  <w:num w:numId="4">
    <w:abstractNumId w:val="3"/>
  </w:num>
  <w:num w:numId="5">
    <w:abstractNumId w:val="6"/>
  </w:num>
  <w:num w:numId="6">
    <w:abstractNumId w:val="6"/>
  </w:num>
  <w:num w:numId="7">
    <w:abstractNumId w:val="3"/>
  </w:num>
  <w:num w:numId="8">
    <w:abstractNumId w:val="6"/>
  </w:num>
  <w:num w:numId="9">
    <w:abstractNumId w:val="6"/>
  </w:num>
  <w:num w:numId="10">
    <w:abstractNumId w:val="3"/>
  </w:num>
  <w:num w:numId="11">
    <w:abstractNumId w:val="5"/>
  </w:num>
  <w:num w:numId="12">
    <w:abstractNumId w:val="6"/>
  </w:num>
  <w:num w:numId="13">
    <w:abstractNumId w:val="1"/>
  </w:num>
  <w:num w:numId="14">
    <w:abstractNumId w:val="4"/>
  </w:num>
  <w:num w:numId="15">
    <w:abstractNumId w:val="8"/>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47EEF"/>
    <w:rsid w:val="0007133E"/>
    <w:rsid w:val="00152105"/>
    <w:rsid w:val="00183215"/>
    <w:rsid w:val="001B7D66"/>
    <w:rsid w:val="00212D47"/>
    <w:rsid w:val="002377C2"/>
    <w:rsid w:val="002816DD"/>
    <w:rsid w:val="0030359C"/>
    <w:rsid w:val="00304032"/>
    <w:rsid w:val="0030655C"/>
    <w:rsid w:val="00364C2C"/>
    <w:rsid w:val="00385962"/>
    <w:rsid w:val="003D744E"/>
    <w:rsid w:val="003E57BC"/>
    <w:rsid w:val="004A6E15"/>
    <w:rsid w:val="004E579B"/>
    <w:rsid w:val="00540054"/>
    <w:rsid w:val="00567848"/>
    <w:rsid w:val="00604089"/>
    <w:rsid w:val="00620C58"/>
    <w:rsid w:val="006D1EDC"/>
    <w:rsid w:val="006D7ED1"/>
    <w:rsid w:val="006F7366"/>
    <w:rsid w:val="00705E02"/>
    <w:rsid w:val="00815879"/>
    <w:rsid w:val="00894D46"/>
    <w:rsid w:val="008B26C8"/>
    <w:rsid w:val="008E4E45"/>
    <w:rsid w:val="00922058"/>
    <w:rsid w:val="009268E1"/>
    <w:rsid w:val="009816F1"/>
    <w:rsid w:val="00983587"/>
    <w:rsid w:val="00A23074"/>
    <w:rsid w:val="00A26F27"/>
    <w:rsid w:val="00A37B82"/>
    <w:rsid w:val="00A4273C"/>
    <w:rsid w:val="00AB3EDA"/>
    <w:rsid w:val="00B14E97"/>
    <w:rsid w:val="00B20CCF"/>
    <w:rsid w:val="00B27A66"/>
    <w:rsid w:val="00B65B3C"/>
    <w:rsid w:val="00C56B63"/>
    <w:rsid w:val="00C64CC7"/>
    <w:rsid w:val="00C77DD8"/>
    <w:rsid w:val="00D66105"/>
    <w:rsid w:val="00D8439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8BB"/>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k:@MSITStore:D:\KOMPAS\SDK\SDK.chm::/ksEntity_Create.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26</Pages>
  <Words>2574</Words>
  <Characters>14673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4</cp:revision>
  <dcterms:created xsi:type="dcterms:W3CDTF">2022-01-23T14:14:00Z</dcterms:created>
  <dcterms:modified xsi:type="dcterms:W3CDTF">2022-01-24T02:39:00Z</dcterms:modified>
</cp:coreProperties>
</file>