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(ОрСАПР)</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каф. КСУП</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_______Калентьев А.А.</w:t>
      </w:r>
    </w:p>
    <w:p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252BBD" w:rsidRPr="00EC3552" w:rsidRDefault="00252BBD" w:rsidP="00252BBD">
      <w:pPr>
        <w:spacing w:line="256" w:lineRule="auto"/>
        <w:ind w:firstLine="0"/>
        <w:jc w:val="center"/>
        <w:rPr>
          <w:rFonts w:eastAsia="Calibri"/>
          <w:b/>
          <w:szCs w:val="20"/>
          <w:lang w:eastAsia="en-US"/>
        </w:rPr>
      </w:pP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rsidR="00EC3552" w:rsidRPr="00DB2C0C" w:rsidRDefault="00EC3552" w:rsidP="00EC3552">
      <w:pPr>
        <w:rPr>
          <w:rFonts w:eastAsia="Calibri"/>
          <w:szCs w:val="20"/>
          <w:lang w:val="en-US" w:eastAsia="en-US"/>
        </w:rPr>
      </w:pPr>
      <w:r w:rsidRPr="00EC3552">
        <w:rPr>
          <w:rFonts w:eastAsia="Calibri"/>
          <w:szCs w:val="20"/>
          <w:lang w:eastAsia="en-US"/>
        </w:rPr>
        <w:t>Пояснительная записка выполнена в текстовом редакторе Microsoft Word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с помощью интегрированной среды разработки Visual Studio 2019 Сommunity. [2]</w:t>
      </w:r>
    </w:p>
    <w:p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Programming Interface» (интерфейс программирования приложений, программный интерфейс приложения). </w:t>
      </w:r>
      <w:r>
        <w:rPr>
          <w:bCs/>
          <w:iCs/>
          <w:szCs w:val="28"/>
        </w:rPr>
        <w:t>[</w:t>
      </w:r>
      <w:r w:rsidR="00386B66">
        <w:rPr>
          <w:bCs/>
          <w:iCs/>
          <w:szCs w:val="28"/>
          <w:lang w:val="en-US"/>
        </w:rPr>
        <w:t>3</w:t>
      </w:r>
      <w:r>
        <w:rPr>
          <w:bCs/>
          <w:iCs/>
          <w:szCs w:val="28"/>
        </w:rPr>
        <w:t>]</w:t>
      </w:r>
      <w:r>
        <w:rPr>
          <w:szCs w:val="28"/>
        </w:rPr>
        <w:t xml:space="preserve"> </w:t>
      </w:r>
    </w:p>
    <w:p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rsidR="00567848" w:rsidRDefault="00567848" w:rsidP="00567848">
      <w:pPr>
        <w:ind w:firstLine="709"/>
        <w:rPr>
          <w:szCs w:val="28"/>
        </w:rPr>
      </w:pPr>
      <w:r>
        <w:rPr>
          <w:szCs w:val="28"/>
        </w:rPr>
        <w:t xml:space="preserve">Главным интерфейсом API системы КОМПАС является </w:t>
      </w:r>
      <w:r>
        <w:rPr>
          <w:b/>
          <w:bCs/>
          <w:i/>
          <w:iCs/>
          <w:szCs w:val="28"/>
        </w:rPr>
        <w:t>KompasObject.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Ниже в таблице 1.1 представлены основные свойства и методы интерфейса KompasObject.</w:t>
      </w:r>
    </w:p>
    <w:p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ksDocument</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GetParamStruct(short structType)</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structType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Visible</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bool</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Quit()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451F81" w:rsidP="00386B66">
      <w:pPr>
        <w:ind w:firstLine="426"/>
        <w:rPr>
          <w:szCs w:val="28"/>
        </w:rPr>
      </w:pPr>
      <w:r>
        <w:rPr>
          <w:szCs w:val="28"/>
        </w:rPr>
        <w:t>В таблице 2</w:t>
      </w:r>
      <w:r w:rsidR="00567848">
        <w:rPr>
          <w:szCs w:val="28"/>
        </w:rPr>
        <w:t>.2 представлены методы интерфейса ksEntity, необходимые для разработки плагина.</w:t>
      </w:r>
    </w:p>
    <w:p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Create()</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GetDefinition()</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IUnkown</w:t>
            </w:r>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NewEntity (short objType)</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r>
              <w:rPr>
                <w:rStyle w:val="x2ul"/>
              </w:rPr>
              <w:t>ksEntity</w:t>
            </w:r>
            <w:r>
              <w:t xml:space="preserve"> или </w:t>
            </w:r>
            <w:r>
              <w:rPr>
                <w:rStyle w:val="x2ul"/>
              </w:rPr>
              <w:t>IEntity</w:t>
            </w:r>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r>
                <w:rPr>
                  <w:rStyle w:val="x2ul"/>
                  <w:rFonts w:eastAsiaTheme="majorEastAsia"/>
                  <w:szCs w:val="28"/>
                  <w:lang w:eastAsia="en-US"/>
                </w:rPr>
                <w:t>Create</w:t>
              </w:r>
            </w:hyperlink>
            <w:r>
              <w:rPr>
                <w:sz w:val="28"/>
                <w:szCs w:val="28"/>
                <w:lang w:eastAsia="en-US"/>
              </w:rPr>
              <w:t>.</w:t>
            </w:r>
          </w:p>
          <w:p w:rsidR="00567848" w:rsidRDefault="00567848">
            <w:pPr>
              <w:spacing w:line="240" w:lineRule="auto"/>
              <w:ind w:firstLine="0"/>
              <w:rPr>
                <w:szCs w:val="28"/>
                <w:lang w:eastAsia="en-US"/>
              </w:rPr>
            </w:pPr>
          </w:p>
        </w:tc>
      </w:tr>
    </w:tbl>
    <w:p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rsidR="008342F3" w:rsidRDefault="008342F3">
      <w:pPr>
        <w:spacing w:after="160" w:line="259" w:lineRule="auto"/>
        <w:ind w:firstLine="0"/>
        <w:jc w:val="left"/>
        <w:rPr>
          <w:szCs w:val="28"/>
        </w:rPr>
      </w:pPr>
      <w:r>
        <w:rPr>
          <w:szCs w:val="28"/>
        </w:rPr>
        <w:br w:type="page"/>
      </w:r>
    </w:p>
    <w:p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ksRectangle(</w:t>
            </w:r>
          </w:p>
          <w:p w:rsidR="00567848" w:rsidRDefault="00567848">
            <w:pPr>
              <w:spacing w:line="240" w:lineRule="auto"/>
              <w:ind w:firstLine="0"/>
              <w:rPr>
                <w:szCs w:val="28"/>
                <w:lang w:val="en-US"/>
              </w:rPr>
            </w:pPr>
            <w:r>
              <w:rPr>
                <w:szCs w:val="28"/>
                <w:lang w:val="en-US"/>
              </w:rPr>
              <w:t>ksRectangleParam param, int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ksCircle(</w:t>
            </w:r>
          </w:p>
          <w:p w:rsidR="00567848" w:rsidRDefault="00567848">
            <w:pPr>
              <w:spacing w:line="240" w:lineRule="auto"/>
              <w:ind w:firstLine="0"/>
              <w:rPr>
                <w:szCs w:val="28"/>
                <w:lang w:val="en-US"/>
              </w:rPr>
            </w:pPr>
            <w:r>
              <w:rPr>
                <w:szCs w:val="28"/>
                <w:lang w:val="en-US"/>
              </w:rPr>
              <w:t>double xc, double yc, double rad, int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xc, yc – координаты центра окружности.</w:t>
            </w:r>
          </w:p>
          <w:p w:rsidR="00567848" w:rsidRDefault="00567848">
            <w:pPr>
              <w:spacing w:line="240" w:lineRule="auto"/>
              <w:ind w:firstLine="0"/>
              <w:rPr>
                <w:szCs w:val="28"/>
              </w:rPr>
            </w:pPr>
            <w:r>
              <w:rPr>
                <w:szCs w:val="28"/>
              </w:rPr>
              <w:t>rad – радиус окружности.</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line="256" w:lineRule="auto"/>
        <w:rPr>
          <w:szCs w:val="28"/>
        </w:rPr>
      </w:pPr>
    </w:p>
    <w:p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_typeDoc)</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 xml:space="preserve">invisible – признак режима редактирования документа (true – невидимый режим, false – </w:t>
            </w:r>
          </w:p>
          <w:p w:rsidR="00567848" w:rsidRDefault="00567848">
            <w:pPr>
              <w:spacing w:line="240" w:lineRule="auto"/>
              <w:ind w:firstLine="0"/>
              <w:rPr>
                <w:rFonts w:eastAsia="Times New Roman"/>
                <w:color w:val="000000"/>
                <w:szCs w:val="28"/>
              </w:rPr>
            </w:pPr>
            <w:r>
              <w:rPr>
                <w:rFonts w:eastAsia="Times New Roman"/>
                <w:color w:val="000000"/>
                <w:szCs w:val="28"/>
              </w:rPr>
              <w:t>видимый режим), typeDoc – тип документа (true – деталь, false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r>
              <w:rPr>
                <w:szCs w:val="28"/>
              </w:rPr>
              <w:t>bool</w:t>
            </w:r>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GetPart(int type)</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r>
              <w:rPr>
                <w:szCs w:val="28"/>
              </w:rPr>
              <w:t>type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r>
              <w:rPr>
                <w:szCs w:val="28"/>
              </w:rPr>
              <w:t>ksPart</w:t>
            </w:r>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451F81" w:rsidP="00386B66">
      <w:pPr>
        <w:spacing w:before="240"/>
        <w:ind w:firstLine="426"/>
        <w:rPr>
          <w:szCs w:val="28"/>
        </w:rPr>
      </w:pPr>
      <w:r>
        <w:rPr>
          <w:szCs w:val="28"/>
        </w:rPr>
        <w:lastRenderedPageBreak/>
        <w:t>В таблице 2</w:t>
      </w:r>
      <w:r w:rsidR="00567848">
        <w:rPr>
          <w:szCs w:val="28"/>
        </w:rPr>
        <w:t>.5 представлены методы интерфейса ksPart, необходимые для разработки плагина.</w:t>
      </w:r>
    </w:p>
    <w:p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EntityCollection(short objType)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objType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ksEnintyCollection</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GetDefaultEntity(short objType)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GetPart(int 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ksPart</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NewEntity(short objType)</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ksPlaneParam</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ksPlaneParam</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ksPlaneParam</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ksSketchDefinition</w:t>
            </w: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ksFaceDefinition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ks</w:t>
            </w:r>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ksCutExtrusionDefinition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ksFilletDefinition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ksEdgeDefinition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ksPlaneOffsetDefinition</w:t>
            </w:r>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r>
        <w:t>Model ChemLab — интерактивное лабораторное моделирование для Windows.</w:t>
      </w:r>
    </w:p>
    <w:p w:rsidR="00212D47" w:rsidRDefault="00212D47" w:rsidP="00212D47">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Pr>
          <w:lang w:val="en-US"/>
        </w:rPr>
        <w:t>5</w:t>
      </w:r>
      <w:r>
        <w:t>]</w:t>
      </w:r>
    </w:p>
    <w:p w:rsidR="00212D47" w:rsidRDefault="00212D47" w:rsidP="00212D47">
      <w:pPr>
        <w:tabs>
          <w:tab w:val="left" w:pos="1092"/>
        </w:tabs>
      </w:pPr>
      <w:r>
        <w:t>Интерфейс при</w:t>
      </w:r>
      <w:r w:rsidR="00451F81">
        <w:t>ложения представлен на рисунке 3</w:t>
      </w:r>
      <w:r>
        <w:t>.1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r w:rsidRPr="00EB0CB6">
        <w:t>Model ChemLab</w:t>
      </w:r>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386B66" w:rsidP="008E4E45">
      <w:pPr>
        <w:pStyle w:val="a6"/>
        <w:ind w:left="0"/>
      </w:pPr>
      <w:r>
        <w:t>На рисунке 4</w:t>
      </w:r>
      <w:r w:rsidR="008E4E45">
        <w:t>.1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Выбор инструментов и средств реализации</w:t>
      </w:r>
      <w:bookmarkEnd w:id="3"/>
    </w:p>
    <w:p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rsidR="008E4E45" w:rsidRDefault="008E4E45" w:rsidP="008E4E45">
      <w:pPr>
        <w:ind w:firstLine="709"/>
      </w:pPr>
      <w:r>
        <w:t>Инструментом тестирования и создания модульных тестов был вы</w:t>
      </w:r>
      <w:r w:rsidR="00451F81">
        <w:t>бран тестовый фреймворк NUnit [7</w:t>
      </w:r>
      <w:r>
        <w:t xml:space="preserve">]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Назначение плагина</w:t>
      </w:r>
      <w:bookmarkEnd w:id="4"/>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rsidR="00047EEF" w:rsidRDefault="00047EEF" w:rsidP="00252BBD">
      <w:r>
        <w:t>При использовании UML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Диаграмма классов</w:t>
      </w:r>
      <w:bookmarkEnd w:id="6"/>
    </w:p>
    <w:p w:rsidR="00705E02" w:rsidRPr="00705E02" w:rsidRDefault="00705E02" w:rsidP="00705E02">
      <w:pPr>
        <w:rPr>
          <w:lang w:val="en-US"/>
        </w:rPr>
      </w:pPr>
    </w:p>
    <w:p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252BBD">
      <w:pPr>
        <w:spacing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API КОМПАС 3D.</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4E6B04" w:rsidP="00183215">
      <w:pPr>
        <w:spacing w:after="160" w:line="256" w:lineRule="auto"/>
        <w:ind w:firstLine="0"/>
        <w:jc w:val="left"/>
        <w:rPr>
          <w:rFonts w:eastAsia="Calibri"/>
          <w:szCs w:val="28"/>
          <w:lang w:eastAsia="en-US"/>
        </w:rPr>
      </w:pPr>
      <w:r>
        <w:rPr>
          <w:noProof/>
        </w:rPr>
        <w:drawing>
          <wp:inline distT="0" distB="0" distL="0" distR="0" wp14:anchorId="16167F92" wp14:editId="4DBD26AC">
            <wp:extent cx="5940425" cy="5533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53339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валидация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7F55EE" w:rsidRDefault="007F55EE" w:rsidP="00B14E97">
      <w:pPr>
        <w:rPr>
          <w:lang w:eastAsia="en-US"/>
        </w:rPr>
      </w:pPr>
      <w:r>
        <w:rPr>
          <w:lang w:eastAsia="en-US"/>
        </w:rPr>
        <w:t>Минимальные параметры:</w:t>
      </w:r>
    </w:p>
    <w:p w:rsid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rsidR="007F55EE" w:rsidRP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rsid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rsidR="007F55EE" w:rsidRP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rsidR="00011C0B" w:rsidRDefault="00011C0B" w:rsidP="00011C0B">
      <w:pPr>
        <w:rPr>
          <w:lang w:eastAsia="en-US"/>
        </w:rPr>
      </w:pPr>
      <w:r>
        <w:rPr>
          <w:lang w:eastAsia="en-US"/>
        </w:rPr>
        <w:t>Максимальные параметры:</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200 </w:t>
      </w:r>
    </w:p>
    <w:p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rsidR="00152105" w:rsidRDefault="00152105" w:rsidP="006D5BDA">
      <w:pPr>
        <w:ind w:firstLine="0"/>
        <w:jc w:val="center"/>
        <w:rPr>
          <w:lang w:eastAsia="en-US"/>
        </w:rPr>
      </w:pPr>
      <w:r>
        <w:rPr>
          <w:noProof/>
        </w:rPr>
        <w:lastRenderedPageBreak/>
        <w:drawing>
          <wp:inline distT="0" distB="0" distL="0" distR="0">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rsidR="00152105" w:rsidRDefault="00152105" w:rsidP="006D5BDA">
      <w:pPr>
        <w:ind w:firstLine="0"/>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drawing>
          <wp:inline distT="0" distB="0" distL="0" distR="0">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rsidR="00152105" w:rsidRDefault="00152105" w:rsidP="00814F77">
      <w:pPr>
        <w:ind w:firstLine="0"/>
        <w:jc w:val="center"/>
        <w:rPr>
          <w:lang w:eastAsia="en-US"/>
        </w:rPr>
      </w:pPr>
      <w:r>
        <w:rPr>
          <w:noProof/>
        </w:rPr>
        <w:lastRenderedPageBreak/>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«unit-testing»,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412C27" w:rsidP="0030655C">
      <w:pPr>
        <w:pStyle w:val="afc"/>
        <w:ind w:firstLine="0"/>
        <w:jc w:val="center"/>
        <w:rPr>
          <w:sz w:val="32"/>
        </w:rPr>
      </w:pPr>
      <w:r>
        <w:rPr>
          <w:noProof/>
          <w:sz w:val="32"/>
          <w:lang w:eastAsia="ru-RU"/>
        </w:rPr>
        <w:drawing>
          <wp:inline distT="0" distB="0" distL="0" distR="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412C27" w:rsidP="0030655C">
      <w:pPr>
        <w:jc w:val="center"/>
      </w:pPr>
      <w:r>
        <w:rPr>
          <w:noProof/>
        </w:rPr>
        <w:drawing>
          <wp:inline distT="0" distB="0" distL="0" distR="0">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C62A49" w:rsidRDefault="00C62A49" w:rsidP="0030655C">
      <w:pPr>
        <w:rPr>
          <w:rFonts w:eastAsia="Calibri"/>
          <w:lang w:eastAsia="en-US"/>
        </w:rPr>
      </w:pPr>
    </w:p>
    <w:p w:rsidR="002377C2" w:rsidRDefault="002377C2" w:rsidP="002377C2">
      <w:pPr>
        <w:pStyle w:val="1"/>
        <w:rPr>
          <w:rFonts w:eastAsiaTheme="minorHAnsi"/>
        </w:rPr>
      </w:pPr>
      <w:bookmarkStart w:id="7" w:name="_Toc92149099"/>
      <w:r>
        <w:rPr>
          <w:rFonts w:eastAsiaTheme="minorHAnsi"/>
        </w:rPr>
        <w:t>Описание программы для пользователя</w:t>
      </w:r>
      <w:bookmarkEnd w:id="7"/>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rsidR="002377C2" w:rsidRDefault="00124066" w:rsidP="002377C2">
      <w:pPr>
        <w:ind w:firstLine="0"/>
        <w:jc w:val="center"/>
        <w:rPr>
          <w:noProof/>
        </w:rPr>
      </w:pPr>
      <w:r>
        <w:rPr>
          <w:noProof/>
        </w:rPr>
        <w:drawing>
          <wp:inline distT="0" distB="0" distL="0" distR="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124066" w:rsidP="002377C2">
      <w:pPr>
        <w:ind w:firstLine="0"/>
      </w:pPr>
      <w:r>
        <w:rPr>
          <w:noProof/>
        </w:rPr>
        <w:drawing>
          <wp:inline distT="0" distB="0" distL="0" distR="0">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2377C2" w:rsidRDefault="002377C2" w:rsidP="002377C2">
      <w:pPr>
        <w:ind w:firstLine="0"/>
        <w:jc w:val="center"/>
      </w:pPr>
      <w:r>
        <w:lastRenderedPageBreak/>
        <w:t>Рисунок 6.2 – Пример обработки ошибок при вводе параметров</w:t>
      </w:r>
    </w:p>
    <w:p w:rsidR="002377C2" w:rsidRDefault="002377C2" w:rsidP="002377C2">
      <w:pPr>
        <w:ind w:firstLine="0"/>
      </w:pPr>
    </w:p>
    <w:p w:rsidR="002377C2" w:rsidRDefault="00124066" w:rsidP="002377C2">
      <w:pPr>
        <w:ind w:firstLine="0"/>
      </w:pPr>
      <w:r>
        <w:rPr>
          <w:noProof/>
        </w:rPr>
        <w:drawing>
          <wp:inline distT="0" distB="0" distL="0" distR="0">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252BBD" w:rsidRDefault="00252BBD" w:rsidP="006F7366">
      <w:pPr>
        <w:ind w:firstLine="0"/>
        <w:jc w:val="center"/>
      </w:pPr>
    </w:p>
    <w:p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rsidR="00983587" w:rsidRDefault="0030655C" w:rsidP="00DB2C0C">
      <w:pPr>
        <w:pStyle w:val="1"/>
      </w:pPr>
      <w:r>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color w:val="000000"/>
          <w:szCs w:val="28"/>
          <w:shd w:val="clear" w:color="auto" w:fill="FFFFFF"/>
        </w:rPr>
        <w:t>Model ChemLab</w:t>
      </w:r>
      <w:r w:rsidRPr="00E10294">
        <w:rPr>
          <w:szCs w:val="28"/>
        </w:rPr>
        <w:t xml:space="preserve">. — Текст : электронный // model science </w:t>
      </w:r>
      <w:r w:rsidRPr="00E10294">
        <w:rPr>
          <w:szCs w:val="28"/>
          <w:lang w:val="en-US"/>
        </w:rPr>
        <w:t>softvare</w:t>
      </w:r>
      <w:r w:rsidRPr="00E10294">
        <w:rPr>
          <w:szCs w:val="28"/>
        </w:rPr>
        <w:t>: [сайт]. — URL: https://www.modelscience.com/products.html / (дата обращения: 29.10.2021).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NUnit [Электронный ресурс]. – URL: https://nunit.org/ (дата обращения: 10.12.2021).</w:t>
      </w:r>
    </w:p>
    <w:p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rsidR="00590AAF" w:rsidRPr="003B5E9F" w:rsidRDefault="00590AAF" w:rsidP="00590AAF">
      <w:pPr>
        <w:pStyle w:val="afe"/>
        <w:numPr>
          <w:ilvl w:val="0"/>
          <w:numId w:val="18"/>
        </w:numPr>
        <w:tabs>
          <w:tab w:val="left" w:pos="1162"/>
        </w:tabs>
        <w:ind w:left="0" w:firstLine="851"/>
        <w:rPr>
          <w:rFonts w:cs="Times New Roman"/>
          <w:sz w:val="28"/>
          <w:szCs w:val="28"/>
        </w:rPr>
      </w:pPr>
      <w:r w:rsidRPr="003B5E9F">
        <w:rPr>
          <w:rFonts w:cs="Times New Roman"/>
          <w:sz w:val="28"/>
          <w:szCs w:val="28"/>
        </w:rPr>
        <w:t>Функциональное тестирование [Электронный ресурс]. – URL:  https://daglab.ru/funkcionalnoe-testirovanie-programmnogo-obespechenija/ (дата обращения: 10.12.2021).</w:t>
      </w:r>
    </w:p>
    <w:p w:rsidR="000530D5"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rsidR="000530D5" w:rsidRPr="00064972" w:rsidRDefault="000530D5" w:rsidP="006924D4">
      <w:pPr>
        <w:pStyle w:val="1"/>
        <w:spacing w:after="0"/>
      </w:pPr>
      <w:bookmarkStart w:id="8" w:name="_Toc68876013"/>
      <w:bookmarkStart w:id="9" w:name="_Toc91334947"/>
      <w:r w:rsidRPr="00064972">
        <w:lastRenderedPageBreak/>
        <w:t>Приложение А</w:t>
      </w:r>
      <w:bookmarkEnd w:id="8"/>
      <w:bookmarkEnd w:id="9"/>
    </w:p>
    <w:p w:rsidR="000530D5" w:rsidRDefault="000530D5" w:rsidP="006924D4">
      <w:pPr>
        <w:jc w:val="center"/>
        <w:rPr>
          <w:szCs w:val="28"/>
        </w:rPr>
      </w:pPr>
      <w:r w:rsidRPr="00F86640">
        <w:rPr>
          <w:szCs w:val="28"/>
        </w:rPr>
        <w:t>(справочное)</w:t>
      </w:r>
    </w:p>
    <w:p w:rsidR="006924D4" w:rsidRPr="00F86640" w:rsidRDefault="006924D4" w:rsidP="000530D5">
      <w:pPr>
        <w:jc w:val="center"/>
        <w:rPr>
          <w:szCs w:val="28"/>
        </w:rPr>
      </w:pPr>
    </w:p>
    <w:p w:rsidR="000530D5" w:rsidRPr="00F86640" w:rsidRDefault="000530D5" w:rsidP="000530D5">
      <w:pPr>
        <w:rPr>
          <w:szCs w:val="28"/>
        </w:rPr>
      </w:pPr>
      <w:r w:rsidRPr="00F86640">
        <w:rPr>
          <w:szCs w:val="28"/>
        </w:rPr>
        <w:t>Таблица А.1 – Тестовые сценарии</w:t>
      </w:r>
    </w:p>
    <w:tbl>
      <w:tblPr>
        <w:tblStyle w:val="af0"/>
        <w:tblW w:w="9708" w:type="dxa"/>
        <w:tblInd w:w="0" w:type="dxa"/>
        <w:tblLayout w:type="fixed"/>
        <w:tblLook w:val="04A0" w:firstRow="1" w:lastRow="0" w:firstColumn="1" w:lastColumn="0" w:noHBand="0" w:noVBand="1"/>
      </w:tblPr>
      <w:tblGrid>
        <w:gridCol w:w="3114"/>
        <w:gridCol w:w="3260"/>
        <w:gridCol w:w="3334"/>
      </w:tblGrid>
      <w:tr w:rsidR="000530D5" w:rsidRPr="00F86640" w:rsidTr="00EA5BF7">
        <w:trPr>
          <w:trHeight w:val="766"/>
        </w:trPr>
        <w:tc>
          <w:tcPr>
            <w:tcW w:w="3114" w:type="dxa"/>
          </w:tcPr>
          <w:p w:rsidR="000530D5" w:rsidRPr="009D3AC4" w:rsidRDefault="000530D5" w:rsidP="009D3AC4">
            <w:pPr>
              <w:pStyle w:val="afe"/>
            </w:pPr>
            <w:r w:rsidRPr="009D3AC4">
              <w:t>Тестовый метод</w:t>
            </w:r>
          </w:p>
        </w:tc>
        <w:tc>
          <w:tcPr>
            <w:tcW w:w="3260" w:type="dxa"/>
          </w:tcPr>
          <w:p w:rsidR="000530D5" w:rsidRPr="009D3AC4" w:rsidRDefault="000530D5" w:rsidP="009D3AC4">
            <w:pPr>
              <w:pStyle w:val="afe"/>
            </w:pPr>
            <w:r w:rsidRPr="009D3AC4">
              <w:t>Входные параметры</w:t>
            </w:r>
          </w:p>
        </w:tc>
        <w:tc>
          <w:tcPr>
            <w:tcW w:w="3334" w:type="dxa"/>
          </w:tcPr>
          <w:p w:rsidR="000530D5" w:rsidRPr="009D3AC4" w:rsidRDefault="000530D5" w:rsidP="009D3AC4">
            <w:pPr>
              <w:pStyle w:val="afe"/>
            </w:pPr>
            <w:r w:rsidRPr="009D3AC4">
              <w:t>Описание тестового случая</w:t>
            </w:r>
          </w:p>
        </w:tc>
      </w:tr>
      <w:tr w:rsidR="000530D5" w:rsidRPr="00C661A9" w:rsidTr="00EA5BF7">
        <w:trPr>
          <w:trHeight w:val="369"/>
        </w:trPr>
        <w:tc>
          <w:tcPr>
            <w:tcW w:w="3114" w:type="dxa"/>
          </w:tcPr>
          <w:p w:rsidR="000530D5" w:rsidRPr="009D3AC4" w:rsidRDefault="000530D5" w:rsidP="009D3AC4">
            <w:pPr>
              <w:pStyle w:val="afe"/>
            </w:pPr>
            <w:r w:rsidRPr="009D3AC4">
              <w:t>Parameters_SetDefaultValue()</w:t>
            </w:r>
          </w:p>
        </w:tc>
        <w:tc>
          <w:tcPr>
            <w:tcW w:w="3260" w:type="dxa"/>
          </w:tcPr>
          <w:p w:rsidR="00EA5BF7" w:rsidRPr="009D3AC4" w:rsidRDefault="00EA5BF7" w:rsidP="009D3AC4">
            <w:pPr>
              <w:pStyle w:val="afe"/>
            </w:pPr>
          </w:p>
        </w:tc>
        <w:tc>
          <w:tcPr>
            <w:tcW w:w="3334" w:type="dxa"/>
          </w:tcPr>
          <w:p w:rsidR="000530D5" w:rsidRPr="009D3AC4" w:rsidRDefault="000530D5" w:rsidP="009D3AC4">
            <w:pPr>
              <w:pStyle w:val="afe"/>
            </w:pPr>
            <w:r w:rsidRPr="009D3AC4">
              <w:t xml:space="preserve">Позитивный </w:t>
            </w:r>
            <w:r w:rsidR="00F82ABB" w:rsidRPr="009D3AC4">
              <w:t>–</w:t>
            </w:r>
            <w:r w:rsidRPr="009D3AC4">
              <w:t xml:space="preserve"> </w:t>
            </w:r>
            <w:r w:rsidR="00F82ABB" w:rsidRPr="009D3AC4">
              <w:t>установление параметров по умолчанию</w:t>
            </w:r>
          </w:p>
        </w:tc>
      </w:tr>
      <w:tr w:rsidR="00F82ABB" w:rsidRPr="00EA5BF7" w:rsidTr="00EA5BF7">
        <w:trPr>
          <w:trHeight w:val="50"/>
        </w:trPr>
        <w:tc>
          <w:tcPr>
            <w:tcW w:w="3114" w:type="dxa"/>
          </w:tcPr>
          <w:p w:rsidR="00EA5BF7" w:rsidRPr="009D3AC4" w:rsidRDefault="00F82ABB" w:rsidP="009D3AC4">
            <w:pPr>
              <w:pStyle w:val="afe"/>
            </w:pPr>
            <w:r w:rsidRPr="009D3AC4">
              <w:t>Parameters_GetCorrectValue(double testParameterValue,</w:t>
            </w:r>
          </w:p>
          <w:p w:rsidR="00F82ABB" w:rsidRPr="009D3AC4" w:rsidRDefault="00F82ABB" w:rsidP="009D3AC4">
            <w:pPr>
              <w:pStyle w:val="afe"/>
            </w:pPr>
            <w:r w:rsidRPr="009D3AC4">
              <w:t>ParameterType parameterType)</w:t>
            </w:r>
          </w:p>
        </w:tc>
        <w:tc>
          <w:tcPr>
            <w:tcW w:w="3260" w:type="dxa"/>
          </w:tcPr>
          <w:p w:rsidR="00EA5BF7" w:rsidRPr="009D3AC4" w:rsidRDefault="00EA5BF7" w:rsidP="009D3AC4">
            <w:pPr>
              <w:pStyle w:val="afe"/>
            </w:pPr>
            <w:r w:rsidRPr="009D3AC4">
              <w:t xml:space="preserve">double </w:t>
            </w:r>
            <w:r w:rsidR="009769FA" w:rsidRPr="009D3AC4">
              <w:t>value</w:t>
            </w:r>
          </w:p>
          <w:p w:rsidR="00F82ABB" w:rsidRPr="009D3AC4" w:rsidRDefault="00EA5BF7" w:rsidP="009D3AC4">
            <w:pPr>
              <w:pStyle w:val="afe"/>
            </w:pPr>
            <w:r w:rsidRPr="009D3AC4">
              <w:t>ParameterType</w:t>
            </w:r>
          </w:p>
        </w:tc>
        <w:tc>
          <w:tcPr>
            <w:tcW w:w="3334" w:type="dxa"/>
          </w:tcPr>
          <w:p w:rsidR="00F82ABB" w:rsidRPr="009D3AC4" w:rsidRDefault="00EA5BF7" w:rsidP="009D3AC4">
            <w:pPr>
              <w:pStyle w:val="afe"/>
            </w:pPr>
            <w:r w:rsidRPr="009D3AC4">
              <w:t xml:space="preserve">Позитивный – </w:t>
            </w:r>
            <w:r w:rsidR="00342FA3" w:rsidRPr="009D3AC4">
              <w:t>возврат</w:t>
            </w:r>
            <w:r w:rsidRPr="009D3AC4">
              <w:t xml:space="preserve"> </w:t>
            </w:r>
            <w:r w:rsidR="00342FA3" w:rsidRPr="009D3AC4">
              <w:t>значений параметров</w:t>
            </w:r>
          </w:p>
        </w:tc>
      </w:tr>
      <w:tr w:rsidR="00321A23" w:rsidRPr="00EA5BF7" w:rsidTr="00EA5BF7">
        <w:trPr>
          <w:trHeight w:val="50"/>
        </w:trPr>
        <w:tc>
          <w:tcPr>
            <w:tcW w:w="3114" w:type="dxa"/>
          </w:tcPr>
          <w:p w:rsidR="00321A23" w:rsidRPr="009D3AC4" w:rsidRDefault="00523D23" w:rsidP="009D3AC4">
            <w:pPr>
              <w:pStyle w:val="afe"/>
            </w:pPr>
            <w:r w:rsidRPr="009D3AC4">
              <w:t>Parameters_SetCorrectParametersValue</w:t>
            </w:r>
          </w:p>
        </w:tc>
        <w:tc>
          <w:tcPr>
            <w:tcW w:w="3260" w:type="dxa"/>
          </w:tcPr>
          <w:p w:rsidR="00523D23" w:rsidRPr="009D3AC4" w:rsidRDefault="00523D23" w:rsidP="009D3AC4">
            <w:pPr>
              <w:pStyle w:val="afe"/>
            </w:pPr>
            <w:r w:rsidRPr="009D3AC4">
              <w:t>double</w:t>
            </w:r>
            <w:r w:rsidR="009769FA" w:rsidRPr="009D3AC4">
              <w:t xml:space="preserve"> value</w:t>
            </w:r>
          </w:p>
          <w:p w:rsidR="00321A23" w:rsidRPr="009D3AC4" w:rsidRDefault="00523D23" w:rsidP="009D3AC4">
            <w:pPr>
              <w:pStyle w:val="afe"/>
            </w:pPr>
            <w:r w:rsidRPr="009D3AC4">
              <w:t>ParameterType</w:t>
            </w:r>
          </w:p>
        </w:tc>
        <w:tc>
          <w:tcPr>
            <w:tcW w:w="3334" w:type="dxa"/>
          </w:tcPr>
          <w:p w:rsidR="00321A23" w:rsidRPr="009D3AC4" w:rsidRDefault="00523D23" w:rsidP="009D3AC4">
            <w:pPr>
              <w:pStyle w:val="afe"/>
            </w:pPr>
            <w:r w:rsidRPr="009D3AC4">
              <w:t xml:space="preserve">Позитивный – </w:t>
            </w:r>
            <w:r w:rsidR="00342FA3" w:rsidRPr="009D3AC4">
              <w:t>установление значений параметров</w:t>
            </w:r>
          </w:p>
        </w:tc>
      </w:tr>
      <w:tr w:rsidR="00523D23" w:rsidRPr="00EA5BF7" w:rsidTr="00EA5BF7">
        <w:trPr>
          <w:trHeight w:val="50"/>
        </w:trPr>
        <w:tc>
          <w:tcPr>
            <w:tcW w:w="3114" w:type="dxa"/>
          </w:tcPr>
          <w:p w:rsidR="00523D23" w:rsidRPr="009D3AC4" w:rsidRDefault="00523D23" w:rsidP="009D3AC4">
            <w:pPr>
              <w:pStyle w:val="afe"/>
            </w:pPr>
            <w:r w:rsidRPr="009D3AC4">
              <w:t>Parameters_GetCorrectMinimumValues</w:t>
            </w:r>
          </w:p>
        </w:tc>
        <w:tc>
          <w:tcPr>
            <w:tcW w:w="3260" w:type="dxa"/>
          </w:tcPr>
          <w:p w:rsidR="00523D23" w:rsidRPr="009D3AC4" w:rsidRDefault="00523D23" w:rsidP="009D3AC4">
            <w:pPr>
              <w:pStyle w:val="afe"/>
            </w:pPr>
            <w:r w:rsidRPr="009D3AC4">
              <w:t>ParameterType</w:t>
            </w:r>
          </w:p>
        </w:tc>
        <w:tc>
          <w:tcPr>
            <w:tcW w:w="3334" w:type="dxa"/>
          </w:tcPr>
          <w:p w:rsidR="00523D23" w:rsidRPr="009D3AC4" w:rsidRDefault="00342FA3" w:rsidP="009D3AC4">
            <w:pPr>
              <w:pStyle w:val="afe"/>
            </w:pPr>
            <w:r w:rsidRPr="009D3AC4">
              <w:t>Позитивный – возврат минимальных значений параметров</w:t>
            </w:r>
          </w:p>
        </w:tc>
      </w:tr>
      <w:tr w:rsidR="00523D23" w:rsidRPr="00EA5BF7" w:rsidTr="00EA5BF7">
        <w:trPr>
          <w:trHeight w:val="50"/>
        </w:trPr>
        <w:tc>
          <w:tcPr>
            <w:tcW w:w="3114" w:type="dxa"/>
          </w:tcPr>
          <w:p w:rsidR="00523D23" w:rsidRPr="009D3AC4" w:rsidRDefault="00523D23" w:rsidP="009D3AC4">
            <w:pPr>
              <w:pStyle w:val="afe"/>
            </w:pPr>
            <w:r w:rsidRPr="009D3AC4">
              <w:t>Parameters_GetCorrectMaximumValues</w:t>
            </w:r>
          </w:p>
        </w:tc>
        <w:tc>
          <w:tcPr>
            <w:tcW w:w="3260" w:type="dxa"/>
          </w:tcPr>
          <w:p w:rsidR="00523D23" w:rsidRPr="009D3AC4" w:rsidRDefault="00523D23" w:rsidP="009D3AC4">
            <w:pPr>
              <w:pStyle w:val="afe"/>
            </w:pPr>
            <w:r w:rsidRPr="009D3AC4">
              <w:t>ParameterType</w:t>
            </w:r>
          </w:p>
        </w:tc>
        <w:tc>
          <w:tcPr>
            <w:tcW w:w="3334" w:type="dxa"/>
          </w:tcPr>
          <w:p w:rsidR="00523D23" w:rsidRPr="009D3AC4" w:rsidRDefault="00342FA3" w:rsidP="009D3AC4">
            <w:pPr>
              <w:pStyle w:val="afe"/>
            </w:pPr>
            <w:r w:rsidRPr="009D3AC4">
              <w:t>Позитивный – возврат максимальных значений параметров</w:t>
            </w:r>
          </w:p>
        </w:tc>
      </w:tr>
      <w:tr w:rsidR="00342FA3" w:rsidRPr="00EA5BF7" w:rsidTr="00EA5BF7">
        <w:trPr>
          <w:trHeight w:val="50"/>
        </w:trPr>
        <w:tc>
          <w:tcPr>
            <w:tcW w:w="3114" w:type="dxa"/>
          </w:tcPr>
          <w:p w:rsidR="00342FA3" w:rsidRPr="009D3AC4" w:rsidRDefault="009769FA" w:rsidP="009D3AC4">
            <w:pPr>
              <w:pStyle w:val="afe"/>
            </w:pPr>
            <w:r w:rsidRPr="009D3AC4">
              <w:t>Parameter_SetCorrectValue</w:t>
            </w:r>
          </w:p>
        </w:tc>
        <w:tc>
          <w:tcPr>
            <w:tcW w:w="3260" w:type="dxa"/>
          </w:tcPr>
          <w:p w:rsidR="00342FA3" w:rsidRPr="009D3AC4" w:rsidRDefault="00342FA3" w:rsidP="009D3AC4">
            <w:pPr>
              <w:pStyle w:val="afe"/>
            </w:pPr>
          </w:p>
        </w:tc>
        <w:tc>
          <w:tcPr>
            <w:tcW w:w="3334" w:type="dxa"/>
          </w:tcPr>
          <w:p w:rsidR="00342FA3" w:rsidRPr="009D3AC4" w:rsidRDefault="009769FA" w:rsidP="009D3AC4">
            <w:pPr>
              <w:pStyle w:val="afe"/>
            </w:pPr>
            <w:r w:rsidRPr="009D3AC4">
              <w:t>Позитивный – установление значений параметров</w:t>
            </w:r>
          </w:p>
        </w:tc>
      </w:tr>
      <w:tr w:rsidR="009769FA" w:rsidRPr="00EA5BF7" w:rsidTr="00EA5BF7">
        <w:trPr>
          <w:trHeight w:val="50"/>
        </w:trPr>
        <w:tc>
          <w:tcPr>
            <w:tcW w:w="3114" w:type="dxa"/>
          </w:tcPr>
          <w:p w:rsidR="009769FA" w:rsidRPr="009D3AC4" w:rsidRDefault="009769FA" w:rsidP="009D3AC4">
            <w:pPr>
              <w:pStyle w:val="afe"/>
            </w:pPr>
            <w:r w:rsidRPr="009D3AC4">
              <w:t>Parameter_GetCorrectValue</w:t>
            </w:r>
          </w:p>
        </w:tc>
        <w:tc>
          <w:tcPr>
            <w:tcW w:w="3260" w:type="dxa"/>
          </w:tcPr>
          <w:p w:rsidR="009769FA" w:rsidRPr="009D3AC4" w:rsidRDefault="009769FA" w:rsidP="009D3AC4">
            <w:pPr>
              <w:pStyle w:val="afe"/>
            </w:pPr>
          </w:p>
        </w:tc>
        <w:tc>
          <w:tcPr>
            <w:tcW w:w="3334" w:type="dxa"/>
          </w:tcPr>
          <w:p w:rsidR="009769FA" w:rsidRPr="009D3AC4" w:rsidRDefault="009769FA" w:rsidP="009D3AC4">
            <w:pPr>
              <w:pStyle w:val="afe"/>
            </w:pPr>
            <w:r w:rsidRPr="009D3AC4">
              <w:t>Позитивный – возврат значений параметра</w:t>
            </w:r>
          </w:p>
        </w:tc>
      </w:tr>
      <w:tr w:rsidR="009769FA" w:rsidRPr="009769FA" w:rsidTr="00EA5BF7">
        <w:trPr>
          <w:trHeight w:val="50"/>
        </w:trPr>
        <w:tc>
          <w:tcPr>
            <w:tcW w:w="3114" w:type="dxa"/>
          </w:tcPr>
          <w:p w:rsidR="009769FA" w:rsidRPr="009D3AC4" w:rsidRDefault="009769FA" w:rsidP="009D3AC4">
            <w:pPr>
              <w:pStyle w:val="afe"/>
            </w:pPr>
            <w:r w:rsidRPr="009D3AC4">
              <w:t>Parameter_SetUnCorrectValue</w:t>
            </w:r>
          </w:p>
        </w:tc>
        <w:tc>
          <w:tcPr>
            <w:tcW w:w="3260" w:type="dxa"/>
          </w:tcPr>
          <w:p w:rsidR="009769FA" w:rsidRPr="009D3AC4" w:rsidRDefault="009769FA" w:rsidP="009D3AC4">
            <w:pPr>
              <w:pStyle w:val="afe"/>
            </w:pPr>
            <w:r w:rsidRPr="009D3AC4">
              <w:t>double value</w:t>
            </w:r>
          </w:p>
          <w:p w:rsidR="009769FA" w:rsidRPr="009D3AC4" w:rsidRDefault="009769FA" w:rsidP="009D3AC4">
            <w:pPr>
              <w:pStyle w:val="afe"/>
            </w:pPr>
            <w:r w:rsidRPr="009D3AC4">
              <w:t>double minimumValue</w:t>
            </w:r>
          </w:p>
          <w:p w:rsidR="009769FA" w:rsidRPr="009D3AC4" w:rsidRDefault="009769FA" w:rsidP="009D3AC4">
            <w:pPr>
              <w:pStyle w:val="afe"/>
            </w:pPr>
            <w:r w:rsidRPr="009D3AC4">
              <w:t>double maximumValue</w:t>
            </w:r>
          </w:p>
        </w:tc>
        <w:tc>
          <w:tcPr>
            <w:tcW w:w="3334" w:type="dxa"/>
          </w:tcPr>
          <w:p w:rsidR="009769FA" w:rsidRPr="009D3AC4" w:rsidRDefault="009769FA" w:rsidP="009D3AC4">
            <w:pPr>
              <w:pStyle w:val="afe"/>
            </w:pPr>
            <w:r w:rsidRPr="009D3AC4">
              <w:t>Негативный – установление некорректного значения параметра(меньше минимального, юольше максимального, зависимый параметр не установлен)</w:t>
            </w:r>
          </w:p>
        </w:tc>
      </w:tr>
      <w:tr w:rsidR="009769FA" w:rsidRPr="00EA5BF7" w:rsidTr="00EA5BF7">
        <w:trPr>
          <w:trHeight w:val="50"/>
        </w:trPr>
        <w:tc>
          <w:tcPr>
            <w:tcW w:w="3114" w:type="dxa"/>
          </w:tcPr>
          <w:p w:rsidR="009769FA" w:rsidRPr="009D3AC4" w:rsidRDefault="009769FA" w:rsidP="009D3AC4">
            <w:pPr>
              <w:pStyle w:val="afe"/>
            </w:pPr>
            <w:r w:rsidRPr="009D3AC4">
              <w:t>Parameter_EqualsTest</w:t>
            </w:r>
          </w:p>
        </w:tc>
        <w:tc>
          <w:tcPr>
            <w:tcW w:w="3260" w:type="dxa"/>
          </w:tcPr>
          <w:p w:rsidR="009769FA" w:rsidRPr="009D3AC4" w:rsidRDefault="009769FA" w:rsidP="009D3AC4">
            <w:pPr>
              <w:pStyle w:val="afe"/>
            </w:pPr>
          </w:p>
        </w:tc>
        <w:tc>
          <w:tcPr>
            <w:tcW w:w="3334" w:type="dxa"/>
          </w:tcPr>
          <w:p w:rsidR="009769FA" w:rsidRPr="009D3AC4" w:rsidRDefault="009769FA" w:rsidP="009D3AC4">
            <w:pPr>
              <w:pStyle w:val="afe"/>
            </w:pPr>
            <w:r w:rsidRPr="009D3AC4">
              <w:t>Позитивный – тест сравнения параметров</w:t>
            </w:r>
          </w:p>
        </w:tc>
      </w:tr>
    </w:tbl>
    <w:p w:rsidR="003E57BC" w:rsidRPr="00EA5BF7" w:rsidRDefault="003E57BC" w:rsidP="000530D5">
      <w:pPr>
        <w:pStyle w:val="aff"/>
        <w:tabs>
          <w:tab w:val="left" w:pos="1162"/>
        </w:tabs>
        <w:spacing w:line="360" w:lineRule="auto"/>
        <w:ind w:left="851"/>
        <w:jc w:val="both"/>
        <w:rPr>
          <w:rFonts w:ascii="Times New Roman" w:hAnsi="Times New Roman" w:cs="Times New Roman"/>
          <w:sz w:val="28"/>
          <w:szCs w:val="28"/>
        </w:rPr>
      </w:pPr>
    </w:p>
    <w:sectPr w:rsidR="003E57BC" w:rsidRPr="00EA5BF7" w:rsidSect="003D744E">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68D" w:rsidRDefault="0000568D" w:rsidP="00567848">
      <w:pPr>
        <w:spacing w:line="240" w:lineRule="auto"/>
      </w:pPr>
      <w:r>
        <w:separator/>
      </w:r>
    </w:p>
  </w:endnote>
  <w:endnote w:type="continuationSeparator" w:id="0">
    <w:p w:rsidR="0000568D" w:rsidRDefault="0000568D"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55" w:rsidRDefault="00722C5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55" w:rsidRDefault="00722C5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D5" w:rsidRDefault="00722C55" w:rsidP="00567848">
    <w:pPr>
      <w:pStyle w:val="af3"/>
      <w:ind w:firstLine="0"/>
      <w:jc w:val="center"/>
    </w:pPr>
    <w:r>
      <w:t>Томск 2022</w:t>
    </w:r>
    <w:bookmarkStart w:id="10" w:name="_GoBack"/>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68D" w:rsidRDefault="0000568D" w:rsidP="00567848">
      <w:pPr>
        <w:spacing w:line="240" w:lineRule="auto"/>
      </w:pPr>
      <w:r>
        <w:separator/>
      </w:r>
    </w:p>
  </w:footnote>
  <w:footnote w:type="continuationSeparator" w:id="0">
    <w:p w:rsidR="0000568D" w:rsidRDefault="0000568D"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55" w:rsidRDefault="00722C5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Content>
      <w:p w:rsidR="000530D5" w:rsidRDefault="000530D5" w:rsidP="00567848">
        <w:pPr>
          <w:pStyle w:val="af1"/>
          <w:ind w:firstLine="0"/>
          <w:jc w:val="center"/>
        </w:pPr>
        <w:r>
          <w:fldChar w:fldCharType="begin"/>
        </w:r>
        <w:r>
          <w:instrText>PAGE   \* MERGEFORMAT</w:instrText>
        </w:r>
        <w:r>
          <w:fldChar w:fldCharType="separate"/>
        </w:r>
        <w:r w:rsidR="00722C55">
          <w:rPr>
            <w:noProof/>
          </w:rPr>
          <w:t>17</w:t>
        </w:r>
        <w:r>
          <w:fldChar w:fldCharType="end"/>
        </w:r>
      </w:p>
    </w:sdtContent>
  </w:sdt>
  <w:p w:rsidR="000530D5" w:rsidRDefault="000530D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55" w:rsidRDefault="00722C5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0568D"/>
    <w:rsid w:val="00011C0B"/>
    <w:rsid w:val="00047EEF"/>
    <w:rsid w:val="000530D5"/>
    <w:rsid w:val="0007133E"/>
    <w:rsid w:val="00124066"/>
    <w:rsid w:val="00152105"/>
    <w:rsid w:val="00183215"/>
    <w:rsid w:val="001B7D66"/>
    <w:rsid w:val="00212D47"/>
    <w:rsid w:val="002377C2"/>
    <w:rsid w:val="00252BBD"/>
    <w:rsid w:val="002816DD"/>
    <w:rsid w:val="0030359C"/>
    <w:rsid w:val="00304032"/>
    <w:rsid w:val="0030655C"/>
    <w:rsid w:val="00321A23"/>
    <w:rsid w:val="00342FA3"/>
    <w:rsid w:val="00364C2C"/>
    <w:rsid w:val="00385962"/>
    <w:rsid w:val="00386B66"/>
    <w:rsid w:val="003D744E"/>
    <w:rsid w:val="003E57BC"/>
    <w:rsid w:val="00412C27"/>
    <w:rsid w:val="00451F81"/>
    <w:rsid w:val="004A6E15"/>
    <w:rsid w:val="004E579B"/>
    <w:rsid w:val="004E6B04"/>
    <w:rsid w:val="00523D23"/>
    <w:rsid w:val="00540054"/>
    <w:rsid w:val="00567848"/>
    <w:rsid w:val="00590AAF"/>
    <w:rsid w:val="00604089"/>
    <w:rsid w:val="00620C58"/>
    <w:rsid w:val="006924D4"/>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D3AC4"/>
    <w:rsid w:val="00A23074"/>
    <w:rsid w:val="00A26F27"/>
    <w:rsid w:val="00A37B82"/>
    <w:rsid w:val="00A4273C"/>
    <w:rsid w:val="00AB3EDA"/>
    <w:rsid w:val="00B14E97"/>
    <w:rsid w:val="00B20CCF"/>
    <w:rsid w:val="00B27A66"/>
    <w:rsid w:val="00B65B3C"/>
    <w:rsid w:val="00C56B63"/>
    <w:rsid w:val="00C62A49"/>
    <w:rsid w:val="00C64CC7"/>
    <w:rsid w:val="00C77DD8"/>
    <w:rsid w:val="00D02727"/>
    <w:rsid w:val="00D66105"/>
    <w:rsid w:val="00D8439C"/>
    <w:rsid w:val="00D84D25"/>
    <w:rsid w:val="00DB2C0C"/>
    <w:rsid w:val="00E11ED0"/>
    <w:rsid w:val="00E45929"/>
    <w:rsid w:val="00EA5BF7"/>
    <w:rsid w:val="00EC3552"/>
    <w:rsid w:val="00F82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DA8"/>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EA5BF7"/>
    <w:rPr>
      <w:rFonts w:ascii="Times New Roman" w:eastAsia="Calibri" w:hAnsi="Times New Roman"/>
      <w:kern w:val="32"/>
      <w:sz w:val="24"/>
      <w:szCs w:val="32"/>
    </w:rPr>
  </w:style>
  <w:style w:type="paragraph" w:customStyle="1" w:styleId="afe">
    <w:name w:val="мой стиль"/>
    <w:basedOn w:val="a0"/>
    <w:link w:val="afd"/>
    <w:qFormat/>
    <w:rsid w:val="00EA5BF7"/>
    <w:pPr>
      <w:spacing w:line="240" w:lineRule="auto"/>
      <w:ind w:firstLine="0"/>
    </w:pPr>
    <w:rPr>
      <w:rFonts w:eastAsia="Calibri" w:cstheme="minorBidi"/>
      <w:kern w:val="32"/>
      <w:sz w:val="24"/>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1CA7-7EEB-4CFB-9B89-E0993498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25</Pages>
  <Words>2907</Words>
  <Characters>16574</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19</cp:revision>
  <dcterms:created xsi:type="dcterms:W3CDTF">2022-01-23T14:14:00Z</dcterms:created>
  <dcterms:modified xsi:type="dcterms:W3CDTF">2022-01-26T04:50:00Z</dcterms:modified>
</cp:coreProperties>
</file>