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6D591" w14:textId="77777777" w:rsidR="00F6332D" w:rsidRDefault="00F6332D" w:rsidP="00794D10">
      <w:pPr>
        <w:spacing w:line="240" w:lineRule="auto"/>
        <w:ind w:firstLine="0"/>
        <w:jc w:val="center"/>
        <w:rPr>
          <w:rFonts w:eastAsia="Times New Roman" w:cs="Times New Roman"/>
          <w:color w:val="000000" w:themeColor="text1"/>
          <w:szCs w:val="28"/>
        </w:rPr>
      </w:pPr>
      <w:bookmarkStart w:id="0" w:name="_Hlk52185416"/>
      <w:bookmarkEnd w:id="0"/>
      <w:r>
        <w:rPr>
          <w:rFonts w:eastAsia="Times New Roman" w:cs="Times New Roman"/>
          <w:color w:val="000000" w:themeColor="text1"/>
          <w:szCs w:val="28"/>
        </w:rPr>
        <w:t>Министерство науки и высшего образования Российской Федерации</w:t>
      </w:r>
    </w:p>
    <w:p w14:paraId="5D2BC51C" w14:textId="77777777" w:rsidR="00F6332D" w:rsidRDefault="00F6332D" w:rsidP="00794D10">
      <w:pPr>
        <w:spacing w:line="240" w:lineRule="auto"/>
        <w:ind w:firstLine="0"/>
        <w:jc w:val="center"/>
        <w:rPr>
          <w:rFonts w:eastAsia="Times New Roman" w:cs="Times New Roman"/>
          <w:color w:val="000000" w:themeColor="text1"/>
          <w:szCs w:val="28"/>
        </w:rPr>
      </w:pPr>
      <w:r>
        <w:rPr>
          <w:rFonts w:eastAsia="Times New Roman" w:cs="Times New Roman"/>
          <w:color w:val="000000" w:themeColor="text1"/>
          <w:szCs w:val="28"/>
        </w:rPr>
        <w:t>Федеральное государственное бюджетное образовательное учреждение высшего образования</w:t>
      </w:r>
    </w:p>
    <w:p w14:paraId="7335AE2B" w14:textId="77777777" w:rsidR="00F6332D" w:rsidRDefault="00F6332D" w:rsidP="00794D10">
      <w:pPr>
        <w:tabs>
          <w:tab w:val="left" w:pos="284"/>
        </w:tabs>
        <w:spacing w:after="100" w:afterAutospacing="1" w:line="240" w:lineRule="auto"/>
        <w:ind w:firstLine="0"/>
        <w:jc w:val="center"/>
        <w:rPr>
          <w:rFonts w:eastAsia="Times New Roman" w:cs="Times New Roman"/>
          <w:color w:val="000000" w:themeColor="text1"/>
          <w:szCs w:val="28"/>
        </w:rPr>
      </w:pPr>
    </w:p>
    <w:p w14:paraId="6D679025"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ТОМСКИЙ ГОСУДАРСТВЕННЫЙ УНИВЕРСИТЕТ СИСТЕМ УПРАВЛЕНИЯ И РАДИОЭЛЕКТРОНИКИ (ТУСУР)</w:t>
      </w:r>
    </w:p>
    <w:p w14:paraId="3911C444" w14:textId="77777777" w:rsidR="00F6332D" w:rsidRDefault="00F6332D" w:rsidP="00794D10">
      <w:pPr>
        <w:ind w:firstLine="0"/>
        <w:jc w:val="center"/>
        <w:rPr>
          <w:rFonts w:eastAsia="Times New Roman" w:cs="Times New Roman"/>
          <w:color w:val="000000" w:themeColor="text1"/>
          <w:szCs w:val="28"/>
        </w:rPr>
      </w:pPr>
      <w:r>
        <w:rPr>
          <w:rFonts w:eastAsia="Times New Roman" w:cs="Times New Roman"/>
          <w:color w:val="000000" w:themeColor="text1"/>
          <w:szCs w:val="28"/>
        </w:rPr>
        <w:t>Кафедра компьютерных систем в управлении и проектировании (КСУП)</w:t>
      </w:r>
    </w:p>
    <w:p w14:paraId="79A34309" w14:textId="77777777" w:rsidR="00F6332D" w:rsidRDefault="00F6332D" w:rsidP="00F6332D">
      <w:pPr>
        <w:jc w:val="center"/>
        <w:rPr>
          <w:rFonts w:eastAsia="Times New Roman" w:cs="Times New Roman"/>
          <w:color w:val="000000" w:themeColor="text1"/>
          <w:szCs w:val="28"/>
        </w:rPr>
      </w:pPr>
    </w:p>
    <w:p w14:paraId="074FA46A" w14:textId="77777777" w:rsidR="00F6332D" w:rsidRPr="00C56FA1" w:rsidRDefault="00F6332D" w:rsidP="00794D10">
      <w:pPr>
        <w:ind w:firstLine="0"/>
        <w:jc w:val="center"/>
        <w:rPr>
          <w:rFonts w:eastAsia="Times New Roman" w:cs="Times New Roman"/>
          <w:b/>
          <w:bCs/>
          <w:color w:val="FF0000"/>
          <w:szCs w:val="28"/>
        </w:rPr>
      </w:pPr>
      <w:r>
        <w:rPr>
          <w:rFonts w:eastAsia="Times New Roman" w:cs="Times New Roman"/>
          <w:b/>
          <w:bCs/>
          <w:szCs w:val="28"/>
        </w:rPr>
        <w:t xml:space="preserve">Разработка </w:t>
      </w:r>
      <w:commentRangeStart w:id="1"/>
      <w:r>
        <w:rPr>
          <w:rFonts w:eastAsia="Times New Roman" w:cs="Times New Roman"/>
          <w:b/>
          <w:bCs/>
          <w:szCs w:val="28"/>
        </w:rPr>
        <w:t xml:space="preserve">плагина «» </w:t>
      </w:r>
      <w:commentRangeEnd w:id="1"/>
      <w:r w:rsidR="003532EB">
        <w:rPr>
          <w:rStyle w:val="ae"/>
        </w:rPr>
        <w:commentReference w:id="1"/>
      </w:r>
      <w:r>
        <w:rPr>
          <w:rFonts w:eastAsia="Times New Roman" w:cs="Times New Roman"/>
          <w:b/>
          <w:bCs/>
          <w:szCs w:val="28"/>
        </w:rPr>
        <w:br/>
        <w:t>для «КОМПАС-</w:t>
      </w:r>
      <w:r w:rsidRPr="00C56FA1">
        <w:rPr>
          <w:rFonts w:eastAsia="Times New Roman" w:cs="Times New Roman"/>
          <w:b/>
          <w:bCs/>
          <w:szCs w:val="28"/>
        </w:rPr>
        <w:t>3</w:t>
      </w:r>
      <w:r>
        <w:rPr>
          <w:rFonts w:eastAsia="Times New Roman" w:cs="Times New Roman"/>
          <w:b/>
          <w:bCs/>
          <w:szCs w:val="28"/>
          <w:lang w:val="en-US"/>
        </w:rPr>
        <w:t>D</w:t>
      </w:r>
      <w:r w:rsidRPr="00C56FA1">
        <w:rPr>
          <w:rFonts w:eastAsia="Times New Roman" w:cs="Times New Roman"/>
          <w:b/>
          <w:bCs/>
          <w:szCs w:val="28"/>
        </w:rPr>
        <w:t xml:space="preserve"> </w:t>
      </w:r>
      <w:r>
        <w:rPr>
          <w:rFonts w:eastAsia="Times New Roman" w:cs="Times New Roman"/>
          <w:b/>
          <w:bCs/>
          <w:szCs w:val="28"/>
          <w:lang w:val="en-US"/>
        </w:rPr>
        <w:t>v</w:t>
      </w:r>
      <w:r>
        <w:rPr>
          <w:rFonts w:eastAsia="Times New Roman" w:cs="Times New Roman"/>
          <w:b/>
          <w:bCs/>
          <w:szCs w:val="28"/>
        </w:rPr>
        <w:t>.20»</w:t>
      </w:r>
    </w:p>
    <w:p w14:paraId="1563189A" w14:textId="77777777" w:rsidR="00F6332D" w:rsidRPr="00C56FA1" w:rsidRDefault="00F6332D" w:rsidP="00794D10">
      <w:pPr>
        <w:ind w:firstLine="0"/>
        <w:jc w:val="center"/>
        <w:rPr>
          <w:rFonts w:eastAsia="Times New Roman" w:cs="Times New Roman"/>
          <w:szCs w:val="28"/>
        </w:rPr>
      </w:pPr>
      <w:r>
        <w:rPr>
          <w:rFonts w:eastAsia="Times New Roman" w:cs="Times New Roman"/>
          <w:szCs w:val="28"/>
        </w:rPr>
        <w:t xml:space="preserve">Проект системы по лабораторному проекту по дисциплине </w:t>
      </w:r>
      <w:r>
        <w:rPr>
          <w:rFonts w:eastAsia="Times New Roman" w:cs="Times New Roman"/>
          <w:szCs w:val="28"/>
        </w:rPr>
        <w:br/>
        <w:t>«Основы разработки САПР»</w:t>
      </w:r>
      <w:r>
        <w:rPr>
          <w:rFonts w:eastAsia="Times New Roman" w:cs="Times New Roman"/>
          <w:szCs w:val="28"/>
        </w:rPr>
        <w:br/>
        <w:t xml:space="preserve">«Построение </w:t>
      </w:r>
      <w:r w:rsidRPr="00F6332D">
        <w:rPr>
          <w:rFonts w:eastAsia="Times New Roman" w:cs="Times New Roman"/>
          <w:szCs w:val="28"/>
        </w:rPr>
        <w:t>лабораторных стаканов с крышкой</w:t>
      </w:r>
      <w:r>
        <w:rPr>
          <w:rFonts w:eastAsia="Times New Roman" w:cs="Times New Roman"/>
          <w:szCs w:val="28"/>
        </w:rPr>
        <w:t xml:space="preserve"> системе КОМПАС-</w:t>
      </w:r>
      <w:r w:rsidRPr="00C56FA1">
        <w:rPr>
          <w:rFonts w:eastAsia="Times New Roman" w:cs="Times New Roman"/>
          <w:szCs w:val="28"/>
        </w:rPr>
        <w:t>3</w:t>
      </w:r>
      <w:r>
        <w:rPr>
          <w:rFonts w:eastAsia="Times New Roman" w:cs="Times New Roman"/>
          <w:szCs w:val="28"/>
          <w:lang w:val="en-US"/>
        </w:rPr>
        <w:t>D</w:t>
      </w:r>
      <w:r>
        <w:rPr>
          <w:rFonts w:eastAsia="Times New Roman" w:cs="Times New Roman"/>
          <w:szCs w:val="28"/>
        </w:rPr>
        <w:t xml:space="preserve"> </w:t>
      </w:r>
      <w:r>
        <w:rPr>
          <w:rFonts w:eastAsia="Times New Roman" w:cs="Times New Roman"/>
          <w:szCs w:val="28"/>
          <w:lang w:val="en-US"/>
        </w:rPr>
        <w:t>v</w:t>
      </w:r>
      <w:r w:rsidRPr="00C56FA1">
        <w:rPr>
          <w:rFonts w:eastAsia="Times New Roman" w:cs="Times New Roman"/>
          <w:szCs w:val="28"/>
        </w:rPr>
        <w:t>.</w:t>
      </w:r>
      <w:r>
        <w:rPr>
          <w:rFonts w:eastAsia="Times New Roman" w:cs="Times New Roman"/>
          <w:szCs w:val="28"/>
        </w:rPr>
        <w:t>20»</w:t>
      </w:r>
    </w:p>
    <w:p w14:paraId="15B3983A" w14:textId="77777777" w:rsidR="00F6332D" w:rsidRDefault="00F6332D" w:rsidP="00F6332D">
      <w:pPr>
        <w:ind w:left="6372"/>
        <w:rPr>
          <w:rFonts w:eastAsia="Times New Roman" w:cs="Times New Roman"/>
          <w:color w:val="000000" w:themeColor="text1"/>
          <w:szCs w:val="28"/>
        </w:rPr>
      </w:pPr>
    </w:p>
    <w:p w14:paraId="25E3991A"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Выполнил:</w:t>
      </w:r>
      <w:r>
        <w:rPr>
          <w:rFonts w:eastAsia="Times New Roman" w:cs="Times New Roman"/>
          <w:color w:val="000000" w:themeColor="text1"/>
          <w:szCs w:val="28"/>
        </w:rPr>
        <w:br/>
        <w:t>Студент гр. 588-3</w:t>
      </w:r>
    </w:p>
    <w:p w14:paraId="27753E7B" w14:textId="77777777" w:rsidR="00F6332D" w:rsidRDefault="00F6332D" w:rsidP="00794D10">
      <w:pPr>
        <w:spacing w:line="240" w:lineRule="auto"/>
        <w:ind w:left="5103" w:firstLine="0"/>
        <w:rPr>
          <w:rFonts w:eastAsia="Times New Roman" w:cs="Times New Roman"/>
          <w:color w:val="000000" w:themeColor="text1"/>
          <w:szCs w:val="28"/>
        </w:rPr>
      </w:pPr>
      <w:r>
        <w:rPr>
          <w:rFonts w:eastAsia="Times New Roman" w:cs="Times New Roman"/>
          <w:color w:val="000000" w:themeColor="text1"/>
          <w:szCs w:val="28"/>
        </w:rPr>
        <w:t>____________/ Скоробогатов Д.Д.</w:t>
      </w:r>
    </w:p>
    <w:p w14:paraId="57EACBD3"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659A4101"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69BCBE05" w14:textId="77777777" w:rsidR="00F6332D" w:rsidRDefault="00F6332D" w:rsidP="00794D10">
      <w:pPr>
        <w:ind w:left="5103" w:firstLine="0"/>
        <w:rPr>
          <w:rFonts w:eastAsia="Times New Roman" w:cs="Times New Roman"/>
          <w:b/>
          <w:bCs/>
          <w:szCs w:val="28"/>
        </w:rPr>
      </w:pPr>
    </w:p>
    <w:p w14:paraId="08D2ACEC" w14:textId="77777777" w:rsidR="00F6332D" w:rsidRDefault="00F6332D" w:rsidP="00794D10">
      <w:pPr>
        <w:spacing w:line="240" w:lineRule="auto"/>
        <w:ind w:left="5103" w:firstLine="0"/>
        <w:rPr>
          <w:rFonts w:eastAsia="Times New Roman" w:cs="Times New Roman"/>
          <w:szCs w:val="28"/>
        </w:rPr>
      </w:pPr>
      <w:r>
        <w:rPr>
          <w:rFonts w:eastAsia="Times New Roman" w:cs="Times New Roman"/>
          <w:szCs w:val="28"/>
        </w:rPr>
        <w:t>Руководитель:</w:t>
      </w:r>
      <w:r>
        <w:rPr>
          <w:rFonts w:eastAsia="Times New Roman" w:cs="Times New Roman"/>
          <w:szCs w:val="28"/>
        </w:rPr>
        <w:br/>
        <w:t>к.т.н, доцент каф. КСУП</w:t>
      </w:r>
    </w:p>
    <w:p w14:paraId="15408AD1"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Cs w:val="28"/>
        </w:rPr>
        <w:t>____________ / Калентьев А.А.</w:t>
      </w:r>
    </w:p>
    <w:p w14:paraId="681A266D" w14:textId="77777777" w:rsidR="00F6332D" w:rsidRDefault="00F6332D" w:rsidP="00794D10">
      <w:pPr>
        <w:spacing w:line="240" w:lineRule="auto"/>
        <w:ind w:left="5103" w:firstLine="0"/>
        <w:rPr>
          <w:rFonts w:eastAsia="Times New Roman" w:cs="Times New Roman"/>
          <w:color w:val="000000" w:themeColor="text1"/>
          <w:sz w:val="16"/>
          <w:szCs w:val="16"/>
        </w:rPr>
      </w:pPr>
      <w:r>
        <w:rPr>
          <w:rFonts w:eastAsia="Times New Roman" w:cs="Times New Roman"/>
          <w:color w:val="000000" w:themeColor="text1"/>
          <w:sz w:val="16"/>
          <w:szCs w:val="16"/>
        </w:rPr>
        <w:t xml:space="preserve">             (подпись)           </w:t>
      </w:r>
    </w:p>
    <w:p w14:paraId="4E410DC5" w14:textId="77777777" w:rsidR="00F6332D" w:rsidRDefault="00F6332D" w:rsidP="00794D10">
      <w:pPr>
        <w:ind w:left="5103" w:firstLine="0"/>
        <w:rPr>
          <w:rFonts w:eastAsia="Times New Roman" w:cs="Times New Roman"/>
          <w:b/>
          <w:bCs/>
          <w:szCs w:val="28"/>
        </w:rPr>
      </w:pPr>
      <w:r>
        <w:rPr>
          <w:rFonts w:eastAsia="Times New Roman" w:cs="Times New Roman"/>
          <w:szCs w:val="28"/>
        </w:rPr>
        <w:t>«</w:t>
      </w:r>
      <w:r>
        <w:rPr>
          <w:rFonts w:eastAsia="Times New Roman" w:cs="Times New Roman"/>
          <w:color w:val="000000" w:themeColor="text1"/>
          <w:szCs w:val="28"/>
        </w:rPr>
        <w:t>___</w:t>
      </w:r>
      <w:r>
        <w:rPr>
          <w:rFonts w:eastAsia="Times New Roman" w:cs="Times New Roman"/>
          <w:szCs w:val="28"/>
        </w:rPr>
        <w:t>»</w:t>
      </w:r>
      <w:r>
        <w:rPr>
          <w:rFonts w:eastAsia="Times New Roman" w:cs="Times New Roman"/>
          <w:color w:val="000000" w:themeColor="text1"/>
          <w:szCs w:val="28"/>
        </w:rPr>
        <w:t xml:space="preserve"> ________2021г.</w:t>
      </w:r>
    </w:p>
    <w:p w14:paraId="30BA272B" w14:textId="77777777" w:rsidR="00F6332D" w:rsidRPr="00F9029B" w:rsidRDefault="00F6332D">
      <w:pPr>
        <w:spacing w:after="160" w:line="259" w:lineRule="auto"/>
        <w:ind w:firstLine="0"/>
      </w:pPr>
      <w:r w:rsidRPr="00F9029B">
        <w:br w:type="page"/>
      </w:r>
    </w:p>
    <w:p w14:paraId="707D65F9" w14:textId="77777777" w:rsidR="00811FB8" w:rsidRDefault="00811FB8" w:rsidP="00811FB8">
      <w:pPr>
        <w:pStyle w:val="1"/>
        <w:rPr>
          <w:rFonts w:eastAsia="Calibri"/>
        </w:rPr>
      </w:pPr>
      <w:r w:rsidRPr="00811FB8">
        <w:rPr>
          <w:rFonts w:eastAsia="Calibri"/>
        </w:rPr>
        <w:lastRenderedPageBreak/>
        <w:t>1 Описание САПР</w:t>
      </w:r>
    </w:p>
    <w:p w14:paraId="15BDFAFE" w14:textId="77777777" w:rsidR="00811FB8" w:rsidRPr="00811FB8" w:rsidRDefault="00811FB8" w:rsidP="00811FB8"/>
    <w:p w14:paraId="3452ADBA" w14:textId="77777777" w:rsidR="00811FB8" w:rsidRDefault="00811FB8" w:rsidP="00811FB8">
      <w:pPr>
        <w:pStyle w:val="1"/>
        <w:rPr>
          <w:rFonts w:eastAsia="Calibri"/>
        </w:rPr>
      </w:pPr>
      <w:r w:rsidRPr="00811FB8">
        <w:rPr>
          <w:rFonts w:eastAsia="Calibri"/>
        </w:rPr>
        <w:t>1.1 Описание программы</w:t>
      </w:r>
    </w:p>
    <w:p w14:paraId="62DF8F09" w14:textId="77777777" w:rsidR="00811FB8" w:rsidRPr="00811FB8" w:rsidRDefault="00811FB8" w:rsidP="00811FB8"/>
    <w:p w14:paraId="357F3DA3" w14:textId="77777777" w:rsidR="00811FB8" w:rsidRPr="00811FB8" w:rsidRDefault="00811FB8" w:rsidP="00811FB8">
      <w:r w:rsidRPr="00811FB8">
        <w:t xml:space="preserve">Проектирование новых видов и образцов машин, оборудования, устройств, аппаратов, приборов и других изделий представляет сложный и длительный процесс, включающий в себя разработку исходных данных, чертежей, технической документации, необходимых для изготовления опытных образцов и последующего производства, и эксплуатации объектов проектирования. </w:t>
      </w:r>
    </w:p>
    <w:p w14:paraId="6D6C693C" w14:textId="77777777" w:rsidR="00811FB8" w:rsidRPr="007663A1" w:rsidRDefault="00811FB8" w:rsidP="00811FB8">
      <w:r w:rsidRPr="00811FB8">
        <w:rPr>
          <w:b/>
          <w:bCs/>
          <w:i/>
          <w:iCs/>
        </w:rPr>
        <w:t>Проектирование</w:t>
      </w:r>
      <w:r w:rsidRPr="00811FB8">
        <w:t xml:space="preserve"> — это комплекс работ с целью получения описаний нового или модернизируемого технического объекта, достаточных для реализации или изготовления объекта в заданных условиях. В процессе проектирования возникает необходимость создания описания, необходимого для построения еще не существующего объекта. Получаемые при проектировании описания бывают окончательными или промежуточными. Окончательные описания представляют собой комплект конструкторско-технологической документации в виде чертежей, спецификаций, программ для ЭВМ и автоматизированных комплексов и т.д.</w:t>
      </w:r>
      <w:r w:rsidR="007663A1" w:rsidRPr="007663A1">
        <w:t>[1]</w:t>
      </w:r>
    </w:p>
    <w:p w14:paraId="730E0686" w14:textId="77777777" w:rsidR="00811FB8" w:rsidRPr="00811FB8" w:rsidRDefault="00811FB8" w:rsidP="00811FB8">
      <w:r w:rsidRPr="00811FB8">
        <w:t>Основной целью автоматизации является повышение качества исполнения процесса. Автоматизированный процесс обладает более стабильными характеристиками, чем процесс, выполняемый в ручном режиме. Во многих случаях автоматизация процессов позволяет повысить производительность, сократить время выполнения процесса, снизить стоимость, увеличить точность и стабильность выполняемых операций.</w:t>
      </w:r>
    </w:p>
    <w:p w14:paraId="7C1D39E3" w14:textId="77777777" w:rsidR="00811FB8" w:rsidRPr="00811FB8" w:rsidRDefault="00811FB8" w:rsidP="00811FB8">
      <w:r w:rsidRPr="00811FB8">
        <w:rPr>
          <w:b/>
          <w:bCs/>
          <w:i/>
          <w:iCs/>
        </w:rPr>
        <w:t>Система автоматизированного проектирования (САПР)</w:t>
      </w:r>
      <w:r w:rsidRPr="00811FB8">
        <w:rPr>
          <w:vertAlign w:val="superscript"/>
        </w:rPr>
        <w:t xml:space="preserve"> </w:t>
      </w:r>
      <w:r w:rsidRPr="00811FB8">
        <w:t>— это организационно-техническая система, состоящая из комплекса средств автоматизации проектирования, взаимодействующего с подразделениями проектной организации и выполняющая автоматизированное проектирование.</w:t>
      </w:r>
    </w:p>
    <w:p w14:paraId="0842B95F" w14:textId="77777777" w:rsidR="00811FB8" w:rsidRPr="00811FB8" w:rsidRDefault="00811FB8" w:rsidP="00811FB8">
      <w:r w:rsidRPr="00811FB8">
        <w:lastRenderedPageBreak/>
        <w:t xml:space="preserve">Однако, с приходом на отечественный рынок иностранных систем, широкое распространение получили аббревиатуры </w:t>
      </w:r>
      <w:r w:rsidRPr="00811FB8">
        <w:rPr>
          <w:i/>
          <w:iCs/>
        </w:rPr>
        <w:t>CAD</w:t>
      </w:r>
      <w:r w:rsidRPr="00811FB8">
        <w:t xml:space="preserve"> (Computer Aided Design), которую можно перевести, как проектирование с применением компьютера, и </w:t>
      </w:r>
      <w:r w:rsidRPr="00811FB8">
        <w:rPr>
          <w:i/>
          <w:iCs/>
        </w:rPr>
        <w:t>CAD-system</w:t>
      </w:r>
      <w:r w:rsidRPr="00811FB8">
        <w:t>, которую можно перевести, как система для проектирования с помощью компьютера.</w:t>
      </w:r>
    </w:p>
    <w:p w14:paraId="02CE2764" w14:textId="77777777" w:rsidR="00811FB8" w:rsidRPr="00811FB8" w:rsidRDefault="00811FB8" w:rsidP="00811FB8">
      <w:r w:rsidRPr="00811FB8">
        <w:t xml:space="preserve">В настоящее время в среде специалистов по САПР многие термины утратили свой первоначальный смысл, а термин </w:t>
      </w:r>
      <w:r w:rsidRPr="00811FB8">
        <w:rPr>
          <w:i/>
          <w:iCs/>
        </w:rPr>
        <w:t>САПР</w:t>
      </w:r>
      <w:r w:rsidRPr="00811FB8">
        <w:t xml:space="preserve"> теперь обозначает программу для автоматизированного проектирования. </w:t>
      </w:r>
    </w:p>
    <w:p w14:paraId="39C9CB72" w14:textId="77777777" w:rsidR="00811FB8" w:rsidRPr="007663A1" w:rsidRDefault="00811FB8" w:rsidP="00811FB8">
      <w:r w:rsidRPr="00811FB8">
        <w:t xml:space="preserve">Для реализации плагина будет использоваться программа </w:t>
      </w:r>
      <w:r w:rsidRPr="00811FB8">
        <w:br/>
        <w:t>«КОМПАС-3</w:t>
      </w:r>
      <w:r w:rsidRPr="00811FB8">
        <w:rPr>
          <w:lang w:val="en-US"/>
        </w:rPr>
        <w:t>D</w:t>
      </w:r>
      <w:r w:rsidRPr="00811FB8">
        <w:t>» версии 20.</w:t>
      </w:r>
      <w:r w:rsidR="007663A1" w:rsidRPr="007663A1">
        <w:t>[2]</w:t>
      </w:r>
    </w:p>
    <w:p w14:paraId="0D8E9D06" w14:textId="77777777" w:rsidR="00811FB8" w:rsidRPr="00811FB8" w:rsidRDefault="00811FB8" w:rsidP="00811FB8">
      <w:r w:rsidRPr="00811FB8">
        <w:rPr>
          <w:b/>
          <w:bCs/>
          <w:i/>
          <w:iCs/>
        </w:rPr>
        <w:t>Компас-3D</w:t>
      </w:r>
      <w:r w:rsidRPr="00811FB8">
        <w:t xml:space="preserve"> – это система трехмерного моделирования деталей и сборок, используемая для проектирования изделий в машиностроении и строительстве — от изделий народного потребления до авиа-, судостроения и продукции военного назначения.</w:t>
      </w:r>
    </w:p>
    <w:p w14:paraId="332ABA09" w14:textId="77777777" w:rsidR="00811FB8" w:rsidRPr="007663A1" w:rsidRDefault="00811FB8" w:rsidP="00811FB8">
      <w:r w:rsidRPr="00811FB8">
        <w:t>Система «КОМПАС-3</w:t>
      </w:r>
      <w:r w:rsidRPr="00811FB8">
        <w:rPr>
          <w:lang w:val="en-US"/>
        </w:rPr>
        <w:t>D</w:t>
      </w:r>
      <w:r w:rsidRPr="00811FB8">
        <w:t>» отличается проектированием изделий любой сложности, простотой освоения, бесплатной технической поддержкой, автоматизацией отраслевых задач и многим другим.</w:t>
      </w:r>
      <w:r w:rsidR="007663A1" w:rsidRPr="007663A1">
        <w:t>[3]</w:t>
      </w:r>
    </w:p>
    <w:p w14:paraId="092FB05B" w14:textId="77777777" w:rsidR="00811FB8" w:rsidRPr="00811FB8" w:rsidRDefault="00811FB8" w:rsidP="00811FB8">
      <w:pPr>
        <w:spacing w:after="160" w:line="259" w:lineRule="auto"/>
        <w:ind w:firstLine="0"/>
        <w:rPr>
          <w:rFonts w:eastAsia="Calibri" w:cs="Times New Roman"/>
          <w:b/>
          <w:bCs/>
          <w:szCs w:val="28"/>
        </w:rPr>
      </w:pPr>
      <w:r w:rsidRPr="00811FB8">
        <w:rPr>
          <w:rFonts w:eastAsia="Calibri" w:cs="Times New Roman"/>
          <w:b/>
          <w:bCs/>
          <w:szCs w:val="28"/>
        </w:rPr>
        <w:br w:type="page"/>
      </w:r>
    </w:p>
    <w:p w14:paraId="058D58AC" w14:textId="77777777" w:rsidR="00811FB8" w:rsidRPr="00F9029B" w:rsidRDefault="00811FB8" w:rsidP="00811FB8">
      <w:pPr>
        <w:pStyle w:val="1"/>
        <w:rPr>
          <w:rFonts w:eastAsia="Calibri"/>
        </w:rPr>
      </w:pPr>
      <w:r w:rsidRPr="00811FB8">
        <w:rPr>
          <w:rFonts w:eastAsia="Calibri"/>
        </w:rPr>
        <w:lastRenderedPageBreak/>
        <w:t xml:space="preserve">1.2 Описание </w:t>
      </w:r>
      <w:r w:rsidRPr="00811FB8">
        <w:rPr>
          <w:rFonts w:eastAsia="Calibri"/>
          <w:lang w:val="en-US"/>
        </w:rPr>
        <w:t>API</w:t>
      </w:r>
    </w:p>
    <w:p w14:paraId="1A8F6826" w14:textId="77777777" w:rsidR="00811FB8" w:rsidRPr="00F9029B" w:rsidRDefault="00811FB8" w:rsidP="00811FB8"/>
    <w:p w14:paraId="0A9B2CFC" w14:textId="77777777" w:rsidR="00811FB8" w:rsidRPr="00F9029B" w:rsidRDefault="00811FB8" w:rsidP="00811FB8">
      <w:r w:rsidRPr="00811FB8">
        <w:t>Аббревиатура</w:t>
      </w:r>
      <w:r w:rsidRPr="00F9029B">
        <w:t xml:space="preserve"> </w:t>
      </w:r>
      <w:r w:rsidRPr="00811FB8">
        <w:rPr>
          <w:b/>
          <w:bCs/>
          <w:i/>
          <w:iCs/>
          <w:lang w:val="en-US"/>
        </w:rPr>
        <w:t>API</w:t>
      </w:r>
      <w:r w:rsidRPr="00F9029B">
        <w:t xml:space="preserve"> </w:t>
      </w:r>
      <w:r w:rsidRPr="00811FB8">
        <w:t>расшифровывается</w:t>
      </w:r>
      <w:r w:rsidRPr="00F9029B">
        <w:t xml:space="preserve"> </w:t>
      </w:r>
      <w:r w:rsidRPr="00811FB8">
        <w:t>как</w:t>
      </w:r>
      <w:r w:rsidRPr="00F9029B">
        <w:t xml:space="preserve"> «</w:t>
      </w:r>
      <w:r w:rsidRPr="00811FB8">
        <w:rPr>
          <w:lang w:val="en-US"/>
        </w:rPr>
        <w:t>Application</w:t>
      </w:r>
      <w:r w:rsidRPr="00F9029B">
        <w:t xml:space="preserve"> </w:t>
      </w:r>
      <w:r w:rsidRPr="00811FB8">
        <w:rPr>
          <w:lang w:val="en-US"/>
        </w:rPr>
        <w:t>Programming</w:t>
      </w:r>
      <w:r w:rsidRPr="00F9029B">
        <w:t xml:space="preserve"> </w:t>
      </w:r>
      <w:r w:rsidRPr="00811FB8">
        <w:rPr>
          <w:lang w:val="en-US"/>
        </w:rPr>
        <w:t>Interface</w:t>
      </w:r>
      <w:r w:rsidRPr="00F9029B">
        <w:t>» (</w:t>
      </w:r>
      <w:r w:rsidRPr="00811FB8">
        <w:t>интерфейс</w:t>
      </w:r>
      <w:r w:rsidRPr="00F9029B">
        <w:t xml:space="preserve"> </w:t>
      </w:r>
      <w:r w:rsidRPr="00811FB8">
        <w:t>программирования</w:t>
      </w:r>
      <w:r w:rsidRPr="00F9029B">
        <w:t xml:space="preserve"> </w:t>
      </w:r>
      <w:r w:rsidRPr="00811FB8">
        <w:t>приложений</w:t>
      </w:r>
      <w:r w:rsidRPr="00F9029B">
        <w:t xml:space="preserve">, </w:t>
      </w:r>
      <w:r w:rsidRPr="00811FB8">
        <w:t>программный</w:t>
      </w:r>
      <w:r w:rsidRPr="00F9029B">
        <w:t xml:space="preserve"> </w:t>
      </w:r>
      <w:r w:rsidRPr="00811FB8">
        <w:t>интерфейс</w:t>
      </w:r>
      <w:r w:rsidRPr="00F9029B">
        <w:t xml:space="preserve"> </w:t>
      </w:r>
      <w:r w:rsidRPr="00811FB8">
        <w:t>приложения</w:t>
      </w:r>
      <w:r w:rsidRPr="00F9029B">
        <w:t xml:space="preserve">). </w:t>
      </w:r>
    </w:p>
    <w:p w14:paraId="7E197558" w14:textId="77777777" w:rsidR="00811FB8" w:rsidRPr="00F72171" w:rsidRDefault="00811FB8" w:rsidP="00811FB8">
      <w:r w:rsidRPr="00811FB8">
        <w:t>Сегодня встречаются задачи, решение которых не реализованы в CAD-системах. Чаще всего это очень узкоспециализированные задачи, которые встречаются на каком-то конкретном предприятии или подотрасли. Для решения подобных задач и их автоматизации используется API.</w:t>
      </w:r>
      <w:r w:rsidR="007663A1" w:rsidRPr="00F72171">
        <w:t>[4]</w:t>
      </w:r>
    </w:p>
    <w:p w14:paraId="31B79AD8" w14:textId="77777777" w:rsidR="00811FB8" w:rsidRPr="00811FB8" w:rsidRDefault="00811FB8" w:rsidP="00811FB8">
      <w:r w:rsidRPr="00811FB8">
        <w:rPr>
          <w:b/>
          <w:bCs/>
          <w:i/>
          <w:iCs/>
        </w:rPr>
        <w:t>API КОМПАС-3D</w:t>
      </w:r>
      <w:r w:rsidRPr="00811FB8">
        <w:t xml:space="preserve"> — это ориентированные на прикладного программиста инструментальные средства разработки приложений (библиотек конструктивов, прикладных САПР) на базе системы КОМПАС. API КОМПАС-3D включает в свой состав API 5 и API 7.</w:t>
      </w:r>
    </w:p>
    <w:p w14:paraId="6BBC1D45" w14:textId="77777777" w:rsidR="00811FB8" w:rsidRPr="00811FB8" w:rsidRDefault="00811FB8" w:rsidP="00811FB8">
      <w:r w:rsidRPr="00811FB8">
        <w:t xml:space="preserve">Главным интерфейсом API системы КОМПАС является </w:t>
      </w:r>
      <w:r w:rsidRPr="00811FB8">
        <w:rPr>
          <w:b/>
          <w:bCs/>
          <w:i/>
          <w:iCs/>
        </w:rPr>
        <w:t>KompasObject</w:t>
      </w:r>
      <w:r w:rsidRPr="00811FB8">
        <w:t>.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типа).</w:t>
      </w:r>
    </w:p>
    <w:p w14:paraId="2ABBC0E0" w14:textId="77777777" w:rsidR="00811FB8" w:rsidRPr="007663A1" w:rsidRDefault="00811FB8" w:rsidP="00811FB8">
      <w:r w:rsidRPr="00811FB8">
        <w:t>Ниже в таблице 1.1 представлены основные свойства и методы интерфейса KompasObject.</w:t>
      </w:r>
      <w:r w:rsidR="007663A1" w:rsidRPr="007663A1">
        <w:t>[5]</w:t>
      </w:r>
    </w:p>
    <w:p w14:paraId="7FE31EEC" w14:textId="77777777" w:rsidR="00811FB8" w:rsidRDefault="00811FB8">
      <w:pPr>
        <w:spacing w:after="160" w:line="259" w:lineRule="auto"/>
        <w:ind w:firstLine="0"/>
        <w:jc w:val="left"/>
      </w:pPr>
      <w:r>
        <w:br w:type="page"/>
      </w:r>
    </w:p>
    <w:p w14:paraId="472643DD" w14:textId="77777777" w:rsidR="00811FB8" w:rsidRPr="00811FB8" w:rsidRDefault="00811FB8" w:rsidP="00811FB8">
      <w:pPr>
        <w:keepNext/>
        <w:ind w:firstLine="426"/>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w:t>
      </w:r>
      <w:r w:rsidRPr="00811FB8">
        <w:rPr>
          <w:rFonts w:eastAsia="Calibri" w:cs="Times New Roman"/>
          <w:bCs/>
          <w:noProof/>
          <w:szCs w:val="28"/>
        </w:rPr>
        <w:fldChar w:fldCharType="begin"/>
      </w:r>
      <w:r w:rsidRPr="00811FB8">
        <w:rPr>
          <w:rFonts w:eastAsia="Calibri" w:cs="Times New Roman"/>
          <w:bCs/>
          <w:noProof/>
          <w:szCs w:val="28"/>
        </w:rPr>
        <w:instrText xml:space="preserve"> SEQ Таблица \* ARABIC \s 1 </w:instrText>
      </w:r>
      <w:r w:rsidRPr="00811FB8">
        <w:rPr>
          <w:rFonts w:eastAsia="Calibri" w:cs="Times New Roman"/>
          <w:bCs/>
          <w:noProof/>
          <w:szCs w:val="28"/>
        </w:rPr>
        <w:fldChar w:fldCharType="separate"/>
      </w:r>
      <w:r w:rsidRPr="00811FB8">
        <w:rPr>
          <w:rFonts w:eastAsia="Calibri" w:cs="Times New Roman"/>
          <w:bCs/>
          <w:noProof/>
          <w:szCs w:val="28"/>
        </w:rPr>
        <w:t>1</w:t>
      </w:r>
      <w:r w:rsidRPr="00811FB8">
        <w:rPr>
          <w:rFonts w:eastAsia="Calibri" w:cs="Times New Roman"/>
          <w:bCs/>
          <w:noProof/>
          <w:szCs w:val="28"/>
        </w:rPr>
        <w:fldChar w:fldCharType="end"/>
      </w:r>
      <w:r w:rsidRPr="00811FB8">
        <w:rPr>
          <w:rFonts w:eastAsia="Calibri" w:cs="Times New Roman"/>
          <w:bCs/>
          <w:szCs w:val="28"/>
        </w:rPr>
        <w:t xml:space="preserve"> – Методы и свойства интерфейса </w:t>
      </w:r>
      <w:r w:rsidRPr="00811FB8">
        <w:rPr>
          <w:rFonts w:eastAsia="Calibri" w:cs="Times New Roman"/>
          <w:bCs/>
          <w:szCs w:val="28"/>
          <w:lang w:val="en-US"/>
        </w:rPr>
        <w:t>KompasObject</w:t>
      </w:r>
    </w:p>
    <w:tbl>
      <w:tblPr>
        <w:tblStyle w:val="11"/>
        <w:tblW w:w="0" w:type="auto"/>
        <w:tblLook w:val="04A0" w:firstRow="1" w:lastRow="0" w:firstColumn="1" w:lastColumn="0" w:noHBand="0" w:noVBand="1"/>
      </w:tblPr>
      <w:tblGrid>
        <w:gridCol w:w="2659"/>
        <w:gridCol w:w="1898"/>
        <w:gridCol w:w="1965"/>
        <w:gridCol w:w="2823"/>
      </w:tblGrid>
      <w:tr w:rsidR="00811FB8" w:rsidRPr="00811FB8" w14:paraId="37A88606" w14:textId="77777777" w:rsidTr="00811FB8">
        <w:trPr>
          <w:trHeight w:val="366"/>
        </w:trPr>
        <w:tc>
          <w:tcPr>
            <w:tcW w:w="2659" w:type="dxa"/>
            <w:vAlign w:val="center"/>
          </w:tcPr>
          <w:p w14:paraId="22064024" w14:textId="77777777" w:rsidR="00811FB8" w:rsidRPr="00811FB8" w:rsidRDefault="00811FB8" w:rsidP="00811FB8">
            <w:pPr>
              <w:spacing w:line="254" w:lineRule="auto"/>
              <w:ind w:firstLine="22"/>
              <w:rPr>
                <w:rFonts w:eastAsia="Calibri" w:cs="Times New Roman"/>
                <w:szCs w:val="28"/>
              </w:rPr>
            </w:pPr>
            <w:r w:rsidRPr="00811FB8">
              <w:rPr>
                <w:rFonts w:eastAsia="Calibri" w:cs="Times New Roman"/>
                <w:szCs w:val="28"/>
              </w:rPr>
              <w:t>Название</w:t>
            </w:r>
          </w:p>
        </w:tc>
        <w:tc>
          <w:tcPr>
            <w:tcW w:w="1898" w:type="dxa"/>
            <w:vAlign w:val="center"/>
          </w:tcPr>
          <w:p w14:paraId="64D76A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vAlign w:val="center"/>
          </w:tcPr>
          <w:p w14:paraId="371092DE" w14:textId="77777777" w:rsidR="00811FB8" w:rsidRPr="00811FB8" w:rsidRDefault="00811FB8" w:rsidP="00811FB8">
            <w:pPr>
              <w:spacing w:line="254" w:lineRule="auto"/>
              <w:ind w:hanging="1"/>
              <w:rPr>
                <w:rFonts w:eastAsia="Calibri" w:cs="Times New Roman"/>
                <w:szCs w:val="28"/>
              </w:rPr>
            </w:pPr>
            <w:r w:rsidRPr="00811FB8">
              <w:rPr>
                <w:rFonts w:eastAsia="Calibri" w:cs="Times New Roman"/>
                <w:szCs w:val="28"/>
              </w:rPr>
              <w:t>Тип возвращаемых данных</w:t>
            </w:r>
          </w:p>
        </w:tc>
        <w:tc>
          <w:tcPr>
            <w:tcW w:w="2823" w:type="dxa"/>
            <w:vAlign w:val="center"/>
          </w:tcPr>
          <w:p w14:paraId="11DF1EAD" w14:textId="77777777" w:rsidR="00811FB8" w:rsidRPr="00811FB8" w:rsidRDefault="00811FB8" w:rsidP="00811FB8">
            <w:pPr>
              <w:spacing w:line="254" w:lineRule="auto"/>
              <w:ind w:left="19" w:firstLine="0"/>
              <w:rPr>
                <w:rFonts w:eastAsia="Calibri" w:cs="Times New Roman"/>
                <w:szCs w:val="28"/>
              </w:rPr>
            </w:pPr>
            <w:r w:rsidRPr="00811FB8">
              <w:rPr>
                <w:rFonts w:eastAsia="Calibri" w:cs="Times New Roman"/>
                <w:szCs w:val="28"/>
              </w:rPr>
              <w:t>Описание</w:t>
            </w:r>
          </w:p>
        </w:tc>
      </w:tr>
      <w:tr w:rsidR="00811FB8" w:rsidRPr="00811FB8" w14:paraId="64D63837" w14:textId="77777777" w:rsidTr="00811FB8">
        <w:trPr>
          <w:trHeight w:val="1491"/>
        </w:trPr>
        <w:tc>
          <w:tcPr>
            <w:tcW w:w="2659" w:type="dxa"/>
            <w:vAlign w:val="center"/>
          </w:tcPr>
          <w:p w14:paraId="572A7057" w14:textId="77777777" w:rsidR="00811FB8" w:rsidRPr="00811FB8" w:rsidRDefault="00811FB8" w:rsidP="008B44A3">
            <w:pPr>
              <w:spacing w:line="254" w:lineRule="auto"/>
              <w:ind w:firstLine="22"/>
              <w:jc w:val="left"/>
              <w:rPr>
                <w:rFonts w:eastAsia="Calibri" w:cs="Times New Roman"/>
                <w:szCs w:val="28"/>
              </w:rPr>
            </w:pPr>
            <w:r w:rsidRPr="00811FB8">
              <w:rPr>
                <w:rFonts w:eastAsia="Calibri" w:cs="Times New Roman"/>
                <w:szCs w:val="28"/>
              </w:rPr>
              <w:t>Document3D()</w:t>
            </w:r>
          </w:p>
        </w:tc>
        <w:tc>
          <w:tcPr>
            <w:tcW w:w="1898" w:type="dxa"/>
            <w:vAlign w:val="center"/>
          </w:tcPr>
          <w:p w14:paraId="1224A37B" w14:textId="77777777" w:rsidR="00811FB8" w:rsidRPr="00811FB8" w:rsidRDefault="00811FB8" w:rsidP="008B44A3">
            <w:pPr>
              <w:spacing w:line="254" w:lineRule="auto"/>
              <w:ind w:firstLine="0"/>
              <w:jc w:val="left"/>
              <w:rPr>
                <w:rFonts w:eastAsia="Calibri" w:cs="Times New Roman"/>
                <w:szCs w:val="28"/>
              </w:rPr>
            </w:pPr>
          </w:p>
        </w:tc>
        <w:tc>
          <w:tcPr>
            <w:tcW w:w="1965" w:type="dxa"/>
            <w:vAlign w:val="center"/>
          </w:tcPr>
          <w:p w14:paraId="22A0726A" w14:textId="77777777" w:rsidR="00811FB8" w:rsidRPr="00811FB8" w:rsidRDefault="00811FB8" w:rsidP="008B44A3">
            <w:pPr>
              <w:spacing w:line="254" w:lineRule="auto"/>
              <w:ind w:hanging="1"/>
              <w:jc w:val="left"/>
              <w:rPr>
                <w:rFonts w:eastAsia="Calibri" w:cs="Times New Roman"/>
                <w:szCs w:val="28"/>
              </w:rPr>
            </w:pPr>
            <w:r w:rsidRPr="00811FB8">
              <w:rPr>
                <w:rFonts w:eastAsia="Calibri" w:cs="Times New Roman"/>
                <w:szCs w:val="28"/>
              </w:rPr>
              <w:t>ksDocument</w:t>
            </w:r>
          </w:p>
        </w:tc>
        <w:tc>
          <w:tcPr>
            <w:tcW w:w="2823" w:type="dxa"/>
            <w:vAlign w:val="center"/>
          </w:tcPr>
          <w:p w14:paraId="0051FFFD" w14:textId="77777777" w:rsidR="00811FB8" w:rsidRPr="00811FB8" w:rsidRDefault="00811FB8" w:rsidP="008B44A3">
            <w:pPr>
              <w:spacing w:line="240" w:lineRule="auto"/>
              <w:ind w:left="17" w:firstLine="0"/>
              <w:jc w:val="left"/>
              <w:rPr>
                <w:rFonts w:eastAsia="Calibri" w:cs="Times New Roman"/>
                <w:szCs w:val="28"/>
              </w:rPr>
            </w:pPr>
            <w:r w:rsidRPr="00811FB8">
              <w:rPr>
                <w:rFonts w:eastAsia="Calibri" w:cs="Times New Roman"/>
                <w:szCs w:val="28"/>
              </w:rPr>
              <w:t>Метод для получения указателя на интерфейс трехмерного графического документа (детали или сборки)</w:t>
            </w:r>
          </w:p>
        </w:tc>
      </w:tr>
      <w:tr w:rsidR="00811FB8" w:rsidRPr="00811FB8" w14:paraId="1AF9EECA" w14:textId="77777777" w:rsidTr="00811FB8">
        <w:trPr>
          <w:trHeight w:val="1491"/>
        </w:trPr>
        <w:tc>
          <w:tcPr>
            <w:tcW w:w="2659" w:type="dxa"/>
          </w:tcPr>
          <w:p w14:paraId="093795BD"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GetParamStruct(short structType)</w:t>
            </w:r>
          </w:p>
        </w:tc>
        <w:tc>
          <w:tcPr>
            <w:tcW w:w="1898" w:type="dxa"/>
          </w:tcPr>
          <w:p w14:paraId="347829E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 – тип интерфейса параметров</w:t>
            </w:r>
          </w:p>
        </w:tc>
        <w:tc>
          <w:tcPr>
            <w:tcW w:w="1965" w:type="dxa"/>
          </w:tcPr>
          <w:p w14:paraId="00EC969B"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StructType2D</w:t>
            </w:r>
          </w:p>
        </w:tc>
        <w:tc>
          <w:tcPr>
            <w:tcW w:w="2823" w:type="dxa"/>
          </w:tcPr>
          <w:p w14:paraId="0F5A6C5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получения указателя на интерфейс графического документа (чертежа или фрагмента)</w:t>
            </w:r>
          </w:p>
        </w:tc>
      </w:tr>
      <w:tr w:rsidR="00811FB8" w:rsidRPr="00811FB8" w14:paraId="27637F3F" w14:textId="77777777" w:rsidTr="00811FB8">
        <w:trPr>
          <w:trHeight w:val="930"/>
        </w:trPr>
        <w:tc>
          <w:tcPr>
            <w:tcW w:w="2659" w:type="dxa"/>
          </w:tcPr>
          <w:p w14:paraId="014A836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Visible</w:t>
            </w:r>
          </w:p>
        </w:tc>
        <w:tc>
          <w:tcPr>
            <w:tcW w:w="1898" w:type="dxa"/>
          </w:tcPr>
          <w:p w14:paraId="22A0CC19" w14:textId="77777777" w:rsidR="00811FB8" w:rsidRPr="00811FB8" w:rsidRDefault="00811FB8" w:rsidP="008B44A3">
            <w:pPr>
              <w:ind w:firstLine="0"/>
              <w:jc w:val="left"/>
              <w:rPr>
                <w:rFonts w:eastAsia="Calibri" w:cs="Times New Roman"/>
                <w:szCs w:val="28"/>
              </w:rPr>
            </w:pPr>
          </w:p>
        </w:tc>
        <w:tc>
          <w:tcPr>
            <w:tcW w:w="1965" w:type="dxa"/>
          </w:tcPr>
          <w:p w14:paraId="0DC28E9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2823" w:type="dxa"/>
          </w:tcPr>
          <w:p w14:paraId="7BE5510E"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Свойство видимости приложения</w:t>
            </w:r>
          </w:p>
        </w:tc>
      </w:tr>
      <w:tr w:rsidR="00811FB8" w:rsidRPr="00811FB8" w14:paraId="6C7DE5AC" w14:textId="77777777" w:rsidTr="00811FB8">
        <w:trPr>
          <w:trHeight w:val="930"/>
        </w:trPr>
        <w:tc>
          <w:tcPr>
            <w:tcW w:w="2659" w:type="dxa"/>
          </w:tcPr>
          <w:p w14:paraId="2F1562CA"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Quit()</w:t>
            </w:r>
          </w:p>
        </w:tc>
        <w:tc>
          <w:tcPr>
            <w:tcW w:w="1898" w:type="dxa"/>
          </w:tcPr>
          <w:p w14:paraId="627B9D1F" w14:textId="77777777" w:rsidR="00811FB8" w:rsidRPr="00811FB8" w:rsidRDefault="00811FB8" w:rsidP="008B44A3">
            <w:pPr>
              <w:ind w:firstLine="0"/>
              <w:jc w:val="left"/>
              <w:rPr>
                <w:rFonts w:eastAsia="Calibri" w:cs="Times New Roman"/>
                <w:szCs w:val="28"/>
              </w:rPr>
            </w:pPr>
          </w:p>
        </w:tc>
        <w:tc>
          <w:tcPr>
            <w:tcW w:w="1965" w:type="dxa"/>
          </w:tcPr>
          <w:p w14:paraId="3B47A1E0" w14:textId="77777777" w:rsidR="00811FB8" w:rsidRPr="00811FB8" w:rsidRDefault="00811FB8" w:rsidP="008B44A3">
            <w:pPr>
              <w:ind w:firstLine="0"/>
              <w:jc w:val="left"/>
              <w:rPr>
                <w:rFonts w:eastAsia="Calibri" w:cs="Times New Roman"/>
                <w:szCs w:val="28"/>
              </w:rPr>
            </w:pPr>
          </w:p>
        </w:tc>
        <w:tc>
          <w:tcPr>
            <w:tcW w:w="2823" w:type="dxa"/>
          </w:tcPr>
          <w:p w14:paraId="4619F2A1"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Метод для закрытия активного окна приложения КОМПАС</w:t>
            </w:r>
          </w:p>
        </w:tc>
      </w:tr>
    </w:tbl>
    <w:p w14:paraId="34E0F9DC" w14:textId="77777777" w:rsidR="00811FB8" w:rsidRPr="00811FB8" w:rsidRDefault="00811FB8" w:rsidP="00811FB8">
      <w:pPr>
        <w:spacing w:after="160" w:line="259" w:lineRule="auto"/>
        <w:ind w:firstLine="0"/>
        <w:rPr>
          <w:rFonts w:eastAsia="Calibri" w:cs="Times New Roman"/>
          <w:szCs w:val="28"/>
        </w:rPr>
      </w:pPr>
    </w:p>
    <w:p w14:paraId="35DE48DC"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B9DF4E4"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1.2 представлены методы интерфейса ksEntity, необходимые для разработки плагина.</w:t>
      </w:r>
    </w:p>
    <w:p w14:paraId="65C8A7EA"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2</w:t>
      </w:r>
      <w:r w:rsidRPr="00811FB8">
        <w:rPr>
          <w:rFonts w:eastAsia="Calibri" w:cs="Times New Roman"/>
          <w:noProof/>
          <w:szCs w:val="28"/>
        </w:rPr>
        <w:fldChar w:fldCharType="end"/>
      </w:r>
      <w:r w:rsidRPr="00811FB8">
        <w:rPr>
          <w:rFonts w:eastAsia="Calibri" w:cs="Times New Roman"/>
          <w:szCs w:val="28"/>
        </w:rPr>
        <w:t xml:space="preserve"> – Методы интерфейса </w:t>
      </w:r>
      <w:r w:rsidRPr="00811FB8">
        <w:rPr>
          <w:rFonts w:eastAsia="Calibri" w:cs="Times New Roman"/>
          <w:szCs w:val="28"/>
          <w:lang w:val="en-US"/>
        </w:rPr>
        <w:t>ksEntity</w:t>
      </w:r>
    </w:p>
    <w:tbl>
      <w:tblPr>
        <w:tblStyle w:val="11"/>
        <w:tblW w:w="0" w:type="auto"/>
        <w:tblLook w:val="04A0" w:firstRow="1" w:lastRow="0" w:firstColumn="1" w:lastColumn="0" w:noHBand="0" w:noVBand="1"/>
      </w:tblPr>
      <w:tblGrid>
        <w:gridCol w:w="1958"/>
        <w:gridCol w:w="2290"/>
        <w:gridCol w:w="5097"/>
      </w:tblGrid>
      <w:tr w:rsidR="00811FB8" w:rsidRPr="00811FB8" w14:paraId="259A659E" w14:textId="77777777" w:rsidTr="0055547A">
        <w:tc>
          <w:tcPr>
            <w:tcW w:w="1958" w:type="dxa"/>
            <w:vAlign w:val="center"/>
          </w:tcPr>
          <w:p w14:paraId="5DDEBB16"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Название</w:t>
            </w:r>
          </w:p>
        </w:tc>
        <w:tc>
          <w:tcPr>
            <w:tcW w:w="2290" w:type="dxa"/>
            <w:vAlign w:val="center"/>
          </w:tcPr>
          <w:p w14:paraId="44BC173B"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Тип возвращаемых данных</w:t>
            </w:r>
          </w:p>
        </w:tc>
        <w:tc>
          <w:tcPr>
            <w:tcW w:w="5102" w:type="dxa"/>
            <w:vAlign w:val="center"/>
          </w:tcPr>
          <w:p w14:paraId="7ED3FCE9" w14:textId="77777777" w:rsidR="00811FB8" w:rsidRPr="00811FB8" w:rsidRDefault="00811FB8" w:rsidP="00811FB8">
            <w:pPr>
              <w:ind w:firstLine="0"/>
              <w:jc w:val="center"/>
              <w:rPr>
                <w:rFonts w:eastAsia="Calibri" w:cs="Times New Roman"/>
                <w:szCs w:val="28"/>
              </w:rPr>
            </w:pPr>
            <w:r w:rsidRPr="00811FB8">
              <w:rPr>
                <w:rFonts w:eastAsia="Calibri" w:cs="Times New Roman"/>
                <w:szCs w:val="28"/>
              </w:rPr>
              <w:t>Описание</w:t>
            </w:r>
          </w:p>
        </w:tc>
      </w:tr>
      <w:tr w:rsidR="00811FB8" w:rsidRPr="00811FB8" w14:paraId="27AB7632" w14:textId="77777777" w:rsidTr="0055547A">
        <w:tc>
          <w:tcPr>
            <w:tcW w:w="1958" w:type="dxa"/>
          </w:tcPr>
          <w:p w14:paraId="2F391253"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Create()</w:t>
            </w:r>
          </w:p>
        </w:tc>
        <w:tc>
          <w:tcPr>
            <w:tcW w:w="2290" w:type="dxa"/>
          </w:tcPr>
          <w:p w14:paraId="3B80CF45"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579C7117"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Создать объект в модели</w:t>
            </w:r>
          </w:p>
        </w:tc>
      </w:tr>
      <w:tr w:rsidR="00811FB8" w:rsidRPr="00811FB8" w14:paraId="6880D251" w14:textId="77777777" w:rsidTr="0055547A">
        <w:tc>
          <w:tcPr>
            <w:tcW w:w="1958" w:type="dxa"/>
          </w:tcPr>
          <w:p w14:paraId="77E212C9"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GetDefinition()</w:t>
            </w:r>
          </w:p>
        </w:tc>
        <w:tc>
          <w:tcPr>
            <w:tcW w:w="2290" w:type="dxa"/>
          </w:tcPr>
          <w:p w14:paraId="36F792D2"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IUnkown</w:t>
            </w:r>
          </w:p>
        </w:tc>
        <w:tc>
          <w:tcPr>
            <w:tcW w:w="5102" w:type="dxa"/>
          </w:tcPr>
          <w:p w14:paraId="52C8480C"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Получить указатель на интерфейс параметров объектов и элементов</w:t>
            </w:r>
          </w:p>
        </w:tc>
      </w:tr>
      <w:tr w:rsidR="00811FB8" w:rsidRPr="00811FB8" w14:paraId="58E170A1" w14:textId="77777777" w:rsidTr="0055547A">
        <w:tc>
          <w:tcPr>
            <w:tcW w:w="1958" w:type="dxa"/>
          </w:tcPr>
          <w:p w14:paraId="31116516"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Update()</w:t>
            </w:r>
          </w:p>
        </w:tc>
        <w:tc>
          <w:tcPr>
            <w:tcW w:w="2290" w:type="dxa"/>
          </w:tcPr>
          <w:p w14:paraId="035FD9E8"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bool</w:t>
            </w:r>
          </w:p>
        </w:tc>
        <w:tc>
          <w:tcPr>
            <w:tcW w:w="5102" w:type="dxa"/>
          </w:tcPr>
          <w:p w14:paraId="0F3755C0" w14:textId="77777777" w:rsidR="00811FB8" w:rsidRPr="00811FB8" w:rsidRDefault="00811FB8" w:rsidP="008B44A3">
            <w:pPr>
              <w:ind w:firstLine="0"/>
              <w:jc w:val="left"/>
              <w:rPr>
                <w:rFonts w:eastAsia="Calibri" w:cs="Times New Roman"/>
                <w:szCs w:val="28"/>
              </w:rPr>
            </w:pPr>
            <w:r w:rsidRPr="00811FB8">
              <w:rPr>
                <w:rFonts w:eastAsia="Calibri" w:cs="Times New Roman"/>
                <w:szCs w:val="28"/>
              </w:rPr>
              <w:t>Изменить свойства объекта (используя ранее установленные свойства)</w:t>
            </w:r>
          </w:p>
        </w:tc>
      </w:tr>
    </w:tbl>
    <w:p w14:paraId="5BAAAE13"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1.3 представлены свойства и методы интерфейса ksDocument2D, необходимые для разработки плагина</w:t>
      </w:r>
    </w:p>
    <w:p w14:paraId="3DE4E3B9" w14:textId="77777777" w:rsidR="00811FB8" w:rsidRPr="00811FB8" w:rsidRDefault="00811FB8" w:rsidP="00811FB8">
      <w:pPr>
        <w:ind w:firstLine="0"/>
        <w:rPr>
          <w:rFonts w:eastAsia="Calibri" w:cs="Times New Roman"/>
          <w:szCs w:val="28"/>
        </w:rPr>
      </w:pPr>
      <w:r w:rsidRPr="00811FB8">
        <w:rPr>
          <w:rFonts w:eastAsia="Calibri" w:cs="Times New Roman"/>
          <w:szCs w:val="28"/>
        </w:rPr>
        <w:t xml:space="preserve">Таблица </w:t>
      </w:r>
      <w:r w:rsidRPr="00811FB8">
        <w:rPr>
          <w:rFonts w:eastAsia="Calibri" w:cs="Times New Roman"/>
          <w:noProof/>
          <w:szCs w:val="28"/>
        </w:rPr>
        <w:t>1</w:t>
      </w:r>
      <w:r w:rsidRPr="00811FB8">
        <w:rPr>
          <w:rFonts w:eastAsia="Calibri" w:cs="Times New Roman"/>
          <w:szCs w:val="28"/>
        </w:rPr>
        <w:t>.</w:t>
      </w:r>
      <w:r w:rsidRPr="00811FB8">
        <w:rPr>
          <w:rFonts w:eastAsia="Calibri" w:cs="Times New Roman"/>
          <w:noProof/>
          <w:szCs w:val="28"/>
        </w:rPr>
        <w:fldChar w:fldCharType="begin"/>
      </w:r>
      <w:r w:rsidRPr="00811FB8">
        <w:rPr>
          <w:rFonts w:eastAsia="Calibri" w:cs="Times New Roman"/>
          <w:noProof/>
          <w:szCs w:val="28"/>
        </w:rPr>
        <w:instrText xml:space="preserve"> SEQ Таблица \* ARABIC \s 1 </w:instrText>
      </w:r>
      <w:r w:rsidRPr="00811FB8">
        <w:rPr>
          <w:rFonts w:eastAsia="Calibri" w:cs="Times New Roman"/>
          <w:noProof/>
          <w:szCs w:val="28"/>
        </w:rPr>
        <w:fldChar w:fldCharType="separate"/>
      </w:r>
      <w:r w:rsidRPr="00811FB8">
        <w:rPr>
          <w:rFonts w:eastAsia="Calibri" w:cs="Times New Roman"/>
          <w:noProof/>
          <w:szCs w:val="28"/>
        </w:rPr>
        <w:t>3</w:t>
      </w:r>
      <w:r w:rsidRPr="00811FB8">
        <w:rPr>
          <w:rFonts w:eastAsia="Calibri" w:cs="Times New Roman"/>
          <w:noProof/>
          <w:szCs w:val="28"/>
        </w:rPr>
        <w:fldChar w:fldCharType="end"/>
      </w:r>
      <w:r w:rsidRPr="00811FB8">
        <w:rPr>
          <w:rFonts w:eastAsia="Calibri" w:cs="Times New Roman"/>
          <w:szCs w:val="28"/>
        </w:rPr>
        <w:t xml:space="preserve"> – Методы интерфейса ksDocument2D</w:t>
      </w:r>
    </w:p>
    <w:tbl>
      <w:tblPr>
        <w:tblStyle w:val="11"/>
        <w:tblW w:w="9294" w:type="dxa"/>
        <w:tblLook w:val="04A0" w:firstRow="1" w:lastRow="0" w:firstColumn="1" w:lastColumn="0" w:noHBand="0" w:noVBand="1"/>
      </w:tblPr>
      <w:tblGrid>
        <w:gridCol w:w="2341"/>
        <w:gridCol w:w="2551"/>
        <w:gridCol w:w="1965"/>
        <w:gridCol w:w="2437"/>
      </w:tblGrid>
      <w:tr w:rsidR="00811FB8" w:rsidRPr="00811FB8" w14:paraId="4196520B" w14:textId="77777777" w:rsidTr="0055547A">
        <w:trPr>
          <w:trHeight w:val="967"/>
        </w:trPr>
        <w:tc>
          <w:tcPr>
            <w:tcW w:w="2382" w:type="dxa"/>
            <w:vAlign w:val="center"/>
          </w:tcPr>
          <w:p w14:paraId="1100FB5D"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Название</w:t>
            </w:r>
          </w:p>
        </w:tc>
        <w:tc>
          <w:tcPr>
            <w:tcW w:w="2858" w:type="dxa"/>
            <w:vAlign w:val="center"/>
          </w:tcPr>
          <w:p w14:paraId="6DB7D960"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Входные параметры</w:t>
            </w:r>
          </w:p>
        </w:tc>
        <w:tc>
          <w:tcPr>
            <w:tcW w:w="1227" w:type="dxa"/>
            <w:vAlign w:val="center"/>
          </w:tcPr>
          <w:p w14:paraId="411B39BA"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Тип возвращаемых данных</w:t>
            </w:r>
          </w:p>
        </w:tc>
        <w:tc>
          <w:tcPr>
            <w:tcW w:w="2827" w:type="dxa"/>
            <w:vAlign w:val="center"/>
          </w:tcPr>
          <w:p w14:paraId="4C82662B" w14:textId="77777777" w:rsidR="00811FB8" w:rsidRPr="00811FB8" w:rsidRDefault="00811FB8" w:rsidP="00811FB8">
            <w:pPr>
              <w:spacing w:line="254" w:lineRule="auto"/>
              <w:ind w:firstLine="0"/>
              <w:jc w:val="center"/>
              <w:rPr>
                <w:rFonts w:eastAsia="Calibri" w:cs="Times New Roman"/>
                <w:szCs w:val="28"/>
              </w:rPr>
            </w:pPr>
            <w:r w:rsidRPr="00811FB8">
              <w:rPr>
                <w:rFonts w:eastAsia="Calibri" w:cs="Times New Roman"/>
                <w:szCs w:val="28"/>
              </w:rPr>
              <w:t>Описание</w:t>
            </w:r>
          </w:p>
        </w:tc>
      </w:tr>
      <w:tr w:rsidR="00811FB8" w:rsidRPr="00811FB8" w14:paraId="3AD10EB3" w14:textId="77777777" w:rsidTr="0055547A">
        <w:trPr>
          <w:trHeight w:val="967"/>
        </w:trPr>
        <w:tc>
          <w:tcPr>
            <w:tcW w:w="2382" w:type="dxa"/>
          </w:tcPr>
          <w:p w14:paraId="3ED6425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w:t>
            </w:r>
          </w:p>
          <w:p w14:paraId="3CBBF559"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ksRectangleParam param, int style)</w:t>
            </w:r>
          </w:p>
        </w:tc>
        <w:tc>
          <w:tcPr>
            <w:tcW w:w="2858" w:type="dxa"/>
          </w:tcPr>
          <w:p w14:paraId="11C026D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param – параметры прямоугольника.</w:t>
            </w:r>
          </w:p>
          <w:p w14:paraId="139E88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43E78F8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257955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прямоугольник на двумерной плоскости либо 0 в случае ошибки</w:t>
            </w:r>
          </w:p>
        </w:tc>
      </w:tr>
      <w:tr w:rsidR="00811FB8" w:rsidRPr="00811FB8" w14:paraId="746C4D9A" w14:textId="77777777" w:rsidTr="0055547A">
        <w:trPr>
          <w:trHeight w:val="967"/>
        </w:trPr>
        <w:tc>
          <w:tcPr>
            <w:tcW w:w="2382" w:type="dxa"/>
          </w:tcPr>
          <w:p w14:paraId="012DB9A8"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ksCircle(</w:t>
            </w:r>
          </w:p>
          <w:p w14:paraId="5238003A"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double xc, double yc, double rad, int style)</w:t>
            </w:r>
          </w:p>
        </w:tc>
        <w:tc>
          <w:tcPr>
            <w:tcW w:w="2858" w:type="dxa"/>
          </w:tcPr>
          <w:p w14:paraId="496D92A1"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xc, yc - координаты центра окружности.</w:t>
            </w:r>
          </w:p>
          <w:p w14:paraId="0B9EFC77"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rad - радиус окружности.</w:t>
            </w:r>
          </w:p>
          <w:p w14:paraId="6D4809C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style – стиль линии.</w:t>
            </w:r>
          </w:p>
        </w:tc>
        <w:tc>
          <w:tcPr>
            <w:tcW w:w="1227" w:type="dxa"/>
          </w:tcPr>
          <w:p w14:paraId="7FAB884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int</w:t>
            </w:r>
          </w:p>
        </w:tc>
        <w:tc>
          <w:tcPr>
            <w:tcW w:w="2827" w:type="dxa"/>
          </w:tcPr>
          <w:p w14:paraId="72990BF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окружность на двумерной плоскости либо 0 в случае ошибки</w:t>
            </w:r>
          </w:p>
        </w:tc>
      </w:tr>
    </w:tbl>
    <w:p w14:paraId="79EA1589" w14:textId="77777777" w:rsidR="00811FB8" w:rsidRPr="00811FB8" w:rsidRDefault="00811FB8" w:rsidP="00811FB8">
      <w:pPr>
        <w:spacing w:before="240"/>
        <w:ind w:firstLine="426"/>
        <w:rPr>
          <w:rFonts w:eastAsia="Calibri" w:cs="Times New Roman"/>
          <w:szCs w:val="28"/>
        </w:rPr>
      </w:pPr>
    </w:p>
    <w:p w14:paraId="24492E12" w14:textId="77777777" w:rsidR="00811FB8" w:rsidRPr="00811FB8" w:rsidRDefault="00811FB8" w:rsidP="00811FB8">
      <w:pPr>
        <w:spacing w:after="160" w:line="259" w:lineRule="auto"/>
        <w:ind w:firstLine="0"/>
        <w:rPr>
          <w:rFonts w:eastAsia="Calibri" w:cs="Times New Roman"/>
          <w:szCs w:val="28"/>
        </w:rPr>
      </w:pPr>
      <w:r w:rsidRPr="00811FB8">
        <w:rPr>
          <w:rFonts w:eastAsia="Calibri" w:cs="Times New Roman"/>
          <w:szCs w:val="28"/>
        </w:rPr>
        <w:br w:type="page"/>
      </w:r>
    </w:p>
    <w:p w14:paraId="26792169"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lastRenderedPageBreak/>
        <w:t>В таблице 1.4 представлены свойства и методы интерфейса ksDocument3D, необходимые для разработки плагина.</w:t>
      </w:r>
    </w:p>
    <w:p w14:paraId="10038DD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t xml:space="preserve">Таблица </w:t>
      </w:r>
      <w:r w:rsidRPr="00811FB8">
        <w:rPr>
          <w:rFonts w:eastAsia="Calibri" w:cs="Times New Roman"/>
          <w:bCs/>
          <w:noProof/>
          <w:szCs w:val="28"/>
        </w:rPr>
        <w:t>1</w:t>
      </w:r>
      <w:r w:rsidRPr="00811FB8">
        <w:rPr>
          <w:rFonts w:eastAsia="Calibri" w:cs="Times New Roman"/>
          <w:bCs/>
          <w:szCs w:val="28"/>
        </w:rPr>
        <w:t xml:space="preserve">.4 – Методы интерфейса </w:t>
      </w:r>
      <w:r w:rsidRPr="00811FB8">
        <w:rPr>
          <w:rFonts w:eastAsia="Calibri" w:cs="Times New Roman"/>
          <w:bCs/>
          <w:szCs w:val="28"/>
          <w:lang w:val="en-US"/>
        </w:rPr>
        <w:t>ksDocument</w:t>
      </w:r>
      <w:r w:rsidRPr="00811FB8">
        <w:rPr>
          <w:rFonts w:eastAsia="Calibri" w:cs="Times New Roman"/>
          <w:bCs/>
          <w:szCs w:val="28"/>
        </w:rPr>
        <w:t>3</w:t>
      </w:r>
      <w:r w:rsidRPr="00811FB8">
        <w:rPr>
          <w:rFonts w:eastAsia="Calibri" w:cs="Times New Roman"/>
          <w:bCs/>
          <w:szCs w:val="28"/>
          <w:lang w:val="en-US"/>
        </w:rPr>
        <w:t>D</w:t>
      </w:r>
    </w:p>
    <w:tbl>
      <w:tblPr>
        <w:tblStyle w:val="11"/>
        <w:tblW w:w="0" w:type="auto"/>
        <w:tblLook w:val="04A0" w:firstRow="1" w:lastRow="0" w:firstColumn="1" w:lastColumn="0" w:noHBand="0" w:noVBand="1"/>
      </w:tblPr>
      <w:tblGrid>
        <w:gridCol w:w="2238"/>
        <w:gridCol w:w="2153"/>
        <w:gridCol w:w="1965"/>
        <w:gridCol w:w="16"/>
        <w:gridCol w:w="2973"/>
      </w:tblGrid>
      <w:tr w:rsidR="00811FB8" w:rsidRPr="00811FB8" w14:paraId="30540FC3" w14:textId="77777777" w:rsidTr="0055547A">
        <w:tc>
          <w:tcPr>
            <w:tcW w:w="2240" w:type="dxa"/>
            <w:vAlign w:val="center"/>
          </w:tcPr>
          <w:p w14:paraId="736448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2153" w:type="dxa"/>
          </w:tcPr>
          <w:p w14:paraId="6930764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965" w:type="dxa"/>
          </w:tcPr>
          <w:p w14:paraId="03365C8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992" w:type="dxa"/>
            <w:gridSpan w:val="2"/>
            <w:vAlign w:val="center"/>
          </w:tcPr>
          <w:p w14:paraId="5788A5F8"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40DA1729" w14:textId="77777777" w:rsidTr="0055547A">
        <w:tc>
          <w:tcPr>
            <w:tcW w:w="2240" w:type="dxa"/>
          </w:tcPr>
          <w:p w14:paraId="23ED6F34" w14:textId="77777777" w:rsidR="00811FB8" w:rsidRPr="00811FB8" w:rsidRDefault="00811FB8" w:rsidP="008B44A3">
            <w:pPr>
              <w:spacing w:line="254" w:lineRule="auto"/>
              <w:ind w:firstLine="0"/>
              <w:jc w:val="left"/>
              <w:rPr>
                <w:rFonts w:eastAsia="Calibri" w:cs="Times New Roman"/>
                <w:szCs w:val="28"/>
                <w:lang w:val="en-US"/>
              </w:rPr>
            </w:pPr>
            <w:r w:rsidRPr="00811FB8">
              <w:rPr>
                <w:rFonts w:eastAsia="Calibri" w:cs="Times New Roman"/>
                <w:szCs w:val="28"/>
                <w:lang w:val="en-US"/>
              </w:rPr>
              <w:t>Create (bool invisible, bool _typeDoc)</w:t>
            </w:r>
          </w:p>
        </w:tc>
        <w:tc>
          <w:tcPr>
            <w:tcW w:w="2153" w:type="dxa"/>
          </w:tcPr>
          <w:p w14:paraId="66CFDCAE"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 xml:space="preserve">invisible – признак режима редактирования документа (true – невидимый режим, false – </w:t>
            </w:r>
          </w:p>
          <w:p w14:paraId="4F51E14B" w14:textId="77777777" w:rsidR="00811FB8" w:rsidRPr="00811FB8" w:rsidRDefault="00811FB8" w:rsidP="008B44A3">
            <w:pPr>
              <w:spacing w:line="254" w:lineRule="auto"/>
              <w:ind w:firstLine="0"/>
              <w:jc w:val="left"/>
              <w:rPr>
                <w:rFonts w:eastAsia="Calibri" w:cs="Times New Roman"/>
                <w:szCs w:val="28"/>
              </w:rPr>
            </w:pPr>
          </w:p>
        </w:tc>
        <w:tc>
          <w:tcPr>
            <w:tcW w:w="1965" w:type="dxa"/>
          </w:tcPr>
          <w:p w14:paraId="133CCB2C"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bool</w:t>
            </w:r>
          </w:p>
        </w:tc>
        <w:tc>
          <w:tcPr>
            <w:tcW w:w="2992" w:type="dxa"/>
            <w:gridSpan w:val="2"/>
          </w:tcPr>
          <w:p w14:paraId="1E4B11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документ-модель (деталь или сборку)</w:t>
            </w:r>
          </w:p>
        </w:tc>
      </w:tr>
      <w:tr w:rsidR="00811FB8" w:rsidRPr="00811FB8" w14:paraId="6CBBA422" w14:textId="77777777" w:rsidTr="0055547A">
        <w:tc>
          <w:tcPr>
            <w:tcW w:w="2240" w:type="dxa"/>
          </w:tcPr>
          <w:p w14:paraId="09B747E7" w14:textId="77777777" w:rsidR="00811FB8" w:rsidRPr="00811FB8" w:rsidRDefault="00811FB8" w:rsidP="008B44A3">
            <w:pPr>
              <w:spacing w:line="254" w:lineRule="auto"/>
              <w:ind w:firstLine="0"/>
              <w:jc w:val="left"/>
              <w:rPr>
                <w:rFonts w:eastAsia="Calibri" w:cs="Times New Roman"/>
                <w:szCs w:val="28"/>
              </w:rPr>
            </w:pPr>
          </w:p>
        </w:tc>
        <w:tc>
          <w:tcPr>
            <w:tcW w:w="2153" w:type="dxa"/>
          </w:tcPr>
          <w:p w14:paraId="574E31BF"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Times New Roman" w:cs="Times New Roman"/>
                <w:color w:val="000000"/>
                <w:szCs w:val="28"/>
              </w:rPr>
              <w:t xml:space="preserve">видимый режим), </w:t>
            </w:r>
          </w:p>
          <w:p w14:paraId="6DD75B81" w14:textId="77777777" w:rsidR="00811FB8" w:rsidRPr="00811FB8" w:rsidRDefault="00811FB8" w:rsidP="008B44A3">
            <w:pPr>
              <w:spacing w:line="254" w:lineRule="auto"/>
              <w:ind w:firstLine="0"/>
              <w:jc w:val="left"/>
              <w:rPr>
                <w:rFonts w:eastAsia="Calibri" w:cs="Times New Roman"/>
                <w:szCs w:val="28"/>
              </w:rPr>
            </w:pPr>
            <w:r w:rsidRPr="00811FB8">
              <w:rPr>
                <w:rFonts w:eastAsia="Times New Roman" w:cs="Times New Roman"/>
                <w:color w:val="000000"/>
                <w:szCs w:val="28"/>
              </w:rPr>
              <w:t>typeDoc – тип документа (true – деталь, false – сборка).</w:t>
            </w:r>
          </w:p>
        </w:tc>
        <w:tc>
          <w:tcPr>
            <w:tcW w:w="1981" w:type="dxa"/>
            <w:gridSpan w:val="2"/>
          </w:tcPr>
          <w:p w14:paraId="79DE4C03" w14:textId="77777777" w:rsidR="00811FB8" w:rsidRPr="00811FB8" w:rsidRDefault="00811FB8" w:rsidP="008B44A3">
            <w:pPr>
              <w:spacing w:line="254" w:lineRule="auto"/>
              <w:ind w:firstLine="0"/>
              <w:jc w:val="left"/>
              <w:rPr>
                <w:rFonts w:eastAsia="Calibri" w:cs="Times New Roman"/>
                <w:szCs w:val="28"/>
              </w:rPr>
            </w:pPr>
          </w:p>
        </w:tc>
        <w:tc>
          <w:tcPr>
            <w:tcW w:w="2976" w:type="dxa"/>
          </w:tcPr>
          <w:p w14:paraId="6016FB82" w14:textId="77777777" w:rsidR="00811FB8" w:rsidRPr="00811FB8" w:rsidRDefault="00811FB8" w:rsidP="008B44A3">
            <w:pPr>
              <w:spacing w:line="254" w:lineRule="auto"/>
              <w:ind w:firstLine="0"/>
              <w:jc w:val="left"/>
              <w:rPr>
                <w:rFonts w:eastAsia="Calibri" w:cs="Times New Roman"/>
                <w:szCs w:val="28"/>
              </w:rPr>
            </w:pPr>
          </w:p>
        </w:tc>
      </w:tr>
      <w:tr w:rsidR="00811FB8" w:rsidRPr="00811FB8" w14:paraId="50569AFF" w14:textId="77777777" w:rsidTr="0055547A">
        <w:tc>
          <w:tcPr>
            <w:tcW w:w="2240" w:type="dxa"/>
          </w:tcPr>
          <w:p w14:paraId="75949A7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2153" w:type="dxa"/>
          </w:tcPr>
          <w:p w14:paraId="60F7D493" w14:textId="77777777" w:rsidR="00811FB8" w:rsidRPr="00811FB8" w:rsidRDefault="00811FB8" w:rsidP="008B44A3">
            <w:pPr>
              <w:spacing w:line="254" w:lineRule="auto"/>
              <w:ind w:firstLine="0"/>
              <w:jc w:val="left"/>
              <w:rPr>
                <w:rFonts w:eastAsia="Times New Roman" w:cs="Times New Roman"/>
                <w:color w:val="000000"/>
                <w:szCs w:val="28"/>
              </w:rPr>
            </w:pPr>
            <w:r w:rsidRPr="00811FB8">
              <w:rPr>
                <w:rFonts w:eastAsia="Calibri" w:cs="Times New Roman"/>
                <w:szCs w:val="28"/>
              </w:rPr>
              <w:t>type – тип компонента из перечисления Типы компонентов.</w:t>
            </w:r>
          </w:p>
        </w:tc>
        <w:tc>
          <w:tcPr>
            <w:tcW w:w="1981" w:type="dxa"/>
            <w:gridSpan w:val="2"/>
          </w:tcPr>
          <w:p w14:paraId="1EA2EE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976" w:type="dxa"/>
          </w:tcPr>
          <w:p w14:paraId="6BA5BD28"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bl>
    <w:p w14:paraId="2584FF08" w14:textId="77777777" w:rsidR="00811FB8" w:rsidRPr="00811FB8" w:rsidRDefault="00811FB8" w:rsidP="00811FB8">
      <w:pPr>
        <w:spacing w:before="240"/>
        <w:ind w:firstLine="426"/>
        <w:rPr>
          <w:rFonts w:eastAsia="Calibri" w:cs="Times New Roman"/>
          <w:szCs w:val="28"/>
        </w:rPr>
      </w:pPr>
      <w:r w:rsidRPr="00811FB8">
        <w:rPr>
          <w:rFonts w:eastAsia="Calibri" w:cs="Times New Roman"/>
          <w:szCs w:val="28"/>
        </w:rPr>
        <w:t>В таблице 1.5 представлены методы интерфейса ksPart, необходимые для разработки плагина.</w:t>
      </w:r>
    </w:p>
    <w:p w14:paraId="7A3899F0" w14:textId="77777777" w:rsidR="00811FB8" w:rsidRPr="00811FB8" w:rsidRDefault="00811FB8" w:rsidP="00811FB8">
      <w:pPr>
        <w:spacing w:after="160" w:line="254" w:lineRule="auto"/>
        <w:ind w:firstLine="0"/>
        <w:rPr>
          <w:rFonts w:eastAsia="Calibri" w:cs="Times New Roman"/>
          <w:szCs w:val="28"/>
        </w:rPr>
      </w:pPr>
      <w:r w:rsidRPr="00811FB8">
        <w:rPr>
          <w:rFonts w:eastAsia="Calibri" w:cs="Times New Roman"/>
          <w:szCs w:val="28"/>
        </w:rPr>
        <w:br w:type="page"/>
      </w:r>
    </w:p>
    <w:p w14:paraId="687689B1"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 xml:space="preserve">.5 – Свойства и методы интерфейса </w:t>
      </w:r>
      <w:r w:rsidRPr="00811FB8">
        <w:rPr>
          <w:rFonts w:eastAsia="Calibri" w:cs="Times New Roman"/>
          <w:bCs/>
          <w:szCs w:val="28"/>
          <w:lang w:val="en-US"/>
        </w:rPr>
        <w:t>ksPart</w:t>
      </w:r>
      <w:r w:rsidRPr="00811FB8">
        <w:rPr>
          <w:rFonts w:eastAsia="Calibri" w:cs="Times New Roman"/>
          <w:bCs/>
          <w:szCs w:val="28"/>
        </w:rPr>
        <w:t>.</w:t>
      </w:r>
    </w:p>
    <w:tbl>
      <w:tblPr>
        <w:tblStyle w:val="11"/>
        <w:tblW w:w="0" w:type="auto"/>
        <w:tblLook w:val="04A0" w:firstRow="1" w:lastRow="0" w:firstColumn="1" w:lastColumn="0" w:noHBand="0" w:noVBand="1"/>
      </w:tblPr>
      <w:tblGrid>
        <w:gridCol w:w="2798"/>
        <w:gridCol w:w="1964"/>
        <w:gridCol w:w="2379"/>
        <w:gridCol w:w="2204"/>
      </w:tblGrid>
      <w:tr w:rsidR="00811FB8" w:rsidRPr="00811FB8" w14:paraId="4A6CCC52" w14:textId="77777777" w:rsidTr="0055547A">
        <w:tc>
          <w:tcPr>
            <w:tcW w:w="2798" w:type="dxa"/>
            <w:vAlign w:val="center"/>
          </w:tcPr>
          <w:p w14:paraId="268D2EB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w:t>
            </w:r>
          </w:p>
        </w:tc>
        <w:tc>
          <w:tcPr>
            <w:tcW w:w="1964" w:type="dxa"/>
          </w:tcPr>
          <w:p w14:paraId="1146973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Входные параметры</w:t>
            </w:r>
          </w:p>
        </w:tc>
        <w:tc>
          <w:tcPr>
            <w:tcW w:w="1859" w:type="dxa"/>
          </w:tcPr>
          <w:p w14:paraId="5C233C2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Тип возвращаемых данных</w:t>
            </w:r>
          </w:p>
        </w:tc>
        <w:tc>
          <w:tcPr>
            <w:tcW w:w="2729" w:type="dxa"/>
            <w:vAlign w:val="center"/>
          </w:tcPr>
          <w:p w14:paraId="4EC72F4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Описание</w:t>
            </w:r>
          </w:p>
        </w:tc>
      </w:tr>
      <w:tr w:rsidR="00811FB8" w:rsidRPr="00811FB8" w14:paraId="3489142F" w14:textId="77777777" w:rsidTr="0055547A">
        <w:tc>
          <w:tcPr>
            <w:tcW w:w="2798" w:type="dxa"/>
          </w:tcPr>
          <w:p w14:paraId="4AE73B5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EntityCollection(short objType)</w:t>
            </w:r>
          </w:p>
        </w:tc>
        <w:tc>
          <w:tcPr>
            <w:tcW w:w="1964" w:type="dxa"/>
          </w:tcPr>
          <w:p w14:paraId="23DCFC8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объектов, содержащихся в массиве.</w:t>
            </w:r>
          </w:p>
        </w:tc>
        <w:tc>
          <w:tcPr>
            <w:tcW w:w="1859" w:type="dxa"/>
          </w:tcPr>
          <w:p w14:paraId="6FD0CB8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ksEnintyCollection</w:t>
            </w:r>
          </w:p>
        </w:tc>
        <w:tc>
          <w:tcPr>
            <w:tcW w:w="2729" w:type="dxa"/>
          </w:tcPr>
          <w:p w14:paraId="381C6630"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Формирует массив объектов и возвращает указатель на его интерфейс</w:t>
            </w:r>
          </w:p>
        </w:tc>
      </w:tr>
      <w:tr w:rsidR="00811FB8" w:rsidRPr="00811FB8" w14:paraId="28F0BA19" w14:textId="77777777" w:rsidTr="0055547A">
        <w:tc>
          <w:tcPr>
            <w:tcW w:w="2798" w:type="dxa"/>
          </w:tcPr>
          <w:p w14:paraId="09D8134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GetDefaultEntity(short objType)</w:t>
            </w:r>
          </w:p>
        </w:tc>
        <w:tc>
          <w:tcPr>
            <w:tcW w:w="1964" w:type="dxa"/>
          </w:tcPr>
          <w:p w14:paraId="4167B00E"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41D9E433"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5F144D92"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объекта, создаваемого системой по умолчанию</w:t>
            </w:r>
          </w:p>
        </w:tc>
      </w:tr>
      <w:tr w:rsidR="00811FB8" w:rsidRPr="00811FB8" w14:paraId="6561698A" w14:textId="77777777" w:rsidTr="0055547A">
        <w:tc>
          <w:tcPr>
            <w:tcW w:w="2798" w:type="dxa"/>
          </w:tcPr>
          <w:p w14:paraId="362025AD"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GetPart(int type)</w:t>
            </w:r>
          </w:p>
        </w:tc>
        <w:tc>
          <w:tcPr>
            <w:tcW w:w="1964" w:type="dxa"/>
          </w:tcPr>
          <w:p w14:paraId="0A523A76"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Type – тип компонента</w:t>
            </w:r>
          </w:p>
        </w:tc>
        <w:tc>
          <w:tcPr>
            <w:tcW w:w="1859" w:type="dxa"/>
          </w:tcPr>
          <w:p w14:paraId="0F9987D4"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ksPart</w:t>
            </w:r>
          </w:p>
        </w:tc>
        <w:tc>
          <w:tcPr>
            <w:tcW w:w="2729" w:type="dxa"/>
          </w:tcPr>
          <w:p w14:paraId="0FFC840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Получить указатель на интерфейс компонента в соответствии с заданным типом</w:t>
            </w:r>
          </w:p>
        </w:tc>
      </w:tr>
      <w:tr w:rsidR="00811FB8" w:rsidRPr="00811FB8" w14:paraId="7C5980B4" w14:textId="77777777" w:rsidTr="0055547A">
        <w:tc>
          <w:tcPr>
            <w:tcW w:w="2798" w:type="dxa"/>
          </w:tcPr>
          <w:p w14:paraId="651AB609"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NewEntity(short objType)</w:t>
            </w:r>
          </w:p>
        </w:tc>
        <w:tc>
          <w:tcPr>
            <w:tcW w:w="1964" w:type="dxa"/>
          </w:tcPr>
          <w:p w14:paraId="4CC66E7B"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objType – тип объекта</w:t>
            </w:r>
          </w:p>
        </w:tc>
        <w:tc>
          <w:tcPr>
            <w:tcW w:w="1859" w:type="dxa"/>
          </w:tcPr>
          <w:p w14:paraId="73893E25"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ksEntity</w:t>
            </w:r>
          </w:p>
        </w:tc>
        <w:tc>
          <w:tcPr>
            <w:tcW w:w="2729" w:type="dxa"/>
          </w:tcPr>
          <w:p w14:paraId="73220CFF" w14:textId="77777777" w:rsidR="00811FB8" w:rsidRPr="00811FB8" w:rsidRDefault="00811FB8" w:rsidP="008B44A3">
            <w:pPr>
              <w:spacing w:line="254" w:lineRule="auto"/>
              <w:ind w:firstLine="0"/>
              <w:jc w:val="left"/>
              <w:rPr>
                <w:rFonts w:eastAsia="Calibri" w:cs="Times New Roman"/>
                <w:szCs w:val="28"/>
              </w:rPr>
            </w:pPr>
            <w:r w:rsidRPr="00811FB8">
              <w:rPr>
                <w:rFonts w:eastAsia="Calibri" w:cs="Times New Roman"/>
                <w:szCs w:val="28"/>
              </w:rPr>
              <w:t>Создать новый интерфейс объекта и получить указатель на него</w:t>
            </w:r>
          </w:p>
        </w:tc>
      </w:tr>
    </w:tbl>
    <w:p w14:paraId="10AB7327" w14:textId="77777777" w:rsidR="00811FB8" w:rsidRDefault="00811FB8" w:rsidP="00811FB8">
      <w:pPr>
        <w:spacing w:before="240"/>
        <w:ind w:firstLine="426"/>
        <w:rPr>
          <w:rFonts w:eastAsia="Calibri" w:cs="Times New Roman"/>
          <w:szCs w:val="28"/>
        </w:rPr>
      </w:pPr>
      <w:r w:rsidRPr="00811FB8">
        <w:rPr>
          <w:rFonts w:eastAsia="Calibri" w:cs="Times New Roman"/>
          <w:szCs w:val="28"/>
        </w:rPr>
        <w:t>В таблице 1.6 представлены типы объектов документа-модели, необходимые для разработки плагина.</w:t>
      </w:r>
    </w:p>
    <w:p w14:paraId="1C6D59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29FF8A7E" w14:textId="77777777" w:rsidR="00811FB8" w:rsidRPr="00811FB8" w:rsidRDefault="00811FB8" w:rsidP="00811FB8">
      <w:pPr>
        <w:keepNext/>
        <w:ind w:firstLine="0"/>
        <w:rPr>
          <w:rFonts w:eastAsia="Calibri" w:cs="Times New Roman"/>
          <w:bCs/>
          <w:szCs w:val="28"/>
        </w:rPr>
      </w:pPr>
      <w:r w:rsidRPr="00811FB8">
        <w:rPr>
          <w:rFonts w:eastAsia="Calibri" w:cs="Times New Roman"/>
          <w:bCs/>
          <w:szCs w:val="28"/>
        </w:rPr>
        <w:lastRenderedPageBreak/>
        <w:t xml:space="preserve">Таблица </w:t>
      </w:r>
      <w:r w:rsidRPr="00811FB8">
        <w:rPr>
          <w:rFonts w:eastAsia="Calibri" w:cs="Times New Roman"/>
          <w:bCs/>
          <w:noProof/>
          <w:szCs w:val="28"/>
        </w:rPr>
        <w:t>1</w:t>
      </w:r>
      <w:r w:rsidRPr="00811FB8">
        <w:rPr>
          <w:rFonts w:eastAsia="Calibri" w:cs="Times New Roman"/>
          <w:bCs/>
          <w:szCs w:val="28"/>
        </w:rPr>
        <w:t>.6 – Некоторые типы объектов документа-модели</w:t>
      </w:r>
    </w:p>
    <w:tbl>
      <w:tblPr>
        <w:tblStyle w:val="2"/>
        <w:tblW w:w="0" w:type="auto"/>
        <w:tblLook w:val="04A0" w:firstRow="1" w:lastRow="0" w:firstColumn="1" w:lastColumn="0" w:noHBand="0" w:noVBand="1"/>
      </w:tblPr>
      <w:tblGrid>
        <w:gridCol w:w="2635"/>
        <w:gridCol w:w="2304"/>
        <w:gridCol w:w="4406"/>
      </w:tblGrid>
      <w:tr w:rsidR="00811FB8" w:rsidRPr="00811FB8" w14:paraId="5AC31DB6" w14:textId="77777777" w:rsidTr="0055547A">
        <w:tc>
          <w:tcPr>
            <w:tcW w:w="2635" w:type="dxa"/>
            <w:vAlign w:val="center"/>
          </w:tcPr>
          <w:p w14:paraId="4B70D40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Идентификатор объекта</w:t>
            </w:r>
          </w:p>
        </w:tc>
        <w:tc>
          <w:tcPr>
            <w:tcW w:w="2304" w:type="dxa"/>
          </w:tcPr>
          <w:p w14:paraId="4282B24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Название объекта</w:t>
            </w:r>
          </w:p>
        </w:tc>
        <w:tc>
          <w:tcPr>
            <w:tcW w:w="4406" w:type="dxa"/>
            <w:vAlign w:val="center"/>
          </w:tcPr>
          <w:p w14:paraId="2AFD8424"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Интерфейс параметров</w:t>
            </w:r>
          </w:p>
        </w:tc>
      </w:tr>
      <w:tr w:rsidR="00811FB8" w:rsidRPr="00811FB8" w14:paraId="4A3F5821" w14:textId="77777777" w:rsidTr="0055547A">
        <w:tc>
          <w:tcPr>
            <w:tcW w:w="2635" w:type="dxa"/>
          </w:tcPr>
          <w:p w14:paraId="0A57B7A5"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o3d_unknown</w:t>
            </w:r>
          </w:p>
        </w:tc>
        <w:tc>
          <w:tcPr>
            <w:tcW w:w="2304" w:type="dxa"/>
          </w:tcPr>
          <w:p w14:paraId="622CF75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Неизвестный (включает все объекты)</w:t>
            </w:r>
          </w:p>
        </w:tc>
        <w:tc>
          <w:tcPr>
            <w:tcW w:w="4406" w:type="dxa"/>
          </w:tcPr>
          <w:p w14:paraId="721928CE" w14:textId="77777777" w:rsidR="00811FB8" w:rsidRPr="00811FB8" w:rsidRDefault="00811FB8" w:rsidP="00811FB8">
            <w:pPr>
              <w:spacing w:line="254" w:lineRule="auto"/>
              <w:ind w:firstLine="0"/>
              <w:rPr>
                <w:rFonts w:eastAsia="Calibri" w:cs="Times New Roman"/>
                <w:szCs w:val="28"/>
              </w:rPr>
            </w:pPr>
          </w:p>
        </w:tc>
      </w:tr>
      <w:tr w:rsidR="00811FB8" w:rsidRPr="00811FB8" w14:paraId="6FCAC92C" w14:textId="77777777" w:rsidTr="0055547A">
        <w:tc>
          <w:tcPr>
            <w:tcW w:w="2635" w:type="dxa"/>
          </w:tcPr>
          <w:p w14:paraId="7B24B60A"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o3d_planeXOZ</w:t>
            </w:r>
          </w:p>
        </w:tc>
        <w:tc>
          <w:tcPr>
            <w:tcW w:w="2304" w:type="dxa"/>
          </w:tcPr>
          <w:p w14:paraId="4A68857C"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XOZ</w:t>
            </w:r>
          </w:p>
        </w:tc>
        <w:tc>
          <w:tcPr>
            <w:tcW w:w="4406" w:type="dxa"/>
          </w:tcPr>
          <w:p w14:paraId="26D5B69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36314FA6" w14:textId="77777777" w:rsidTr="0055547A">
        <w:tc>
          <w:tcPr>
            <w:tcW w:w="2635" w:type="dxa"/>
          </w:tcPr>
          <w:p w14:paraId="519482A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o3d_planeYOZ</w:t>
            </w:r>
          </w:p>
        </w:tc>
        <w:tc>
          <w:tcPr>
            <w:tcW w:w="2304" w:type="dxa"/>
          </w:tcPr>
          <w:p w14:paraId="496579F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YOZ</w:t>
            </w:r>
          </w:p>
        </w:tc>
        <w:tc>
          <w:tcPr>
            <w:tcW w:w="4406" w:type="dxa"/>
          </w:tcPr>
          <w:p w14:paraId="5504DA23"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5F0A83B8" w14:textId="77777777" w:rsidTr="0055547A">
        <w:tc>
          <w:tcPr>
            <w:tcW w:w="2635" w:type="dxa"/>
            <w:tcBorders>
              <w:bottom w:val="single" w:sz="4" w:space="0" w:color="auto"/>
            </w:tcBorders>
          </w:tcPr>
          <w:p w14:paraId="1CC9727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o3d_planeXOY</w:t>
            </w:r>
          </w:p>
        </w:tc>
        <w:tc>
          <w:tcPr>
            <w:tcW w:w="2304" w:type="dxa"/>
            <w:tcBorders>
              <w:bottom w:val="single" w:sz="4" w:space="0" w:color="auto"/>
            </w:tcBorders>
          </w:tcPr>
          <w:p w14:paraId="77390CE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Плоскость XOY</w:t>
            </w:r>
          </w:p>
        </w:tc>
        <w:tc>
          <w:tcPr>
            <w:tcW w:w="4406" w:type="dxa"/>
            <w:tcBorders>
              <w:bottom w:val="single" w:sz="4" w:space="0" w:color="auto"/>
            </w:tcBorders>
          </w:tcPr>
          <w:p w14:paraId="62B1EE29"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ksPlaneParam</w:t>
            </w:r>
          </w:p>
        </w:tc>
      </w:tr>
      <w:tr w:rsidR="00811FB8" w:rsidRPr="00811FB8" w14:paraId="2FFD81FC" w14:textId="77777777" w:rsidTr="0055547A">
        <w:tc>
          <w:tcPr>
            <w:tcW w:w="2635" w:type="dxa"/>
          </w:tcPr>
          <w:p w14:paraId="316C081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o3d_sketch</w:t>
            </w:r>
          </w:p>
        </w:tc>
        <w:tc>
          <w:tcPr>
            <w:tcW w:w="2304" w:type="dxa"/>
          </w:tcPr>
          <w:p w14:paraId="187FBA9E"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Эскиз</w:t>
            </w:r>
          </w:p>
        </w:tc>
        <w:tc>
          <w:tcPr>
            <w:tcW w:w="4406" w:type="dxa"/>
          </w:tcPr>
          <w:p w14:paraId="77270BD2"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ksSketchDefinition</w:t>
            </w:r>
          </w:p>
        </w:tc>
      </w:tr>
      <w:tr w:rsidR="00811FB8" w:rsidRPr="00811FB8" w14:paraId="6B58A66D" w14:textId="77777777" w:rsidTr="0055547A">
        <w:tc>
          <w:tcPr>
            <w:tcW w:w="2635" w:type="dxa"/>
          </w:tcPr>
          <w:p w14:paraId="2B705C6B"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o3d_face</w:t>
            </w:r>
          </w:p>
        </w:tc>
        <w:tc>
          <w:tcPr>
            <w:tcW w:w="2304" w:type="dxa"/>
          </w:tcPr>
          <w:p w14:paraId="10962D5F"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Грань</w:t>
            </w:r>
          </w:p>
        </w:tc>
        <w:tc>
          <w:tcPr>
            <w:tcW w:w="4406" w:type="dxa"/>
          </w:tcPr>
          <w:p w14:paraId="6C574756"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ksFaceDefinition</w:t>
            </w:r>
          </w:p>
        </w:tc>
      </w:tr>
      <w:tr w:rsidR="00811FB8" w:rsidRPr="00811FB8" w14:paraId="5236FD2D" w14:textId="77777777" w:rsidTr="0055547A">
        <w:tc>
          <w:tcPr>
            <w:tcW w:w="2635" w:type="dxa"/>
          </w:tcPr>
          <w:p w14:paraId="42F58AED"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o3d_baseExtrusion</w:t>
            </w:r>
          </w:p>
        </w:tc>
        <w:tc>
          <w:tcPr>
            <w:tcW w:w="2304" w:type="dxa"/>
          </w:tcPr>
          <w:p w14:paraId="60DF6C27"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Базовая операция выдавливания</w:t>
            </w:r>
          </w:p>
        </w:tc>
        <w:tc>
          <w:tcPr>
            <w:tcW w:w="4406" w:type="dxa"/>
          </w:tcPr>
          <w:p w14:paraId="76450E00" w14:textId="77777777" w:rsidR="00811FB8" w:rsidRPr="00811FB8" w:rsidRDefault="00811FB8" w:rsidP="00811FB8">
            <w:pPr>
              <w:spacing w:line="254" w:lineRule="auto"/>
              <w:ind w:firstLine="0"/>
              <w:rPr>
                <w:rFonts w:eastAsia="Calibri" w:cs="Times New Roman"/>
                <w:szCs w:val="28"/>
              </w:rPr>
            </w:pPr>
            <w:r w:rsidRPr="00811FB8">
              <w:rPr>
                <w:rFonts w:eastAsia="Calibri" w:cs="Times New Roman"/>
                <w:szCs w:val="28"/>
              </w:rPr>
              <w:t>ksBaseExtrusionDefinition</w:t>
            </w:r>
          </w:p>
        </w:tc>
      </w:tr>
    </w:tbl>
    <w:p w14:paraId="229B85D6" w14:textId="77777777" w:rsidR="00811FB8" w:rsidRDefault="00811FB8" w:rsidP="00811FB8">
      <w:pPr>
        <w:spacing w:before="240"/>
        <w:ind w:firstLine="426"/>
        <w:rPr>
          <w:rFonts w:eastAsia="Calibri" w:cs="Times New Roman"/>
          <w:szCs w:val="28"/>
        </w:rPr>
      </w:pPr>
    </w:p>
    <w:p w14:paraId="436A1817" w14:textId="77777777" w:rsidR="00811FB8" w:rsidRDefault="00811FB8">
      <w:pPr>
        <w:spacing w:after="160" w:line="259" w:lineRule="auto"/>
        <w:ind w:firstLine="0"/>
        <w:jc w:val="left"/>
        <w:rPr>
          <w:rFonts w:eastAsia="Calibri" w:cs="Times New Roman"/>
          <w:szCs w:val="28"/>
        </w:rPr>
      </w:pPr>
      <w:r>
        <w:rPr>
          <w:rFonts w:eastAsia="Calibri" w:cs="Times New Roman"/>
          <w:szCs w:val="28"/>
        </w:rPr>
        <w:br w:type="page"/>
      </w:r>
    </w:p>
    <w:p w14:paraId="582B10C8" w14:textId="77777777" w:rsidR="00811FB8" w:rsidRDefault="00811FB8" w:rsidP="00811FB8">
      <w:pPr>
        <w:pStyle w:val="1"/>
      </w:pPr>
      <w:r>
        <w:lastRenderedPageBreak/>
        <w:t>1.3 Обзор аналогов</w:t>
      </w:r>
    </w:p>
    <w:p w14:paraId="072FAE1D" w14:textId="77777777" w:rsidR="00811FB8" w:rsidRDefault="00811FB8" w:rsidP="00811FB8">
      <w:pPr>
        <w:pStyle w:val="1"/>
        <w:rPr>
          <w:rFonts w:eastAsia="Calibri"/>
        </w:rPr>
      </w:pPr>
    </w:p>
    <w:p w14:paraId="4B373FC3" w14:textId="77777777" w:rsidR="00EB0CB6" w:rsidRDefault="00EB0CB6" w:rsidP="00EB0CB6">
      <w:pPr>
        <w:tabs>
          <w:tab w:val="left" w:pos="1092"/>
        </w:tabs>
      </w:pPr>
      <w:r>
        <w:t>Model ChemLab — интерактивное лабораторное моделирование для Windows.</w:t>
      </w:r>
    </w:p>
    <w:p w14:paraId="219602A5" w14:textId="77777777" w:rsidR="008B44A3" w:rsidRDefault="00EB0CB6" w:rsidP="00EB0CB6">
      <w:pPr>
        <w:tabs>
          <w:tab w:val="left" w:pos="1092"/>
        </w:tabs>
      </w:pPr>
      <w:r>
        <w:t>Model ChemLab - это продукт, включающий в себя интерактивное моделирование и рабочее пространство лабораторной записной книжки с отдельными областями для теории, процедур и наблюдений студентов. Обычно используемое лабораторное оборудование используется для моделирования. [3]</w:t>
      </w:r>
    </w:p>
    <w:p w14:paraId="12F02F83" w14:textId="77777777" w:rsidR="008B44A3" w:rsidRDefault="008B44A3" w:rsidP="008B44A3">
      <w:pPr>
        <w:tabs>
          <w:tab w:val="left" w:pos="1092"/>
        </w:tabs>
      </w:pPr>
      <w:r>
        <w:t>Интерфейс приложения представлен на рисунке 1.1</w:t>
      </w:r>
    </w:p>
    <w:p w14:paraId="235B7794" w14:textId="77777777" w:rsidR="008B44A3" w:rsidRDefault="00EB0CB6" w:rsidP="008B44A3">
      <w:pPr>
        <w:tabs>
          <w:tab w:val="left" w:pos="1092"/>
        </w:tabs>
      </w:pPr>
      <w:r>
        <w:rPr>
          <w:noProof/>
          <w:lang w:eastAsia="ru-RU"/>
        </w:rPr>
        <w:drawing>
          <wp:inline distT="0" distB="0" distL="0" distR="0" wp14:anchorId="169E81D2" wp14:editId="59E71C2C">
            <wp:extent cx="4838700" cy="3725545"/>
            <wp:effectExtent l="0" t="0" r="0" b="8255"/>
            <wp:docPr id="10" name="Рисунок 10" descr="https://www.modelscience.com/Pro.gif"/>
            <wp:cNvGraphicFramePr/>
            <a:graphic xmlns:a="http://schemas.openxmlformats.org/drawingml/2006/main">
              <a:graphicData uri="http://schemas.openxmlformats.org/drawingml/2006/picture">
                <pic:pic xmlns:pic="http://schemas.openxmlformats.org/drawingml/2006/picture">
                  <pic:nvPicPr>
                    <pic:cNvPr id="10" name="Рисунок 10" descr="https://www.modelscience.com/Pro.gif"/>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25545"/>
                    </a:xfrm>
                    <a:prstGeom prst="rect">
                      <a:avLst/>
                    </a:prstGeom>
                    <a:noFill/>
                    <a:ln>
                      <a:noFill/>
                    </a:ln>
                  </pic:spPr>
                </pic:pic>
              </a:graphicData>
            </a:graphic>
          </wp:inline>
        </w:drawing>
      </w:r>
    </w:p>
    <w:p w14:paraId="07072B15" w14:textId="77777777" w:rsidR="008B44A3" w:rsidRPr="00EB0CB6" w:rsidRDefault="008B44A3" w:rsidP="00EB0CB6">
      <w:pPr>
        <w:tabs>
          <w:tab w:val="left" w:pos="1092"/>
        </w:tabs>
        <w:jc w:val="center"/>
      </w:pPr>
      <w:r>
        <w:t xml:space="preserve">Рисунок 1.1 – Интерфейс приложения </w:t>
      </w:r>
      <w:r w:rsidR="00EB0CB6" w:rsidRPr="00EB0CB6">
        <w:t>Model ChemLab</w:t>
      </w:r>
    </w:p>
    <w:p w14:paraId="390C6E97" w14:textId="77777777" w:rsidR="008B44A3" w:rsidRDefault="008B44A3">
      <w:pPr>
        <w:spacing w:after="160" w:line="259" w:lineRule="auto"/>
        <w:ind w:firstLine="0"/>
        <w:jc w:val="left"/>
      </w:pPr>
      <w:r>
        <w:br w:type="page"/>
      </w:r>
    </w:p>
    <w:p w14:paraId="2CFB65E8" w14:textId="77777777" w:rsidR="008B44A3" w:rsidRDefault="008B44A3" w:rsidP="008B44A3">
      <w:pPr>
        <w:pStyle w:val="1"/>
      </w:pPr>
      <w:r>
        <w:lastRenderedPageBreak/>
        <w:t>2 Описание предмета проектирования</w:t>
      </w:r>
    </w:p>
    <w:p w14:paraId="438140F5" w14:textId="77777777" w:rsidR="008B44A3" w:rsidRDefault="008B44A3" w:rsidP="008B44A3"/>
    <w:p w14:paraId="50A5E260" w14:textId="77777777" w:rsidR="008B44A3" w:rsidRDefault="008B44A3" w:rsidP="008B44A3">
      <w:pPr>
        <w:rPr>
          <w:rFonts w:cs="Times New Roman"/>
          <w:szCs w:val="28"/>
        </w:rPr>
      </w:pPr>
      <w:r>
        <w:rPr>
          <w:rFonts w:cs="Times New Roman"/>
          <w:szCs w:val="28"/>
        </w:rPr>
        <w:t>Предметом проектирования является стакан лабораторный с крышкой.</w:t>
      </w:r>
    </w:p>
    <w:p w14:paraId="06EA61E2" w14:textId="77777777" w:rsidR="008B44A3" w:rsidRDefault="008B44A3" w:rsidP="008B44A3">
      <w:r w:rsidRPr="008B44A3">
        <w:t>Стаканчики предназначены для взвешивания и хранения веществ при лабораторных работах.</w:t>
      </w:r>
    </w:p>
    <w:p w14:paraId="68B9C8E1" w14:textId="77777777" w:rsidR="008B44A3" w:rsidRDefault="008B44A3" w:rsidP="008B44A3">
      <w:pPr>
        <w:pStyle w:val="aa"/>
        <w:ind w:left="0" w:firstLine="709"/>
        <w:rPr>
          <w:rFonts w:cs="Times New Roman"/>
          <w:szCs w:val="28"/>
        </w:rPr>
      </w:pPr>
      <w:r>
        <w:rPr>
          <w:rFonts w:cs="Times New Roman"/>
          <w:szCs w:val="28"/>
        </w:rPr>
        <w:t>Под желание заказчика в стакане могут изменять параметры, приведенные ниже:</w:t>
      </w:r>
    </w:p>
    <w:p w14:paraId="3A5C5F4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 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D</w:t>
      </w:r>
      <w:r w:rsidRPr="005D6394">
        <w:rPr>
          <w:rFonts w:ascii="Times New Roman" w:hAnsi="Times New Roman" w:cs="Times New Roman"/>
          <w:sz w:val="28"/>
          <w:szCs w:val="28"/>
        </w:rPr>
        <w:t xml:space="preserve"> (</w:t>
      </w:r>
      <w:r w:rsidRPr="0095334B">
        <w:rPr>
          <w:rFonts w:ascii="Times New Roman" w:hAnsi="Times New Roman" w:cs="Times New Roman"/>
          <w:sz w:val="28"/>
          <w:szCs w:val="28"/>
        </w:rPr>
        <w:t>2</w:t>
      </w:r>
      <w:r>
        <w:rPr>
          <w:rFonts w:ascii="Times New Roman" w:hAnsi="Times New Roman" w:cs="Times New Roman"/>
          <w:sz w:val="28"/>
          <w:szCs w:val="28"/>
        </w:rPr>
        <w:t>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Pr>
          <w:rFonts w:ascii="Times New Roman" w:hAnsi="Times New Roman" w:cs="Times New Roman"/>
          <w:sz w:val="28"/>
          <w:szCs w:val="28"/>
        </w:rPr>
        <w:t>400</w:t>
      </w:r>
      <w:r w:rsidRPr="005D6394">
        <w:rPr>
          <w:rFonts w:ascii="Times New Roman" w:hAnsi="Times New Roman" w:cs="Times New Roman"/>
          <w:sz w:val="28"/>
          <w:szCs w:val="28"/>
        </w:rPr>
        <w:t>) мм;</w:t>
      </w:r>
    </w:p>
    <w:p w14:paraId="04BF9364"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Ширина</w:t>
      </w:r>
      <w:r w:rsidRPr="005D6394">
        <w:rPr>
          <w:rFonts w:ascii="Times New Roman" w:hAnsi="Times New Roman" w:cs="Times New Roman"/>
          <w:sz w:val="28"/>
          <w:szCs w:val="28"/>
        </w:rPr>
        <w:t xml:space="preserve"> </w:t>
      </w:r>
      <w:r>
        <w:rPr>
          <w:rFonts w:ascii="Times New Roman" w:hAnsi="Times New Roman" w:cs="Times New Roman"/>
          <w:sz w:val="28"/>
          <w:szCs w:val="28"/>
        </w:rPr>
        <w:t xml:space="preserve">крышки </w:t>
      </w:r>
      <w:r>
        <w:rPr>
          <w:rFonts w:ascii="Times New Roman" w:hAnsi="Times New Roman" w:cs="Times New Roman"/>
          <w:sz w:val="28"/>
          <w:szCs w:val="28"/>
          <w:lang w:val="en-US"/>
        </w:rPr>
        <w:t>B</w:t>
      </w:r>
      <w:r w:rsidRPr="005D6394">
        <w:rPr>
          <w:rFonts w:ascii="Times New Roman" w:hAnsi="Times New Roman" w:cs="Times New Roman"/>
          <w:sz w:val="28"/>
          <w:szCs w:val="28"/>
        </w:rPr>
        <w:t xml:space="preserve"> (</w:t>
      </w:r>
      <w:r w:rsidRPr="00AA4AE6">
        <w:rPr>
          <w:rFonts w:ascii="Times New Roman" w:hAnsi="Times New Roman" w:cs="Times New Roman"/>
          <w:sz w:val="28"/>
          <w:szCs w:val="28"/>
        </w:rPr>
        <w:t>200</w:t>
      </w:r>
      <w:r w:rsidRPr="005D6394">
        <w:rPr>
          <w:rFonts w:ascii="Times New Roman" w:hAnsi="Times New Roman" w:cs="Times New Roman"/>
          <w:sz w:val="28"/>
          <w:szCs w:val="28"/>
        </w:rPr>
        <w:t>≤</w:t>
      </w:r>
      <w:r>
        <w:rPr>
          <w:rFonts w:ascii="Times New Roman" w:hAnsi="Times New Roman" w:cs="Times New Roman"/>
          <w:sz w:val="28"/>
          <w:szCs w:val="28"/>
          <w:lang w:val="en-US"/>
        </w:rPr>
        <w:t>d</w:t>
      </w:r>
      <w:r w:rsidRPr="005D6394">
        <w:rPr>
          <w:rFonts w:ascii="Times New Roman" w:hAnsi="Times New Roman" w:cs="Times New Roman"/>
          <w:sz w:val="28"/>
          <w:szCs w:val="28"/>
        </w:rPr>
        <w:t>≤</w:t>
      </w:r>
      <w:r w:rsidRPr="00AA4AE6">
        <w:rPr>
          <w:rFonts w:ascii="Times New Roman" w:hAnsi="Times New Roman" w:cs="Times New Roman"/>
          <w:sz w:val="28"/>
          <w:szCs w:val="28"/>
        </w:rPr>
        <w:t>400</w:t>
      </w:r>
      <w:r w:rsidRPr="005D6394">
        <w:rPr>
          <w:rFonts w:ascii="Times New Roman" w:hAnsi="Times New Roman" w:cs="Times New Roman"/>
          <w:sz w:val="28"/>
          <w:szCs w:val="28"/>
        </w:rPr>
        <w:t>) мм;</w:t>
      </w:r>
    </w:p>
    <w:p w14:paraId="44861515"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sidRPr="005D6394">
        <w:rPr>
          <w:rFonts w:ascii="Times New Roman" w:hAnsi="Times New Roman" w:cs="Times New Roman"/>
          <w:sz w:val="28"/>
          <w:szCs w:val="28"/>
        </w:rPr>
        <w:t xml:space="preserve">Высота </w:t>
      </w:r>
      <w:r>
        <w:rPr>
          <w:rFonts w:ascii="Times New Roman" w:hAnsi="Times New Roman" w:cs="Times New Roman"/>
          <w:sz w:val="28"/>
          <w:szCs w:val="28"/>
        </w:rPr>
        <w:t>колбы</w:t>
      </w:r>
      <w:r w:rsidRPr="005D6394">
        <w:rPr>
          <w:rFonts w:ascii="Times New Roman" w:hAnsi="Times New Roman" w:cs="Times New Roman"/>
          <w:sz w:val="28"/>
          <w:szCs w:val="28"/>
        </w:rPr>
        <w:t xml:space="preserve"> </w:t>
      </w:r>
      <w:r w:rsidRPr="005D6394">
        <w:rPr>
          <w:rFonts w:ascii="Times New Roman" w:hAnsi="Times New Roman" w:cs="Times New Roman"/>
          <w:sz w:val="28"/>
          <w:szCs w:val="28"/>
          <w:lang w:val="en-US"/>
        </w:rPr>
        <w:t>H</w:t>
      </w:r>
      <w:r w:rsidRPr="005D6394">
        <w:rPr>
          <w:rFonts w:ascii="Times New Roman" w:hAnsi="Times New Roman" w:cs="Times New Roman"/>
          <w:sz w:val="28"/>
          <w:szCs w:val="28"/>
        </w:rPr>
        <w:t xml:space="preserve"> (</w:t>
      </w:r>
      <w:r>
        <w:rPr>
          <w:rFonts w:ascii="Times New Roman" w:hAnsi="Times New Roman" w:cs="Times New Roman"/>
          <w:sz w:val="28"/>
          <w:szCs w:val="28"/>
        </w:rPr>
        <w:t>300</w:t>
      </w:r>
      <w:r w:rsidRPr="005D6394">
        <w:rPr>
          <w:rFonts w:ascii="Times New Roman" w:hAnsi="Times New Roman" w:cs="Times New Roman"/>
          <w:sz w:val="28"/>
          <w:szCs w:val="28"/>
        </w:rPr>
        <w:t>≤</w:t>
      </w:r>
      <w:r>
        <w:rPr>
          <w:rFonts w:ascii="Times New Roman" w:hAnsi="Times New Roman" w:cs="Times New Roman"/>
          <w:sz w:val="28"/>
          <w:szCs w:val="28"/>
          <w:lang w:val="en-US"/>
        </w:rPr>
        <w:t>H</w:t>
      </w:r>
      <w:r w:rsidRPr="005D6394">
        <w:rPr>
          <w:rFonts w:ascii="Times New Roman" w:hAnsi="Times New Roman" w:cs="Times New Roman"/>
          <w:sz w:val="28"/>
          <w:szCs w:val="28"/>
        </w:rPr>
        <w:t>≤</w:t>
      </w:r>
      <w:r>
        <w:rPr>
          <w:rFonts w:ascii="Times New Roman" w:hAnsi="Times New Roman" w:cs="Times New Roman"/>
          <w:sz w:val="28"/>
          <w:szCs w:val="28"/>
        </w:rPr>
        <w:t>650</w:t>
      </w:r>
      <w:r w:rsidRPr="005D6394">
        <w:rPr>
          <w:rFonts w:ascii="Times New Roman" w:hAnsi="Times New Roman" w:cs="Times New Roman"/>
          <w:sz w:val="28"/>
          <w:szCs w:val="28"/>
        </w:rPr>
        <w:t>) мм;</w:t>
      </w:r>
    </w:p>
    <w:p w14:paraId="66E3917B" w14:textId="77777777" w:rsidR="008B44A3" w:rsidRPr="005D6394"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Радиус основания ручки</w:t>
      </w:r>
      <w:r w:rsidRPr="005D6394">
        <w:rPr>
          <w:rFonts w:ascii="Times New Roman" w:hAnsi="Times New Roman" w:cs="Times New Roman"/>
          <w:sz w:val="28"/>
          <w:szCs w:val="28"/>
        </w:rPr>
        <w:t xml:space="preserve"> </w:t>
      </w:r>
      <w:r>
        <w:rPr>
          <w:rFonts w:ascii="Times New Roman" w:hAnsi="Times New Roman" w:cs="Times New Roman"/>
          <w:sz w:val="28"/>
          <w:szCs w:val="28"/>
        </w:rPr>
        <w:t>С</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AA4AE6">
        <w:rPr>
          <w:rFonts w:ascii="Times New Roman" w:hAnsi="Times New Roman" w:cs="Times New Roman"/>
          <w:sz w:val="28"/>
          <w:szCs w:val="28"/>
        </w:rPr>
        <w:t>≤</w:t>
      </w:r>
      <w:r>
        <w:rPr>
          <w:rFonts w:ascii="Times New Roman" w:hAnsi="Times New Roman" w:cs="Times New Roman"/>
          <w:sz w:val="28"/>
          <w:szCs w:val="28"/>
        </w:rPr>
        <w:t>С</w:t>
      </w:r>
      <w:r w:rsidRPr="00AA4AE6">
        <w:rPr>
          <w:rFonts w:ascii="Times New Roman" w:hAnsi="Times New Roman" w:cs="Times New Roman"/>
          <w:sz w:val="28"/>
          <w:szCs w:val="28"/>
        </w:rPr>
        <w:t>≤</w:t>
      </w:r>
      <w:r>
        <w:rPr>
          <w:rFonts w:ascii="Times New Roman" w:hAnsi="Times New Roman" w:cs="Times New Roman"/>
          <w:sz w:val="28"/>
          <w:szCs w:val="28"/>
          <w:lang w:val="en-US"/>
        </w:rPr>
        <w:t>B</w:t>
      </w:r>
      <w:r w:rsidRPr="00AA4AE6">
        <w:rPr>
          <w:rFonts w:ascii="Times New Roman" w:hAnsi="Times New Roman" w:cs="Times New Roman"/>
          <w:sz w:val="28"/>
          <w:szCs w:val="28"/>
        </w:rPr>
        <w:t>*1/4</w:t>
      </w:r>
      <w:r w:rsidRPr="005D6394">
        <w:rPr>
          <w:rFonts w:ascii="Times New Roman" w:hAnsi="Times New Roman" w:cs="Times New Roman"/>
          <w:sz w:val="28"/>
          <w:szCs w:val="28"/>
        </w:rPr>
        <w:t>) мм;</w:t>
      </w:r>
    </w:p>
    <w:p w14:paraId="43510722"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Длинна ручки </w:t>
      </w:r>
      <w:r>
        <w:rPr>
          <w:rFonts w:ascii="Times New Roman" w:hAnsi="Times New Roman" w:cs="Times New Roman"/>
          <w:sz w:val="28"/>
          <w:szCs w:val="28"/>
          <w:lang w:val="en-US"/>
        </w:rPr>
        <w:t>L</w:t>
      </w:r>
      <w:r w:rsidRPr="005D6394">
        <w:rPr>
          <w:rFonts w:ascii="Times New Roman" w:hAnsi="Times New Roman" w:cs="Times New Roman"/>
          <w:sz w:val="28"/>
          <w:szCs w:val="28"/>
        </w:rPr>
        <w:t xml:space="preserve"> (</w:t>
      </w:r>
      <w:r>
        <w:rPr>
          <w:rFonts w:ascii="Times New Roman" w:hAnsi="Times New Roman" w:cs="Times New Roman"/>
          <w:sz w:val="28"/>
          <w:szCs w:val="28"/>
        </w:rPr>
        <w:t>10</w:t>
      </w:r>
      <w:r w:rsidRPr="005D6394">
        <w:rPr>
          <w:rFonts w:ascii="Times New Roman" w:hAnsi="Times New Roman" w:cs="Times New Roman"/>
          <w:sz w:val="28"/>
          <w:szCs w:val="28"/>
        </w:rPr>
        <w:t>≤</w:t>
      </w:r>
      <w:r>
        <w:rPr>
          <w:rFonts w:ascii="Times New Roman" w:hAnsi="Times New Roman" w:cs="Times New Roman"/>
          <w:sz w:val="28"/>
          <w:szCs w:val="28"/>
          <w:lang w:val="en-US"/>
        </w:rPr>
        <w:t>B</w:t>
      </w:r>
      <w:r w:rsidRPr="005D6394">
        <w:rPr>
          <w:rFonts w:ascii="Times New Roman" w:hAnsi="Times New Roman" w:cs="Times New Roman"/>
          <w:sz w:val="28"/>
          <w:szCs w:val="28"/>
        </w:rPr>
        <w:t>≤</w:t>
      </w:r>
      <w:r>
        <w:rPr>
          <w:rFonts w:ascii="Times New Roman" w:hAnsi="Times New Roman" w:cs="Times New Roman"/>
          <w:sz w:val="28"/>
          <w:szCs w:val="28"/>
        </w:rPr>
        <w:t>30) мм</w:t>
      </w:r>
      <w:r w:rsidRPr="006C3688">
        <w:rPr>
          <w:rFonts w:ascii="Times New Roman" w:hAnsi="Times New Roman" w:cs="Times New Roman"/>
          <w:sz w:val="28"/>
          <w:szCs w:val="28"/>
        </w:rPr>
        <w:t>;</w:t>
      </w:r>
    </w:p>
    <w:p w14:paraId="168B68F6" w14:textId="77777777" w:rsidR="008B44A3" w:rsidRDefault="008B44A3" w:rsidP="008B44A3">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Радиус ручки </w:t>
      </w:r>
      <w:r>
        <w:rPr>
          <w:rFonts w:ascii="Times New Roman" w:hAnsi="Times New Roman" w:cs="Times New Roman"/>
          <w:sz w:val="28"/>
          <w:szCs w:val="28"/>
          <w:lang w:val="en-US"/>
        </w:rPr>
        <w:t>R</w:t>
      </w:r>
      <w:r>
        <w:rPr>
          <w:rFonts w:ascii="Times New Roman" w:hAnsi="Times New Roman" w:cs="Times New Roman"/>
          <w:sz w:val="28"/>
          <w:szCs w:val="28"/>
        </w:rPr>
        <w:t xml:space="preserve"> (С</w:t>
      </w:r>
      <w:r w:rsidRPr="00AA4AE6">
        <w:rPr>
          <w:rFonts w:ascii="Times New Roman" w:hAnsi="Times New Roman" w:cs="Times New Roman"/>
          <w:sz w:val="28"/>
          <w:szCs w:val="28"/>
        </w:rPr>
        <w:t>≤</w:t>
      </w:r>
      <w:r>
        <w:rPr>
          <w:rFonts w:ascii="Times New Roman" w:hAnsi="Times New Roman" w:cs="Times New Roman"/>
          <w:sz w:val="28"/>
          <w:szCs w:val="28"/>
          <w:lang w:val="en-US"/>
        </w:rPr>
        <w:t>R</w:t>
      </w:r>
      <w:r w:rsidRPr="006C3688">
        <w:rPr>
          <w:rFonts w:ascii="Times New Roman" w:hAnsi="Times New Roman" w:cs="Times New Roman"/>
          <w:sz w:val="28"/>
          <w:szCs w:val="28"/>
        </w:rPr>
        <w:t>≤40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r w:rsidRPr="006C3688">
        <w:rPr>
          <w:rFonts w:ascii="Times New Roman" w:hAnsi="Times New Roman" w:cs="Times New Roman"/>
          <w:sz w:val="28"/>
          <w:szCs w:val="28"/>
        </w:rPr>
        <w:t>;</w:t>
      </w:r>
    </w:p>
    <w:p w14:paraId="7D467563" w14:textId="77777777" w:rsidR="00794D10" w:rsidRPr="00794D10" w:rsidRDefault="00794D10" w:rsidP="00794D10">
      <w:pPr>
        <w:pStyle w:val="ab"/>
        <w:numPr>
          <w:ilvl w:val="0"/>
          <w:numId w:val="2"/>
        </w:numPr>
        <w:tabs>
          <w:tab w:val="left" w:pos="1134"/>
        </w:tabs>
        <w:ind w:left="0" w:firstLine="851"/>
        <w:jc w:val="both"/>
        <w:rPr>
          <w:rFonts w:ascii="Times New Roman" w:hAnsi="Times New Roman" w:cs="Times New Roman"/>
          <w:sz w:val="28"/>
          <w:szCs w:val="28"/>
        </w:rPr>
      </w:pPr>
      <w:r>
        <w:rPr>
          <w:rFonts w:ascii="Times New Roman" w:hAnsi="Times New Roman" w:cs="Times New Roman"/>
          <w:sz w:val="28"/>
          <w:szCs w:val="28"/>
        </w:rPr>
        <w:t xml:space="preserve">Толщина стенки колбы </w:t>
      </w:r>
      <w:r>
        <w:rPr>
          <w:rFonts w:ascii="Times New Roman" w:hAnsi="Times New Roman" w:cs="Times New Roman"/>
          <w:sz w:val="28"/>
          <w:szCs w:val="28"/>
          <w:lang w:val="en-US"/>
        </w:rPr>
        <w:t>A</w:t>
      </w:r>
      <w:r>
        <w:rPr>
          <w:rFonts w:ascii="Times New Roman" w:hAnsi="Times New Roman" w:cs="Times New Roman"/>
          <w:sz w:val="28"/>
          <w:szCs w:val="28"/>
        </w:rPr>
        <w:t>(</w:t>
      </w:r>
      <w:r w:rsidRPr="006C3688">
        <w:rPr>
          <w:rFonts w:ascii="Times New Roman" w:hAnsi="Times New Roman" w:cs="Times New Roman"/>
          <w:sz w:val="28"/>
          <w:szCs w:val="28"/>
        </w:rPr>
        <w:t>7≤</w:t>
      </w:r>
      <w:r>
        <w:rPr>
          <w:rFonts w:ascii="Times New Roman" w:hAnsi="Times New Roman" w:cs="Times New Roman"/>
          <w:sz w:val="28"/>
          <w:szCs w:val="28"/>
          <w:lang w:val="en-US"/>
        </w:rPr>
        <w:t>A</w:t>
      </w:r>
      <w:r w:rsidRPr="006C3688">
        <w:rPr>
          <w:rFonts w:ascii="Times New Roman" w:hAnsi="Times New Roman" w:cs="Times New Roman"/>
          <w:sz w:val="28"/>
          <w:szCs w:val="28"/>
        </w:rPr>
        <w:t>≤20</w:t>
      </w:r>
      <w:r>
        <w:rPr>
          <w:rFonts w:ascii="Times New Roman" w:hAnsi="Times New Roman" w:cs="Times New Roman"/>
          <w:sz w:val="28"/>
          <w:szCs w:val="28"/>
        </w:rPr>
        <w:t>)</w:t>
      </w:r>
      <w:r w:rsidRPr="006C3688">
        <w:rPr>
          <w:rFonts w:ascii="Times New Roman" w:hAnsi="Times New Roman" w:cs="Times New Roman"/>
          <w:sz w:val="28"/>
          <w:szCs w:val="28"/>
        </w:rPr>
        <w:t xml:space="preserve"> </w:t>
      </w:r>
      <w:r>
        <w:rPr>
          <w:rFonts w:ascii="Times New Roman" w:hAnsi="Times New Roman" w:cs="Times New Roman"/>
          <w:sz w:val="28"/>
          <w:szCs w:val="28"/>
        </w:rPr>
        <w:t>мм.</w:t>
      </w:r>
    </w:p>
    <w:p w14:paraId="131256DF" w14:textId="77777777" w:rsidR="008B44A3" w:rsidRDefault="00794D10" w:rsidP="008B44A3">
      <w:r>
        <w:t>На рисунке 2.1 представлен общий вид стакана с крышкой.</w:t>
      </w:r>
    </w:p>
    <w:p w14:paraId="419B5EE3" w14:textId="77777777" w:rsidR="00794D10" w:rsidRDefault="00794D10" w:rsidP="00794D10">
      <w:pPr>
        <w:ind w:firstLine="0"/>
        <w:jc w:val="center"/>
      </w:pPr>
      <w:r w:rsidRPr="00610CD2">
        <w:rPr>
          <w:rFonts w:cs="Times New Roman"/>
          <w:noProof/>
          <w:szCs w:val="28"/>
          <w:lang w:eastAsia="ru-RU"/>
        </w:rPr>
        <w:drawing>
          <wp:inline distT="0" distB="0" distL="0" distR="0" wp14:anchorId="12309762" wp14:editId="6D2C4472">
            <wp:extent cx="3157870" cy="379809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7422" cy="3905806"/>
                    </a:xfrm>
                    <a:prstGeom prst="rect">
                      <a:avLst/>
                    </a:prstGeom>
                  </pic:spPr>
                </pic:pic>
              </a:graphicData>
            </a:graphic>
          </wp:inline>
        </w:drawing>
      </w:r>
    </w:p>
    <w:p w14:paraId="0093F4F3" w14:textId="77777777" w:rsidR="00794D10" w:rsidRDefault="00794D10" w:rsidP="00794D10">
      <w:pPr>
        <w:ind w:firstLine="0"/>
        <w:jc w:val="center"/>
      </w:pPr>
      <w:r>
        <w:t xml:space="preserve">Рисунок 2.1 – </w:t>
      </w:r>
      <w:commentRangeStart w:id="2"/>
      <w:r w:rsidRPr="00794D10">
        <w:t>о</w:t>
      </w:r>
      <w:commentRangeEnd w:id="2"/>
      <w:r w:rsidR="003532EB">
        <w:rPr>
          <w:rStyle w:val="ae"/>
        </w:rPr>
        <w:commentReference w:id="2"/>
      </w:r>
      <w:r w:rsidRPr="00794D10">
        <w:t>бщий вид стакана с крышкой</w:t>
      </w:r>
    </w:p>
    <w:p w14:paraId="4728B085" w14:textId="77777777" w:rsidR="00794D10" w:rsidRDefault="00794D10">
      <w:pPr>
        <w:spacing w:after="160" w:line="259" w:lineRule="auto"/>
        <w:ind w:firstLine="0"/>
        <w:jc w:val="left"/>
      </w:pPr>
      <w:r>
        <w:br w:type="page"/>
      </w:r>
    </w:p>
    <w:p w14:paraId="7F08B887" w14:textId="77777777" w:rsidR="00794D10" w:rsidRDefault="00794D10" w:rsidP="00794D10">
      <w:pPr>
        <w:rPr>
          <w:noProof/>
        </w:rPr>
      </w:pPr>
      <w:r w:rsidRPr="007A6E95">
        <w:rPr>
          <w:noProof/>
        </w:rPr>
        <w:lastRenderedPageBreak/>
        <w:t>Чертеж модели</w:t>
      </w:r>
      <w:r>
        <w:rPr>
          <w:noProof/>
        </w:rPr>
        <w:t xml:space="preserve"> с обозначениями</w:t>
      </w:r>
      <w:r w:rsidRPr="007A6E95">
        <w:rPr>
          <w:noProof/>
        </w:rPr>
        <w:t xml:space="preserve"> показан на рисунке 2.</w:t>
      </w:r>
      <w:r>
        <w:rPr>
          <w:noProof/>
        </w:rPr>
        <w:t>2</w:t>
      </w:r>
    </w:p>
    <w:p w14:paraId="0C9C1306" w14:textId="77777777" w:rsidR="00794D10" w:rsidRDefault="00794D10" w:rsidP="00794D10">
      <w:pPr>
        <w:ind w:firstLine="0"/>
        <w:jc w:val="center"/>
      </w:pPr>
      <w:r w:rsidRPr="00794D10">
        <w:rPr>
          <w:noProof/>
          <w:lang w:eastAsia="ru-RU"/>
        </w:rPr>
        <w:drawing>
          <wp:inline distT="0" distB="0" distL="0" distR="0" wp14:anchorId="564AABF2" wp14:editId="09B3375D">
            <wp:extent cx="2276793" cy="417253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793" cy="4172532"/>
                    </a:xfrm>
                    <a:prstGeom prst="rect">
                      <a:avLst/>
                    </a:prstGeom>
                  </pic:spPr>
                </pic:pic>
              </a:graphicData>
            </a:graphic>
          </wp:inline>
        </w:drawing>
      </w:r>
    </w:p>
    <w:p w14:paraId="5A9289F2" w14:textId="77777777" w:rsidR="00794D10" w:rsidRDefault="00794D10" w:rsidP="00794D10">
      <w:pPr>
        <w:ind w:firstLine="0"/>
        <w:jc w:val="center"/>
      </w:pPr>
      <w:r>
        <w:t xml:space="preserve">Рисунок 2.2 – </w:t>
      </w:r>
      <w:r w:rsidRPr="00794D10">
        <w:t>Чертеж модели с обозначениями</w:t>
      </w:r>
    </w:p>
    <w:p w14:paraId="42C2EEAB" w14:textId="77777777" w:rsidR="00794D10" w:rsidRDefault="00794D10" w:rsidP="00794D10">
      <w:pPr>
        <w:jc w:val="center"/>
      </w:pPr>
    </w:p>
    <w:p w14:paraId="4B4AE339" w14:textId="77777777" w:rsidR="00794D10" w:rsidRDefault="00794D10" w:rsidP="00794D10">
      <w:pPr>
        <w:pStyle w:val="1"/>
      </w:pPr>
      <w:r>
        <w:t>3 Проект программы</w:t>
      </w:r>
    </w:p>
    <w:p w14:paraId="12FBD807" w14:textId="77777777" w:rsidR="00794D10" w:rsidRDefault="00794D10" w:rsidP="00794D10"/>
    <w:p w14:paraId="629B419C" w14:textId="77777777" w:rsidR="00794D10" w:rsidRDefault="00794D10" w:rsidP="00794D10">
      <w:pPr>
        <w:pStyle w:val="1"/>
      </w:pPr>
      <w:r>
        <w:t>3.1 Диаграмма классов</w:t>
      </w:r>
    </w:p>
    <w:p w14:paraId="7930D8EE" w14:textId="77777777" w:rsidR="00794D10" w:rsidRDefault="00794D10" w:rsidP="00794D10"/>
    <w:p w14:paraId="61FF2BCE" w14:textId="77777777" w:rsidR="00794D10" w:rsidRDefault="00794D10" w:rsidP="00794D10">
      <w:pPr>
        <w:rPr>
          <w:rFonts w:cs="Times New Roman"/>
          <w:szCs w:val="28"/>
        </w:rPr>
      </w:pPr>
      <w:r w:rsidRPr="003228AC">
        <w:rPr>
          <w:rFonts w:cs="Times New Roman"/>
          <w:szCs w:val="28"/>
        </w:rPr>
        <w:t>Диаграмма классов определяет типы классов системы и различного рода статические связи, которые существуют между ними. На диаграммах классов изображаются также атрибуты классов, операции классов и ограничения, которые накладываются на связи между классами. Целью создания диаграммы классов является графическое представление статической структуры декларативных элементов системы. Диаграмма классов плагина представлена на рисунке 3.1.</w:t>
      </w:r>
    </w:p>
    <w:p w14:paraId="154055BB" w14:textId="77777777" w:rsidR="00794D10" w:rsidRDefault="00794D10">
      <w:pPr>
        <w:spacing w:after="160" w:line="259" w:lineRule="auto"/>
        <w:ind w:firstLine="0"/>
        <w:jc w:val="left"/>
        <w:rPr>
          <w:rFonts w:cs="Times New Roman"/>
          <w:szCs w:val="28"/>
        </w:rPr>
      </w:pPr>
      <w:r>
        <w:rPr>
          <w:rFonts w:cs="Times New Roman"/>
          <w:szCs w:val="28"/>
        </w:rPr>
        <w:br w:type="page"/>
      </w:r>
    </w:p>
    <w:p w14:paraId="60259CE1" w14:textId="655AC2A0" w:rsidR="00794D10" w:rsidRDefault="003532EB" w:rsidP="00794D10">
      <w:pPr>
        <w:ind w:firstLine="0"/>
        <w:jc w:val="center"/>
      </w:pPr>
      <w:r>
        <w:rPr>
          <w:rStyle w:val="ae"/>
        </w:rPr>
        <w:lastRenderedPageBreak/>
        <w:commentReference w:id="3"/>
      </w:r>
      <w:r w:rsidR="0029014F" w:rsidRPr="0029014F">
        <w:rPr>
          <w:noProof/>
          <w:lang w:eastAsia="ru-RU"/>
        </w:rPr>
        <w:t xml:space="preserve"> </w:t>
      </w:r>
      <w:bookmarkStart w:id="4" w:name="_GoBack"/>
      <w:r w:rsidR="0029014F">
        <w:rPr>
          <w:noProof/>
          <w:lang w:eastAsia="ru-RU"/>
        </w:rPr>
        <w:drawing>
          <wp:inline distT="0" distB="0" distL="0" distR="0" wp14:anchorId="65E94E90" wp14:editId="4992114D">
            <wp:extent cx="5940425" cy="570103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5701030"/>
                    </a:xfrm>
                    <a:prstGeom prst="rect">
                      <a:avLst/>
                    </a:prstGeom>
                  </pic:spPr>
                </pic:pic>
              </a:graphicData>
            </a:graphic>
          </wp:inline>
        </w:drawing>
      </w:r>
      <w:bookmarkEnd w:id="4"/>
    </w:p>
    <w:p w14:paraId="1E005B8D" w14:textId="77777777" w:rsidR="00794D10" w:rsidRDefault="00794D10" w:rsidP="00794D10">
      <w:pPr>
        <w:ind w:firstLine="0"/>
        <w:jc w:val="center"/>
        <w:rPr>
          <w:rFonts w:cs="Times New Roman"/>
          <w:szCs w:val="28"/>
        </w:rPr>
      </w:pPr>
      <w:r>
        <w:t xml:space="preserve">Рисунок 3.1 – </w:t>
      </w:r>
      <w:r>
        <w:rPr>
          <w:rFonts w:cs="Times New Roman"/>
          <w:szCs w:val="28"/>
        </w:rPr>
        <w:t>Диаграмма классов плагина</w:t>
      </w:r>
    </w:p>
    <w:p w14:paraId="0EC4F4B6" w14:textId="77777777" w:rsidR="00E12A30" w:rsidRDefault="00E12A30" w:rsidP="00794D10">
      <w:pPr>
        <w:ind w:firstLine="0"/>
        <w:jc w:val="center"/>
        <w:rPr>
          <w:rFonts w:cs="Times New Roman"/>
          <w:szCs w:val="28"/>
        </w:rPr>
      </w:pPr>
    </w:p>
    <w:p w14:paraId="34EC9E58" w14:textId="77777777" w:rsidR="00E12A30" w:rsidRDefault="00E12A30" w:rsidP="00E12A30">
      <w:pPr>
        <w:pStyle w:val="aa"/>
        <w:ind w:left="0" w:firstLine="709"/>
        <w:rPr>
          <w:rFonts w:cs="Times New Roman"/>
          <w:szCs w:val="28"/>
        </w:rPr>
      </w:pPr>
      <w:r>
        <w:rPr>
          <w:rFonts w:cs="Times New Roman"/>
          <w:szCs w:val="28"/>
        </w:rPr>
        <w:t>Для реализации был выбран следующий набор классов:</w:t>
      </w:r>
    </w:p>
    <w:p w14:paraId="74836098" w14:textId="77777777" w:rsidR="00E12A30" w:rsidRPr="00AA6AB7" w:rsidRDefault="00E12A30" w:rsidP="00E12A30">
      <w:pPr>
        <w:pStyle w:val="aa"/>
        <w:ind w:left="0" w:firstLine="709"/>
        <w:rPr>
          <w:rFonts w:cs="Times New Roman"/>
          <w:szCs w:val="28"/>
        </w:rPr>
      </w:pPr>
      <w:r w:rsidRPr="00AA6AB7">
        <w:rPr>
          <w:rFonts w:cs="Times New Roman"/>
          <w:szCs w:val="28"/>
        </w:rPr>
        <w:t xml:space="preserve">1. </w:t>
      </w:r>
      <w:r>
        <w:rPr>
          <w:rFonts w:cs="Times New Roman"/>
          <w:szCs w:val="28"/>
          <w:lang w:val="en-US"/>
        </w:rPr>
        <w:t>MainForm</w:t>
      </w:r>
      <w:r w:rsidRPr="00AA6AB7">
        <w:rPr>
          <w:rFonts w:cs="Times New Roman"/>
          <w:szCs w:val="28"/>
        </w:rPr>
        <w:t xml:space="preserve"> — класс диалогового окна, который обеспечивает взаимодействие между пользователем и программой</w:t>
      </w:r>
      <w:r w:rsidRPr="00AA6AB7">
        <w:rPr>
          <w:rFonts w:cs="Times New Roman"/>
          <w:bCs/>
          <w:szCs w:val="28"/>
        </w:rPr>
        <w:t>;</w:t>
      </w:r>
    </w:p>
    <w:p w14:paraId="6F1DA41F" w14:textId="529F6558" w:rsidR="00E12A30" w:rsidRPr="00AA6AB7" w:rsidRDefault="00E12A30" w:rsidP="00E12A30">
      <w:pPr>
        <w:pStyle w:val="aa"/>
        <w:ind w:left="0" w:firstLine="709"/>
        <w:rPr>
          <w:rFonts w:cs="Times New Roman"/>
          <w:szCs w:val="28"/>
        </w:rPr>
      </w:pPr>
      <w:r w:rsidRPr="00AA6AB7">
        <w:rPr>
          <w:rFonts w:cs="Times New Roman"/>
          <w:szCs w:val="28"/>
        </w:rPr>
        <w:t xml:space="preserve">2. </w:t>
      </w:r>
      <w:r w:rsidR="0029014F">
        <w:rPr>
          <w:rFonts w:cs="Times New Roman"/>
          <w:szCs w:val="28"/>
          <w:lang w:val="en-US"/>
        </w:rPr>
        <w:t>Bottle</w:t>
      </w:r>
      <w:commentRangeStart w:id="5"/>
      <w:r>
        <w:rPr>
          <w:rFonts w:cs="Times New Roman"/>
          <w:szCs w:val="28"/>
          <w:lang w:val="en-US"/>
        </w:rPr>
        <w:t>Parameters</w:t>
      </w:r>
      <w:r w:rsidRPr="00AA6AB7">
        <w:rPr>
          <w:rFonts w:cs="Times New Roman"/>
          <w:szCs w:val="28"/>
        </w:rPr>
        <w:t xml:space="preserve"> —</w:t>
      </w:r>
      <w:r>
        <w:rPr>
          <w:rFonts w:cs="Times New Roman"/>
          <w:szCs w:val="28"/>
        </w:rPr>
        <w:t xml:space="preserve"> класс, хранящий введенные параметры полок</w:t>
      </w:r>
      <w:r w:rsidRPr="00AA6AB7">
        <w:rPr>
          <w:rFonts w:cs="Times New Roman"/>
          <w:szCs w:val="28"/>
        </w:rPr>
        <w:t>;</w:t>
      </w:r>
    </w:p>
    <w:p w14:paraId="5F2E31AB" w14:textId="24FC0C2E" w:rsidR="00E12A30" w:rsidRPr="00AA6AB7" w:rsidRDefault="00E12A30" w:rsidP="00E12A30">
      <w:pPr>
        <w:pStyle w:val="aa"/>
        <w:ind w:left="0" w:firstLine="709"/>
        <w:rPr>
          <w:rFonts w:cs="Times New Roman"/>
          <w:szCs w:val="28"/>
        </w:rPr>
      </w:pPr>
      <w:r w:rsidRPr="00AA6AB7">
        <w:rPr>
          <w:rFonts w:cs="Times New Roman"/>
          <w:szCs w:val="28"/>
        </w:rPr>
        <w:t xml:space="preserve">3. </w:t>
      </w:r>
      <w:r>
        <w:rPr>
          <w:rFonts w:cs="Times New Roman"/>
          <w:szCs w:val="28"/>
          <w:lang w:val="en-US"/>
        </w:rPr>
        <w:t>Builder</w:t>
      </w:r>
      <w:r w:rsidRPr="00AA6AB7">
        <w:rPr>
          <w:rFonts w:cs="Times New Roman"/>
          <w:szCs w:val="28"/>
        </w:rPr>
        <w:t xml:space="preserve"> — класс, осуществляющий вызов методов API, необходимых для постройки 3D-модели;</w:t>
      </w:r>
    </w:p>
    <w:p w14:paraId="0A34696E" w14:textId="02014B7E" w:rsidR="00E12A30" w:rsidRDefault="00E12A30" w:rsidP="00E12A30">
      <w:pPr>
        <w:pStyle w:val="aa"/>
        <w:ind w:left="0" w:firstLine="709"/>
        <w:rPr>
          <w:rFonts w:cs="Times New Roman"/>
          <w:szCs w:val="28"/>
        </w:rPr>
      </w:pPr>
      <w:r w:rsidRPr="00AA6AB7">
        <w:rPr>
          <w:rFonts w:cs="Times New Roman"/>
          <w:szCs w:val="28"/>
        </w:rPr>
        <w:t xml:space="preserve">4. </w:t>
      </w:r>
      <w:r w:rsidR="0029014F">
        <w:rPr>
          <w:rFonts w:cs="Times New Roman"/>
          <w:szCs w:val="28"/>
          <w:lang w:val="en-US"/>
        </w:rPr>
        <w:t>Kompas</w:t>
      </w:r>
      <w:r>
        <w:rPr>
          <w:rFonts w:cs="Times New Roman"/>
          <w:szCs w:val="28"/>
          <w:lang w:val="en-US"/>
        </w:rPr>
        <w:t>Connector</w:t>
      </w:r>
      <w:r w:rsidRPr="00AA6AB7">
        <w:rPr>
          <w:rFonts w:cs="Times New Roman"/>
          <w:szCs w:val="28"/>
        </w:rPr>
        <w:t xml:space="preserve"> </w:t>
      </w:r>
      <w:commentRangeEnd w:id="5"/>
      <w:r w:rsidR="00AA489F">
        <w:rPr>
          <w:rStyle w:val="ae"/>
        </w:rPr>
        <w:commentReference w:id="5"/>
      </w:r>
      <w:r w:rsidRPr="00AA6AB7">
        <w:rPr>
          <w:rFonts w:cs="Times New Roman"/>
          <w:szCs w:val="28"/>
        </w:rPr>
        <w:t>— класс для работы с API КОМПАС 3D.</w:t>
      </w:r>
    </w:p>
    <w:p w14:paraId="17BD618D" w14:textId="77777777" w:rsidR="007663A1" w:rsidRDefault="007663A1" w:rsidP="00E12A30">
      <w:pPr>
        <w:ind w:firstLine="0"/>
        <w:rPr>
          <w:rFonts w:cs="Times New Roman"/>
          <w:szCs w:val="28"/>
        </w:rPr>
      </w:pPr>
    </w:p>
    <w:p w14:paraId="575427BA" w14:textId="77777777" w:rsidR="00794D10" w:rsidRDefault="00794D10" w:rsidP="00794D10">
      <w:pPr>
        <w:pStyle w:val="1"/>
      </w:pPr>
      <w:r>
        <w:lastRenderedPageBreak/>
        <w:t>3.2</w:t>
      </w:r>
      <w:r w:rsidRPr="00E27FFA">
        <w:t xml:space="preserve"> </w:t>
      </w:r>
      <w:r>
        <w:t>Макет пользовательского интерфейса</w:t>
      </w:r>
    </w:p>
    <w:p w14:paraId="5284EBAD" w14:textId="77777777" w:rsidR="00794D10" w:rsidRDefault="00794D10" w:rsidP="00794D10"/>
    <w:p w14:paraId="50523545" w14:textId="77777777" w:rsidR="00794D10" w:rsidRDefault="00F9029B" w:rsidP="00794D10">
      <w:r>
        <w:t>Пользовательский интерфейс представляет собой форму для ввода параметров. Так же на форме представлен чертеж с указанием всех параметров, для наглядности. Пользователь вводит значения самостоятельно, либо может выбрать значения из предложенного списка. Некоторые поля заблокированы для ввода, до тех пор, пока не будут введены параметры, от которых они зависят. Ввод проверяется на соответствие значения диапазону, отображенному рядом с заполняемым полем, а также на корректность ввода, то есть ввод других символов, кроме цифр. При непр</w:t>
      </w:r>
      <w:r w:rsidR="00313D56">
        <w:t xml:space="preserve">авильном вводе поле поле подкрашивается красным цветом. До тех пор, пока все поля не будут заполнены корректно, кнопка построить будет выключена. </w:t>
      </w:r>
    </w:p>
    <w:p w14:paraId="7CD287B5" w14:textId="77777777" w:rsidR="00313D56" w:rsidRDefault="00313D56" w:rsidP="00794D10">
      <w:r>
        <w:t xml:space="preserve">Макет </w:t>
      </w:r>
      <w:r w:rsidR="007E0F54">
        <w:t xml:space="preserve">пользовательского интерфейса </w:t>
      </w:r>
      <w:r>
        <w:t>программы</w:t>
      </w:r>
      <w:r w:rsidR="007E0F54">
        <w:t>, а также примеры отображения при вводе</w:t>
      </w:r>
      <w:r>
        <w:t xml:space="preserve"> представлен на рисунках 3.2 – 3.</w:t>
      </w:r>
      <w:r w:rsidR="007E0F54">
        <w:t>5</w:t>
      </w:r>
    </w:p>
    <w:p w14:paraId="33AD1D52" w14:textId="77777777" w:rsidR="00313D56" w:rsidRDefault="00F716B9" w:rsidP="00E12A30">
      <w:pPr>
        <w:ind w:firstLine="0"/>
        <w:jc w:val="center"/>
        <w:rPr>
          <w:noProof/>
          <w:lang w:eastAsia="ru-RU"/>
        </w:rPr>
      </w:pPr>
      <w:r>
        <w:rPr>
          <w:noProof/>
          <w:lang w:eastAsia="ru-RU"/>
        </w:rPr>
        <w:drawing>
          <wp:inline distT="0" distB="0" distL="0" distR="0" wp14:anchorId="3FC0A4C5" wp14:editId="5C7DFCB2">
            <wp:extent cx="5934075" cy="3467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134AA24B" w14:textId="77777777" w:rsidR="007E0F54" w:rsidRDefault="007E0F54" w:rsidP="007E0F54">
      <w:pPr>
        <w:ind w:firstLine="0"/>
        <w:jc w:val="center"/>
        <w:rPr>
          <w:noProof/>
          <w:lang w:eastAsia="ru-RU"/>
        </w:rPr>
      </w:pPr>
      <w:r>
        <w:rPr>
          <w:noProof/>
          <w:lang w:eastAsia="ru-RU"/>
        </w:rPr>
        <w:t>Рисунок 3.2 – Макет пользовательского интерфейса программы\</w:t>
      </w:r>
    </w:p>
    <w:p w14:paraId="3140C002" w14:textId="77777777" w:rsidR="00794D10" w:rsidRDefault="00F716B9" w:rsidP="00313D56">
      <w:pPr>
        <w:ind w:firstLine="0"/>
      </w:pPr>
      <w:r>
        <w:rPr>
          <w:noProof/>
          <w:lang w:eastAsia="ru-RU"/>
        </w:rPr>
        <w:lastRenderedPageBreak/>
        <w:drawing>
          <wp:inline distT="0" distB="0" distL="0" distR="0" wp14:anchorId="68541E6A" wp14:editId="7E1FBBF8">
            <wp:extent cx="593407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14:paraId="1C12DF60" w14:textId="77777777" w:rsidR="007E0F54" w:rsidRDefault="007E0F54" w:rsidP="007E0F54">
      <w:pPr>
        <w:ind w:firstLine="0"/>
        <w:jc w:val="center"/>
      </w:pPr>
      <w:r>
        <w:t>Рисунок 3.3 – Пример обработки ошибок при вводе параметров</w:t>
      </w:r>
    </w:p>
    <w:p w14:paraId="1B1026C4" w14:textId="77777777" w:rsidR="00313D56" w:rsidRDefault="00313D56" w:rsidP="00313D56">
      <w:pPr>
        <w:ind w:firstLine="0"/>
      </w:pPr>
    </w:p>
    <w:p w14:paraId="55ABEC38" w14:textId="77777777" w:rsidR="00313D56" w:rsidRDefault="006F10F0" w:rsidP="00313D56">
      <w:pPr>
        <w:ind w:firstLine="0"/>
      </w:pPr>
      <w:r>
        <w:rPr>
          <w:noProof/>
          <w:lang w:eastAsia="ru-RU"/>
        </w:rPr>
        <w:drawing>
          <wp:inline distT="0" distB="0" distL="0" distR="0" wp14:anchorId="227B15C7" wp14:editId="66FF305C">
            <wp:extent cx="5931535" cy="3479165"/>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1535" cy="3479165"/>
                    </a:xfrm>
                    <a:prstGeom prst="rect">
                      <a:avLst/>
                    </a:prstGeom>
                    <a:noFill/>
                    <a:ln>
                      <a:noFill/>
                    </a:ln>
                  </pic:spPr>
                </pic:pic>
              </a:graphicData>
            </a:graphic>
          </wp:inline>
        </w:drawing>
      </w:r>
    </w:p>
    <w:p w14:paraId="3F91F0F8" w14:textId="77777777" w:rsidR="007E0F54" w:rsidRDefault="007E0F54" w:rsidP="007E0F54">
      <w:pPr>
        <w:ind w:firstLine="0"/>
        <w:jc w:val="center"/>
      </w:pPr>
      <w:r>
        <w:t>Рисунок 3.4 – Пример полностью введенных параметров</w:t>
      </w:r>
    </w:p>
    <w:p w14:paraId="5CD61EA7" w14:textId="77777777" w:rsidR="007E0F54" w:rsidRDefault="007E0F54">
      <w:pPr>
        <w:spacing w:after="160" w:line="259" w:lineRule="auto"/>
        <w:ind w:firstLine="0"/>
        <w:jc w:val="left"/>
      </w:pPr>
      <w:r>
        <w:br w:type="page"/>
      </w:r>
    </w:p>
    <w:p w14:paraId="1D62CE3A" w14:textId="77777777" w:rsidR="007E0F54" w:rsidRDefault="007E0F54" w:rsidP="007E0F54">
      <w:pPr>
        <w:pStyle w:val="1"/>
      </w:pPr>
      <w:r>
        <w:lastRenderedPageBreak/>
        <w:t>4 Список использованных источников</w:t>
      </w:r>
    </w:p>
    <w:p w14:paraId="728E4D93" w14:textId="77777777" w:rsidR="006F10F0" w:rsidRPr="006F10F0" w:rsidRDefault="006F10F0" w:rsidP="006F10F0"/>
    <w:p w14:paraId="5842FDAE" w14:textId="77777777" w:rsidR="007E0F54" w:rsidRDefault="007E0F54" w:rsidP="007E0F54">
      <w:r>
        <w:t>1. Общие сведения о САПР [Электронный ресурс]. – Режим доступа: http://www.hi-edu.ru/e-books/xbook116/01/part-002.htm, свободный (дата обращения: 16.10.2021).</w:t>
      </w:r>
    </w:p>
    <w:p w14:paraId="1D0AF107" w14:textId="77777777" w:rsidR="007E0F54" w:rsidRDefault="007E0F54" w:rsidP="007E0F54">
      <w:r>
        <w:t>2. Обзор популярных систем автоматического проектирования (CAD) [Электронный ресурс]. – Режим доступа: https://www.pointcad.ru/novosti/obzor-sistem-avtomatizirovannogo-proektirovaniya, свободный (дата обращения: 16.10.2021).</w:t>
      </w:r>
    </w:p>
    <w:p w14:paraId="47CD53D6" w14:textId="77777777" w:rsidR="007E0F54" w:rsidRDefault="007E0F54" w:rsidP="007E0F54">
      <w:r>
        <w:t>3. КОМПАС-3D: О программе [Электронный ресурс]. – Режим доступа: https://kompas.ru/kompas-3d/about/, свободный (дата обращения: 18.10.2021).</w:t>
      </w:r>
    </w:p>
    <w:p w14:paraId="2B161EB9" w14:textId="77777777" w:rsidR="007E0F54" w:rsidRDefault="007E0F54" w:rsidP="007E0F54">
      <w:r>
        <w:t>4. Что такое API? [Электронный ресурс]. – Режим доступа: https://dev.by/news/chto-takoe-api-prostym-yazykom, свободный (дата обращения: 18.10.2021).</w:t>
      </w:r>
    </w:p>
    <w:p w14:paraId="0AA55ADB" w14:textId="77777777" w:rsidR="007E0F54" w:rsidRDefault="007E0F54" w:rsidP="007E0F54">
      <w:r>
        <w:t>5. Работа с API КОМПАС-3D [Электронный ресурс]. – Режим доступа: https://habr.com/ru/company/ascon/blog/328088/, свободный (дата обращения: 21.10.2021).</w:t>
      </w:r>
    </w:p>
    <w:p w14:paraId="049B2727" w14:textId="77777777" w:rsidR="007E0F54" w:rsidRDefault="007E0F54" w:rsidP="007E0F54">
      <w:r>
        <w:t xml:space="preserve">6. </w:t>
      </w:r>
      <w:r w:rsidRPr="007E0F54">
        <w:t>Стандартные Изделия для КОМПАС. — Текст : электронный // АСКОН : [сайт]. — URL: https://ascon.ru/products/17/review/ (дата обращения: 29.10.2021).</w:t>
      </w:r>
    </w:p>
    <w:p w14:paraId="4F39C15C" w14:textId="77777777" w:rsidR="007E0F54" w:rsidRDefault="007E0F54" w:rsidP="007E0F54">
      <w:r>
        <w:t>7</w:t>
      </w:r>
      <w:r w:rsidRPr="007E0F54">
        <w:t>. Фаулер М. UML. Основы. 3-е издание / М.Фаулер. – 3-е изд., пер. с англ. – СПб.: Символ-Плюс, 2019. – 192 с</w:t>
      </w:r>
    </w:p>
    <w:p w14:paraId="75BBB71E" w14:textId="77777777" w:rsidR="007E0F54" w:rsidRPr="007E0F54" w:rsidRDefault="007E0F54" w:rsidP="007E0F54"/>
    <w:p w14:paraId="3D6CEBCA" w14:textId="77777777" w:rsidR="00313D56" w:rsidRPr="00794D10" w:rsidRDefault="00313D56" w:rsidP="00313D56">
      <w:pPr>
        <w:ind w:firstLine="0"/>
      </w:pPr>
    </w:p>
    <w:sectPr w:rsidR="00313D56" w:rsidRPr="00794D10" w:rsidSect="00F6332D">
      <w:headerReference w:type="default" r:id="rId17"/>
      <w:footerReference w:type="first" r:id="rId18"/>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K" w:date="2021-11-12T17:18:00Z" w:initials="A">
    <w:p w14:paraId="21F9DA21" w14:textId="0931E614" w:rsidR="003532EB" w:rsidRDefault="003532EB">
      <w:pPr>
        <w:pStyle w:val="af"/>
      </w:pPr>
      <w:r>
        <w:rPr>
          <w:rStyle w:val="ae"/>
        </w:rPr>
        <w:annotationRef/>
      </w:r>
    </w:p>
  </w:comment>
  <w:comment w:id="2" w:author="AAK" w:date="2021-11-12T17:18:00Z" w:initials="A">
    <w:p w14:paraId="5A5448AF" w14:textId="6E753CFC" w:rsidR="003532EB" w:rsidRDefault="003532EB">
      <w:pPr>
        <w:pStyle w:val="af"/>
      </w:pPr>
      <w:r>
        <w:rPr>
          <w:rStyle w:val="ae"/>
        </w:rPr>
        <w:annotationRef/>
      </w:r>
    </w:p>
  </w:comment>
  <w:comment w:id="3" w:author="AAK" w:date="2021-11-12T17:18:00Z" w:initials="A">
    <w:p w14:paraId="7BF235FE" w14:textId="77777777" w:rsidR="003532EB" w:rsidRDefault="003532EB">
      <w:pPr>
        <w:pStyle w:val="af"/>
      </w:pPr>
      <w:r>
        <w:rPr>
          <w:rStyle w:val="ae"/>
        </w:rPr>
        <w:annotationRef/>
      </w:r>
      <w:r>
        <w:rPr>
          <w:lang w:val="en-US"/>
        </w:rPr>
        <w:t>BottleBuilder</w:t>
      </w:r>
      <w:r w:rsidRPr="0029014F">
        <w:t xml:space="preserve"> – </w:t>
      </w:r>
      <w:r>
        <w:t>нет такого типа.</w:t>
      </w:r>
    </w:p>
    <w:p w14:paraId="1CCEF982" w14:textId="77777777" w:rsidR="003532EB" w:rsidRDefault="003532EB">
      <w:pPr>
        <w:pStyle w:val="af"/>
      </w:pPr>
      <w:r>
        <w:rPr>
          <w:lang w:val="en-US"/>
        </w:rPr>
        <w:t>Builder</w:t>
      </w:r>
      <w:r w:rsidRPr="0029014F">
        <w:t xml:space="preserve"> – </w:t>
      </w:r>
      <w:r>
        <w:t>хранит параметры?</w:t>
      </w:r>
    </w:p>
    <w:p w14:paraId="25863B54" w14:textId="77777777" w:rsidR="003532EB" w:rsidRDefault="003532EB">
      <w:pPr>
        <w:pStyle w:val="af"/>
      </w:pPr>
      <w:r>
        <w:rPr>
          <w:lang w:val="en-US"/>
        </w:rPr>
        <w:t>BuildBottle</w:t>
      </w:r>
      <w:r w:rsidRPr="0029014F">
        <w:t xml:space="preserve"> – </w:t>
      </w:r>
      <w:r>
        <w:t>приватный?</w:t>
      </w:r>
    </w:p>
    <w:p w14:paraId="5E96149A" w14:textId="77777777" w:rsidR="003532EB" w:rsidRDefault="003532EB">
      <w:pPr>
        <w:pStyle w:val="af"/>
      </w:pPr>
      <w:r>
        <w:t xml:space="preserve">Как надо передавать параметры </w:t>
      </w:r>
      <w:r>
        <w:rPr>
          <w:lang w:val="en-US"/>
        </w:rPr>
        <w:t>BottleParameters</w:t>
      </w:r>
      <w:r w:rsidRPr="003532EB">
        <w:t>.</w:t>
      </w:r>
    </w:p>
    <w:p w14:paraId="62255507" w14:textId="77777777" w:rsidR="003532EB" w:rsidRDefault="003532EB">
      <w:pPr>
        <w:pStyle w:val="af"/>
      </w:pPr>
      <w:r>
        <w:rPr>
          <w:lang w:val="en-US"/>
        </w:rPr>
        <w:t>KompasConnector</w:t>
      </w:r>
      <w:r w:rsidRPr="003532EB">
        <w:t xml:space="preserve"> – </w:t>
      </w:r>
      <w:r>
        <w:t>как с помощью него что-то строить?</w:t>
      </w:r>
    </w:p>
    <w:p w14:paraId="781E4BEF" w14:textId="6E302A87" w:rsidR="003532EB" w:rsidRPr="00AA489F" w:rsidRDefault="00AA489F">
      <w:pPr>
        <w:pStyle w:val="af"/>
      </w:pPr>
      <w:r>
        <w:rPr>
          <w:lang w:val="en-US"/>
        </w:rPr>
        <w:t xml:space="preserve">_kompasObject – </w:t>
      </w:r>
      <w:r>
        <w:t>должно быть полем.</w:t>
      </w:r>
    </w:p>
  </w:comment>
  <w:comment w:id="5" w:author="AAK" w:date="2021-11-12T17:23:00Z" w:initials="A">
    <w:p w14:paraId="48DC73E1" w14:textId="4C565BE0" w:rsidR="00AA489F" w:rsidRDefault="00AA489F">
      <w:pPr>
        <w:pStyle w:val="af"/>
      </w:pPr>
      <w:r>
        <w:rPr>
          <w:rStyle w:val="a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F9DA21" w15:done="0"/>
  <w15:commentEx w15:paraId="5A5448AF" w15:done="0"/>
  <w15:commentEx w15:paraId="781E4BEF" w15:done="0"/>
  <w15:commentEx w15:paraId="48DC7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9204A" w16cex:dateUtc="2021-11-12T10:18:00Z"/>
  <w16cex:commentExtensible w16cex:durableId="2539206C" w16cex:dateUtc="2021-11-12T10:18:00Z"/>
  <w16cex:commentExtensible w16cex:durableId="2539207E" w16cex:dateUtc="2021-11-12T10:18:00Z"/>
  <w16cex:commentExtensible w16cex:durableId="2539218F" w16cex:dateUtc="2021-11-1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9DA21" w16cid:durableId="2539204A"/>
  <w16cid:commentId w16cid:paraId="5A5448AF" w16cid:durableId="2539206C"/>
  <w16cid:commentId w16cid:paraId="781E4BEF" w16cid:durableId="2539207E"/>
  <w16cid:commentId w16cid:paraId="48DC73E1" w16cid:durableId="2539218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8446D" w14:textId="77777777" w:rsidR="00D413AB" w:rsidRDefault="00D413AB" w:rsidP="00F6332D">
      <w:pPr>
        <w:spacing w:line="240" w:lineRule="auto"/>
      </w:pPr>
      <w:r>
        <w:separator/>
      </w:r>
    </w:p>
  </w:endnote>
  <w:endnote w:type="continuationSeparator" w:id="0">
    <w:p w14:paraId="18112E80" w14:textId="77777777" w:rsidR="00D413AB" w:rsidRDefault="00D413AB" w:rsidP="00F63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0847E" w14:textId="77777777" w:rsidR="00F6332D" w:rsidRDefault="00F6332D" w:rsidP="00F6332D">
    <w:pPr>
      <w:pStyle w:val="a7"/>
      <w:ind w:firstLine="0"/>
      <w:jc w:val="center"/>
    </w:pPr>
    <w:r w:rsidRPr="00F6332D">
      <w:t>Томск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36EEC" w14:textId="77777777" w:rsidR="00D413AB" w:rsidRDefault="00D413AB" w:rsidP="00F6332D">
      <w:pPr>
        <w:spacing w:line="240" w:lineRule="auto"/>
      </w:pPr>
      <w:r>
        <w:separator/>
      </w:r>
    </w:p>
  </w:footnote>
  <w:footnote w:type="continuationSeparator" w:id="0">
    <w:p w14:paraId="6A2D1403" w14:textId="77777777" w:rsidR="00D413AB" w:rsidRDefault="00D413AB" w:rsidP="00F633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77697"/>
      <w:docPartObj>
        <w:docPartGallery w:val="Page Numbers (Top of Page)"/>
        <w:docPartUnique/>
      </w:docPartObj>
    </w:sdtPr>
    <w:sdtEndPr/>
    <w:sdtContent>
      <w:p w14:paraId="00D677BA" w14:textId="5F97905C" w:rsidR="00F6332D" w:rsidRDefault="00F6332D" w:rsidP="00F6332D">
        <w:pPr>
          <w:pStyle w:val="a5"/>
          <w:ind w:firstLine="0"/>
          <w:jc w:val="center"/>
        </w:pPr>
        <w:r>
          <w:fldChar w:fldCharType="begin"/>
        </w:r>
        <w:r>
          <w:instrText>PAGE   \* MERGEFORMAT</w:instrText>
        </w:r>
        <w:r>
          <w:fldChar w:fldCharType="separate"/>
        </w:r>
        <w:r w:rsidR="0029014F">
          <w:rPr>
            <w:noProof/>
          </w:rPr>
          <w:t>13</w:t>
        </w:r>
        <w:r>
          <w:fldChar w:fldCharType="end"/>
        </w:r>
      </w:p>
    </w:sdtContent>
  </w:sdt>
  <w:p w14:paraId="3EBBBCEC" w14:textId="77777777" w:rsidR="00F6332D" w:rsidRDefault="00F6332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71"/>
    <w:multiLevelType w:val="hybridMultilevel"/>
    <w:tmpl w:val="86A4B2C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4C7"/>
    <w:rsid w:val="0007133E"/>
    <w:rsid w:val="000E186F"/>
    <w:rsid w:val="00105C79"/>
    <w:rsid w:val="00133BDE"/>
    <w:rsid w:val="001706C3"/>
    <w:rsid w:val="001B7D66"/>
    <w:rsid w:val="001F1278"/>
    <w:rsid w:val="0029014F"/>
    <w:rsid w:val="00313D56"/>
    <w:rsid w:val="003532EB"/>
    <w:rsid w:val="00385962"/>
    <w:rsid w:val="004A6E15"/>
    <w:rsid w:val="00540054"/>
    <w:rsid w:val="006F10F0"/>
    <w:rsid w:val="007663A1"/>
    <w:rsid w:val="00793690"/>
    <w:rsid w:val="00794D10"/>
    <w:rsid w:val="007E0F54"/>
    <w:rsid w:val="00811FB8"/>
    <w:rsid w:val="008364AE"/>
    <w:rsid w:val="008B44A3"/>
    <w:rsid w:val="009063E6"/>
    <w:rsid w:val="009A34C7"/>
    <w:rsid w:val="009E263D"/>
    <w:rsid w:val="00A26F27"/>
    <w:rsid w:val="00A81484"/>
    <w:rsid w:val="00AA489F"/>
    <w:rsid w:val="00AC74FA"/>
    <w:rsid w:val="00B1199F"/>
    <w:rsid w:val="00C11981"/>
    <w:rsid w:val="00C429A1"/>
    <w:rsid w:val="00C64CC7"/>
    <w:rsid w:val="00D413AB"/>
    <w:rsid w:val="00E12A30"/>
    <w:rsid w:val="00EB0CB6"/>
    <w:rsid w:val="00F10F6F"/>
    <w:rsid w:val="00F6332D"/>
    <w:rsid w:val="00F716B9"/>
    <w:rsid w:val="00F72171"/>
    <w:rsid w:val="00F9029B"/>
    <w:rsid w:val="00F96D0E"/>
    <w:rsid w:val="00FB27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01DD6"/>
  <w15:chartTrackingRefBased/>
  <w15:docId w15:val="{7B1B3433-261E-46A4-B8B1-806535811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1FB8"/>
    <w:pPr>
      <w:spacing w:after="0" w:line="360" w:lineRule="auto"/>
      <w:ind w:firstLine="851"/>
      <w:jc w:val="both"/>
    </w:pPr>
    <w:rPr>
      <w:rFonts w:ascii="Times New Roman" w:hAnsi="Times New Roman"/>
      <w:sz w:val="28"/>
      <w:szCs w:val="21"/>
    </w:rPr>
  </w:style>
  <w:style w:type="paragraph" w:styleId="1">
    <w:name w:val="heading 1"/>
    <w:basedOn w:val="a"/>
    <w:next w:val="a"/>
    <w:link w:val="10"/>
    <w:uiPriority w:val="9"/>
    <w:qFormat/>
    <w:rsid w:val="00F6332D"/>
    <w:pPr>
      <w:keepNext/>
      <w:keepLines/>
      <w:ind w:firstLine="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32D"/>
    <w:rPr>
      <w:rFonts w:ascii="Times New Roman" w:eastAsiaTheme="majorEastAsia" w:hAnsi="Times New Roman" w:cstheme="majorBidi"/>
      <w:b/>
      <w:color w:val="000000" w:themeColor="text1"/>
      <w:sz w:val="28"/>
      <w:szCs w:val="32"/>
    </w:rPr>
  </w:style>
  <w:style w:type="paragraph" w:styleId="a3">
    <w:name w:val="Title"/>
    <w:basedOn w:val="a"/>
    <w:next w:val="a"/>
    <w:link w:val="a4"/>
    <w:uiPriority w:val="10"/>
    <w:qFormat/>
    <w:rsid w:val="00A26F27"/>
    <w:pPr>
      <w:spacing w:line="240" w:lineRule="auto"/>
      <w:contextualSpacing/>
      <w:jc w:val="center"/>
    </w:pPr>
    <w:rPr>
      <w:rFonts w:eastAsiaTheme="majorEastAsia" w:cstheme="majorBidi"/>
      <w:kern w:val="28"/>
      <w:sz w:val="32"/>
      <w:szCs w:val="56"/>
    </w:rPr>
  </w:style>
  <w:style w:type="character" w:customStyle="1" w:styleId="a4">
    <w:name w:val="Заголовок Знак"/>
    <w:basedOn w:val="a0"/>
    <w:link w:val="a3"/>
    <w:uiPriority w:val="10"/>
    <w:rsid w:val="00A26F27"/>
    <w:rPr>
      <w:rFonts w:ascii="Times New Roman" w:eastAsiaTheme="majorEastAsia" w:hAnsi="Times New Roman" w:cstheme="majorBidi"/>
      <w:kern w:val="28"/>
      <w:sz w:val="32"/>
      <w:szCs w:val="56"/>
    </w:rPr>
  </w:style>
  <w:style w:type="paragraph" w:styleId="a5">
    <w:name w:val="header"/>
    <w:basedOn w:val="a"/>
    <w:link w:val="a6"/>
    <w:uiPriority w:val="99"/>
    <w:unhideWhenUsed/>
    <w:rsid w:val="00F6332D"/>
    <w:pPr>
      <w:tabs>
        <w:tab w:val="center" w:pos="4677"/>
        <w:tab w:val="right" w:pos="9355"/>
      </w:tabs>
      <w:spacing w:line="240" w:lineRule="auto"/>
    </w:pPr>
  </w:style>
  <w:style w:type="character" w:customStyle="1" w:styleId="a6">
    <w:name w:val="Верхний колонтитул Знак"/>
    <w:basedOn w:val="a0"/>
    <w:link w:val="a5"/>
    <w:uiPriority w:val="99"/>
    <w:rsid w:val="00F6332D"/>
    <w:rPr>
      <w:rFonts w:ascii="Verdana" w:hAnsi="Verdana"/>
      <w:sz w:val="21"/>
      <w:szCs w:val="21"/>
    </w:rPr>
  </w:style>
  <w:style w:type="paragraph" w:styleId="a7">
    <w:name w:val="footer"/>
    <w:basedOn w:val="a"/>
    <w:link w:val="a8"/>
    <w:uiPriority w:val="99"/>
    <w:unhideWhenUsed/>
    <w:rsid w:val="00F6332D"/>
    <w:pPr>
      <w:tabs>
        <w:tab w:val="center" w:pos="4677"/>
        <w:tab w:val="right" w:pos="9355"/>
      </w:tabs>
      <w:spacing w:line="240" w:lineRule="auto"/>
    </w:pPr>
  </w:style>
  <w:style w:type="character" w:customStyle="1" w:styleId="a8">
    <w:name w:val="Нижний колонтитул Знак"/>
    <w:basedOn w:val="a0"/>
    <w:link w:val="a7"/>
    <w:uiPriority w:val="99"/>
    <w:rsid w:val="00F6332D"/>
    <w:rPr>
      <w:rFonts w:ascii="Verdana" w:hAnsi="Verdana"/>
      <w:sz w:val="21"/>
      <w:szCs w:val="21"/>
    </w:rPr>
  </w:style>
  <w:style w:type="table" w:customStyle="1" w:styleId="11">
    <w:name w:val="Сетка таблицы1"/>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81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9"/>
    <w:uiPriority w:val="59"/>
    <w:rsid w:val="00811FB8"/>
    <w:pPr>
      <w:spacing w:after="0" w:line="240" w:lineRule="auto"/>
    </w:pPr>
    <w:rPr>
      <w:rFonts w:ascii="Verdana" w:hAnsi="Verdan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B44A3"/>
    <w:pPr>
      <w:ind w:left="720"/>
      <w:contextualSpacing/>
    </w:pPr>
  </w:style>
  <w:style w:type="paragraph" w:styleId="ab">
    <w:name w:val="Body Text"/>
    <w:basedOn w:val="a"/>
    <w:link w:val="ac"/>
    <w:rsid w:val="008B44A3"/>
    <w:pPr>
      <w:ind w:firstLine="0"/>
      <w:jc w:val="left"/>
    </w:pPr>
    <w:rPr>
      <w:rFonts w:ascii="Arial" w:eastAsia="Times New Roman" w:hAnsi="Arial" w:cs="Arial"/>
      <w:sz w:val="20"/>
      <w:szCs w:val="24"/>
      <w:lang w:eastAsia="ru-RU"/>
    </w:rPr>
  </w:style>
  <w:style w:type="character" w:customStyle="1" w:styleId="ac">
    <w:name w:val="Основной текст Знак"/>
    <w:basedOn w:val="a0"/>
    <w:link w:val="ab"/>
    <w:rsid w:val="008B44A3"/>
    <w:rPr>
      <w:rFonts w:ascii="Arial" w:eastAsia="Times New Roman" w:hAnsi="Arial" w:cs="Arial"/>
      <w:sz w:val="20"/>
      <w:szCs w:val="24"/>
      <w:lang w:eastAsia="ru-RU"/>
    </w:rPr>
  </w:style>
  <w:style w:type="paragraph" w:styleId="ad">
    <w:name w:val="Normal (Web)"/>
    <w:basedOn w:val="a"/>
    <w:uiPriority w:val="99"/>
    <w:semiHidden/>
    <w:unhideWhenUsed/>
    <w:rsid w:val="007E0F54"/>
    <w:pPr>
      <w:spacing w:before="100" w:beforeAutospacing="1" w:after="100" w:afterAutospacing="1" w:line="240" w:lineRule="auto"/>
      <w:ind w:firstLine="0"/>
      <w:jc w:val="left"/>
    </w:pPr>
    <w:rPr>
      <w:rFonts w:eastAsia="Times New Roman" w:cs="Times New Roman"/>
      <w:sz w:val="24"/>
      <w:szCs w:val="24"/>
      <w:lang w:eastAsia="ru-RU"/>
    </w:rPr>
  </w:style>
  <w:style w:type="character" w:styleId="ae">
    <w:name w:val="annotation reference"/>
    <w:basedOn w:val="a0"/>
    <w:uiPriority w:val="99"/>
    <w:semiHidden/>
    <w:unhideWhenUsed/>
    <w:rsid w:val="003532EB"/>
    <w:rPr>
      <w:sz w:val="16"/>
      <w:szCs w:val="16"/>
    </w:rPr>
  </w:style>
  <w:style w:type="paragraph" w:styleId="af">
    <w:name w:val="annotation text"/>
    <w:basedOn w:val="a"/>
    <w:link w:val="af0"/>
    <w:uiPriority w:val="99"/>
    <w:semiHidden/>
    <w:unhideWhenUsed/>
    <w:rsid w:val="003532EB"/>
    <w:pPr>
      <w:spacing w:line="240" w:lineRule="auto"/>
    </w:pPr>
    <w:rPr>
      <w:sz w:val="20"/>
      <w:szCs w:val="20"/>
    </w:rPr>
  </w:style>
  <w:style w:type="character" w:customStyle="1" w:styleId="af0">
    <w:name w:val="Текст примечания Знак"/>
    <w:basedOn w:val="a0"/>
    <w:link w:val="af"/>
    <w:uiPriority w:val="99"/>
    <w:semiHidden/>
    <w:rsid w:val="003532EB"/>
    <w:rPr>
      <w:rFonts w:ascii="Times New Roman" w:hAnsi="Times New Roman"/>
      <w:sz w:val="20"/>
      <w:szCs w:val="20"/>
    </w:rPr>
  </w:style>
  <w:style w:type="paragraph" w:styleId="af1">
    <w:name w:val="annotation subject"/>
    <w:basedOn w:val="af"/>
    <w:next w:val="af"/>
    <w:link w:val="af2"/>
    <w:uiPriority w:val="99"/>
    <w:semiHidden/>
    <w:unhideWhenUsed/>
    <w:rsid w:val="003532EB"/>
    <w:rPr>
      <w:b/>
      <w:bCs/>
    </w:rPr>
  </w:style>
  <w:style w:type="character" w:customStyle="1" w:styleId="af2">
    <w:name w:val="Тема примечания Знак"/>
    <w:basedOn w:val="af0"/>
    <w:link w:val="af1"/>
    <w:uiPriority w:val="99"/>
    <w:semiHidden/>
    <w:rsid w:val="003532EB"/>
    <w:rPr>
      <w:rFonts w:ascii="Times New Roman" w:hAnsi="Times New Roman"/>
      <w:b/>
      <w:bCs/>
      <w:sz w:val="20"/>
      <w:szCs w:val="20"/>
    </w:rPr>
  </w:style>
  <w:style w:type="paragraph" w:styleId="af3">
    <w:name w:val="Balloon Text"/>
    <w:basedOn w:val="a"/>
    <w:link w:val="af4"/>
    <w:uiPriority w:val="99"/>
    <w:semiHidden/>
    <w:unhideWhenUsed/>
    <w:rsid w:val="0029014F"/>
    <w:pPr>
      <w:spacing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2901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45386">
      <w:bodyDiv w:val="1"/>
      <w:marLeft w:val="0"/>
      <w:marRight w:val="0"/>
      <w:marTop w:val="0"/>
      <w:marBottom w:val="0"/>
      <w:divBdr>
        <w:top w:val="none" w:sz="0" w:space="0" w:color="auto"/>
        <w:left w:val="none" w:sz="0" w:space="0" w:color="auto"/>
        <w:bottom w:val="none" w:sz="0" w:space="0" w:color="auto"/>
        <w:right w:val="none" w:sz="0" w:space="0" w:color="auto"/>
      </w:divBdr>
    </w:div>
    <w:div w:id="336928057">
      <w:bodyDiv w:val="1"/>
      <w:marLeft w:val="0"/>
      <w:marRight w:val="0"/>
      <w:marTop w:val="0"/>
      <w:marBottom w:val="0"/>
      <w:divBdr>
        <w:top w:val="none" w:sz="0" w:space="0" w:color="auto"/>
        <w:left w:val="none" w:sz="0" w:space="0" w:color="auto"/>
        <w:bottom w:val="none" w:sz="0" w:space="0" w:color="auto"/>
        <w:right w:val="none" w:sz="0" w:space="0" w:color="auto"/>
      </w:divBdr>
    </w:div>
    <w:div w:id="381368556">
      <w:bodyDiv w:val="1"/>
      <w:marLeft w:val="0"/>
      <w:marRight w:val="0"/>
      <w:marTop w:val="0"/>
      <w:marBottom w:val="0"/>
      <w:divBdr>
        <w:top w:val="none" w:sz="0" w:space="0" w:color="auto"/>
        <w:left w:val="none" w:sz="0" w:space="0" w:color="auto"/>
        <w:bottom w:val="none" w:sz="0" w:space="0" w:color="auto"/>
        <w:right w:val="none" w:sz="0" w:space="0" w:color="auto"/>
      </w:divBdr>
    </w:div>
    <w:div w:id="393160677">
      <w:bodyDiv w:val="1"/>
      <w:marLeft w:val="0"/>
      <w:marRight w:val="0"/>
      <w:marTop w:val="0"/>
      <w:marBottom w:val="0"/>
      <w:divBdr>
        <w:top w:val="none" w:sz="0" w:space="0" w:color="auto"/>
        <w:left w:val="none" w:sz="0" w:space="0" w:color="auto"/>
        <w:bottom w:val="none" w:sz="0" w:space="0" w:color="auto"/>
        <w:right w:val="none" w:sz="0" w:space="0" w:color="auto"/>
      </w:divBdr>
    </w:div>
    <w:div w:id="1016543715">
      <w:bodyDiv w:val="1"/>
      <w:marLeft w:val="0"/>
      <w:marRight w:val="0"/>
      <w:marTop w:val="0"/>
      <w:marBottom w:val="0"/>
      <w:divBdr>
        <w:top w:val="none" w:sz="0" w:space="0" w:color="auto"/>
        <w:left w:val="none" w:sz="0" w:space="0" w:color="auto"/>
        <w:bottom w:val="none" w:sz="0" w:space="0" w:color="auto"/>
        <w:right w:val="none" w:sz="0" w:space="0" w:color="auto"/>
      </w:divBdr>
    </w:div>
    <w:div w:id="1182357484">
      <w:bodyDiv w:val="1"/>
      <w:marLeft w:val="0"/>
      <w:marRight w:val="0"/>
      <w:marTop w:val="0"/>
      <w:marBottom w:val="0"/>
      <w:divBdr>
        <w:top w:val="none" w:sz="0" w:space="0" w:color="auto"/>
        <w:left w:val="none" w:sz="0" w:space="0" w:color="auto"/>
        <w:bottom w:val="none" w:sz="0" w:space="0" w:color="auto"/>
        <w:right w:val="none" w:sz="0" w:space="0" w:color="auto"/>
      </w:divBdr>
    </w:div>
    <w:div w:id="17083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6/09/relationships/commentsIds" Target="commentsIds.xml"/><Relationship Id="rId10" Type="http://schemas.openxmlformats.org/officeDocument/2006/relationships/image" Target="media/image1.gif"/><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7A30-28DD-4093-B134-E35672C6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1823</Words>
  <Characters>10394</Characters>
  <Application>Microsoft Office Word</Application>
  <DocSecurity>0</DocSecurity>
  <Lines>86</Lines>
  <Paragraphs>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Скоробогатов</dc:creator>
  <cp:keywords/>
  <dc:description/>
  <cp:lastModifiedBy>Данил Скоробогатов</cp:lastModifiedBy>
  <cp:revision>2</cp:revision>
  <dcterms:created xsi:type="dcterms:W3CDTF">2021-11-12T10:51:00Z</dcterms:created>
  <dcterms:modified xsi:type="dcterms:W3CDTF">2021-11-12T10:51:00Z</dcterms:modified>
</cp:coreProperties>
</file>