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9B4" w:rsidRDefault="006329B4">
      <w:r>
        <w:t>Daniela Maldonado</w:t>
      </w:r>
    </w:p>
    <w:p w:rsidR="006329B4" w:rsidRDefault="006329B4">
      <w:r>
        <w:t>1244424</w:t>
      </w:r>
    </w:p>
    <w:p w:rsidR="007E5D0C" w:rsidRDefault="006329B4" w:rsidP="006329B4">
      <w:pPr>
        <w:jc w:val="center"/>
        <w:rPr>
          <w:rFonts w:ascii="Arial" w:hAnsi="Arial" w:cs="Arial"/>
          <w:sz w:val="48"/>
          <w:szCs w:val="36"/>
        </w:rPr>
      </w:pPr>
      <w:r w:rsidRPr="006329B4">
        <w:rPr>
          <w:rFonts w:ascii="Arial" w:hAnsi="Arial" w:cs="Arial"/>
          <w:sz w:val="48"/>
          <w:szCs w:val="36"/>
        </w:rPr>
        <w:t xml:space="preserve">Semana 4 </w:t>
      </w:r>
    </w:p>
    <w:p w:rsidR="006329B4" w:rsidRDefault="006329B4" w:rsidP="006329B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Actividad 1 </w:t>
      </w:r>
    </w:p>
    <w:p w:rsidR="006329B4" w:rsidRDefault="006329B4" w:rsidP="006329B4">
      <w:pPr>
        <w:pStyle w:val="Prrafodelista"/>
        <w:numPr>
          <w:ilvl w:val="0"/>
          <w:numId w:val="3"/>
        </w:numPr>
      </w:pPr>
      <w:r>
        <w:t xml:space="preserve">Observar </w:t>
      </w:r>
      <w:r w:rsidR="000766B1">
        <w:t xml:space="preserve">las tarjetas </w:t>
      </w:r>
      <w:r>
        <w:t xml:space="preserve">de la derecha </w:t>
      </w:r>
    </w:p>
    <w:p w:rsidR="006329B4" w:rsidRDefault="006329B4" w:rsidP="006329B4">
      <w:pPr>
        <w:pStyle w:val="Prrafodelista"/>
        <w:numPr>
          <w:ilvl w:val="0"/>
          <w:numId w:val="3"/>
        </w:numPr>
      </w:pPr>
      <w:r>
        <w:t>Verificar si la t</w:t>
      </w:r>
      <w:r w:rsidR="000766B1">
        <w:t xml:space="preserve">arjeta </w:t>
      </w:r>
      <w:r w:rsidR="000766B1">
        <w:t>del lado derecho es igual a</w:t>
      </w:r>
      <w:r w:rsidR="000766B1">
        <w:t xml:space="preserve">l número que se pide, si no se cumple con el primer numero continuar hasta encontrar el numero que se pide </w:t>
      </w:r>
    </w:p>
    <w:p w:rsidR="000766B1" w:rsidRDefault="000766B1" w:rsidP="006329B4">
      <w:pPr>
        <w:pStyle w:val="Prrafodelista"/>
        <w:numPr>
          <w:ilvl w:val="0"/>
          <w:numId w:val="3"/>
        </w:numPr>
      </w:pPr>
      <w:r>
        <w:t xml:space="preserve">Si se completan todas las tarjetas ha finalizado el juego </w:t>
      </w:r>
    </w:p>
    <w:p w:rsidR="000766B1" w:rsidRDefault="000766B1" w:rsidP="000766B1">
      <w:r>
        <w:t>¿Es posible reconstruir el resultado de las competiciones (casillas celestes) a partir de observar las tarjetas desordenadas que se encuentran a la derecha del gráfico?</w:t>
      </w:r>
    </w:p>
    <w:p w:rsidR="000766B1" w:rsidRDefault="000766B1" w:rsidP="000766B1">
      <w:pPr>
        <w:pStyle w:val="Prrafodelista"/>
        <w:numPr>
          <w:ilvl w:val="0"/>
          <w:numId w:val="4"/>
        </w:numPr>
      </w:pPr>
      <w:r>
        <w:t xml:space="preserve">Si es posible, ya que se puede deducir por el numero que se repite </w:t>
      </w:r>
    </w:p>
    <w:p w:rsidR="000766B1" w:rsidRDefault="000766B1" w:rsidP="000766B1">
      <w:r>
        <w:t xml:space="preserve">Actividad 2 </w:t>
      </w:r>
    </w:p>
    <w:p w:rsidR="000457C2" w:rsidRDefault="000457C2" w:rsidP="000457C2">
      <w:pPr>
        <w:pStyle w:val="Prrafodelista"/>
        <w:numPr>
          <w:ilvl w:val="0"/>
          <w:numId w:val="5"/>
        </w:numPr>
      </w:pPr>
      <w:r>
        <w:t xml:space="preserve">Analizar si el castor tiene bastón y botones desabrochados </w:t>
      </w:r>
    </w:p>
    <w:p w:rsidR="000457C2" w:rsidRDefault="000457C2" w:rsidP="000457C2">
      <w:pPr>
        <w:pStyle w:val="Prrafodelista"/>
        <w:numPr>
          <w:ilvl w:val="0"/>
          <w:numId w:val="5"/>
        </w:numPr>
      </w:pPr>
      <w:r>
        <w:t>Verificar en cual de ellas se cumplen ambas la expresión</w:t>
      </w:r>
    </w:p>
    <w:p w:rsidR="000457C2" w:rsidRDefault="000457C2" w:rsidP="000457C2">
      <w:pPr>
        <w:pStyle w:val="Prrafodelista"/>
        <w:numPr>
          <w:ilvl w:val="0"/>
          <w:numId w:val="5"/>
        </w:numPr>
      </w:pPr>
      <w:r>
        <w:t xml:space="preserve"> Si cumplen con ello seleccionarlo como ganador </w:t>
      </w:r>
    </w:p>
    <w:p w:rsidR="000457C2" w:rsidRDefault="000457C2" w:rsidP="000457C2">
      <w:pPr>
        <w:pStyle w:val="Prrafodelista"/>
        <w:numPr>
          <w:ilvl w:val="0"/>
          <w:numId w:val="5"/>
        </w:numPr>
      </w:pPr>
      <w:r>
        <w:t xml:space="preserve">El castor de la letra c es el correcto </w:t>
      </w:r>
    </w:p>
    <w:p w:rsidR="000457C2" w:rsidRDefault="000457C2" w:rsidP="000457C2">
      <w:r>
        <w:t>Actividad</w:t>
      </w:r>
      <w:bookmarkStart w:id="0" w:name="_GoBack"/>
      <w:bookmarkEnd w:id="0"/>
      <w:r>
        <w:t xml:space="preserve"> 3 </w:t>
      </w:r>
    </w:p>
    <w:p w:rsidR="000457C2" w:rsidRDefault="000457C2" w:rsidP="000457C2">
      <w:pPr>
        <w:pStyle w:val="Prrafodelista"/>
        <w:numPr>
          <w:ilvl w:val="0"/>
          <w:numId w:val="6"/>
        </w:numPr>
      </w:pPr>
      <w:r>
        <w:t xml:space="preserve">Observar la carga </w:t>
      </w:r>
    </w:p>
    <w:p w:rsidR="000457C2" w:rsidRDefault="000457C2" w:rsidP="000457C2">
      <w:pPr>
        <w:pStyle w:val="Prrafodelista"/>
        <w:numPr>
          <w:ilvl w:val="0"/>
          <w:numId w:val="6"/>
        </w:numPr>
      </w:pPr>
      <w:r>
        <w:t xml:space="preserve">Si la carga excede a 300kg no puedo salir </w:t>
      </w:r>
    </w:p>
    <w:p w:rsidR="000457C2" w:rsidRDefault="000457C2" w:rsidP="000457C2">
      <w:pPr>
        <w:pStyle w:val="Prrafodelista"/>
        <w:numPr>
          <w:ilvl w:val="0"/>
          <w:numId w:val="6"/>
        </w:numPr>
      </w:pPr>
      <w:r>
        <w:t xml:space="preserve">Sumar las cantidades y si es menor a 300kg o igual el barco puede salir </w:t>
      </w:r>
    </w:p>
    <w:p w:rsidR="000457C2" w:rsidRDefault="000457C2" w:rsidP="000457C2">
      <w:pPr>
        <w:pStyle w:val="Prrafodelista"/>
        <w:ind w:left="774"/>
      </w:pPr>
    </w:p>
    <w:p w:rsidR="000457C2" w:rsidRDefault="000457C2" w:rsidP="000457C2">
      <w:pPr>
        <w:pStyle w:val="Prrafodelista"/>
        <w:ind w:left="774"/>
      </w:pPr>
      <w:r>
        <w:t xml:space="preserve">El primer barco sale con 220+60= 280kg y el segundo barco sale con 210 kg  </w:t>
      </w:r>
    </w:p>
    <w:sectPr w:rsidR="0004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342"/>
    <w:multiLevelType w:val="hybridMultilevel"/>
    <w:tmpl w:val="5C104688"/>
    <w:lvl w:ilvl="0" w:tplc="33AA5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7FA4"/>
    <w:multiLevelType w:val="hybridMultilevel"/>
    <w:tmpl w:val="087020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7FBB"/>
    <w:multiLevelType w:val="hybridMultilevel"/>
    <w:tmpl w:val="FB9ADF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322C2"/>
    <w:multiLevelType w:val="hybridMultilevel"/>
    <w:tmpl w:val="4560E70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B352B"/>
    <w:multiLevelType w:val="hybridMultilevel"/>
    <w:tmpl w:val="E11A31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B13CB3"/>
    <w:multiLevelType w:val="hybridMultilevel"/>
    <w:tmpl w:val="DBCA75E4"/>
    <w:lvl w:ilvl="0" w:tplc="1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4"/>
    <w:rsid w:val="000457C2"/>
    <w:rsid w:val="000766B1"/>
    <w:rsid w:val="006329B4"/>
    <w:rsid w:val="00940721"/>
    <w:rsid w:val="009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89BF"/>
  <w15:chartTrackingRefBased/>
  <w15:docId w15:val="{8DACACED-5385-4AF3-A757-F6CE6242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2024-02-07T17:13:00Z</dcterms:created>
  <dcterms:modified xsi:type="dcterms:W3CDTF">2024-02-07T17:42:00Z</dcterms:modified>
</cp:coreProperties>
</file>