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B0A40" w14:textId="77777777" w:rsidR="00474266" w:rsidRDefault="00474266" w:rsidP="00474266">
      <w:pPr>
        <w:pStyle w:val="Title"/>
      </w:pPr>
      <w:r w:rsidRPr="00474266">
        <w:t>Report on GA-Based Test Case Generation</w:t>
      </w:r>
    </w:p>
    <w:p w14:paraId="201CB87E" w14:textId="77777777" w:rsidR="00474266" w:rsidRDefault="00474266" w:rsidP="00474266"/>
    <w:sdt>
      <w:sdtPr>
        <w:id w:val="-70463052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3A68796B" w14:textId="71218A33" w:rsidR="00474266" w:rsidRDefault="00474266">
          <w:pPr>
            <w:pStyle w:val="TOCHeading"/>
          </w:pPr>
          <w:r>
            <w:t>Contents</w:t>
          </w:r>
        </w:p>
        <w:p w14:paraId="12589B51" w14:textId="0147B2DB" w:rsidR="00474266" w:rsidRDefault="00474266">
          <w:pPr>
            <w:pStyle w:val="TOC1"/>
            <w:tabs>
              <w:tab w:val="right" w:leader="dot" w:pos="9350"/>
            </w:tabs>
            <w:rPr>
              <w:noProof/>
            </w:rPr>
          </w:pPr>
          <w:r>
            <w:fldChar w:fldCharType="begin"/>
          </w:r>
          <w:r>
            <w:instrText xml:space="preserve"> TOC \o "1-3" \h \z \u </w:instrText>
          </w:r>
          <w:r>
            <w:fldChar w:fldCharType="separate"/>
          </w:r>
          <w:hyperlink w:anchor="_Toc193129645" w:history="1">
            <w:r w:rsidRPr="006A07EB">
              <w:rPr>
                <w:rStyle w:val="Hyperlink"/>
                <w:noProof/>
              </w:rPr>
              <w:t>1. Fitness Function Design and Chromosome Representation</w:t>
            </w:r>
            <w:r>
              <w:rPr>
                <w:noProof/>
                <w:webHidden/>
              </w:rPr>
              <w:tab/>
            </w:r>
            <w:r>
              <w:rPr>
                <w:noProof/>
                <w:webHidden/>
              </w:rPr>
              <w:fldChar w:fldCharType="begin"/>
            </w:r>
            <w:r>
              <w:rPr>
                <w:noProof/>
                <w:webHidden/>
              </w:rPr>
              <w:instrText xml:space="preserve"> PAGEREF _Toc193129645 \h </w:instrText>
            </w:r>
            <w:r>
              <w:rPr>
                <w:noProof/>
                <w:webHidden/>
              </w:rPr>
            </w:r>
            <w:r>
              <w:rPr>
                <w:noProof/>
                <w:webHidden/>
              </w:rPr>
              <w:fldChar w:fldCharType="separate"/>
            </w:r>
            <w:r>
              <w:rPr>
                <w:noProof/>
                <w:webHidden/>
              </w:rPr>
              <w:t>2</w:t>
            </w:r>
            <w:r>
              <w:rPr>
                <w:noProof/>
                <w:webHidden/>
              </w:rPr>
              <w:fldChar w:fldCharType="end"/>
            </w:r>
          </w:hyperlink>
        </w:p>
        <w:p w14:paraId="6C4B3F00" w14:textId="3AC7F428" w:rsidR="00474266" w:rsidRDefault="00474266">
          <w:pPr>
            <w:pStyle w:val="TOC2"/>
            <w:tabs>
              <w:tab w:val="right" w:leader="dot" w:pos="9350"/>
            </w:tabs>
            <w:rPr>
              <w:noProof/>
            </w:rPr>
          </w:pPr>
          <w:hyperlink w:anchor="_Toc193129646" w:history="1">
            <w:r w:rsidRPr="006A07EB">
              <w:rPr>
                <w:rStyle w:val="Hyperlink"/>
                <w:noProof/>
              </w:rPr>
              <w:t>Fitness Function Design:</w:t>
            </w:r>
            <w:r>
              <w:rPr>
                <w:noProof/>
                <w:webHidden/>
              </w:rPr>
              <w:tab/>
            </w:r>
            <w:r>
              <w:rPr>
                <w:noProof/>
                <w:webHidden/>
              </w:rPr>
              <w:fldChar w:fldCharType="begin"/>
            </w:r>
            <w:r>
              <w:rPr>
                <w:noProof/>
                <w:webHidden/>
              </w:rPr>
              <w:instrText xml:space="preserve"> PAGEREF _Toc193129646 \h </w:instrText>
            </w:r>
            <w:r>
              <w:rPr>
                <w:noProof/>
                <w:webHidden/>
              </w:rPr>
            </w:r>
            <w:r>
              <w:rPr>
                <w:noProof/>
                <w:webHidden/>
              </w:rPr>
              <w:fldChar w:fldCharType="separate"/>
            </w:r>
            <w:r>
              <w:rPr>
                <w:noProof/>
                <w:webHidden/>
              </w:rPr>
              <w:t>2</w:t>
            </w:r>
            <w:r>
              <w:rPr>
                <w:noProof/>
                <w:webHidden/>
              </w:rPr>
              <w:fldChar w:fldCharType="end"/>
            </w:r>
          </w:hyperlink>
        </w:p>
        <w:p w14:paraId="1DBCD545" w14:textId="012B3A96" w:rsidR="00474266" w:rsidRDefault="00474266">
          <w:pPr>
            <w:pStyle w:val="TOC2"/>
            <w:tabs>
              <w:tab w:val="right" w:leader="dot" w:pos="9350"/>
            </w:tabs>
            <w:rPr>
              <w:noProof/>
            </w:rPr>
          </w:pPr>
          <w:hyperlink w:anchor="_Toc193129647" w:history="1">
            <w:r w:rsidRPr="006A07EB">
              <w:rPr>
                <w:rStyle w:val="Hyperlink"/>
                <w:noProof/>
              </w:rPr>
              <w:t>Chromosome Representation:</w:t>
            </w:r>
            <w:r>
              <w:rPr>
                <w:noProof/>
                <w:webHidden/>
              </w:rPr>
              <w:tab/>
            </w:r>
            <w:r>
              <w:rPr>
                <w:noProof/>
                <w:webHidden/>
              </w:rPr>
              <w:fldChar w:fldCharType="begin"/>
            </w:r>
            <w:r>
              <w:rPr>
                <w:noProof/>
                <w:webHidden/>
              </w:rPr>
              <w:instrText xml:space="preserve"> PAGEREF _Toc193129647 \h </w:instrText>
            </w:r>
            <w:r>
              <w:rPr>
                <w:noProof/>
                <w:webHidden/>
              </w:rPr>
            </w:r>
            <w:r>
              <w:rPr>
                <w:noProof/>
                <w:webHidden/>
              </w:rPr>
              <w:fldChar w:fldCharType="separate"/>
            </w:r>
            <w:r>
              <w:rPr>
                <w:noProof/>
                <w:webHidden/>
              </w:rPr>
              <w:t>2</w:t>
            </w:r>
            <w:r>
              <w:rPr>
                <w:noProof/>
                <w:webHidden/>
              </w:rPr>
              <w:fldChar w:fldCharType="end"/>
            </w:r>
          </w:hyperlink>
        </w:p>
        <w:p w14:paraId="704E6BB0" w14:textId="628CD1C8" w:rsidR="00474266" w:rsidRDefault="00474266">
          <w:pPr>
            <w:pStyle w:val="TOC1"/>
            <w:tabs>
              <w:tab w:val="right" w:leader="dot" w:pos="9350"/>
            </w:tabs>
            <w:rPr>
              <w:noProof/>
            </w:rPr>
          </w:pPr>
          <w:hyperlink w:anchor="_Toc193129648" w:history="1">
            <w:r w:rsidRPr="006A07EB">
              <w:rPr>
                <w:rStyle w:val="Hyperlink"/>
                <w:b/>
                <w:bCs/>
                <w:noProof/>
              </w:rPr>
              <w:t>2. Analysis of Parameter Tuning (Mutation Rate Impact)</w:t>
            </w:r>
            <w:r>
              <w:rPr>
                <w:noProof/>
                <w:webHidden/>
              </w:rPr>
              <w:tab/>
            </w:r>
            <w:r>
              <w:rPr>
                <w:noProof/>
                <w:webHidden/>
              </w:rPr>
              <w:fldChar w:fldCharType="begin"/>
            </w:r>
            <w:r>
              <w:rPr>
                <w:noProof/>
                <w:webHidden/>
              </w:rPr>
              <w:instrText xml:space="preserve"> PAGEREF _Toc193129648 \h </w:instrText>
            </w:r>
            <w:r>
              <w:rPr>
                <w:noProof/>
                <w:webHidden/>
              </w:rPr>
            </w:r>
            <w:r>
              <w:rPr>
                <w:noProof/>
                <w:webHidden/>
              </w:rPr>
              <w:fldChar w:fldCharType="separate"/>
            </w:r>
            <w:r>
              <w:rPr>
                <w:noProof/>
                <w:webHidden/>
              </w:rPr>
              <w:t>2</w:t>
            </w:r>
            <w:r>
              <w:rPr>
                <w:noProof/>
                <w:webHidden/>
              </w:rPr>
              <w:fldChar w:fldCharType="end"/>
            </w:r>
          </w:hyperlink>
        </w:p>
        <w:p w14:paraId="0B8644EA" w14:textId="7A6D88CC" w:rsidR="00474266" w:rsidRDefault="00474266">
          <w:pPr>
            <w:pStyle w:val="TOC1"/>
            <w:tabs>
              <w:tab w:val="right" w:leader="dot" w:pos="9350"/>
            </w:tabs>
            <w:rPr>
              <w:noProof/>
            </w:rPr>
          </w:pPr>
          <w:hyperlink w:anchor="_Toc193129649" w:history="1">
            <w:r w:rsidRPr="006A07EB">
              <w:rPr>
                <w:rStyle w:val="Hyperlink"/>
                <w:noProof/>
              </w:rPr>
              <w:t>Mutation Rate Impact:</w:t>
            </w:r>
            <w:r>
              <w:rPr>
                <w:noProof/>
                <w:webHidden/>
              </w:rPr>
              <w:tab/>
            </w:r>
            <w:r>
              <w:rPr>
                <w:noProof/>
                <w:webHidden/>
              </w:rPr>
              <w:fldChar w:fldCharType="begin"/>
            </w:r>
            <w:r>
              <w:rPr>
                <w:noProof/>
                <w:webHidden/>
              </w:rPr>
              <w:instrText xml:space="preserve"> PAGEREF _Toc193129649 \h </w:instrText>
            </w:r>
            <w:r>
              <w:rPr>
                <w:noProof/>
                <w:webHidden/>
              </w:rPr>
            </w:r>
            <w:r>
              <w:rPr>
                <w:noProof/>
                <w:webHidden/>
              </w:rPr>
              <w:fldChar w:fldCharType="separate"/>
            </w:r>
            <w:r>
              <w:rPr>
                <w:noProof/>
                <w:webHidden/>
              </w:rPr>
              <w:t>2</w:t>
            </w:r>
            <w:r>
              <w:rPr>
                <w:noProof/>
                <w:webHidden/>
              </w:rPr>
              <w:fldChar w:fldCharType="end"/>
            </w:r>
          </w:hyperlink>
        </w:p>
        <w:p w14:paraId="390E6FCB" w14:textId="16C8AF85" w:rsidR="00474266" w:rsidRDefault="00474266">
          <w:pPr>
            <w:pStyle w:val="TOC2"/>
            <w:tabs>
              <w:tab w:val="left" w:pos="720"/>
              <w:tab w:val="right" w:leader="dot" w:pos="9350"/>
            </w:tabs>
            <w:rPr>
              <w:noProof/>
            </w:rPr>
          </w:pPr>
          <w:hyperlink w:anchor="_Toc193129650" w:history="1">
            <w:r w:rsidRPr="006A07EB">
              <w:rPr>
                <w:rStyle w:val="Hyperlink"/>
                <w:rFonts w:ascii="Symbol" w:hAnsi="Symbol"/>
                <w:noProof/>
              </w:rPr>
              <w:t></w:t>
            </w:r>
            <w:r>
              <w:rPr>
                <w:noProof/>
              </w:rPr>
              <w:tab/>
            </w:r>
            <w:r w:rsidRPr="006A07EB">
              <w:rPr>
                <w:rStyle w:val="Hyperlink"/>
                <w:noProof/>
              </w:rPr>
              <w:t>Low Mutation Rate:</w:t>
            </w:r>
            <w:r>
              <w:rPr>
                <w:noProof/>
                <w:webHidden/>
              </w:rPr>
              <w:tab/>
            </w:r>
            <w:r>
              <w:rPr>
                <w:noProof/>
                <w:webHidden/>
              </w:rPr>
              <w:fldChar w:fldCharType="begin"/>
            </w:r>
            <w:r>
              <w:rPr>
                <w:noProof/>
                <w:webHidden/>
              </w:rPr>
              <w:instrText xml:space="preserve"> PAGEREF _Toc193129650 \h </w:instrText>
            </w:r>
            <w:r>
              <w:rPr>
                <w:noProof/>
                <w:webHidden/>
              </w:rPr>
            </w:r>
            <w:r>
              <w:rPr>
                <w:noProof/>
                <w:webHidden/>
              </w:rPr>
              <w:fldChar w:fldCharType="separate"/>
            </w:r>
            <w:r>
              <w:rPr>
                <w:noProof/>
                <w:webHidden/>
              </w:rPr>
              <w:t>2</w:t>
            </w:r>
            <w:r>
              <w:rPr>
                <w:noProof/>
                <w:webHidden/>
              </w:rPr>
              <w:fldChar w:fldCharType="end"/>
            </w:r>
          </w:hyperlink>
        </w:p>
        <w:p w14:paraId="79E38DB8" w14:textId="6AE4AC12" w:rsidR="00474266" w:rsidRDefault="00474266">
          <w:pPr>
            <w:pStyle w:val="TOC2"/>
            <w:tabs>
              <w:tab w:val="left" w:pos="720"/>
              <w:tab w:val="right" w:leader="dot" w:pos="9350"/>
            </w:tabs>
            <w:rPr>
              <w:noProof/>
            </w:rPr>
          </w:pPr>
          <w:hyperlink w:anchor="_Toc193129651" w:history="1">
            <w:r w:rsidRPr="006A07EB">
              <w:rPr>
                <w:rStyle w:val="Hyperlink"/>
                <w:rFonts w:ascii="Symbol" w:hAnsi="Symbol"/>
                <w:noProof/>
              </w:rPr>
              <w:t></w:t>
            </w:r>
            <w:r>
              <w:rPr>
                <w:noProof/>
              </w:rPr>
              <w:tab/>
            </w:r>
            <w:r w:rsidRPr="006A07EB">
              <w:rPr>
                <w:rStyle w:val="Hyperlink"/>
                <w:noProof/>
              </w:rPr>
              <w:t>High Mutation Rate:</w:t>
            </w:r>
            <w:r>
              <w:rPr>
                <w:noProof/>
                <w:webHidden/>
              </w:rPr>
              <w:tab/>
            </w:r>
            <w:r>
              <w:rPr>
                <w:noProof/>
                <w:webHidden/>
              </w:rPr>
              <w:fldChar w:fldCharType="begin"/>
            </w:r>
            <w:r>
              <w:rPr>
                <w:noProof/>
                <w:webHidden/>
              </w:rPr>
              <w:instrText xml:space="preserve"> PAGEREF _Toc193129651 \h </w:instrText>
            </w:r>
            <w:r>
              <w:rPr>
                <w:noProof/>
                <w:webHidden/>
              </w:rPr>
            </w:r>
            <w:r>
              <w:rPr>
                <w:noProof/>
                <w:webHidden/>
              </w:rPr>
              <w:fldChar w:fldCharType="separate"/>
            </w:r>
            <w:r>
              <w:rPr>
                <w:noProof/>
                <w:webHidden/>
              </w:rPr>
              <w:t>2</w:t>
            </w:r>
            <w:r>
              <w:rPr>
                <w:noProof/>
                <w:webHidden/>
              </w:rPr>
              <w:fldChar w:fldCharType="end"/>
            </w:r>
          </w:hyperlink>
        </w:p>
        <w:p w14:paraId="29C0B6EB" w14:textId="23DBB2D1" w:rsidR="00474266" w:rsidRDefault="00474266">
          <w:pPr>
            <w:pStyle w:val="TOC1"/>
            <w:tabs>
              <w:tab w:val="right" w:leader="dot" w:pos="9350"/>
            </w:tabs>
            <w:rPr>
              <w:noProof/>
            </w:rPr>
          </w:pPr>
          <w:hyperlink w:anchor="_Toc193129652" w:history="1">
            <w:r w:rsidRPr="006A07EB">
              <w:rPr>
                <w:rStyle w:val="Hyperlink"/>
                <w:noProof/>
              </w:rPr>
              <w:t>3. Coverage Results for Valid, Invalid, and Boundary Categories</w:t>
            </w:r>
            <w:r>
              <w:rPr>
                <w:noProof/>
                <w:webHidden/>
              </w:rPr>
              <w:tab/>
            </w:r>
            <w:r>
              <w:rPr>
                <w:noProof/>
                <w:webHidden/>
              </w:rPr>
              <w:fldChar w:fldCharType="begin"/>
            </w:r>
            <w:r>
              <w:rPr>
                <w:noProof/>
                <w:webHidden/>
              </w:rPr>
              <w:instrText xml:space="preserve"> PAGEREF _Toc193129652 \h </w:instrText>
            </w:r>
            <w:r>
              <w:rPr>
                <w:noProof/>
                <w:webHidden/>
              </w:rPr>
            </w:r>
            <w:r>
              <w:rPr>
                <w:noProof/>
                <w:webHidden/>
              </w:rPr>
              <w:fldChar w:fldCharType="separate"/>
            </w:r>
            <w:r>
              <w:rPr>
                <w:noProof/>
                <w:webHidden/>
              </w:rPr>
              <w:t>3</w:t>
            </w:r>
            <w:r>
              <w:rPr>
                <w:noProof/>
                <w:webHidden/>
              </w:rPr>
              <w:fldChar w:fldCharType="end"/>
            </w:r>
          </w:hyperlink>
        </w:p>
        <w:p w14:paraId="61361E93" w14:textId="069BDB44" w:rsidR="00474266" w:rsidRDefault="00474266">
          <w:pPr>
            <w:pStyle w:val="TOC2"/>
            <w:tabs>
              <w:tab w:val="right" w:leader="dot" w:pos="9350"/>
            </w:tabs>
            <w:rPr>
              <w:noProof/>
            </w:rPr>
          </w:pPr>
          <w:hyperlink w:anchor="_Toc193129653" w:history="1">
            <w:r w:rsidRPr="006A07EB">
              <w:rPr>
                <w:rStyle w:val="Hyperlink"/>
                <w:noProof/>
              </w:rPr>
              <w:t>Test Case Coverage:</w:t>
            </w:r>
            <w:r>
              <w:rPr>
                <w:noProof/>
                <w:webHidden/>
              </w:rPr>
              <w:tab/>
            </w:r>
            <w:r>
              <w:rPr>
                <w:noProof/>
                <w:webHidden/>
              </w:rPr>
              <w:fldChar w:fldCharType="begin"/>
            </w:r>
            <w:r>
              <w:rPr>
                <w:noProof/>
                <w:webHidden/>
              </w:rPr>
              <w:instrText xml:space="preserve"> PAGEREF _Toc193129653 \h </w:instrText>
            </w:r>
            <w:r>
              <w:rPr>
                <w:noProof/>
                <w:webHidden/>
              </w:rPr>
            </w:r>
            <w:r>
              <w:rPr>
                <w:noProof/>
                <w:webHidden/>
              </w:rPr>
              <w:fldChar w:fldCharType="separate"/>
            </w:r>
            <w:r>
              <w:rPr>
                <w:noProof/>
                <w:webHidden/>
              </w:rPr>
              <w:t>3</w:t>
            </w:r>
            <w:r>
              <w:rPr>
                <w:noProof/>
                <w:webHidden/>
              </w:rPr>
              <w:fldChar w:fldCharType="end"/>
            </w:r>
          </w:hyperlink>
        </w:p>
        <w:p w14:paraId="743FD8FF" w14:textId="66E86E73" w:rsidR="00474266" w:rsidRDefault="00474266">
          <w:pPr>
            <w:pStyle w:val="TOC1"/>
            <w:tabs>
              <w:tab w:val="right" w:leader="dot" w:pos="9350"/>
            </w:tabs>
            <w:rPr>
              <w:noProof/>
            </w:rPr>
          </w:pPr>
          <w:hyperlink w:anchor="_Toc193129654" w:history="1">
            <w:r w:rsidRPr="006A07EB">
              <w:rPr>
                <w:rStyle w:val="Hyperlink"/>
                <w:noProof/>
              </w:rPr>
              <w:t>4. Comparison of GA Efficiency vs. Random Testing</w:t>
            </w:r>
            <w:r>
              <w:rPr>
                <w:noProof/>
                <w:webHidden/>
              </w:rPr>
              <w:tab/>
            </w:r>
            <w:r>
              <w:rPr>
                <w:noProof/>
                <w:webHidden/>
              </w:rPr>
              <w:fldChar w:fldCharType="begin"/>
            </w:r>
            <w:r>
              <w:rPr>
                <w:noProof/>
                <w:webHidden/>
              </w:rPr>
              <w:instrText xml:space="preserve"> PAGEREF _Toc193129654 \h </w:instrText>
            </w:r>
            <w:r>
              <w:rPr>
                <w:noProof/>
                <w:webHidden/>
              </w:rPr>
            </w:r>
            <w:r>
              <w:rPr>
                <w:noProof/>
                <w:webHidden/>
              </w:rPr>
              <w:fldChar w:fldCharType="separate"/>
            </w:r>
            <w:r>
              <w:rPr>
                <w:noProof/>
                <w:webHidden/>
              </w:rPr>
              <w:t>3</w:t>
            </w:r>
            <w:r>
              <w:rPr>
                <w:noProof/>
                <w:webHidden/>
              </w:rPr>
              <w:fldChar w:fldCharType="end"/>
            </w:r>
          </w:hyperlink>
        </w:p>
        <w:p w14:paraId="5074A88B" w14:textId="4CF4A772" w:rsidR="00474266" w:rsidRDefault="00474266">
          <w:pPr>
            <w:pStyle w:val="TOC2"/>
            <w:tabs>
              <w:tab w:val="right" w:leader="dot" w:pos="9350"/>
            </w:tabs>
            <w:rPr>
              <w:noProof/>
            </w:rPr>
          </w:pPr>
          <w:hyperlink w:anchor="_Toc193129655" w:history="1">
            <w:r w:rsidRPr="006A07EB">
              <w:rPr>
                <w:rStyle w:val="Hyperlink"/>
                <w:noProof/>
              </w:rPr>
              <w:t>GA Efficiency:</w:t>
            </w:r>
            <w:r>
              <w:rPr>
                <w:noProof/>
                <w:webHidden/>
              </w:rPr>
              <w:tab/>
            </w:r>
            <w:r>
              <w:rPr>
                <w:noProof/>
                <w:webHidden/>
              </w:rPr>
              <w:fldChar w:fldCharType="begin"/>
            </w:r>
            <w:r>
              <w:rPr>
                <w:noProof/>
                <w:webHidden/>
              </w:rPr>
              <w:instrText xml:space="preserve"> PAGEREF _Toc193129655 \h </w:instrText>
            </w:r>
            <w:r>
              <w:rPr>
                <w:noProof/>
                <w:webHidden/>
              </w:rPr>
            </w:r>
            <w:r>
              <w:rPr>
                <w:noProof/>
                <w:webHidden/>
              </w:rPr>
              <w:fldChar w:fldCharType="separate"/>
            </w:r>
            <w:r>
              <w:rPr>
                <w:noProof/>
                <w:webHidden/>
              </w:rPr>
              <w:t>3</w:t>
            </w:r>
            <w:r>
              <w:rPr>
                <w:noProof/>
                <w:webHidden/>
              </w:rPr>
              <w:fldChar w:fldCharType="end"/>
            </w:r>
          </w:hyperlink>
        </w:p>
        <w:p w14:paraId="2672CAB8" w14:textId="5400E22F" w:rsidR="00474266" w:rsidRDefault="00474266">
          <w:pPr>
            <w:pStyle w:val="TOC2"/>
            <w:tabs>
              <w:tab w:val="right" w:leader="dot" w:pos="9350"/>
            </w:tabs>
            <w:rPr>
              <w:noProof/>
            </w:rPr>
          </w:pPr>
          <w:hyperlink w:anchor="_Toc193129656" w:history="1">
            <w:r w:rsidRPr="006A07EB">
              <w:rPr>
                <w:rStyle w:val="Hyperlink"/>
                <w:noProof/>
              </w:rPr>
              <w:t>Random Testing:</w:t>
            </w:r>
            <w:r>
              <w:rPr>
                <w:noProof/>
                <w:webHidden/>
              </w:rPr>
              <w:tab/>
            </w:r>
            <w:r>
              <w:rPr>
                <w:noProof/>
                <w:webHidden/>
              </w:rPr>
              <w:fldChar w:fldCharType="begin"/>
            </w:r>
            <w:r>
              <w:rPr>
                <w:noProof/>
                <w:webHidden/>
              </w:rPr>
              <w:instrText xml:space="preserve"> PAGEREF _Toc193129656 \h </w:instrText>
            </w:r>
            <w:r>
              <w:rPr>
                <w:noProof/>
                <w:webHidden/>
              </w:rPr>
            </w:r>
            <w:r>
              <w:rPr>
                <w:noProof/>
                <w:webHidden/>
              </w:rPr>
              <w:fldChar w:fldCharType="separate"/>
            </w:r>
            <w:r>
              <w:rPr>
                <w:noProof/>
                <w:webHidden/>
              </w:rPr>
              <w:t>4</w:t>
            </w:r>
            <w:r>
              <w:rPr>
                <w:noProof/>
                <w:webHidden/>
              </w:rPr>
              <w:fldChar w:fldCharType="end"/>
            </w:r>
          </w:hyperlink>
        </w:p>
        <w:p w14:paraId="1CD7AFBD" w14:textId="19C7EFE5" w:rsidR="00474266" w:rsidRDefault="00474266">
          <w:pPr>
            <w:pStyle w:val="TOC2"/>
            <w:tabs>
              <w:tab w:val="right" w:leader="dot" w:pos="9350"/>
            </w:tabs>
            <w:rPr>
              <w:noProof/>
            </w:rPr>
          </w:pPr>
          <w:hyperlink w:anchor="_Toc193129657" w:history="1">
            <w:r w:rsidRPr="006A07EB">
              <w:rPr>
                <w:rStyle w:val="Hyperlink"/>
                <w:noProof/>
              </w:rPr>
              <w:t>Summary of Comparison:</w:t>
            </w:r>
            <w:r>
              <w:rPr>
                <w:noProof/>
                <w:webHidden/>
              </w:rPr>
              <w:tab/>
            </w:r>
            <w:r>
              <w:rPr>
                <w:noProof/>
                <w:webHidden/>
              </w:rPr>
              <w:fldChar w:fldCharType="begin"/>
            </w:r>
            <w:r>
              <w:rPr>
                <w:noProof/>
                <w:webHidden/>
              </w:rPr>
              <w:instrText xml:space="preserve"> PAGEREF _Toc193129657 \h </w:instrText>
            </w:r>
            <w:r>
              <w:rPr>
                <w:noProof/>
                <w:webHidden/>
              </w:rPr>
            </w:r>
            <w:r>
              <w:rPr>
                <w:noProof/>
                <w:webHidden/>
              </w:rPr>
              <w:fldChar w:fldCharType="separate"/>
            </w:r>
            <w:r>
              <w:rPr>
                <w:noProof/>
                <w:webHidden/>
              </w:rPr>
              <w:t>4</w:t>
            </w:r>
            <w:r>
              <w:rPr>
                <w:noProof/>
                <w:webHidden/>
              </w:rPr>
              <w:fldChar w:fldCharType="end"/>
            </w:r>
          </w:hyperlink>
        </w:p>
        <w:p w14:paraId="197DB6A9" w14:textId="4BEBDC7E" w:rsidR="00474266" w:rsidRDefault="00474266">
          <w:pPr>
            <w:pStyle w:val="TOC3"/>
            <w:tabs>
              <w:tab w:val="right" w:leader="dot" w:pos="9350"/>
            </w:tabs>
            <w:rPr>
              <w:noProof/>
            </w:rPr>
          </w:pPr>
          <w:hyperlink w:anchor="_Toc193129658" w:history="1">
            <w:r w:rsidRPr="006A07EB">
              <w:rPr>
                <w:rStyle w:val="Hyperlink"/>
                <w:noProof/>
              </w:rPr>
              <w:t>GA Approach:</w:t>
            </w:r>
            <w:r>
              <w:rPr>
                <w:noProof/>
                <w:webHidden/>
              </w:rPr>
              <w:tab/>
            </w:r>
            <w:r>
              <w:rPr>
                <w:noProof/>
                <w:webHidden/>
              </w:rPr>
              <w:fldChar w:fldCharType="begin"/>
            </w:r>
            <w:r>
              <w:rPr>
                <w:noProof/>
                <w:webHidden/>
              </w:rPr>
              <w:instrText xml:space="preserve"> PAGEREF _Toc193129658 \h </w:instrText>
            </w:r>
            <w:r>
              <w:rPr>
                <w:noProof/>
                <w:webHidden/>
              </w:rPr>
            </w:r>
            <w:r>
              <w:rPr>
                <w:noProof/>
                <w:webHidden/>
              </w:rPr>
              <w:fldChar w:fldCharType="separate"/>
            </w:r>
            <w:r>
              <w:rPr>
                <w:noProof/>
                <w:webHidden/>
              </w:rPr>
              <w:t>4</w:t>
            </w:r>
            <w:r>
              <w:rPr>
                <w:noProof/>
                <w:webHidden/>
              </w:rPr>
              <w:fldChar w:fldCharType="end"/>
            </w:r>
          </w:hyperlink>
        </w:p>
        <w:p w14:paraId="06D53270" w14:textId="6CAE63E5" w:rsidR="00474266" w:rsidRDefault="00474266">
          <w:pPr>
            <w:pStyle w:val="TOC3"/>
            <w:tabs>
              <w:tab w:val="right" w:leader="dot" w:pos="9350"/>
            </w:tabs>
            <w:rPr>
              <w:noProof/>
            </w:rPr>
          </w:pPr>
          <w:hyperlink w:anchor="_Toc193129659" w:history="1">
            <w:r w:rsidRPr="006A07EB">
              <w:rPr>
                <w:rStyle w:val="Hyperlink"/>
                <w:noProof/>
              </w:rPr>
              <w:t>Random Testing:</w:t>
            </w:r>
            <w:r>
              <w:rPr>
                <w:noProof/>
                <w:webHidden/>
              </w:rPr>
              <w:tab/>
            </w:r>
            <w:r>
              <w:rPr>
                <w:noProof/>
                <w:webHidden/>
              </w:rPr>
              <w:fldChar w:fldCharType="begin"/>
            </w:r>
            <w:r>
              <w:rPr>
                <w:noProof/>
                <w:webHidden/>
              </w:rPr>
              <w:instrText xml:space="preserve"> PAGEREF _Toc193129659 \h </w:instrText>
            </w:r>
            <w:r>
              <w:rPr>
                <w:noProof/>
                <w:webHidden/>
              </w:rPr>
            </w:r>
            <w:r>
              <w:rPr>
                <w:noProof/>
                <w:webHidden/>
              </w:rPr>
              <w:fldChar w:fldCharType="separate"/>
            </w:r>
            <w:r>
              <w:rPr>
                <w:noProof/>
                <w:webHidden/>
              </w:rPr>
              <w:t>4</w:t>
            </w:r>
            <w:r>
              <w:rPr>
                <w:noProof/>
                <w:webHidden/>
              </w:rPr>
              <w:fldChar w:fldCharType="end"/>
            </w:r>
          </w:hyperlink>
        </w:p>
        <w:p w14:paraId="5506D3BD" w14:textId="793B4060" w:rsidR="00474266" w:rsidRDefault="00474266">
          <w:r>
            <w:rPr>
              <w:b/>
              <w:bCs/>
              <w:noProof/>
            </w:rPr>
            <w:fldChar w:fldCharType="end"/>
          </w:r>
        </w:p>
      </w:sdtContent>
    </w:sdt>
    <w:p w14:paraId="5D3C466E" w14:textId="77777777" w:rsidR="00474266" w:rsidRDefault="00474266" w:rsidP="00474266"/>
    <w:p w14:paraId="459B753D" w14:textId="77777777" w:rsidR="00474266" w:rsidRDefault="00474266" w:rsidP="00474266"/>
    <w:p w14:paraId="72FA115B" w14:textId="77777777" w:rsidR="00474266" w:rsidRDefault="00474266" w:rsidP="00474266"/>
    <w:p w14:paraId="7C47A72B" w14:textId="77777777" w:rsidR="00474266" w:rsidRPr="00474266" w:rsidRDefault="00474266" w:rsidP="00474266"/>
    <w:p w14:paraId="73C4F903" w14:textId="77777777" w:rsidR="00474266" w:rsidRPr="00474266" w:rsidRDefault="00474266" w:rsidP="00474266">
      <w:pPr>
        <w:pStyle w:val="Heading1"/>
      </w:pPr>
      <w:bookmarkStart w:id="0" w:name="_Toc193129645"/>
      <w:r w:rsidRPr="00474266">
        <w:lastRenderedPageBreak/>
        <w:t>1. Fitness Function Design and Chromosome Representation</w:t>
      </w:r>
      <w:bookmarkEnd w:id="0"/>
    </w:p>
    <w:p w14:paraId="6691D808" w14:textId="77777777" w:rsidR="00474266" w:rsidRPr="00474266" w:rsidRDefault="00474266" w:rsidP="00474266">
      <w:bookmarkStart w:id="1" w:name="_Toc193129646"/>
      <w:r w:rsidRPr="00474266">
        <w:rPr>
          <w:rStyle w:val="Heading2Char"/>
        </w:rPr>
        <w:t>Fitness Function Design:</w:t>
      </w:r>
      <w:bookmarkEnd w:id="1"/>
      <w:r w:rsidRPr="00474266">
        <w:br/>
        <w:t xml:space="preserve">The fitness function is crafted to promote diversity in test cases. It assigns a high score (e.g., 10 points) for a chromosome that represents a </w:t>
      </w:r>
      <w:r w:rsidRPr="00474266">
        <w:rPr>
          <w:b/>
          <w:bCs/>
        </w:rPr>
        <w:t>new</w:t>
      </w:r>
      <w:r w:rsidRPr="00474266">
        <w:t xml:space="preserve"> test case category (one that hasn’t been seen before) and a very low score (0.1 points) if the category is redundant. This design means that the algorithm prioritizes exploring underrepresented or unexplored areas of the test space—whether that be valid, invalid, or boundary cases. By rewarding uniqueness, the fitness function ensures that the GA continually discovers new edge cases instead of converging too early on a small subset of similar dates.</w:t>
      </w:r>
    </w:p>
    <w:p w14:paraId="679DE4A7" w14:textId="50008695" w:rsidR="00474266" w:rsidRPr="00474266" w:rsidRDefault="00474266" w:rsidP="00474266">
      <w:bookmarkStart w:id="2" w:name="_Toc193129647"/>
      <w:r w:rsidRPr="00474266">
        <w:rPr>
          <w:rStyle w:val="Heading2Char"/>
        </w:rPr>
        <w:t>Chromosome Representation:</w:t>
      </w:r>
      <w:bookmarkEnd w:id="2"/>
      <w:r w:rsidRPr="00474266">
        <w:br/>
        <w:t>Each chromosome is a simple encapsulation of a date and is represented by three components: day, month, and year. In our implementation, the ranges are deliberately extended (e.g., days up to 35, months up to 14) to allow the generation of invalid dates alongside valid ones. Additionally, the representation includes a small chance (5%) of forcing a boundary case (like the minimum or maximum date, or special leap year cases) to ensure that these critical edge conditions are explored. This compact representation is both straightforward and flexible enough to cover a wide variety of date configurations.</w:t>
      </w:r>
    </w:p>
    <w:p w14:paraId="2F59C764" w14:textId="77777777" w:rsidR="00474266" w:rsidRPr="00474266" w:rsidRDefault="00474266" w:rsidP="00474266">
      <w:pPr>
        <w:pStyle w:val="Heading1"/>
      </w:pPr>
      <w:bookmarkStart w:id="3" w:name="_Toc193129648"/>
      <w:r w:rsidRPr="00474266">
        <w:t>2. Analysis of Parameter Tuning (Mutation Rate Impact)</w:t>
      </w:r>
      <w:bookmarkEnd w:id="3"/>
    </w:p>
    <w:p w14:paraId="2243104F" w14:textId="77777777" w:rsidR="00474266" w:rsidRPr="00474266" w:rsidRDefault="00474266" w:rsidP="00474266">
      <w:bookmarkStart w:id="4" w:name="_Toc193129649"/>
      <w:r w:rsidRPr="00474266">
        <w:rPr>
          <w:rStyle w:val="Heading1Char"/>
        </w:rPr>
        <w:t>Mutation Rate Impact:</w:t>
      </w:r>
      <w:bookmarkEnd w:id="4"/>
      <w:r w:rsidRPr="00474266">
        <w:br/>
        <w:t>The mutation rate is a key parameter that determines how much randomness is introduced into the offspring during evolution. In our implementation, a default mutation rate of 15% is used.</w:t>
      </w:r>
    </w:p>
    <w:p w14:paraId="01D57D65" w14:textId="77777777" w:rsidR="00474266" w:rsidRPr="00474266" w:rsidRDefault="00474266" w:rsidP="00474266">
      <w:pPr>
        <w:numPr>
          <w:ilvl w:val="0"/>
          <w:numId w:val="1"/>
        </w:numPr>
      </w:pPr>
      <w:bookmarkStart w:id="5" w:name="_Toc193129650"/>
      <w:r w:rsidRPr="00474266">
        <w:rPr>
          <w:rStyle w:val="Heading2Char"/>
        </w:rPr>
        <w:t>Low Mutation Rate:</w:t>
      </w:r>
      <w:bookmarkEnd w:id="5"/>
      <w:r w:rsidRPr="00474266">
        <w:t xml:space="preserve"> A rate that is too low might lead to premature convergence, meaning that the population could get stuck in local optima and miss out on potentially valuable test cases.</w:t>
      </w:r>
    </w:p>
    <w:p w14:paraId="7638453C" w14:textId="77777777" w:rsidR="00474266" w:rsidRPr="00474266" w:rsidRDefault="00474266" w:rsidP="00474266">
      <w:pPr>
        <w:numPr>
          <w:ilvl w:val="0"/>
          <w:numId w:val="1"/>
        </w:numPr>
      </w:pPr>
      <w:bookmarkStart w:id="6" w:name="_Toc193129651"/>
      <w:r w:rsidRPr="00474266">
        <w:rPr>
          <w:rStyle w:val="Heading2Char"/>
        </w:rPr>
        <w:t>High Mutation Rate:</w:t>
      </w:r>
      <w:bookmarkEnd w:id="6"/>
      <w:r w:rsidRPr="00474266">
        <w:t xml:space="preserve"> Conversely, a mutation rate that is too high can inject too much randomness, which may disrupt the beneficial traits already present in the population and slow down convergence.</w:t>
      </w:r>
    </w:p>
    <w:p w14:paraId="67C4FBD1" w14:textId="77777777" w:rsidR="00474266" w:rsidRPr="00474266" w:rsidRDefault="00474266" w:rsidP="00474266">
      <w:r w:rsidRPr="00474266">
        <w:lastRenderedPageBreak/>
        <w:t>By selecting a mutation rate around 15%, the GA achieves a balance between exploration (trying new, untested dates) and exploitation (refining promising test cases). In practice, experiments showed that this value tends to generate sufficient diversity while still preserving the “good” characteristics of parent chromosomes.</w:t>
      </w:r>
    </w:p>
    <w:p w14:paraId="0AFD7CC9" w14:textId="26FF9086" w:rsidR="00474266" w:rsidRPr="00474266" w:rsidRDefault="00474266" w:rsidP="00474266"/>
    <w:p w14:paraId="39A8E829" w14:textId="77777777" w:rsidR="00474266" w:rsidRPr="00474266" w:rsidRDefault="00474266" w:rsidP="00474266">
      <w:pPr>
        <w:pStyle w:val="Heading1"/>
      </w:pPr>
      <w:bookmarkStart w:id="7" w:name="_Toc193129652"/>
      <w:r w:rsidRPr="00474266">
        <w:t>3. Coverage Results for Valid, Invalid, and Boundary Categories</w:t>
      </w:r>
      <w:bookmarkEnd w:id="7"/>
    </w:p>
    <w:p w14:paraId="1FDF4F21" w14:textId="77777777" w:rsidR="00474266" w:rsidRPr="00474266" w:rsidRDefault="00474266" w:rsidP="00474266">
      <w:bookmarkStart w:id="8" w:name="_Toc193129653"/>
      <w:r w:rsidRPr="00474266">
        <w:rPr>
          <w:rStyle w:val="Heading2Char"/>
        </w:rPr>
        <w:t>Test Case Coverage:</w:t>
      </w:r>
      <w:bookmarkEnd w:id="8"/>
      <w:r w:rsidRPr="00474266">
        <w:br/>
        <w:t>The GA tracks coverage by monitoring unique test case categories. The implementation enforces minimum thresholds such as:</w:t>
      </w:r>
    </w:p>
    <w:p w14:paraId="54EB5D7C" w14:textId="77777777" w:rsidR="00474266" w:rsidRPr="00474266" w:rsidRDefault="00474266" w:rsidP="00474266">
      <w:pPr>
        <w:numPr>
          <w:ilvl w:val="0"/>
          <w:numId w:val="2"/>
        </w:numPr>
      </w:pPr>
      <w:r w:rsidRPr="00474266">
        <w:t xml:space="preserve">At least </w:t>
      </w:r>
      <w:r w:rsidRPr="00474266">
        <w:rPr>
          <w:b/>
          <w:bCs/>
        </w:rPr>
        <w:t>10 valid</w:t>
      </w:r>
      <w:r w:rsidRPr="00474266">
        <w:t xml:space="preserve"> test cases</w:t>
      </w:r>
    </w:p>
    <w:p w14:paraId="646E363C" w14:textId="77777777" w:rsidR="00474266" w:rsidRPr="00474266" w:rsidRDefault="00474266" w:rsidP="00474266">
      <w:pPr>
        <w:numPr>
          <w:ilvl w:val="0"/>
          <w:numId w:val="2"/>
        </w:numPr>
      </w:pPr>
      <w:r w:rsidRPr="00474266">
        <w:t xml:space="preserve">At least </w:t>
      </w:r>
      <w:r w:rsidRPr="00474266">
        <w:rPr>
          <w:b/>
          <w:bCs/>
        </w:rPr>
        <w:t>10 invalid</w:t>
      </w:r>
      <w:r w:rsidRPr="00474266">
        <w:t xml:space="preserve"> test cases</w:t>
      </w:r>
    </w:p>
    <w:p w14:paraId="732393FB" w14:textId="77777777" w:rsidR="00474266" w:rsidRPr="00474266" w:rsidRDefault="00474266" w:rsidP="00474266">
      <w:pPr>
        <w:numPr>
          <w:ilvl w:val="0"/>
          <w:numId w:val="2"/>
        </w:numPr>
      </w:pPr>
      <w:r w:rsidRPr="00474266">
        <w:t xml:space="preserve">At least </w:t>
      </w:r>
      <w:r w:rsidRPr="00474266">
        <w:rPr>
          <w:b/>
          <w:bCs/>
        </w:rPr>
        <w:t>5 boundary</w:t>
      </w:r>
      <w:r w:rsidRPr="00474266">
        <w:t xml:space="preserve"> cases</w:t>
      </w:r>
    </w:p>
    <w:p w14:paraId="36F0EB83" w14:textId="77777777" w:rsidR="00474266" w:rsidRPr="00474266" w:rsidRDefault="00474266" w:rsidP="00474266">
      <w:r w:rsidRPr="00474266">
        <w:t>The overall coverage metric is computed as a percentage of a target number of unique categories (e.g., 25). In our experiments, after running the GA for a set number of generations (or until a target coverage like 95% was reached), the algorithm typically found:</w:t>
      </w:r>
    </w:p>
    <w:p w14:paraId="5387C6A6" w14:textId="77777777" w:rsidR="00474266" w:rsidRPr="00474266" w:rsidRDefault="00474266" w:rsidP="00474266">
      <w:pPr>
        <w:numPr>
          <w:ilvl w:val="0"/>
          <w:numId w:val="3"/>
        </w:numPr>
      </w:pPr>
      <w:r w:rsidRPr="00474266">
        <w:t xml:space="preserve">A wide variety of </w:t>
      </w:r>
      <w:r w:rsidRPr="00474266">
        <w:rPr>
          <w:b/>
          <w:bCs/>
        </w:rPr>
        <w:t>valid dates</w:t>
      </w:r>
      <w:r w:rsidRPr="00474266">
        <w:t xml:space="preserve"> (e.g., typical calendar dates, including leap year scenarios)</w:t>
      </w:r>
    </w:p>
    <w:p w14:paraId="1ADCA1C7" w14:textId="77777777" w:rsidR="00474266" w:rsidRPr="00474266" w:rsidRDefault="00474266" w:rsidP="00474266">
      <w:pPr>
        <w:numPr>
          <w:ilvl w:val="0"/>
          <w:numId w:val="3"/>
        </w:numPr>
      </w:pPr>
      <w:r w:rsidRPr="00474266">
        <w:t xml:space="preserve">Numerous </w:t>
      </w:r>
      <w:r w:rsidRPr="00474266">
        <w:rPr>
          <w:b/>
          <w:bCs/>
        </w:rPr>
        <w:t>invalid dates</w:t>
      </w:r>
      <w:r w:rsidRPr="00474266">
        <w:t xml:space="preserve"> that violate one or more rules (like wrong day or month ranges)</w:t>
      </w:r>
    </w:p>
    <w:p w14:paraId="1D37101C" w14:textId="77777777" w:rsidR="00474266" w:rsidRPr="00474266" w:rsidRDefault="00474266" w:rsidP="00474266">
      <w:pPr>
        <w:numPr>
          <w:ilvl w:val="0"/>
          <w:numId w:val="3"/>
        </w:numPr>
      </w:pPr>
      <w:r w:rsidRPr="00474266">
        <w:t xml:space="preserve">A significant number of </w:t>
      </w:r>
      <w:r w:rsidRPr="00474266">
        <w:rPr>
          <w:b/>
          <w:bCs/>
        </w:rPr>
        <w:t>boundary cases</w:t>
      </w:r>
      <w:r w:rsidRPr="00474266">
        <w:t xml:space="preserve"> (including minimum/maximum dates and edge conditions like February 29 in non-leap years)</w:t>
      </w:r>
    </w:p>
    <w:p w14:paraId="7A01CB16" w14:textId="410B9539" w:rsidR="00474266" w:rsidRPr="00474266" w:rsidRDefault="00474266" w:rsidP="00474266">
      <w:r w:rsidRPr="00474266">
        <w:t>This spread indicates that the GA not only covers the expected cases but also uncovers rare or edge-case scenarios that might be missed with more naive approaches.</w:t>
      </w:r>
    </w:p>
    <w:p w14:paraId="31D8F58B" w14:textId="77777777" w:rsidR="00474266" w:rsidRPr="00474266" w:rsidRDefault="00474266" w:rsidP="00474266">
      <w:pPr>
        <w:pStyle w:val="Heading1"/>
      </w:pPr>
      <w:bookmarkStart w:id="9" w:name="_Toc193129654"/>
      <w:r w:rsidRPr="00474266">
        <w:t>4. Comparison of GA Efficiency vs. Random Testing</w:t>
      </w:r>
      <w:bookmarkEnd w:id="9"/>
    </w:p>
    <w:p w14:paraId="6B50945C" w14:textId="77777777" w:rsidR="00474266" w:rsidRPr="00474266" w:rsidRDefault="00474266" w:rsidP="00474266">
      <w:bookmarkStart w:id="10" w:name="_Toc193129655"/>
      <w:r w:rsidRPr="00474266">
        <w:rPr>
          <w:rStyle w:val="Heading2Char"/>
        </w:rPr>
        <w:t>GA Efficiency:</w:t>
      </w:r>
      <w:bookmarkEnd w:id="10"/>
      <w:r w:rsidRPr="00474266">
        <w:br/>
        <w:t xml:space="preserve">The GA’s efficiency is measured by the number of unique test categories it discovers per generation. Since the fitness function actively rewards the generation of new categories, </w:t>
      </w:r>
      <w:r w:rsidRPr="00474266">
        <w:lastRenderedPageBreak/>
        <w:t>the GA can focus its efforts on unexplored areas of the date space. In our tests, this led to a relatively high rate of unique category generation. For example, the GA might produce around 0.4 unique categories per generation (this number will depend on the specific parameter settings and random seed).</w:t>
      </w:r>
    </w:p>
    <w:p w14:paraId="0D58767A" w14:textId="77777777" w:rsidR="00474266" w:rsidRPr="00474266" w:rsidRDefault="00474266" w:rsidP="00474266">
      <w:bookmarkStart w:id="11" w:name="_Toc193129656"/>
      <w:r w:rsidRPr="00474266">
        <w:rPr>
          <w:rStyle w:val="Heading2Char"/>
        </w:rPr>
        <w:t>Random Testing:</w:t>
      </w:r>
      <w:bookmarkEnd w:id="11"/>
      <w:r w:rsidRPr="00474266">
        <w:br/>
        <w:t>In contrast, random testing relies solely on chance to produce diverse test cases. While random testing can eventually generate edge cases, it usually does so much less efficiently. Random sampling may often produce duplicates or common cases, meaning that the diversity (and thus the coverage) of test cases remains lower over a comparable number of iterations.</w:t>
      </w:r>
    </w:p>
    <w:p w14:paraId="15C5CCE9" w14:textId="77777777" w:rsidR="00474266" w:rsidRPr="00474266" w:rsidRDefault="00474266" w:rsidP="00474266">
      <w:pPr>
        <w:pStyle w:val="Heading2"/>
      </w:pPr>
      <w:bookmarkStart w:id="12" w:name="_Toc193129657"/>
      <w:r w:rsidRPr="00474266">
        <w:t>Summary of Comparison:</w:t>
      </w:r>
      <w:bookmarkEnd w:id="12"/>
    </w:p>
    <w:p w14:paraId="6052CF06" w14:textId="77777777" w:rsidR="00474266" w:rsidRPr="00474266" w:rsidRDefault="00474266" w:rsidP="00474266">
      <w:pPr>
        <w:pStyle w:val="Heading3"/>
      </w:pPr>
      <w:bookmarkStart w:id="13" w:name="_Toc193129658"/>
      <w:r w:rsidRPr="00474266">
        <w:t>GA Approach:</w:t>
      </w:r>
      <w:bookmarkEnd w:id="13"/>
      <w:r w:rsidRPr="00474266">
        <w:t xml:space="preserve"> </w:t>
      </w:r>
    </w:p>
    <w:p w14:paraId="63DD04DA" w14:textId="77777777" w:rsidR="00474266" w:rsidRPr="00474266" w:rsidRDefault="00474266" w:rsidP="00474266">
      <w:pPr>
        <w:numPr>
          <w:ilvl w:val="1"/>
          <w:numId w:val="4"/>
        </w:numPr>
      </w:pPr>
      <w:r w:rsidRPr="00474266">
        <w:t>Uses directed search (via fitness scoring) to achieve high coverage quickly.</w:t>
      </w:r>
    </w:p>
    <w:p w14:paraId="310FF9B6" w14:textId="77777777" w:rsidR="00474266" w:rsidRPr="00474266" w:rsidRDefault="00474266" w:rsidP="00474266">
      <w:pPr>
        <w:numPr>
          <w:ilvl w:val="1"/>
          <w:numId w:val="4"/>
        </w:numPr>
      </w:pPr>
      <w:r w:rsidRPr="00474266">
        <w:t>Encourages diversity with a focused exploration of boundary and edge cases.</w:t>
      </w:r>
    </w:p>
    <w:p w14:paraId="4CEB7EC7" w14:textId="77777777" w:rsidR="00474266" w:rsidRPr="00474266" w:rsidRDefault="00474266" w:rsidP="00474266">
      <w:pPr>
        <w:pStyle w:val="Heading3"/>
      </w:pPr>
      <w:bookmarkStart w:id="14" w:name="_Toc193129659"/>
      <w:r w:rsidRPr="00474266">
        <w:t>Random Testing:</w:t>
      </w:r>
      <w:bookmarkEnd w:id="14"/>
      <w:r w:rsidRPr="00474266">
        <w:t xml:space="preserve"> </w:t>
      </w:r>
    </w:p>
    <w:p w14:paraId="016B72F6" w14:textId="77777777" w:rsidR="00474266" w:rsidRPr="00474266" w:rsidRDefault="00474266" w:rsidP="00474266">
      <w:pPr>
        <w:numPr>
          <w:ilvl w:val="1"/>
          <w:numId w:val="4"/>
        </w:numPr>
      </w:pPr>
      <w:r w:rsidRPr="00474266">
        <w:t>Lacks direction and is prone to generating many redundant or common cases.</w:t>
      </w:r>
    </w:p>
    <w:p w14:paraId="1225F29B" w14:textId="77777777" w:rsidR="00474266" w:rsidRPr="00474266" w:rsidRDefault="00474266" w:rsidP="00474266">
      <w:pPr>
        <w:numPr>
          <w:ilvl w:val="1"/>
          <w:numId w:val="4"/>
        </w:numPr>
      </w:pPr>
      <w:r w:rsidRPr="00474266">
        <w:t>Typically achieves lower overall coverage, especially for rare or critical edge conditions.</w:t>
      </w:r>
    </w:p>
    <w:p w14:paraId="54D8D05E" w14:textId="77777777" w:rsidR="00474266" w:rsidRPr="00474266" w:rsidRDefault="00474266" w:rsidP="00474266">
      <w:r w:rsidRPr="00474266">
        <w:t>Overall, the GA-based approach is more efficient at exploring the test space and achieving a high diversity of test cases compared to random testing.</w:t>
      </w:r>
    </w:p>
    <w:p w14:paraId="649CCE9B" w14:textId="7759DB08" w:rsidR="009F782D" w:rsidRDefault="009F782D" w:rsidP="009F782D"/>
    <w:p w14:paraId="238F2A64" w14:textId="5BEE63DA" w:rsidR="004E668A" w:rsidRPr="009F782D" w:rsidRDefault="004E668A" w:rsidP="004E668A">
      <w:pPr>
        <w:pStyle w:val="Heading1"/>
      </w:pPr>
      <w:r>
        <w:lastRenderedPageBreak/>
        <w:t>GA Coverage over generations:</w:t>
      </w:r>
      <w:r>
        <w:br/>
      </w:r>
      <w:r w:rsidRPr="004E668A">
        <w:drawing>
          <wp:inline distT="0" distB="0" distL="0" distR="0" wp14:anchorId="63799343" wp14:editId="6EDD6A55">
            <wp:extent cx="5943600" cy="3566160"/>
            <wp:effectExtent l="0" t="0" r="0" b="0"/>
            <wp:docPr id="109527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74710" name=""/>
                    <pic:cNvPicPr/>
                  </pic:nvPicPr>
                  <pic:blipFill>
                    <a:blip r:embed="rId6"/>
                    <a:stretch>
                      <a:fillRect/>
                    </a:stretch>
                  </pic:blipFill>
                  <pic:spPr>
                    <a:xfrm>
                      <a:off x="0" y="0"/>
                      <a:ext cx="5943600" cy="3566160"/>
                    </a:xfrm>
                    <a:prstGeom prst="rect">
                      <a:avLst/>
                    </a:prstGeom>
                  </pic:spPr>
                </pic:pic>
              </a:graphicData>
            </a:graphic>
          </wp:inline>
        </w:drawing>
      </w:r>
    </w:p>
    <w:sectPr w:rsidR="004E668A" w:rsidRPr="009F78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039"/>
    <w:multiLevelType w:val="multilevel"/>
    <w:tmpl w:val="153E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22CC5"/>
    <w:multiLevelType w:val="multilevel"/>
    <w:tmpl w:val="6C02F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FD1629"/>
    <w:multiLevelType w:val="multilevel"/>
    <w:tmpl w:val="9430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C2192"/>
    <w:multiLevelType w:val="multilevel"/>
    <w:tmpl w:val="07F6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993336">
    <w:abstractNumId w:val="2"/>
  </w:num>
  <w:num w:numId="2" w16cid:durableId="1757552017">
    <w:abstractNumId w:val="3"/>
  </w:num>
  <w:num w:numId="3" w16cid:durableId="1348631930">
    <w:abstractNumId w:val="0"/>
  </w:num>
  <w:num w:numId="4" w16cid:durableId="918267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82D"/>
    <w:rsid w:val="00474266"/>
    <w:rsid w:val="004E668A"/>
    <w:rsid w:val="009F782D"/>
    <w:rsid w:val="00DB1D01"/>
    <w:rsid w:val="00EB6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42BBA"/>
  <w15:chartTrackingRefBased/>
  <w15:docId w15:val="{2B0B40AF-198A-4AF4-ADA7-BD9837C3B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8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78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78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78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78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78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8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8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8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8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78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78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78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78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78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8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8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82D"/>
    <w:rPr>
      <w:rFonts w:eastAsiaTheme="majorEastAsia" w:cstheme="majorBidi"/>
      <w:color w:val="272727" w:themeColor="text1" w:themeTint="D8"/>
    </w:rPr>
  </w:style>
  <w:style w:type="paragraph" w:styleId="Title">
    <w:name w:val="Title"/>
    <w:basedOn w:val="Normal"/>
    <w:next w:val="Normal"/>
    <w:link w:val="TitleChar"/>
    <w:uiPriority w:val="10"/>
    <w:qFormat/>
    <w:rsid w:val="009F78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8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8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8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82D"/>
    <w:pPr>
      <w:spacing w:before="160"/>
      <w:jc w:val="center"/>
    </w:pPr>
    <w:rPr>
      <w:i/>
      <w:iCs/>
      <w:color w:val="404040" w:themeColor="text1" w:themeTint="BF"/>
    </w:rPr>
  </w:style>
  <w:style w:type="character" w:customStyle="1" w:styleId="QuoteChar">
    <w:name w:val="Quote Char"/>
    <w:basedOn w:val="DefaultParagraphFont"/>
    <w:link w:val="Quote"/>
    <w:uiPriority w:val="29"/>
    <w:rsid w:val="009F782D"/>
    <w:rPr>
      <w:i/>
      <w:iCs/>
      <w:color w:val="404040" w:themeColor="text1" w:themeTint="BF"/>
    </w:rPr>
  </w:style>
  <w:style w:type="paragraph" w:styleId="ListParagraph">
    <w:name w:val="List Paragraph"/>
    <w:basedOn w:val="Normal"/>
    <w:uiPriority w:val="34"/>
    <w:qFormat/>
    <w:rsid w:val="009F782D"/>
    <w:pPr>
      <w:ind w:left="720"/>
      <w:contextualSpacing/>
    </w:pPr>
  </w:style>
  <w:style w:type="character" w:styleId="IntenseEmphasis">
    <w:name w:val="Intense Emphasis"/>
    <w:basedOn w:val="DefaultParagraphFont"/>
    <w:uiPriority w:val="21"/>
    <w:qFormat/>
    <w:rsid w:val="009F782D"/>
    <w:rPr>
      <w:i/>
      <w:iCs/>
      <w:color w:val="0F4761" w:themeColor="accent1" w:themeShade="BF"/>
    </w:rPr>
  </w:style>
  <w:style w:type="paragraph" w:styleId="IntenseQuote">
    <w:name w:val="Intense Quote"/>
    <w:basedOn w:val="Normal"/>
    <w:next w:val="Normal"/>
    <w:link w:val="IntenseQuoteChar"/>
    <w:uiPriority w:val="30"/>
    <w:qFormat/>
    <w:rsid w:val="009F78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82D"/>
    <w:rPr>
      <w:i/>
      <w:iCs/>
      <w:color w:val="0F4761" w:themeColor="accent1" w:themeShade="BF"/>
    </w:rPr>
  </w:style>
  <w:style w:type="character" w:styleId="IntenseReference">
    <w:name w:val="Intense Reference"/>
    <w:basedOn w:val="DefaultParagraphFont"/>
    <w:uiPriority w:val="32"/>
    <w:qFormat/>
    <w:rsid w:val="009F782D"/>
    <w:rPr>
      <w:b/>
      <w:bCs/>
      <w:smallCaps/>
      <w:color w:val="0F4761" w:themeColor="accent1" w:themeShade="BF"/>
      <w:spacing w:val="5"/>
    </w:rPr>
  </w:style>
  <w:style w:type="paragraph" w:styleId="TOCHeading">
    <w:name w:val="TOC Heading"/>
    <w:basedOn w:val="Heading1"/>
    <w:next w:val="Normal"/>
    <w:uiPriority w:val="39"/>
    <w:unhideWhenUsed/>
    <w:qFormat/>
    <w:rsid w:val="0047426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74266"/>
    <w:pPr>
      <w:spacing w:after="100"/>
    </w:pPr>
  </w:style>
  <w:style w:type="paragraph" w:styleId="TOC2">
    <w:name w:val="toc 2"/>
    <w:basedOn w:val="Normal"/>
    <w:next w:val="Normal"/>
    <w:autoRedefine/>
    <w:uiPriority w:val="39"/>
    <w:unhideWhenUsed/>
    <w:rsid w:val="00474266"/>
    <w:pPr>
      <w:spacing w:after="100"/>
      <w:ind w:left="240"/>
    </w:pPr>
  </w:style>
  <w:style w:type="paragraph" w:styleId="TOC3">
    <w:name w:val="toc 3"/>
    <w:basedOn w:val="Normal"/>
    <w:next w:val="Normal"/>
    <w:autoRedefine/>
    <w:uiPriority w:val="39"/>
    <w:unhideWhenUsed/>
    <w:rsid w:val="00474266"/>
    <w:pPr>
      <w:spacing w:after="100"/>
      <w:ind w:left="480"/>
    </w:pPr>
  </w:style>
  <w:style w:type="character" w:styleId="Hyperlink">
    <w:name w:val="Hyperlink"/>
    <w:basedOn w:val="DefaultParagraphFont"/>
    <w:uiPriority w:val="99"/>
    <w:unhideWhenUsed/>
    <w:rsid w:val="0047426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078147">
      <w:bodyDiv w:val="1"/>
      <w:marLeft w:val="0"/>
      <w:marRight w:val="0"/>
      <w:marTop w:val="0"/>
      <w:marBottom w:val="0"/>
      <w:divBdr>
        <w:top w:val="none" w:sz="0" w:space="0" w:color="auto"/>
        <w:left w:val="none" w:sz="0" w:space="0" w:color="auto"/>
        <w:bottom w:val="none" w:sz="0" w:space="0" w:color="auto"/>
        <w:right w:val="none" w:sz="0" w:space="0" w:color="auto"/>
      </w:divBdr>
    </w:div>
    <w:div w:id="1447501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3C6E4-D133-45EF-9146-2FEAE3CC4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5</Pages>
  <Words>944</Words>
  <Characters>5382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Mian Khaliq</dc:creator>
  <cp:keywords/>
  <dc:description/>
  <cp:lastModifiedBy>Mian Khaliq</cp:lastModifiedBy>
  <cp:revision>3</cp:revision>
  <dcterms:created xsi:type="dcterms:W3CDTF">2025-03-17T12:20:00Z</dcterms:created>
  <dcterms:modified xsi:type="dcterms:W3CDTF">2025-03-17T13:48:00Z</dcterms:modified>
</cp:coreProperties>
</file>