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left="-283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Отчёт по реализации мониторинга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Шаг 1. </w:t>
      </w:r>
      <w:r w:rsidDel="00000000" w:rsidR="00000000" w:rsidRPr="00000000">
        <w:rPr>
          <w:sz w:val="28"/>
          <w:szCs w:val="28"/>
          <w:rtl w:val="0"/>
        </w:rPr>
        <w:t xml:space="preserve">Создание группы и пользователя для мониторинга.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действия: Создаём отдельную группу monitoring и пользователя для мониторинга.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Создал группу monitoring.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Создал пользователя monitor и добавил его в группу.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 созданные записи в системе.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  <w:sz w:val="28"/>
          <w:szCs w:val="28"/>
        </w:rPr>
      </w:pPr>
      <w:bookmarkStart w:colFirst="0" w:colLast="0" w:name="_5857dnyy1bly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Шаг 2. Создание каталога для отчётов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действия: Создаём защищённый каталог для хранения отчётов.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Выполненные </w:t>
      </w:r>
      <w:r w:rsidDel="00000000" w:rsidR="00000000" w:rsidRPr="00000000">
        <w:rPr>
          <w:sz w:val="24"/>
          <w:szCs w:val="24"/>
          <w:rtl w:val="0"/>
        </w:rPr>
        <w:t xml:space="preserve">действия: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Создал каталог /var/monitoring_reports.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Назначил владельца и группу.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Установил права доступа.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sz w:val="28"/>
          <w:szCs w:val="28"/>
        </w:rPr>
      </w:pPr>
      <w:bookmarkStart w:colFirst="0" w:colLast="0" w:name="_52rwgd3xum5u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Шаг 3. Установка необходимых пакетов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действия: Устанавливаем nginx и stress для тестирования.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Выполненные действия: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Обновил список пакетов.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Установил nginx и stress.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219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28"/>
          <w:szCs w:val="28"/>
        </w:rPr>
      </w:pPr>
      <w:bookmarkStart w:colFirst="0" w:colLast="0" w:name="_9oeofzy07o1r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Шаг 4. Запуск процессов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действия: Запускаем nginx как службу и stress для нагрузки.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Выполненные действия: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Запустил nginx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Запустил stress в фоне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 запущенные процессы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8"/>
          <w:szCs w:val="28"/>
        </w:rPr>
      </w:pPr>
      <w:bookmarkStart w:colFirst="0" w:colLast="0" w:name="_l23okckzsjk2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Шаг 5. Создание скрипта мониторинга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действия: Создаём основной скрипт для мониторинга.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Выполненные действия: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Создал файл скрипта.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Написал код для мониторинга.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Сделал скрипт исполняемым.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  <w:sz w:val="24"/>
          <w:szCs w:val="24"/>
        </w:rPr>
      </w:pPr>
      <w:bookmarkStart w:colFirst="0" w:colLast="0" w:name="_vr6x8sv55g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  <w:sz w:val="24"/>
          <w:szCs w:val="24"/>
        </w:rPr>
      </w:pPr>
      <w:bookmarkStart w:colFirst="0" w:colLast="0" w:name="_9mk502s9khd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  <w:sz w:val="28"/>
          <w:szCs w:val="28"/>
        </w:rPr>
      </w:pPr>
      <w:bookmarkStart w:colFirst="0" w:colLast="0" w:name="_ch43h92o6rrh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Шаг 6. Настройка cron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действия: Настраиваем автоматический запуск скрипта.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Выполненные действия: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Открыл crontab для редактирования.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Добавил задание на выполнение каждые 5 минут.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4438" cy="20589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058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  <w:sz w:val="28"/>
          <w:szCs w:val="28"/>
        </w:rPr>
      </w:pPr>
      <w:bookmarkStart w:colFirst="0" w:colLast="0" w:name="_rched7jx9wy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Шаг 7. Проверка работы системы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действия: Проверяем созданные отчёты.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Выполненные действия: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 наличие файлов отчётов.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Просмотрел содержимое отчётов.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285423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5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sz w:val="24"/>
          <w:szCs w:val="24"/>
        </w:rPr>
      </w:pPr>
      <w:bookmarkStart w:colFirst="0" w:colLast="0" w:name="_30j0zll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Комментарии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Тут можешь оставить любые комментарии для ревьюера</w:t>
      </w:r>
    </w:p>
    <w:p w:rsidR="00000000" w:rsidDel="00000000" w:rsidP="00000000" w:rsidRDefault="00000000" w:rsidRPr="00000000" w14:paraId="0000003B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Style w:val="Title"/>
      <w:ind w:left="-283" w:firstLine="0"/>
      <w:rPr/>
    </w:pPr>
    <w:bookmarkStart w:colFirst="0" w:colLast="0" w:name="_1fob9te" w:id="10"/>
    <w:bookmarkEnd w:id="10"/>
    <w:r w:rsidDel="00000000" w:rsidR="00000000" w:rsidRPr="00000000">
      <w:rPr/>
      <w:drawing>
        <wp:inline distB="114300" distT="114300" distL="114300" distR="114300">
          <wp:extent cx="1414463" cy="259923"/>
          <wp:effectExtent b="0" l="0" r="0" t="0"/>
          <wp:docPr id="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4463" cy="25992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