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Описание катсцен, диалогов и сюжета.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Катсцена 1 (Начало):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Начало катсцены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//Начало эпизода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Главный герой и его подруга гуляют по красивому и солнечному лесу и разговаривают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Главный герой: “Как хорошо, что мы пришли сюда.” Англ. “It's good that we came here.”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Подруга: “Да, ты прав.” Англ. “Yes, you’re right.”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Главный герой: “Ого, что это? Посмотри туда.” Англ. “Whoa, what is this? Look there.”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Подруга: “Где, здесь? Аааааааа!” Англ. “Where, here? Aaaaaaaa!”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Подруга падает в сине-фиолетовый колодец и проваливается в магический лабиринт.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//Конец эпизода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//Начало эпизода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Из колодца со вспышкой света и искр появляется демон-колдун, который злобно смеется.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Демон-колдун: “Ха-ха-ха! Твоя возлюбленная провалилась в мой магический лабиринт, она никогда не выберется оттуда!” Англ. “Ha-ha-ha! Your beloved has fallen into my magical maze, she will never get out of there!”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Главный герой: “Нет, я спасу ее!” Англ. “No, I'll save her!”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Главный герой прыгает в колодец и пропадает во вспышке света и искр. (Переход на локацию первого уровня). Главный герой появляется в лабиринте из портала.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//Конец эпизода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Завершение катсцены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Катсцена 2 (Финал):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Начало катсцены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//Начало эпизода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***В начале уровня***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Главный герой добирается до финального уровня и видит свою подругу за решеткой.(Камера передвигается, чтобы игрок увидел ее и стоящего рядом демона-колдуна). Рядом стоит колдун и злобно смеется.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Демон-колдун: “Ты все-таки добрался до нее.Но тебе все равно ее не спасти! Ха-ха-ха!” Англ. “</w:t>
      </w:r>
      <w:r w:rsidDel="00000000" w:rsidR="00000000" w:rsidRPr="00000000">
        <w:rPr>
          <w:highlight w:val="white"/>
          <w:rtl w:val="0"/>
        </w:rPr>
        <w:t xml:space="preserve">You finally reached her. But you still can't save her! Ha-ha-ha!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(Камера возвращается игроку)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//Конец эпизода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//Начало эпизода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***В конце уровня***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Главный герой стоит рядом с клеткой. Демон-колдун продолжает провоцировать главного героя.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Демон-колдун: “Ты никогда не вытащишь ее из моей магической тюрьмы.” Англ. “You'll never get her out of my magical prison.”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Главный герой достает меч и отрубает демону-колдуну левый рог. Демон-колдун в ярости кричит.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Демон-колдун: “Это еще не конец! В следующий раз тебе не победить!” Англ. “</w:t>
      </w:r>
      <w:r w:rsidDel="00000000" w:rsidR="00000000" w:rsidRPr="00000000">
        <w:rPr>
          <w:highlight w:val="white"/>
          <w:rtl w:val="0"/>
        </w:rPr>
        <w:t xml:space="preserve">This is not the end yet! Next time, you won't win!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Демон-колдун пропадает в портале. Клетка исчезает. Главный герой и подруга вместе прыгают в портал(другой портал). Портал закрывается.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//Конец эпизода.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Завершение катсцены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Катсцена 3 (Конец):</w:t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Начало катсцены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//Начало эпизода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Главный герой и подружка вылетают из портала в том же самом лесу. Главный герой и подружка смотрят друг на друга.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Подруга: “Ты спас меня! Ты мой герой!” Англ. “</w:t>
      </w:r>
      <w:r w:rsidDel="00000000" w:rsidR="00000000" w:rsidRPr="00000000">
        <w:rPr>
          <w:highlight w:val="white"/>
          <w:rtl w:val="0"/>
        </w:rPr>
        <w:t xml:space="preserve">You saved me! You're my hero!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Вокруг главного героя и подружки появляются сердечки(Любовь, все дела).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Занавес, красивая музыка, табличка об авторах, открывается возможность бесконечной игры на рекорд и скины.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//Конец эпизода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Завершение катсцены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Конец сценария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Да,я знаю, что коряво написал, но думаю суть ясна. С уважением, Zomak.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