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B3930" w14:textId="4BE86B56" w:rsidR="00B47F95" w:rsidRPr="007B231B" w:rsidRDefault="007B231B" w:rsidP="007B231B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7B231B">
        <w:rPr>
          <w:b/>
          <w:bCs/>
          <w:sz w:val="36"/>
          <w:szCs w:val="36"/>
          <w:u w:val="single"/>
        </w:rPr>
        <w:t>Marine Physical Environment (S-126)</w:t>
      </w:r>
    </w:p>
    <w:p w14:paraId="56B3136A" w14:textId="77777777" w:rsidR="007B231B" w:rsidRDefault="007B231B" w:rsidP="00B47F95">
      <w:pPr>
        <w:pStyle w:val="NoSpacing"/>
      </w:pPr>
    </w:p>
    <w:p w14:paraId="325C8416" w14:textId="5D00146F" w:rsidR="00B47F95" w:rsidRDefault="00B47F95" w:rsidP="00B47F95">
      <w:pPr>
        <w:pStyle w:val="NoSpacing"/>
      </w:pPr>
      <w:r>
        <w:t>Subject:</w:t>
      </w:r>
      <w:r>
        <w:tab/>
      </w:r>
      <w:r>
        <w:tab/>
        <w:t>Marine Physical Environment (S-126) Scoping Meeting</w:t>
      </w:r>
      <w:r w:rsidR="002A4C9B">
        <w:t xml:space="preserve"> #2</w:t>
      </w:r>
    </w:p>
    <w:p w14:paraId="6477D6E7" w14:textId="3FDFD637" w:rsidR="00B47F95" w:rsidRDefault="00B47F95" w:rsidP="00B47F95">
      <w:pPr>
        <w:pStyle w:val="NoSpacing"/>
      </w:pPr>
      <w:r>
        <w:t>Date:</w:t>
      </w:r>
      <w:r>
        <w:tab/>
      </w:r>
      <w:r>
        <w:tab/>
      </w:r>
      <w:r w:rsidR="00036FF6">
        <w:t>24</w:t>
      </w:r>
      <w:r>
        <w:t xml:space="preserve"> </w:t>
      </w:r>
      <w:r w:rsidR="00036FF6">
        <w:t>August</w:t>
      </w:r>
      <w:r>
        <w:t xml:space="preserve"> 2020</w:t>
      </w:r>
    </w:p>
    <w:p w14:paraId="432583A4" w14:textId="21CEF393" w:rsidR="00B47F95" w:rsidRDefault="00B47F95" w:rsidP="00B47F95">
      <w:pPr>
        <w:pStyle w:val="NoSpacing"/>
      </w:pPr>
      <w:r>
        <w:t>Forum:</w:t>
      </w:r>
      <w:r>
        <w:tab/>
      </w:r>
      <w:r>
        <w:tab/>
        <w:t>GoToMeeting sponsored by IHO</w:t>
      </w:r>
    </w:p>
    <w:p w14:paraId="0F64B2A3" w14:textId="1F1A1D70" w:rsidR="00B47F95" w:rsidRDefault="00B47F95" w:rsidP="00B47F95">
      <w:pPr>
        <w:pStyle w:val="NoSpacing"/>
      </w:pPr>
      <w:r>
        <w:t>Attendees:</w:t>
      </w:r>
      <w:r>
        <w:tab/>
        <w:t>Jens Schroeder-Furstenberg (BSH) (Chair)</w:t>
      </w:r>
    </w:p>
    <w:p w14:paraId="27208A40" w14:textId="3904E0EA" w:rsidR="007B231B" w:rsidRDefault="007B231B" w:rsidP="00B47F95">
      <w:pPr>
        <w:pStyle w:val="NoSpacing"/>
      </w:pPr>
      <w:r>
        <w:tab/>
      </w:r>
      <w:r>
        <w:tab/>
      </w:r>
      <w:proofErr w:type="spellStart"/>
      <w:r>
        <w:t>Yoshitsugu</w:t>
      </w:r>
      <w:proofErr w:type="spellEnd"/>
      <w:r>
        <w:t xml:space="preserve"> </w:t>
      </w:r>
      <w:proofErr w:type="spellStart"/>
      <w:r>
        <w:t>Atsumi</w:t>
      </w:r>
      <w:proofErr w:type="spellEnd"/>
      <w:r>
        <w:t xml:space="preserve"> (JHOD)</w:t>
      </w:r>
    </w:p>
    <w:p w14:paraId="0B354887" w14:textId="75667FEB" w:rsidR="003D20B8" w:rsidRDefault="003D20B8" w:rsidP="00B47F95">
      <w:pPr>
        <w:pStyle w:val="NoSpacing"/>
      </w:pPr>
      <w:r>
        <w:tab/>
      </w:r>
      <w:r>
        <w:tab/>
      </w:r>
      <w:r w:rsidR="00100CAB">
        <w:t xml:space="preserve">Mr. </w:t>
      </w:r>
      <w:proofErr w:type="spellStart"/>
      <w:r>
        <w:t>Michihiro</w:t>
      </w:r>
      <w:proofErr w:type="spellEnd"/>
      <w:r>
        <w:t xml:space="preserve"> (JHOD)</w:t>
      </w:r>
    </w:p>
    <w:p w14:paraId="5EBCC73D" w14:textId="5B6F9796" w:rsidR="00B47F95" w:rsidRDefault="00B47F95" w:rsidP="00B47F95">
      <w:pPr>
        <w:pStyle w:val="NoSpacing"/>
      </w:pPr>
      <w:r>
        <w:tab/>
      </w:r>
      <w:r>
        <w:tab/>
      </w:r>
      <w:proofErr w:type="spellStart"/>
      <w:r>
        <w:t>Shwu</w:t>
      </w:r>
      <w:proofErr w:type="spellEnd"/>
      <w:r>
        <w:t>-Jing Chang (NTOU)</w:t>
      </w:r>
    </w:p>
    <w:p w14:paraId="209A7AB4" w14:textId="1EE2F2A7" w:rsidR="00B47F95" w:rsidRDefault="00B47F95" w:rsidP="00B47F95">
      <w:pPr>
        <w:pStyle w:val="NoSpacing"/>
      </w:pPr>
      <w:r>
        <w:tab/>
      </w:r>
      <w:r>
        <w:tab/>
        <w:t xml:space="preserve">Yves </w:t>
      </w:r>
      <w:proofErr w:type="spellStart"/>
      <w:r>
        <w:t>Guillam</w:t>
      </w:r>
      <w:proofErr w:type="spellEnd"/>
      <w:r>
        <w:t xml:space="preserve"> (IHO)</w:t>
      </w:r>
    </w:p>
    <w:p w14:paraId="0383AF3D" w14:textId="3ED9DF78" w:rsidR="00B47F95" w:rsidRDefault="00B47F95" w:rsidP="00B47F95">
      <w:pPr>
        <w:pStyle w:val="NoSpacing"/>
      </w:pPr>
      <w:r>
        <w:tab/>
      </w:r>
      <w:r>
        <w:tab/>
        <w:t xml:space="preserve">Allan </w:t>
      </w:r>
      <w:proofErr w:type="spellStart"/>
      <w:r>
        <w:t>Idd</w:t>
      </w:r>
      <w:proofErr w:type="spellEnd"/>
      <w:r>
        <w:t xml:space="preserve"> Jensen (DGA)</w:t>
      </w:r>
    </w:p>
    <w:p w14:paraId="1D373E73" w14:textId="63F494FF" w:rsidR="003D20B8" w:rsidRPr="00100CAB" w:rsidRDefault="00E97E73" w:rsidP="00B47F95">
      <w:pPr>
        <w:pStyle w:val="NoSpacing"/>
        <w:rPr>
          <w:rFonts w:cstheme="minorHAnsi"/>
          <w:color w:val="222222"/>
          <w:shd w:val="clear" w:color="auto" w:fill="FFFFFF"/>
        </w:rPr>
      </w:pPr>
      <w:r w:rsidRPr="00100CAB">
        <w:rPr>
          <w:rFonts w:cstheme="minorHAnsi"/>
        </w:rPr>
        <w:tab/>
      </w:r>
      <w:r w:rsidRPr="00100CAB">
        <w:rPr>
          <w:rFonts w:cstheme="minorHAnsi"/>
        </w:rPr>
        <w:tab/>
      </w:r>
      <w:r w:rsidRPr="00100CAB">
        <w:rPr>
          <w:rFonts w:cstheme="minorHAnsi"/>
          <w:color w:val="222222"/>
          <w:shd w:val="clear" w:color="auto" w:fill="FFFFFF"/>
        </w:rPr>
        <w:t xml:space="preserve">Simon </w:t>
      </w:r>
      <w:proofErr w:type="spellStart"/>
      <w:r w:rsidRPr="00100CAB">
        <w:rPr>
          <w:rFonts w:cstheme="minorHAnsi"/>
          <w:color w:val="222222"/>
          <w:shd w:val="clear" w:color="auto" w:fill="FFFFFF"/>
        </w:rPr>
        <w:t>Vammen</w:t>
      </w:r>
      <w:proofErr w:type="spellEnd"/>
      <w:r w:rsidRPr="00100CAB">
        <w:rPr>
          <w:rFonts w:cstheme="minorHAnsi"/>
          <w:color w:val="222222"/>
          <w:shd w:val="clear" w:color="auto" w:fill="FFFFFF"/>
        </w:rPr>
        <w:t xml:space="preserve"> (DGA)</w:t>
      </w:r>
    </w:p>
    <w:p w14:paraId="015F3A73" w14:textId="001D94D0" w:rsidR="007B231B" w:rsidRDefault="007B231B" w:rsidP="00B47F95">
      <w:pPr>
        <w:pStyle w:val="NoSpacing"/>
      </w:pPr>
      <w:r>
        <w:tab/>
      </w:r>
      <w:r>
        <w:tab/>
        <w:t xml:space="preserve">Michael </w:t>
      </w:r>
      <w:proofErr w:type="spellStart"/>
      <w:r>
        <w:t>Kushla</w:t>
      </w:r>
      <w:proofErr w:type="spellEnd"/>
      <w:r>
        <w:t xml:space="preserve"> (NGA)</w:t>
      </w:r>
    </w:p>
    <w:p w14:paraId="4746C0E4" w14:textId="02876ED5" w:rsidR="00B47F95" w:rsidRDefault="00B47F95" w:rsidP="00B47F95">
      <w:pPr>
        <w:pStyle w:val="NoSpacing"/>
      </w:pPr>
      <w:r>
        <w:tab/>
      </w:r>
      <w:r>
        <w:tab/>
        <w:t xml:space="preserve">Raphael </w:t>
      </w:r>
      <w:proofErr w:type="spellStart"/>
      <w:r>
        <w:t>M</w:t>
      </w:r>
      <w:r w:rsidR="007B231B">
        <w:t>alyankar</w:t>
      </w:r>
      <w:proofErr w:type="spellEnd"/>
      <w:r w:rsidR="007B231B">
        <w:t xml:space="preserve"> (Portolan Services)</w:t>
      </w:r>
    </w:p>
    <w:p w14:paraId="5380BA21" w14:textId="22C7E209" w:rsidR="00B47F95" w:rsidRDefault="00B47F95" w:rsidP="00B47F95">
      <w:pPr>
        <w:pStyle w:val="NoSpacing"/>
      </w:pPr>
      <w:r>
        <w:tab/>
      </w:r>
      <w:r>
        <w:tab/>
      </w:r>
      <w:proofErr w:type="spellStart"/>
      <w:r>
        <w:t>Svein</w:t>
      </w:r>
      <w:proofErr w:type="spellEnd"/>
      <w:r>
        <w:t xml:space="preserve"> </w:t>
      </w:r>
      <w:proofErr w:type="spellStart"/>
      <w:r>
        <w:t>Skjaeveland</w:t>
      </w:r>
      <w:proofErr w:type="spellEnd"/>
      <w:r>
        <w:t xml:space="preserve"> (PRIMAR)</w:t>
      </w:r>
    </w:p>
    <w:p w14:paraId="6937265E" w14:textId="1576A0DB" w:rsidR="00E83B2B" w:rsidRDefault="00E83B2B" w:rsidP="00B47F95">
      <w:pPr>
        <w:pStyle w:val="NoSpacing"/>
      </w:pPr>
      <w:r>
        <w:tab/>
      </w:r>
      <w:r>
        <w:tab/>
        <w:t>Tom Loeper (NOAA)</w:t>
      </w:r>
    </w:p>
    <w:p w14:paraId="0305AD6E" w14:textId="775E6C35" w:rsidR="00E83B2B" w:rsidRDefault="00E83B2B" w:rsidP="00B47F95">
      <w:pPr>
        <w:pStyle w:val="NoSpacing"/>
      </w:pPr>
      <w:r>
        <w:tab/>
      </w:r>
      <w:r>
        <w:tab/>
        <w:t>Tina Perry (NOAA)</w:t>
      </w:r>
    </w:p>
    <w:p w14:paraId="7C6A34CC" w14:textId="6BA14717" w:rsidR="00E83B2B" w:rsidRDefault="00E83B2B" w:rsidP="00B47F95">
      <w:pPr>
        <w:pStyle w:val="NoSpacing"/>
      </w:pPr>
      <w:r>
        <w:tab/>
      </w:r>
      <w:r>
        <w:tab/>
      </w:r>
      <w:proofErr w:type="spellStart"/>
      <w:r>
        <w:t>Eivind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(CCG)</w:t>
      </w:r>
    </w:p>
    <w:p w14:paraId="25313099" w14:textId="66CCBFCC" w:rsidR="00E83B2B" w:rsidRDefault="00E83B2B" w:rsidP="00B47F95">
      <w:pPr>
        <w:pStyle w:val="NoSpacing"/>
      </w:pPr>
      <w:r>
        <w:tab/>
      </w:r>
      <w:r>
        <w:tab/>
        <w:t xml:space="preserve">Charline </w:t>
      </w:r>
      <w:proofErr w:type="spellStart"/>
      <w:r>
        <w:t>Giffard</w:t>
      </w:r>
      <w:proofErr w:type="spellEnd"/>
      <w:r>
        <w:t xml:space="preserve"> (CCG)</w:t>
      </w:r>
    </w:p>
    <w:p w14:paraId="57E6DC0F" w14:textId="457F2628" w:rsidR="00FF64E7" w:rsidRDefault="00FF64E7" w:rsidP="00B47F95">
      <w:pPr>
        <w:pStyle w:val="NoSpacing"/>
      </w:pPr>
      <w:r>
        <w:tab/>
      </w:r>
      <w:r>
        <w:tab/>
        <w:t>Wilfred den Toom (Netherlands)</w:t>
      </w:r>
    </w:p>
    <w:p w14:paraId="6968A009" w14:textId="592D5145" w:rsidR="00B47F95" w:rsidRDefault="00B47F95" w:rsidP="00B47F95">
      <w:pPr>
        <w:pStyle w:val="NoSpacing"/>
      </w:pPr>
    </w:p>
    <w:p w14:paraId="3A9396DD" w14:textId="1415DE73" w:rsidR="007B231B" w:rsidRDefault="007B231B" w:rsidP="00B47F95">
      <w:pPr>
        <w:pStyle w:val="NoSpacing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038EE3" w14:textId="1982A723" w:rsidR="007B231B" w:rsidRDefault="007B231B" w:rsidP="00B47F95">
      <w:pPr>
        <w:pStyle w:val="NoSpacing"/>
      </w:pPr>
    </w:p>
    <w:p w14:paraId="44529E77" w14:textId="3C1BA4B2" w:rsidR="00154786" w:rsidRPr="00154786" w:rsidRDefault="00154786" w:rsidP="00B47F95">
      <w:pPr>
        <w:pStyle w:val="NoSpacing"/>
        <w:rPr>
          <w:b/>
          <w:bCs/>
          <w:sz w:val="28"/>
          <w:szCs w:val="28"/>
          <w:u w:val="single"/>
        </w:rPr>
      </w:pPr>
      <w:r w:rsidRPr="00154786">
        <w:rPr>
          <w:b/>
          <w:bCs/>
          <w:sz w:val="28"/>
          <w:szCs w:val="28"/>
          <w:u w:val="single"/>
        </w:rPr>
        <w:t>General</w:t>
      </w:r>
    </w:p>
    <w:p w14:paraId="0B8A11E4" w14:textId="4ADD0768" w:rsidR="00154786" w:rsidRDefault="00154786" w:rsidP="00B47F95">
      <w:pPr>
        <w:pStyle w:val="NoSpacing"/>
      </w:pPr>
    </w:p>
    <w:p w14:paraId="1C7207BC" w14:textId="57C2BF96" w:rsidR="00154786" w:rsidRDefault="00154786" w:rsidP="00FF64E7">
      <w:pPr>
        <w:pStyle w:val="NoSpacing"/>
        <w:ind w:firstLine="270"/>
      </w:pPr>
      <w:r>
        <w:t xml:space="preserve">Jens thanked </w:t>
      </w:r>
      <w:r w:rsidR="002141BB">
        <w:t xml:space="preserve">Raphael (Portolan) and </w:t>
      </w:r>
      <w:proofErr w:type="spellStart"/>
      <w:r w:rsidR="002141BB">
        <w:t>Shwu</w:t>
      </w:r>
      <w:proofErr w:type="spellEnd"/>
      <w:r w:rsidR="002141BB">
        <w:t>-Jing (NTOU) for the contributions to the spread sheet</w:t>
      </w:r>
      <w:r>
        <w:t>.</w:t>
      </w:r>
    </w:p>
    <w:p w14:paraId="6A8162B3" w14:textId="68A4E345" w:rsidR="00154786" w:rsidRDefault="002141BB" w:rsidP="003D20B8">
      <w:pPr>
        <w:pStyle w:val="NoSpacing"/>
      </w:pPr>
      <w:r>
        <w:t>Jens cautioned the group about being too specific and not going beyond our knowledge and experience as other groups may be responsible for this work</w:t>
      </w:r>
      <w:r w:rsidR="00154786">
        <w:t>.</w:t>
      </w:r>
    </w:p>
    <w:p w14:paraId="327A41D7" w14:textId="173CAF3F" w:rsidR="00154786" w:rsidRDefault="00154786" w:rsidP="00B47F95">
      <w:pPr>
        <w:pStyle w:val="NoSpacing"/>
      </w:pPr>
    </w:p>
    <w:p w14:paraId="0E1BCB12" w14:textId="08E77A07" w:rsidR="00154786" w:rsidRDefault="00154786" w:rsidP="00B47F95">
      <w:pPr>
        <w:pStyle w:val="NoSpacing"/>
        <w:rPr>
          <w:u w:val="single"/>
        </w:rPr>
      </w:pPr>
      <w:bookmarkStart w:id="0" w:name="_Hlk49148850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bookmarkEnd w:id="0"/>
    <w:p w14:paraId="33410FC6" w14:textId="6206DF5E" w:rsidR="00154786" w:rsidRDefault="00154786" w:rsidP="00B47F95">
      <w:pPr>
        <w:pStyle w:val="NoSpacing"/>
        <w:rPr>
          <w:u w:val="single"/>
        </w:rPr>
      </w:pPr>
    </w:p>
    <w:p w14:paraId="3CB3FB15" w14:textId="2DAA068F" w:rsidR="00154786" w:rsidRPr="003F77FB" w:rsidRDefault="003F77FB" w:rsidP="00B47F95">
      <w:pPr>
        <w:pStyle w:val="NoSpacing"/>
        <w:rPr>
          <w:b/>
          <w:bCs/>
          <w:sz w:val="28"/>
          <w:szCs w:val="28"/>
          <w:u w:val="single"/>
        </w:rPr>
      </w:pPr>
      <w:r w:rsidRPr="003F77FB">
        <w:rPr>
          <w:b/>
          <w:bCs/>
          <w:sz w:val="28"/>
          <w:szCs w:val="28"/>
          <w:u w:val="single"/>
        </w:rPr>
        <w:t>Spreadsheet Discussion</w:t>
      </w:r>
      <w:r w:rsidR="002A4C9B">
        <w:rPr>
          <w:b/>
          <w:bCs/>
          <w:sz w:val="28"/>
          <w:szCs w:val="28"/>
          <w:u w:val="single"/>
        </w:rPr>
        <w:t xml:space="preserve"> Continuation</w:t>
      </w:r>
    </w:p>
    <w:p w14:paraId="07590B2C" w14:textId="1465ED66" w:rsidR="00B52320" w:rsidRDefault="00B52320" w:rsidP="00B47F95">
      <w:pPr>
        <w:pStyle w:val="NoSpacing"/>
      </w:pPr>
    </w:p>
    <w:p w14:paraId="083F6088" w14:textId="41083B10" w:rsidR="00B52320" w:rsidRDefault="002141BB" w:rsidP="00FF64E7">
      <w:pPr>
        <w:pStyle w:val="NoSpacing"/>
        <w:ind w:firstLine="270"/>
      </w:pPr>
      <w:r>
        <w:t>Jens led the</w:t>
      </w:r>
      <w:r w:rsidR="00B52320">
        <w:t xml:space="preserve"> group </w:t>
      </w:r>
      <w:r>
        <w:t>through a discussion of the updated spread sheet concerning proposed changes developed since the previous meeting</w:t>
      </w:r>
      <w:r w:rsidR="00B52320">
        <w:t>:</w:t>
      </w:r>
    </w:p>
    <w:p w14:paraId="105B942F" w14:textId="24DC8A06" w:rsidR="00B52320" w:rsidRDefault="00B52320" w:rsidP="00B52320">
      <w:pPr>
        <w:pStyle w:val="NoSpacing"/>
        <w:numPr>
          <w:ilvl w:val="0"/>
          <w:numId w:val="1"/>
        </w:numPr>
      </w:pPr>
      <w:r>
        <w:t xml:space="preserve">Seabed Area = </w:t>
      </w:r>
      <w:r w:rsidR="002A4C9B">
        <w:t>Added Nature of the Surface</w:t>
      </w:r>
      <w:r>
        <w:t>.</w:t>
      </w:r>
      <w:r w:rsidR="002A4C9B">
        <w:t xml:space="preserve"> Is Water Level Effect appropriate?</w:t>
      </w:r>
    </w:p>
    <w:p w14:paraId="33F8012E" w14:textId="126BF127" w:rsidR="00B52320" w:rsidRDefault="00B52320" w:rsidP="00B47F95">
      <w:pPr>
        <w:pStyle w:val="NoSpacing"/>
        <w:numPr>
          <w:ilvl w:val="0"/>
          <w:numId w:val="1"/>
        </w:numPr>
      </w:pPr>
      <w:r>
        <w:t xml:space="preserve">Spring = </w:t>
      </w:r>
      <w:r w:rsidR="002A4C9B">
        <w:t>Limited to mentioning</w:t>
      </w:r>
      <w:r>
        <w:t>.</w:t>
      </w:r>
    </w:p>
    <w:p w14:paraId="6EDE7AFB" w14:textId="25CD98E0" w:rsidR="00B52320" w:rsidRDefault="00B52320" w:rsidP="00B47F95">
      <w:pPr>
        <w:pStyle w:val="NoSpacing"/>
        <w:numPr>
          <w:ilvl w:val="0"/>
          <w:numId w:val="1"/>
        </w:numPr>
      </w:pPr>
      <w:r>
        <w:t xml:space="preserve">Seabed Area (SEAARE) = </w:t>
      </w:r>
      <w:r w:rsidR="002A4C9B">
        <w:t>54 attributes. What is the overlap with S-101? Yves commented on the Undersea Features Names Group regarding harmonization needs with SEAARE. The are also possible issues with S-32.</w:t>
      </w:r>
    </w:p>
    <w:p w14:paraId="727012A5" w14:textId="5B6E94E7" w:rsidR="00B52320" w:rsidRDefault="00B52320" w:rsidP="00B47F95">
      <w:pPr>
        <w:pStyle w:val="NoSpacing"/>
        <w:numPr>
          <w:ilvl w:val="0"/>
          <w:numId w:val="1"/>
        </w:numPr>
      </w:pPr>
      <w:r>
        <w:t>Magnetic Variation (MAGVAR) = S-101</w:t>
      </w:r>
      <w:r w:rsidR="002A4C9B">
        <w:t xml:space="preserve"> feature</w:t>
      </w:r>
      <w:r>
        <w:t>.</w:t>
      </w:r>
    </w:p>
    <w:p w14:paraId="668BAE3E" w14:textId="65C1A4EF" w:rsidR="00B52320" w:rsidRDefault="001C5CE8" w:rsidP="00B47F95">
      <w:pPr>
        <w:pStyle w:val="NoSpacing"/>
        <w:numPr>
          <w:ilvl w:val="0"/>
          <w:numId w:val="1"/>
        </w:numPr>
      </w:pPr>
      <w:r>
        <w:t xml:space="preserve">Local Magnetic Anomaly (LOCMAG) = </w:t>
      </w:r>
      <w:r w:rsidR="002A4C9B">
        <w:t>S-101 feature?</w:t>
      </w:r>
    </w:p>
    <w:p w14:paraId="2CE9E449" w14:textId="419FF550" w:rsidR="00A666F8" w:rsidRDefault="001C5CE8" w:rsidP="00E837AA">
      <w:pPr>
        <w:pStyle w:val="NoSpacing"/>
        <w:numPr>
          <w:ilvl w:val="0"/>
          <w:numId w:val="1"/>
        </w:numPr>
      </w:pPr>
      <w:r>
        <w:t>Tidal Streams (TS-FEB)</w:t>
      </w:r>
      <w:r w:rsidR="002A4C9B">
        <w:t>/Tidal Streams (TS-PRHA)</w:t>
      </w:r>
      <w:r>
        <w:t xml:space="preserve"> = </w:t>
      </w:r>
      <w:r w:rsidR="002A4C9B">
        <w:t>S-57 overlap? Don’t want to create overlap/conflict with the</w:t>
      </w:r>
      <w:r w:rsidR="00B71142">
        <w:t xml:space="preserve"> Tides, Water Level </w:t>
      </w:r>
      <w:proofErr w:type="gramStart"/>
      <w:r w:rsidR="00B71142">
        <w:t>and  Currents</w:t>
      </w:r>
      <w:proofErr w:type="gramEnd"/>
      <w:r w:rsidR="002A4C9B">
        <w:t xml:space="preserve"> Working Group</w:t>
      </w:r>
      <w:r w:rsidR="00B71142">
        <w:t xml:space="preserve"> (TWCWG)</w:t>
      </w:r>
      <w:r>
        <w:t>.</w:t>
      </w:r>
      <w:r w:rsidR="002A4C9B">
        <w:t xml:space="preserve"> Other than as a more generic approach, this is probably out of our scope</w:t>
      </w:r>
    </w:p>
    <w:p w14:paraId="277E18D5" w14:textId="7A4633B9" w:rsidR="001C5CE8" w:rsidRDefault="001C5CE8" w:rsidP="00B47F95">
      <w:pPr>
        <w:pStyle w:val="NoSpacing"/>
        <w:numPr>
          <w:ilvl w:val="0"/>
          <w:numId w:val="1"/>
        </w:numPr>
      </w:pPr>
      <w:r>
        <w:t xml:space="preserve">Ice Area (ICEARE) = </w:t>
      </w:r>
      <w:r w:rsidR="00E837AA">
        <w:t>Wiki discussions on S-101 data elements</w:t>
      </w:r>
      <w:r>
        <w:t>.</w:t>
      </w:r>
      <w:r w:rsidR="00E837AA">
        <w:t xml:space="preserve"> How detailed do we need to be? Do we explain types of ice? This is probably out of our scope.</w:t>
      </w:r>
    </w:p>
    <w:p w14:paraId="5FDA993D" w14:textId="005584D3" w:rsidR="00E837AA" w:rsidRDefault="00E837AA" w:rsidP="00E837AA">
      <w:pPr>
        <w:pStyle w:val="NoSpacing"/>
        <w:ind w:left="720"/>
      </w:pPr>
      <w:r w:rsidRPr="00E837AA">
        <w:rPr>
          <w:b/>
          <w:bCs/>
        </w:rPr>
        <w:lastRenderedPageBreak/>
        <w:t xml:space="preserve">Post meeting comments from Mike </w:t>
      </w:r>
      <w:proofErr w:type="spellStart"/>
      <w:r w:rsidRPr="00E837AA">
        <w:rPr>
          <w:b/>
          <w:bCs/>
        </w:rPr>
        <w:t>Kushla</w:t>
      </w:r>
      <w:proofErr w:type="spellEnd"/>
      <w:r w:rsidRPr="00E837AA">
        <w:rPr>
          <w:b/>
          <w:bCs/>
        </w:rPr>
        <w:t xml:space="preserve">/Tom </w:t>
      </w:r>
      <w:proofErr w:type="spellStart"/>
      <w:r w:rsidRPr="00E837AA">
        <w:rPr>
          <w:b/>
          <w:bCs/>
        </w:rPr>
        <w:t>Loeper</w:t>
      </w:r>
      <w:proofErr w:type="spellEnd"/>
      <w:r w:rsidRPr="00E837AA">
        <w:rPr>
          <w:b/>
          <w:bCs/>
        </w:rPr>
        <w:t>—</w:t>
      </w:r>
      <w:r>
        <w:t>Isn’t this handled by S-402?</w:t>
      </w:r>
    </w:p>
    <w:p w14:paraId="69395BB2" w14:textId="3A0D3E86" w:rsidR="006C0B5D" w:rsidRDefault="00E84089" w:rsidP="00B47F95">
      <w:pPr>
        <w:pStyle w:val="NoSpacing"/>
        <w:numPr>
          <w:ilvl w:val="0"/>
          <w:numId w:val="1"/>
        </w:numPr>
      </w:pPr>
      <w:r>
        <w:t>Category of Natural Conditions:</w:t>
      </w:r>
    </w:p>
    <w:p w14:paraId="29246CF4" w14:textId="0BB1EA72" w:rsidR="00E84089" w:rsidRDefault="00E84089" w:rsidP="00E84089">
      <w:pPr>
        <w:pStyle w:val="NoSpacing"/>
        <w:ind w:left="720"/>
      </w:pPr>
      <w:r>
        <w:t>Most definitions of attributes of from various nautical publications.</w:t>
      </w:r>
    </w:p>
    <w:p w14:paraId="437BD12F" w14:textId="3DAA7786" w:rsidR="00E84089" w:rsidRDefault="00E84089" w:rsidP="00E84089">
      <w:pPr>
        <w:pStyle w:val="NoSpacing"/>
        <w:ind w:left="720"/>
      </w:pPr>
      <w:r>
        <w:t>Some are covered by other features (MAGVAR/LOCVAR).</w:t>
      </w:r>
    </w:p>
    <w:p w14:paraId="4FB8140D" w14:textId="5C1C7E51" w:rsidR="00E84089" w:rsidRDefault="00E84089" w:rsidP="00E84089">
      <w:pPr>
        <w:pStyle w:val="NoSpacing"/>
        <w:ind w:left="720"/>
      </w:pPr>
      <w:r>
        <w:t>Series of additional proposed natural conditions (in red in spread sheet). Do we just use text descriptions?</w:t>
      </w:r>
    </w:p>
    <w:p w14:paraId="4C26E309" w14:textId="46862DBA" w:rsidR="00E84089" w:rsidRDefault="00E84089" w:rsidP="00E84089">
      <w:pPr>
        <w:pStyle w:val="NoSpacing"/>
        <w:ind w:left="720"/>
      </w:pPr>
      <w:r>
        <w:t>Do we break down Natural Conditions (in red in spread sheet) into more specific conditions (such s weather condition, sea condition, etc.)?</w:t>
      </w:r>
    </w:p>
    <w:p w14:paraId="136706B4" w14:textId="1E21C49C" w:rsidR="00E84089" w:rsidRDefault="00E84089" w:rsidP="00E84089">
      <w:pPr>
        <w:pStyle w:val="NoSpacing"/>
        <w:ind w:left="720"/>
      </w:pPr>
      <w:r>
        <w:t>Water Movement Area not needed and should be deleted.</w:t>
      </w:r>
      <w:r w:rsidR="003D20B8">
        <w:t xml:space="preserve">  This is covered by the Surface Currents WG.  </w:t>
      </w:r>
      <w:r w:rsidR="003057D3">
        <w:t>Velocity already covered in S-101.</w:t>
      </w:r>
    </w:p>
    <w:p w14:paraId="50A8351B" w14:textId="288F0ADD" w:rsidR="005F31B1" w:rsidRDefault="005F31B1" w:rsidP="00E84089">
      <w:pPr>
        <w:pStyle w:val="NoSpacing"/>
        <w:ind w:left="360"/>
      </w:pPr>
    </w:p>
    <w:p w14:paraId="65596C7A" w14:textId="77777777" w:rsidR="00286C02" w:rsidRDefault="00286C02" w:rsidP="00286C02">
      <w:pPr>
        <w:pStyle w:val="NoSpacing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4A329C" w14:textId="77777777" w:rsidR="00286C02" w:rsidRDefault="00286C02" w:rsidP="005F31B1">
      <w:pPr>
        <w:pStyle w:val="NoSpacing"/>
      </w:pPr>
    </w:p>
    <w:p w14:paraId="7ECA535F" w14:textId="50DA4E8A" w:rsidR="005F31B1" w:rsidRPr="005F31B1" w:rsidRDefault="00BC3B08" w:rsidP="005F31B1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Closing Comments</w:t>
      </w:r>
    </w:p>
    <w:p w14:paraId="59A7144B" w14:textId="79C25E74" w:rsidR="005F31B1" w:rsidRDefault="005F31B1" w:rsidP="005F31B1">
      <w:pPr>
        <w:pStyle w:val="NoSpacing"/>
      </w:pPr>
    </w:p>
    <w:p w14:paraId="30AE86D8" w14:textId="746CC1E2" w:rsidR="005F31B1" w:rsidRDefault="00E837AA" w:rsidP="00FF64E7">
      <w:pPr>
        <w:pStyle w:val="NoSpacing"/>
        <w:ind w:firstLine="270"/>
      </w:pPr>
      <w:r>
        <w:t>Action Items from Jens</w:t>
      </w:r>
      <w:r w:rsidR="005F31B1">
        <w:t>.</w:t>
      </w:r>
      <w:r>
        <w:t xml:space="preserve"> Comments on:</w:t>
      </w:r>
    </w:p>
    <w:p w14:paraId="0B56F17E" w14:textId="02C08124" w:rsidR="00E837AA" w:rsidRDefault="00E837AA" w:rsidP="00E837AA">
      <w:pPr>
        <w:pStyle w:val="NoSpacing"/>
        <w:numPr>
          <w:ilvl w:val="0"/>
          <w:numId w:val="3"/>
        </w:numPr>
      </w:pPr>
      <w:r>
        <w:t xml:space="preserve">Tides. </w:t>
      </w:r>
    </w:p>
    <w:p w14:paraId="2E26F6AE" w14:textId="2054BD9D" w:rsidR="00E837AA" w:rsidRDefault="00E837AA" w:rsidP="00E837AA">
      <w:pPr>
        <w:pStyle w:val="NoSpacing"/>
        <w:numPr>
          <w:ilvl w:val="0"/>
          <w:numId w:val="3"/>
        </w:numPr>
      </w:pPr>
      <w:r>
        <w:t>Panorama.</w:t>
      </w:r>
    </w:p>
    <w:p w14:paraId="72DBEC86" w14:textId="34EF4898" w:rsidR="003D20B8" w:rsidRDefault="00E837AA" w:rsidP="003D20B8">
      <w:pPr>
        <w:pStyle w:val="NoSpacing"/>
        <w:numPr>
          <w:ilvl w:val="0"/>
          <w:numId w:val="3"/>
        </w:numPr>
      </w:pPr>
      <w:r>
        <w:t>Ice.</w:t>
      </w:r>
    </w:p>
    <w:p w14:paraId="1AEC3DC2" w14:textId="23909866" w:rsidR="0053721A" w:rsidRPr="0053721A" w:rsidRDefault="0053721A" w:rsidP="005F31B1">
      <w:pPr>
        <w:pStyle w:val="NoSpacing"/>
        <w:rPr>
          <w:color w:val="FF0000"/>
          <w:sz w:val="28"/>
          <w:szCs w:val="28"/>
        </w:rPr>
      </w:pPr>
    </w:p>
    <w:p w14:paraId="4A1B9C1F" w14:textId="6415C328" w:rsidR="00E837AA" w:rsidRDefault="00E837AA" w:rsidP="00FF64E7">
      <w:pPr>
        <w:pStyle w:val="NoSpacing"/>
        <w:ind w:firstLine="270"/>
      </w:pPr>
      <w:r>
        <w:t>Comments from Yves regarding work from the Arctic Hydrographic Commission</w:t>
      </w:r>
      <w:r w:rsidR="003D20B8">
        <w:t xml:space="preserve"> and Digital N-Pubs</w:t>
      </w:r>
      <w:r>
        <w:t>. They were not aware of the work being done by other Working Groups. This is a serious (and common) issue.</w:t>
      </w:r>
      <w:r w:rsidR="003D20B8">
        <w:t xml:space="preserve">  Yves also talked briefly about Hi-Def ENCs and the need to stop the creation of new national products outside the IHO framework.</w:t>
      </w:r>
    </w:p>
    <w:p w14:paraId="43F62178" w14:textId="1D18DF7A" w:rsidR="005F31B1" w:rsidRPr="005F31B1" w:rsidRDefault="00BC3B08" w:rsidP="00FF64E7">
      <w:pPr>
        <w:pStyle w:val="NoSpacing"/>
        <w:ind w:firstLine="270"/>
      </w:pPr>
      <w:r>
        <w:t>The n</w:t>
      </w:r>
      <w:r w:rsidR="005F31B1">
        <w:t xml:space="preserve">ext meeting is on Monday, </w:t>
      </w:r>
      <w:r w:rsidR="009A2B01">
        <w:t>21</w:t>
      </w:r>
      <w:r w:rsidR="005F31B1">
        <w:t xml:space="preserve"> </w:t>
      </w:r>
      <w:r w:rsidR="009A2B01">
        <w:t>September</w:t>
      </w:r>
      <w:r w:rsidR="005F31B1">
        <w:t xml:space="preserve"> 2020 using the IHO GoToMeeting platform. See NIPWG Letter 5-2020 for GoToMeeting access information and the e</w:t>
      </w:r>
      <w:r w:rsidR="003C0F27">
        <w:t>x</w:t>
      </w:r>
      <w:r w:rsidR="005F31B1">
        <w:t>act time for your location.</w:t>
      </w:r>
    </w:p>
    <w:p w14:paraId="1351DF38" w14:textId="020F22A5" w:rsidR="001C5CE8" w:rsidRDefault="001C5CE8" w:rsidP="001C5CE8">
      <w:pPr>
        <w:pStyle w:val="NoSpacing"/>
      </w:pPr>
      <w:r>
        <w:tab/>
      </w:r>
    </w:p>
    <w:p w14:paraId="1C3162A2" w14:textId="109D4F23" w:rsidR="00154786" w:rsidRPr="007B231B" w:rsidRDefault="00154786" w:rsidP="001A253C"/>
    <w:sectPr w:rsidR="00154786" w:rsidRPr="007B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434BC"/>
    <w:multiLevelType w:val="hybridMultilevel"/>
    <w:tmpl w:val="BF94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C3AB4"/>
    <w:multiLevelType w:val="hybridMultilevel"/>
    <w:tmpl w:val="968AC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D393E"/>
    <w:multiLevelType w:val="hybridMultilevel"/>
    <w:tmpl w:val="8F84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F95"/>
    <w:rsid w:val="00026678"/>
    <w:rsid w:val="00036FF6"/>
    <w:rsid w:val="00064BB0"/>
    <w:rsid w:val="000C3546"/>
    <w:rsid w:val="00100CAB"/>
    <w:rsid w:val="00154786"/>
    <w:rsid w:val="001A253C"/>
    <w:rsid w:val="001C5CE8"/>
    <w:rsid w:val="002141BB"/>
    <w:rsid w:val="00271AD2"/>
    <w:rsid w:val="00286C02"/>
    <w:rsid w:val="002A4C9B"/>
    <w:rsid w:val="003057D3"/>
    <w:rsid w:val="00345BE5"/>
    <w:rsid w:val="003C0F27"/>
    <w:rsid w:val="003D20B8"/>
    <w:rsid w:val="003F77FB"/>
    <w:rsid w:val="004D6603"/>
    <w:rsid w:val="0053721A"/>
    <w:rsid w:val="00562838"/>
    <w:rsid w:val="005F31B1"/>
    <w:rsid w:val="00695DD7"/>
    <w:rsid w:val="006C0B5D"/>
    <w:rsid w:val="00705A47"/>
    <w:rsid w:val="007B231B"/>
    <w:rsid w:val="00804DC0"/>
    <w:rsid w:val="008B5E36"/>
    <w:rsid w:val="008C780F"/>
    <w:rsid w:val="009A2B01"/>
    <w:rsid w:val="00A24D20"/>
    <w:rsid w:val="00A302B2"/>
    <w:rsid w:val="00A666F8"/>
    <w:rsid w:val="00A8394A"/>
    <w:rsid w:val="00B47F95"/>
    <w:rsid w:val="00B52320"/>
    <w:rsid w:val="00B71142"/>
    <w:rsid w:val="00BC3B08"/>
    <w:rsid w:val="00BF7EEC"/>
    <w:rsid w:val="00C05BCC"/>
    <w:rsid w:val="00C32F47"/>
    <w:rsid w:val="00CD1202"/>
    <w:rsid w:val="00D05B34"/>
    <w:rsid w:val="00D36D26"/>
    <w:rsid w:val="00DB6D69"/>
    <w:rsid w:val="00E837AA"/>
    <w:rsid w:val="00E83B2B"/>
    <w:rsid w:val="00E84089"/>
    <w:rsid w:val="00E97E73"/>
    <w:rsid w:val="00F915F2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3C97"/>
  <w15:chartTrackingRefBased/>
  <w15:docId w15:val="{D351C937-CFC6-407E-BAC9-1072BEDA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2020-08-26T19:36:00Z</cp:lastPrinted>
  <dcterms:created xsi:type="dcterms:W3CDTF">2020-08-26T19:43:00Z</dcterms:created>
  <dcterms:modified xsi:type="dcterms:W3CDTF">2020-08-26T19:45:00Z</dcterms:modified>
</cp:coreProperties>
</file>