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74A" w:rsidRDefault="00DB393B" w:rsidP="00DB393B">
      <w:pPr>
        <w:rPr>
          <w:b/>
        </w:rPr>
      </w:pPr>
      <w:r w:rsidRPr="006F7BAA">
        <w:rPr>
          <w:b/>
        </w:rPr>
        <w:t>Annex A: List of Actions:</w:t>
      </w:r>
    </w:p>
    <w:tbl>
      <w:tblPr>
        <w:tblW w:w="9075" w:type="dxa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97"/>
        <w:gridCol w:w="1245"/>
        <w:gridCol w:w="3772"/>
        <w:gridCol w:w="1818"/>
        <w:gridCol w:w="1443"/>
      </w:tblGrid>
      <w:tr w:rsidR="0071174A" w:rsidRPr="00BF6593" w:rsidTr="001B1F65">
        <w:trPr>
          <w:trHeight w:val="503"/>
          <w:jc w:val="center"/>
        </w:trPr>
        <w:tc>
          <w:tcPr>
            <w:tcW w:w="9075" w:type="dxa"/>
            <w:gridSpan w:val="5"/>
            <w:tcBorders>
              <w:top w:val="single" w:sz="5" w:space="0" w:color="000000"/>
              <w:bottom w:val="single" w:sz="5" w:space="0" w:color="000000"/>
            </w:tcBorders>
            <w:shd w:val="clear" w:color="auto" w:fill="CCCCCC"/>
            <w:vAlign w:val="bottom"/>
          </w:tcPr>
          <w:p w:rsidR="0071174A" w:rsidRPr="00BF6593" w:rsidRDefault="0071174A" w:rsidP="001B1F65">
            <w:pPr>
              <w:pStyle w:val="Default"/>
              <w:rPr>
                <w:sz w:val="22"/>
                <w:szCs w:val="22"/>
                <w:lang w:val="en-US"/>
              </w:rPr>
            </w:pPr>
            <w:r w:rsidRPr="00BF6593">
              <w:rPr>
                <w:b/>
                <w:bCs/>
                <w:sz w:val="22"/>
                <w:szCs w:val="22"/>
                <w:lang w:val="en-US"/>
              </w:rPr>
              <w:t xml:space="preserve">Planned tasks for this Reporting Period </w:t>
            </w:r>
          </w:p>
        </w:tc>
      </w:tr>
      <w:tr w:rsidR="00B26F41" w:rsidRPr="000C0AE8" w:rsidTr="001A7C60">
        <w:trPr>
          <w:trHeight w:val="700"/>
          <w:jc w:val="center"/>
        </w:trPr>
        <w:tc>
          <w:tcPr>
            <w:tcW w:w="79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26F41" w:rsidRPr="0018422B" w:rsidRDefault="00B26F41" w:rsidP="001B1F65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18422B">
              <w:rPr>
                <w:sz w:val="18"/>
                <w:szCs w:val="18"/>
                <w:lang w:val="en-GB"/>
              </w:rPr>
              <w:t>Action Item</w:t>
            </w:r>
          </w:p>
        </w:tc>
        <w:tc>
          <w:tcPr>
            <w:tcW w:w="12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26F41" w:rsidRPr="0018422B" w:rsidRDefault="00B26F41" w:rsidP="001B1F65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18422B">
              <w:rPr>
                <w:sz w:val="18"/>
                <w:szCs w:val="18"/>
                <w:lang w:val="en-GB"/>
              </w:rPr>
              <w:t>Actor</w:t>
            </w:r>
          </w:p>
        </w:tc>
        <w:tc>
          <w:tcPr>
            <w:tcW w:w="37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  <w:shd w:val="clear" w:color="auto" w:fill="E4E4E4"/>
          </w:tcPr>
          <w:p w:rsidR="00B26F41" w:rsidRPr="0018422B" w:rsidRDefault="00B26F41" w:rsidP="00B26F41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18422B">
              <w:rPr>
                <w:sz w:val="18"/>
                <w:szCs w:val="18"/>
                <w:lang w:val="en-GB"/>
              </w:rPr>
              <w:t>Task Description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4E4E4"/>
          </w:tcPr>
          <w:p w:rsidR="00B26F41" w:rsidRPr="000C0AE8" w:rsidRDefault="00B26F41" w:rsidP="00B26F41">
            <w:pPr>
              <w:pStyle w:val="Default"/>
              <w:rPr>
                <w:sz w:val="18"/>
                <w:szCs w:val="18"/>
              </w:rPr>
            </w:pPr>
            <w:proofErr w:type="spellStart"/>
            <w:r w:rsidRPr="0018422B">
              <w:rPr>
                <w:sz w:val="18"/>
                <w:szCs w:val="18"/>
                <w:lang w:val="en-GB"/>
              </w:rPr>
              <w:t>Targ</w:t>
            </w:r>
            <w:proofErr w:type="spellEnd"/>
            <w:r w:rsidRPr="000C0AE8">
              <w:rPr>
                <w:sz w:val="18"/>
                <w:szCs w:val="18"/>
              </w:rPr>
              <w:t>et End Date</w:t>
            </w:r>
          </w:p>
        </w:tc>
        <w:tc>
          <w:tcPr>
            <w:tcW w:w="1443" w:type="dxa"/>
            <w:tcBorders>
              <w:top w:val="single" w:sz="5" w:space="0" w:color="000000"/>
              <w:left w:val="single" w:sz="6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B26F41" w:rsidRPr="005A7C7A" w:rsidRDefault="00B26F41" w:rsidP="001B1F65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5A7C7A">
              <w:rPr>
                <w:sz w:val="18"/>
                <w:szCs w:val="18"/>
                <w:lang w:val="en-GB"/>
              </w:rPr>
              <w:t>Task Status</w:t>
            </w:r>
          </w:p>
          <w:p w:rsidR="00245691" w:rsidRPr="005A7C7A" w:rsidRDefault="00245691" w:rsidP="006B65D5">
            <w:pPr>
              <w:pStyle w:val="Default"/>
              <w:jc w:val="center"/>
              <w:rPr>
                <w:sz w:val="18"/>
                <w:szCs w:val="18"/>
                <w:lang w:val="en-GB"/>
              </w:rPr>
            </w:pPr>
            <w:r w:rsidRPr="005A7C7A">
              <w:rPr>
                <w:color w:val="FF0000"/>
                <w:sz w:val="18"/>
                <w:szCs w:val="18"/>
                <w:lang w:val="en-GB"/>
              </w:rPr>
              <w:t xml:space="preserve">As per </w:t>
            </w:r>
            <w:r w:rsidR="006B65D5">
              <w:rPr>
                <w:color w:val="FF0000"/>
                <w:sz w:val="18"/>
                <w:szCs w:val="18"/>
                <w:lang w:val="en-GB"/>
              </w:rPr>
              <w:t>4</w:t>
            </w:r>
            <w:r w:rsidRPr="005A7C7A">
              <w:rPr>
                <w:color w:val="FF0000"/>
                <w:sz w:val="18"/>
                <w:szCs w:val="18"/>
                <w:lang w:val="en-GB"/>
              </w:rPr>
              <w:t xml:space="preserve"> </w:t>
            </w:r>
            <w:proofErr w:type="spellStart"/>
            <w:r w:rsidR="006B65D5">
              <w:rPr>
                <w:color w:val="FF0000"/>
                <w:sz w:val="18"/>
                <w:szCs w:val="18"/>
                <w:lang w:val="en-GB"/>
              </w:rPr>
              <w:t>Januar</w:t>
            </w:r>
            <w:proofErr w:type="spellEnd"/>
          </w:p>
        </w:tc>
      </w:tr>
      <w:tr w:rsidR="00B26F41" w:rsidRPr="00871868" w:rsidTr="00111A8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XML1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Check the completeness of the various enumeration values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31 October 2018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24569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completed</w:t>
            </w:r>
          </w:p>
        </w:tc>
      </w:tr>
      <w:tr w:rsidR="00B26F41" w:rsidRPr="00871868" w:rsidTr="00F969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XML2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 w:rsidRPr="00245691">
              <w:rPr>
                <w:color w:val="000000" w:themeColor="text1"/>
                <w:spacing w:val="3"/>
                <w:sz w:val="18"/>
                <w:szCs w:val="18"/>
                <w:lang w:val="en-GB"/>
              </w:rPr>
              <w:t>A simplified DCEG will be developed which describes only UML components in details which are not bijective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31 December 2018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F41" w:rsidRPr="00871868" w:rsidRDefault="006B65D5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completed</w:t>
            </w:r>
          </w:p>
        </w:tc>
      </w:tr>
      <w:tr w:rsidR="00B26F41" w:rsidRPr="00871868" w:rsidTr="00AA758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515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XML3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 (Jens)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F41" w:rsidRPr="00871868" w:rsidRDefault="005A7C7A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color w:val="000000" w:themeColor="text1"/>
                <w:spacing w:val="3"/>
                <w:sz w:val="18"/>
                <w:szCs w:val="18"/>
                <w:lang w:val="en-GB"/>
              </w:rPr>
              <w:t>F</w:t>
            </w:r>
            <w:r w:rsidR="00B26F41" w:rsidRPr="00245691">
              <w:rPr>
                <w:color w:val="000000" w:themeColor="text1"/>
                <w:spacing w:val="3"/>
                <w:sz w:val="18"/>
                <w:szCs w:val="18"/>
                <w:lang w:val="en-GB"/>
              </w:rPr>
              <w:t>inding a common repository and exchange mechanism for XML based corrections which should be hosted by the Secretariat. Each HO can deliver and receive the XML automatically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31 December 2018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26F41" w:rsidRPr="00871868" w:rsidRDefault="006B65D5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 progress</w:t>
            </w:r>
          </w:p>
        </w:tc>
      </w:tr>
      <w:tr w:rsidR="00B26F41" w:rsidRPr="0071174A" w:rsidTr="00C76B4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 (Jens(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Draft a response paper to WWNWS-CG, distribute between participants for comments before submission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15 November 2018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Completed, bespoken at IALA ARM meeting Oct. 2018</w:t>
            </w:r>
          </w:p>
        </w:tc>
      </w:tr>
      <w:tr w:rsidR="00B26F41" w:rsidRPr="0071174A" w:rsidTr="00E952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XML4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 (Stefan)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Preparing an input paper for NIPWG6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January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</w:p>
        </w:tc>
      </w:tr>
      <w:tr w:rsidR="00B26F41" w:rsidRPr="0071174A" w:rsidTr="00F34B0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XML5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All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Each participating HO produces 10 different examples of </w:t>
            </w:r>
            <w:proofErr w:type="spellStart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chart corrections which should be converted from their own XML to the common XML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color w:val="auto"/>
                <w:sz w:val="18"/>
                <w:szCs w:val="18"/>
                <w:lang w:val="en-US"/>
              </w:rPr>
              <w:t>31 January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bookmarkStart w:id="0" w:name="_GoBack"/>
            <w:bookmarkEnd w:id="0"/>
          </w:p>
        </w:tc>
      </w:tr>
      <w:tr w:rsidR="00B26F41" w:rsidRPr="0071174A" w:rsidTr="00A772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XML6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IT (Ludovico)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Test to put the common XML information into CARIS publication module using Italian </w:t>
            </w:r>
            <w:proofErr w:type="spellStart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structure as an output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28 February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9D62C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XML7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 (Daniel)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Test to put the common XML information into CARIS publication module using German </w:t>
            </w:r>
            <w:proofErr w:type="spellStart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structure as an output.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28 February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A94D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XML8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 (Daniel)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an XSLT to provide an HTML output of the examples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71174A">
              <w:rPr>
                <w:color w:val="auto"/>
                <w:sz w:val="18"/>
                <w:szCs w:val="18"/>
                <w:lang w:val="en-US"/>
              </w:rPr>
              <w:t>28 February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5B56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XML9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 (Stefan)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Develop a translation from the common XML format to RSS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color w:val="auto"/>
                <w:sz w:val="18"/>
                <w:szCs w:val="18"/>
                <w:lang w:val="en-US"/>
              </w:rPr>
              <w:t>tentatively, if time allows, potentially by 31 March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4E29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XML10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(</w:t>
            </w:r>
            <w:proofErr w:type="spellStart"/>
            <w:r>
              <w:rPr>
                <w:sz w:val="18"/>
                <w:szCs w:val="18"/>
                <w:lang w:val="en-US"/>
              </w:rPr>
              <w:t>Rade</w:t>
            </w:r>
            <w:proofErr w:type="spellEnd"/>
            <w:r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Test to put the common XML information into the Norwegian system and produce an output according the No </w:t>
            </w:r>
            <w:proofErr w:type="spellStart"/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5572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XML11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ROK (Yong)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Test the common XML to generate an output in Korean/English language according to the Korean </w:t>
            </w:r>
            <w:proofErr w:type="spellStart"/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style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color w:val="auto"/>
                <w:sz w:val="18"/>
                <w:szCs w:val="18"/>
                <w:lang w:val="en-US"/>
              </w:rPr>
              <w:t>31 March 2019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FA0EB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XML12 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 (Jens)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Contact IHO Sec to find an appropriate place for providing the workshop output. That includes “best practice” XML for exchanging HO </w:t>
            </w:r>
            <w:proofErr w:type="spellStart"/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NtM</w:t>
            </w:r>
            <w:proofErr w:type="spellEnd"/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 data.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 w:rsidRPr="00B26F41">
              <w:rPr>
                <w:color w:val="auto"/>
                <w:sz w:val="18"/>
                <w:szCs w:val="18"/>
                <w:lang w:val="en-US"/>
              </w:rPr>
              <w:t>31 December 2018</w:t>
            </w: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  <w:tr w:rsidR="00B26F41" w:rsidRPr="0071174A" w:rsidTr="00760C8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Look w:val="04A0" w:firstRow="1" w:lastRow="0" w:firstColumn="1" w:lastColumn="0" w:noHBand="0" w:noVBand="1"/>
        </w:tblPrEx>
        <w:trPr>
          <w:trHeight w:val="397"/>
          <w:jc w:val="center"/>
        </w:trPr>
        <w:tc>
          <w:tcPr>
            <w:tcW w:w="7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XML13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71174A">
            <w:pPr>
              <w:pStyle w:val="Defaul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 (Jens)</w:t>
            </w:r>
          </w:p>
        </w:tc>
        <w:tc>
          <w:tcPr>
            <w:tcW w:w="37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B26F41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 xml:space="preserve">Initiate a follow-up workshop in September 2019 (exchange of experience, improve data model, consider additional requests) </w:t>
            </w:r>
          </w:p>
          <w:p w:rsidR="00B26F41" w:rsidRPr="00B26F41" w:rsidRDefault="00B26F41" w:rsidP="00B26F41">
            <w:pPr>
              <w:pStyle w:val="Default"/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ab/>
            </w: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Contact NIPWG6</w:t>
            </w:r>
          </w:p>
          <w:p w:rsidR="00B26F41" w:rsidRPr="00871868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  <w:r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ab/>
            </w:r>
            <w:r w:rsidRPr="00B26F41">
              <w:rPr>
                <w:bCs/>
                <w:color w:val="000000" w:themeColor="text1"/>
                <w:w w:val="105"/>
                <w:sz w:val="18"/>
                <w:szCs w:val="18"/>
                <w:lang w:val="en-US"/>
              </w:rPr>
              <w:t>Apply HSSC endorsement (noting that we reflect the outcome of the testing base)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Pr="00B26F41" w:rsidRDefault="00B26F41" w:rsidP="001B1F65">
            <w:pPr>
              <w:pStyle w:val="Default"/>
              <w:rPr>
                <w:color w:val="auto"/>
                <w:sz w:val="18"/>
                <w:szCs w:val="18"/>
                <w:lang w:val="en-US"/>
              </w:rPr>
            </w:pPr>
          </w:p>
        </w:tc>
        <w:tc>
          <w:tcPr>
            <w:tcW w:w="14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26F41" w:rsidRDefault="00B26F41" w:rsidP="001B1F65">
            <w:pPr>
              <w:pStyle w:val="Default"/>
              <w:rPr>
                <w:sz w:val="18"/>
                <w:szCs w:val="18"/>
                <w:lang w:val="en-US"/>
              </w:rPr>
            </w:pPr>
          </w:p>
        </w:tc>
      </w:tr>
    </w:tbl>
    <w:p w:rsidR="00841710" w:rsidRDefault="00841710"/>
    <w:sectPr w:rsidR="00841710">
      <w:pgSz w:w="11906" w:h="16838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93B"/>
    <w:rsid w:val="00095E89"/>
    <w:rsid w:val="000C5294"/>
    <w:rsid w:val="001979AF"/>
    <w:rsid w:val="00245691"/>
    <w:rsid w:val="0042163F"/>
    <w:rsid w:val="0051486E"/>
    <w:rsid w:val="005A7C7A"/>
    <w:rsid w:val="006B65D5"/>
    <w:rsid w:val="0071174A"/>
    <w:rsid w:val="00814D08"/>
    <w:rsid w:val="00841710"/>
    <w:rsid w:val="00892260"/>
    <w:rsid w:val="00AA061B"/>
    <w:rsid w:val="00B26F41"/>
    <w:rsid w:val="00D471DC"/>
    <w:rsid w:val="00DB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93B"/>
    <w:rPr>
      <w:rFonts w:ascii="Helvetica" w:hAnsi="Helvetica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paragraph" w:customStyle="1" w:styleId="Default">
    <w:name w:val="Default"/>
    <w:rsid w:val="0071174A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93B"/>
    <w:rPr>
      <w:rFonts w:ascii="Helvetica" w:hAnsi="Helvetica"/>
      <w:sz w:val="22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AA061B"/>
    <w:rPr>
      <w:rFonts w:ascii="Helvetica" w:hAnsi="Helvetica"/>
      <w:sz w:val="22"/>
      <w:lang w:val="en-GB"/>
    </w:rPr>
  </w:style>
  <w:style w:type="paragraph" w:customStyle="1" w:styleId="Default">
    <w:name w:val="Default"/>
    <w:rsid w:val="0071174A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A428535E.dotm</Template>
  <TotalTime>0</TotalTime>
  <Pages>1</Pages>
  <Words>361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BSH</Company>
  <LinksUpToDate>false</LinksUpToDate>
  <CharactersWithSpaces>2233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Jens Schröder-Fürstenberg</dc:creator>
  <cp:lastModifiedBy>Jens Schröder-Fürstenberg</cp:lastModifiedBy>
  <cp:revision>5</cp:revision>
  <dcterms:created xsi:type="dcterms:W3CDTF">2018-11-07T20:05:00Z</dcterms:created>
  <dcterms:modified xsi:type="dcterms:W3CDTF">2019-01-09T06:10:00Z</dcterms:modified>
</cp:coreProperties>
</file>