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berschrift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pStyle w:val="berschrift2"/>
        <w:jc w:val="center"/>
        <w:rPr>
          <w:szCs w:val="22"/>
        </w:rPr>
      </w:pPr>
      <w:r w:rsidRPr="00F543C9">
        <w:rPr>
          <w:szCs w:val="22"/>
        </w:rPr>
        <w:t>[Short descriptive title]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MS or Organization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Brief summary outlining the intention of the paper.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relevant documents and references to the extent that they are known to the originator.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related projects that may impact upon considerations</w:t>
            </w:r>
          </w:p>
        </w:tc>
      </w:tr>
    </w:tbl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Introduction / Background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An introduction and any relevant background.</w:t>
      </w:r>
      <w:proofErr w:type="gramEnd"/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Analysis/Discussion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analysis and/or discussion of the issues involved.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In analysing the issues, the following should be considered and addressed as appropriate: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addressed by the paper within the scope of IHO objectives?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of the paper within the scope of an item of the current IHO work programme?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adequate industry standards exist?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the benefits justify the proposed action?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are</w:t>
      </w:r>
      <w:proofErr w:type="gramEnd"/>
      <w:r w:rsidRPr="00F543C9">
        <w:rPr>
          <w:szCs w:val="22"/>
        </w:rPr>
        <w:t xml:space="preserve"> there any potential cost impacts on the maritime industry, Member States or other involved parties?</w:t>
      </w:r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Any conclusions that may be drawn from the analysis/discussion.</w:t>
      </w:r>
      <w:proofErr w:type="gramEnd"/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Recommendations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proofErr w:type="gramStart"/>
      <w:r w:rsidRPr="00F543C9">
        <w:rPr>
          <w:rFonts w:ascii="Arial Narrow" w:hAnsi="Arial Narrow"/>
          <w:sz w:val="22"/>
          <w:szCs w:val="22"/>
          <w:lang w:val="en-AU"/>
        </w:rPr>
        <w:t>Any resultant recommendations.</w:t>
      </w:r>
      <w:proofErr w:type="gramEnd"/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Justification for any proposed action or recommendations.  This should include: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the benefits which would accrue from any proposed action;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any resource implications resulting from the recommendations, such as the number of working group sessions, expertise, need for expert consultants, funding, et cetera;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which </w:t>
      </w:r>
      <w:r w:rsidR="00D34698">
        <w:rPr>
          <w:szCs w:val="22"/>
        </w:rPr>
        <w:t>HSSC</w:t>
      </w:r>
      <w:r w:rsidR="00D34698" w:rsidRPr="00F543C9">
        <w:rPr>
          <w:szCs w:val="22"/>
        </w:rPr>
        <w:t xml:space="preserve"> </w:t>
      </w:r>
      <w:r w:rsidRPr="00F543C9">
        <w:rPr>
          <w:szCs w:val="22"/>
        </w:rPr>
        <w:t>working group(s) are essential to completing any proposed new work items; and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date when any proposed new work item is expected to be completed;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proposed priority (high, medium, low); 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any</w:t>
      </w:r>
      <w:proofErr w:type="gramEnd"/>
      <w:r w:rsidRPr="00F543C9">
        <w:rPr>
          <w:szCs w:val="22"/>
        </w:rPr>
        <w:t xml:space="preserve"> related activities that may impact on a proposed work item or decision.</w:t>
      </w:r>
    </w:p>
    <w:p w:rsidR="004F5A06" w:rsidRPr="00F543C9" w:rsidRDefault="004F5A06" w:rsidP="004F5A06">
      <w:pPr>
        <w:pStyle w:val="berschrift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bookmarkStart w:id="0" w:name="_GoBack"/>
      <w:bookmarkEnd w:id="0"/>
      <w:r w:rsidR="00CE20F2">
        <w:rPr>
          <w:szCs w:val="22"/>
        </w:rPr>
        <w:t>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CE20F2">
        <w:rPr>
          <w:rFonts w:ascii="Arial Narrow" w:hAnsi="Arial Narrow"/>
          <w:sz w:val="22"/>
          <w:szCs w:val="22"/>
          <w:lang w:val="en-AU"/>
        </w:rPr>
        <w:t>SNPWG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endorse  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agree  ………….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c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note  …………...</w:t>
      </w:r>
    </w:p>
    <w:p w:rsidR="00073FEC" w:rsidRPr="00073FEC" w:rsidRDefault="004F5A06" w:rsidP="00CE20F2">
      <w:pPr>
        <w:pStyle w:val="subpara"/>
        <w:ind w:firstLine="0"/>
        <w:jc w:val="left"/>
        <w:rPr>
          <w:b/>
          <w:szCs w:val="22"/>
        </w:rPr>
      </w:pPr>
      <w:proofErr w:type="gramStart"/>
      <w:r w:rsidRPr="00F543C9">
        <w:rPr>
          <w:szCs w:val="22"/>
          <w:lang w:val="fr-FR"/>
        </w:rPr>
        <w:t>et</w:t>
      </w:r>
      <w:proofErr w:type="gramEnd"/>
      <w:r w:rsidRPr="00F543C9">
        <w:rPr>
          <w:szCs w:val="22"/>
          <w:lang w:val="fr-FR"/>
        </w:rPr>
        <w:t xml:space="preserve"> cetera.</w:t>
      </w:r>
    </w:p>
    <w:sectPr w:rsidR="00073FEC" w:rsidRPr="00073FEC" w:rsidSect="00A61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211" w:rsidRDefault="001A5211">
      <w:r>
        <w:separator/>
      </w:r>
    </w:p>
  </w:endnote>
  <w:endnote w:type="continuationSeparator" w:id="0">
    <w:p w:rsidR="001A5211" w:rsidRDefault="001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C3" w:rsidRDefault="00B468C3" w:rsidP="00B468C3">
    <w:pPr>
      <w:pStyle w:val="Fu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211" w:rsidRDefault="001A5211">
      <w:r>
        <w:separator/>
      </w:r>
    </w:p>
  </w:footnote>
  <w:footnote w:type="continuationSeparator" w:id="0">
    <w:p w:rsidR="001A5211" w:rsidRDefault="001A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1C3" w:rsidRDefault="006811C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06"/>
    <w:rsid w:val="00073FEC"/>
    <w:rsid w:val="001A5211"/>
    <w:rsid w:val="001B6177"/>
    <w:rsid w:val="00220E0D"/>
    <w:rsid w:val="00330437"/>
    <w:rsid w:val="003C4771"/>
    <w:rsid w:val="00416EF0"/>
    <w:rsid w:val="00435359"/>
    <w:rsid w:val="00442030"/>
    <w:rsid w:val="00471D90"/>
    <w:rsid w:val="0048675E"/>
    <w:rsid w:val="004F5A06"/>
    <w:rsid w:val="00515C69"/>
    <w:rsid w:val="00642AC2"/>
    <w:rsid w:val="006811C3"/>
    <w:rsid w:val="006D42A4"/>
    <w:rsid w:val="006F11C2"/>
    <w:rsid w:val="006F11DA"/>
    <w:rsid w:val="00792BA6"/>
    <w:rsid w:val="007C4ED6"/>
    <w:rsid w:val="007D2093"/>
    <w:rsid w:val="0082458F"/>
    <w:rsid w:val="00874192"/>
    <w:rsid w:val="00886FAD"/>
    <w:rsid w:val="00892E93"/>
    <w:rsid w:val="008A4A31"/>
    <w:rsid w:val="00A265E1"/>
    <w:rsid w:val="00A6197D"/>
    <w:rsid w:val="00A82CB8"/>
    <w:rsid w:val="00AB27CE"/>
    <w:rsid w:val="00B468C3"/>
    <w:rsid w:val="00C647A8"/>
    <w:rsid w:val="00CE20F2"/>
    <w:rsid w:val="00D33030"/>
    <w:rsid w:val="00D34698"/>
    <w:rsid w:val="00D83733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F5A06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F5A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4F5A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4F5A06"/>
  </w:style>
  <w:style w:type="paragraph" w:customStyle="1" w:styleId="subpara">
    <w:name w:val="sub para"/>
    <w:basedOn w:val="Standard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Sprechblasentext">
    <w:name w:val="Balloon Text"/>
    <w:basedOn w:val="Standard"/>
    <w:semiHidden/>
    <w:rsid w:val="00AB27CE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B468C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F5A06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F5A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4F5A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4F5A06"/>
  </w:style>
  <w:style w:type="paragraph" w:customStyle="1" w:styleId="subpara">
    <w:name w:val="sub para"/>
    <w:basedOn w:val="Standard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Sprechblasentext">
    <w:name w:val="Balloon Text"/>
    <w:basedOn w:val="Standard"/>
    <w:semiHidden/>
    <w:rsid w:val="00AB27CE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C4CA2600.dotm</Template>
  <TotalTime>0</TotalTime>
  <Pages>1</Pages>
  <Words>251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Jens Schröder-Fürstenberg</cp:lastModifiedBy>
  <cp:revision>2</cp:revision>
  <cp:lastPrinted>2007-11-26T08:44:00Z</cp:lastPrinted>
  <dcterms:created xsi:type="dcterms:W3CDTF">2015-01-19T12:37:00Z</dcterms:created>
  <dcterms:modified xsi:type="dcterms:W3CDTF">2015-01-19T12:37:00Z</dcterms:modified>
</cp:coreProperties>
</file>