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1F" w:rsidRDefault="0065631F" w:rsidP="0065631F">
      <w:pPr>
        <w:pStyle w:val="berschrift1"/>
        <w:jc w:val="both"/>
        <w:rPr>
          <w:rFonts w:ascii="Arial Narrow" w:hAnsi="Arial Narrow"/>
          <w:bCs w:val="0"/>
          <w:szCs w:val="24"/>
        </w:rPr>
      </w:pPr>
      <w:r>
        <w:rPr>
          <w:rFonts w:ascii="Arial Narrow" w:hAnsi="Arial Narrow"/>
          <w:bCs w:val="0"/>
          <w:szCs w:val="24"/>
        </w:rPr>
        <w:t>7.</w:t>
      </w:r>
      <w:r>
        <w:rPr>
          <w:rFonts w:ascii="Arial Narrow" w:hAnsi="Arial Narrow"/>
          <w:bCs w:val="0"/>
          <w:szCs w:val="24"/>
        </w:rPr>
        <w:tab/>
        <w:t>SNPWG WORK PLAN 2013-14</w:t>
      </w:r>
    </w:p>
    <w:p w:rsidR="0065631F" w:rsidRDefault="0065631F" w:rsidP="0065631F">
      <w:pPr>
        <w:rPr>
          <w:rFonts w:ascii="Arial Narrow" w:hAnsi="Arial Narrow"/>
          <w:sz w:val="22"/>
          <w:szCs w:val="22"/>
        </w:rPr>
      </w:pPr>
    </w:p>
    <w:p w:rsidR="0065631F" w:rsidRDefault="0065631F" w:rsidP="0065631F">
      <w:pPr>
        <w:pStyle w:val="berschrift2"/>
        <w:tabs>
          <w:tab w:val="left" w:pos="1680"/>
        </w:tabs>
        <w:spacing w:after="40"/>
        <w:ind w:hanging="720"/>
        <w:rPr>
          <w:rFonts w:ascii="Arial Narrow" w:hAnsi="Arial Narrow"/>
          <w:b/>
          <w:i w:val="0"/>
        </w:rPr>
      </w:pPr>
      <w:r>
        <w:rPr>
          <w:rFonts w:ascii="Arial Narrow" w:hAnsi="Arial Narrow"/>
          <w:b/>
          <w:i w:val="0"/>
        </w:rPr>
        <w:t>7.1</w:t>
      </w:r>
      <w:r>
        <w:rPr>
          <w:rFonts w:ascii="Arial Narrow" w:hAnsi="Arial Narrow"/>
          <w:b/>
          <w:i w:val="0"/>
        </w:rPr>
        <w:tab/>
        <w:t>SNPWG Tasks</w:t>
      </w:r>
    </w:p>
    <w:p w:rsidR="0065631F" w:rsidRDefault="0065631F" w:rsidP="0065631F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2758"/>
      </w:tblGrid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Decide on the Data Structure of NPs-Data intended for use in ECDIS (NP3)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Define the content requirements of NP data intended for use in ECDIS (NP3)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Develop test data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Develop basic display rules for NP data intended for use in ECDIS (NP3)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Draft guidance documents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Maintain and extend IHO resolutions in M-3 relating to Nautical Publications as required (IHO Task 2.6.3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Liaise with other HSSC WG's and other IHO and international bodies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Develop, maintain and extend S-10n - Nautical Information Product Specification (IHO Task 2.6.2 refers)</w:t>
            </w:r>
          </w:p>
        </w:tc>
      </w:tr>
      <w:tr w:rsidR="0065631F" w:rsidRPr="0065631F" w:rsidTr="006563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</w:t>
            </w:r>
          </w:p>
        </w:tc>
        <w:tc>
          <w:tcPr>
            <w:tcW w:w="1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31F" w:rsidRDefault="0065631F">
            <w:pPr>
              <w:spacing w:before="40" w:after="4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Conduct the 2013 and 2014 meetings of SNPWG (IHO Task 2.6.1 refers)</w:t>
            </w:r>
          </w:p>
        </w:tc>
      </w:tr>
    </w:tbl>
    <w:p w:rsidR="0065631F" w:rsidRDefault="0065631F" w:rsidP="0065631F">
      <w:pPr>
        <w:jc w:val="both"/>
      </w:pPr>
    </w:p>
    <w:tbl>
      <w:tblPr>
        <w:tblW w:w="14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3"/>
        <w:gridCol w:w="2553"/>
        <w:gridCol w:w="1370"/>
        <w:gridCol w:w="1039"/>
        <w:gridCol w:w="875"/>
        <w:gridCol w:w="987"/>
        <w:gridCol w:w="1532"/>
        <w:gridCol w:w="1248"/>
        <w:gridCol w:w="992"/>
        <w:gridCol w:w="2976"/>
      </w:tblGrid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szCs w:val="20"/>
              </w:rPr>
              <w:t>Task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Work Item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Priority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H-high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M-medium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L-low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Next milestone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Start Date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End Date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Status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P-Planned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O-Ongoing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C-Completed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Contact Person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Related Pubs / Standard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Remarks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Model the data where required.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 be included in NPUBS register 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Review of objects and attributes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11/2012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According to the tasks assigned by HSSC4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Propose amendments for Hydro register to TSMAD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 be included in the Hydro register</w:t>
            </w:r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Populate the NPUBS Register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Produce test data set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C1.1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Marine Protected Areas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C1.2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 Radio Signal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6/2013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According to the tasks assigned by HSSC4</w:t>
            </w:r>
          </w:p>
          <w:p w:rsidR="00B86B36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Collection of information to be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modelled</w:t>
            </w:r>
            <w:proofErr w:type="spellEnd"/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Set up a test bed ECDIS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Open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Develop basic display rules for NP data intended for use in ECDIS (NP3)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S-52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Close co-operation with DIPWG required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Draft Data Capture and Encoding Guide</w:t>
            </w:r>
            <w:r w:rsidR="00B86B36"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Document for NPs similar to Use of the Object Catalog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E1.1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Marine Protected Areas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06/2013</w:t>
            </w:r>
          </w:p>
          <w:p w:rsidR="0065631F" w:rsidRDefault="0065631F" w:rsidP="00B86B3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 be harmonized with S101 DCEG</w:t>
            </w:r>
            <w:r w:rsidR="00B86B36">
              <w:rPr>
                <w:rFonts w:ascii="Arial Narrow" w:hAnsi="Arial Narrow"/>
                <w:sz w:val="20"/>
                <w:szCs w:val="20"/>
              </w:rPr>
              <w:t>;</w:t>
            </w:r>
          </w:p>
          <w:p w:rsidR="00B86B36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Awaiting next S100 version 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E1.2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Radio Signals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B86B3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Depends on modeling progress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Draft Sample Product Specification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65631F" w:rsidRDefault="006563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Development of:</w:t>
            </w:r>
          </w:p>
          <w:p w:rsidR="0065631F" w:rsidRDefault="006563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a) a SNPWG profile of S100 Part 11 Prod Spec;</w:t>
            </w:r>
          </w:p>
          <w:p w:rsidR="0065631F" w:rsidRDefault="006563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b) a draft sample for Pilotage;</w:t>
            </w:r>
          </w:p>
          <w:p w:rsidR="0065631F" w:rsidRDefault="006563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c)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draft sample for Waterways.</w:t>
            </w:r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Draft Product Specification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Vice Chair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S-10X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Drafted in phases;</w:t>
            </w:r>
          </w:p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E3.1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Marine Protected Areas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12/2013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Depends on progress of</w:t>
            </w:r>
            <w:r w:rsidR="007D2AAF">
              <w:rPr>
                <w:rFonts w:ascii="Arial Narrow" w:hAnsi="Arial Narrow"/>
                <w:sz w:val="20"/>
                <w:szCs w:val="20"/>
              </w:rPr>
              <w:t xml:space="preserve"> next</w:t>
            </w:r>
            <w:r>
              <w:rPr>
                <w:rFonts w:ascii="Arial Narrow" w:hAnsi="Arial Narrow"/>
                <w:sz w:val="20"/>
                <w:szCs w:val="20"/>
              </w:rPr>
              <w:t xml:space="preserve"> S100 version allowing GML data use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E3.x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Radio Signals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Open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According to the tasks assigned by HSSC4</w:t>
            </w: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Resolutions in M-3 relating to Nautical Publications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M-3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review is scheduled due to harmonization of M3 information and potential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ProdSpecs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content</w:t>
            </w:r>
          </w:p>
        </w:tc>
      </w:tr>
      <w:tr w:rsidR="0065631F" w:rsidRPr="007D2AA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11/2013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S-12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endorsement of light numbering proposal at HSSC5</w:t>
            </w:r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Liaise with the DIPWG for the development of the display rules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Liaise with the TSMAD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631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G3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Liaise with other groups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 w:rsidP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Including DPSWG, DQWG, TWLWG, MIO’s, AML, ICE, Inland ECDIS</w:t>
            </w:r>
          </w:p>
        </w:tc>
      </w:tr>
      <w:tr w:rsidR="007D2AAF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Liaise with IALA e-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Nav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Committee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AAF" w:rsidRDefault="007D2A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advised by HSSC4</w:t>
            </w:r>
          </w:p>
        </w:tc>
      </w:tr>
      <w:tr w:rsidR="0065631F" w:rsidRPr="00060E82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Marine Protected Areas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12/2013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Open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6563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31F" w:rsidRDefault="0065631F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31F" w:rsidRDefault="00060E82" w:rsidP="00060E8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Depends on endorsement of new S100 version </w:t>
            </w:r>
          </w:p>
        </w:tc>
      </w:tr>
      <w:tr w:rsidR="00060E82" w:rsidRPr="0065631F" w:rsidTr="00060E82">
        <w:trPr>
          <w:cantSplit/>
          <w:tblHeader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 Radio Signals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6/2013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 w:rsidP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82" w:rsidRDefault="00060E82" w:rsidP="00CC2D0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Chair/Sec SNPWG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82" w:rsidRDefault="00060E82">
            <w:pPr>
              <w:ind w:right="-4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E82" w:rsidRDefault="00060E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5631F" w:rsidRDefault="0065631F" w:rsidP="0065631F">
      <w:pPr>
        <w:jc w:val="both"/>
      </w:pPr>
    </w:p>
    <w:p w:rsidR="0065631F" w:rsidRDefault="0065631F" w:rsidP="0065631F">
      <w:pPr>
        <w:pStyle w:val="nofrills"/>
        <w:rPr>
          <w:szCs w:val="22"/>
          <w:lang w:val="en-GB"/>
        </w:rPr>
      </w:pPr>
      <w:r>
        <w:rPr>
          <w:b/>
          <w:szCs w:val="22"/>
          <w:lang w:val="en-GB"/>
        </w:rPr>
        <w:t>7.2</w:t>
      </w:r>
      <w:r>
        <w:rPr>
          <w:b/>
          <w:szCs w:val="22"/>
          <w:lang w:val="en-GB"/>
        </w:rPr>
        <w:tab/>
        <w:t>SNPWG Meetings</w:t>
      </w:r>
      <w:r>
        <w:rPr>
          <w:szCs w:val="22"/>
          <w:lang w:val="en-GB"/>
        </w:rPr>
        <w:t xml:space="preserve"> (Task I)</w:t>
      </w:r>
    </w:p>
    <w:p w:rsidR="0065631F" w:rsidRDefault="0065631F" w:rsidP="0065631F">
      <w:pPr>
        <w:pStyle w:val="nofrills"/>
        <w:rPr>
          <w:szCs w:val="22"/>
          <w:lang w:val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88"/>
        <w:gridCol w:w="3600"/>
        <w:gridCol w:w="2640"/>
      </w:tblGrid>
      <w:tr w:rsidR="0065631F" w:rsidTr="0065631F">
        <w:tc>
          <w:tcPr>
            <w:tcW w:w="1788" w:type="dxa"/>
            <w:hideMark/>
          </w:tcPr>
          <w:p w:rsidR="0065631F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Date</w:t>
            </w:r>
          </w:p>
        </w:tc>
        <w:tc>
          <w:tcPr>
            <w:tcW w:w="3600" w:type="dxa"/>
            <w:hideMark/>
          </w:tcPr>
          <w:p w:rsidR="0065631F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Location</w:t>
            </w:r>
          </w:p>
        </w:tc>
        <w:tc>
          <w:tcPr>
            <w:tcW w:w="2640" w:type="dxa"/>
            <w:hideMark/>
          </w:tcPr>
          <w:p w:rsidR="0065631F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Activity</w:t>
            </w:r>
          </w:p>
        </w:tc>
      </w:tr>
      <w:tr w:rsidR="0065631F" w:rsidTr="0065631F">
        <w:tc>
          <w:tcPr>
            <w:tcW w:w="1788" w:type="dxa"/>
            <w:hideMark/>
          </w:tcPr>
          <w:p w:rsidR="0065631F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>
              <w:rPr>
                <w:rFonts w:ascii="Arial Narrow" w:hAnsi="Arial Narrow"/>
                <w:sz w:val="20"/>
                <w:szCs w:val="20"/>
                <w:lang w:val="en-AU"/>
              </w:rPr>
              <w:t>13-17 Feb 2012</w:t>
            </w:r>
          </w:p>
        </w:tc>
        <w:tc>
          <w:tcPr>
            <w:tcW w:w="3600" w:type="dxa"/>
            <w:hideMark/>
          </w:tcPr>
          <w:p w:rsidR="0065631F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>
              <w:rPr>
                <w:rFonts w:ascii="Arial Narrow" w:hAnsi="Arial Narrow"/>
                <w:sz w:val="20"/>
                <w:szCs w:val="20"/>
                <w:lang w:val="en-AU"/>
              </w:rPr>
              <w:t>IHB, Monaco</w:t>
            </w:r>
          </w:p>
        </w:tc>
        <w:tc>
          <w:tcPr>
            <w:tcW w:w="2640" w:type="dxa"/>
            <w:hideMark/>
          </w:tcPr>
          <w:p w:rsidR="0065631F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SNPWG 14</w:t>
            </w:r>
          </w:p>
        </w:tc>
      </w:tr>
      <w:tr w:rsidR="008D1B41" w:rsidRPr="008D1B41" w:rsidTr="0065631F">
        <w:tc>
          <w:tcPr>
            <w:tcW w:w="1788" w:type="dxa"/>
            <w:hideMark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8D1B41">
              <w:rPr>
                <w:rFonts w:ascii="Arial Narrow" w:hAnsi="Arial Narrow"/>
                <w:sz w:val="20"/>
                <w:szCs w:val="20"/>
                <w:lang w:val="en-AU"/>
              </w:rPr>
              <w:t>12-16 Nov 2012</w:t>
            </w:r>
          </w:p>
        </w:tc>
        <w:tc>
          <w:tcPr>
            <w:tcW w:w="3600" w:type="dxa"/>
            <w:hideMark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8D1B41">
              <w:rPr>
                <w:rFonts w:ascii="Arial Narrow" w:hAnsi="Arial Narrow"/>
                <w:sz w:val="20"/>
                <w:szCs w:val="20"/>
                <w:lang w:val="en-AU"/>
              </w:rPr>
              <w:t>Helsinki, Finland</w:t>
            </w:r>
          </w:p>
        </w:tc>
        <w:tc>
          <w:tcPr>
            <w:tcW w:w="2640" w:type="dxa"/>
            <w:hideMark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</w:rPr>
            </w:pPr>
            <w:r w:rsidRPr="008D1B41">
              <w:rPr>
                <w:rFonts w:ascii="Arial Narrow" w:hAnsi="Arial Narrow"/>
                <w:sz w:val="20"/>
                <w:szCs w:val="20"/>
              </w:rPr>
              <w:t>SNPWG 15</w:t>
            </w:r>
          </w:p>
        </w:tc>
      </w:tr>
      <w:tr w:rsidR="008D1B41" w:rsidRPr="008D1B41" w:rsidTr="0065631F">
        <w:tc>
          <w:tcPr>
            <w:tcW w:w="1788" w:type="dxa"/>
            <w:hideMark/>
          </w:tcPr>
          <w:p w:rsidR="0065631F" w:rsidRPr="008D1B41" w:rsidRDefault="00060E82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>
              <w:rPr>
                <w:rFonts w:ascii="Arial Narrow" w:hAnsi="Arial Narrow"/>
                <w:sz w:val="20"/>
                <w:szCs w:val="20"/>
                <w:lang w:val="en-AU"/>
              </w:rPr>
              <w:t xml:space="preserve">17-21 June </w:t>
            </w:r>
            <w:r w:rsidR="0065631F" w:rsidRPr="008D1B41">
              <w:rPr>
                <w:rFonts w:ascii="Arial Narrow" w:hAnsi="Arial Narrow"/>
                <w:sz w:val="20"/>
                <w:szCs w:val="20"/>
                <w:lang w:val="en-AU"/>
              </w:rPr>
              <w:t>2013</w:t>
            </w:r>
            <w:r>
              <w:rPr>
                <w:rFonts w:ascii="Arial Narrow" w:hAnsi="Arial Narrow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3600" w:type="dxa"/>
          </w:tcPr>
          <w:p w:rsidR="0065631F" w:rsidRPr="008D1B41" w:rsidRDefault="00060E82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>
              <w:rPr>
                <w:rFonts w:ascii="Arial Narrow" w:hAnsi="Arial Narrow"/>
                <w:sz w:val="20"/>
                <w:szCs w:val="20"/>
                <w:lang w:val="en-AU"/>
              </w:rPr>
              <w:t>Silver Spring (MA), U.S.</w:t>
            </w:r>
          </w:p>
        </w:tc>
        <w:tc>
          <w:tcPr>
            <w:tcW w:w="2640" w:type="dxa"/>
            <w:hideMark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</w:rPr>
            </w:pPr>
            <w:r w:rsidRPr="008D1B41">
              <w:rPr>
                <w:rFonts w:ascii="Arial Narrow" w:hAnsi="Arial Narrow"/>
                <w:sz w:val="20"/>
                <w:szCs w:val="20"/>
              </w:rPr>
              <w:t>SNPWG 16</w:t>
            </w:r>
          </w:p>
        </w:tc>
      </w:tr>
      <w:tr w:rsidR="008D1B41" w:rsidRPr="008D1B41" w:rsidTr="0065631F">
        <w:tc>
          <w:tcPr>
            <w:tcW w:w="1788" w:type="dxa"/>
            <w:hideMark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  <w:r w:rsidRPr="008D1B41">
              <w:rPr>
                <w:rFonts w:ascii="Arial Narrow" w:hAnsi="Arial Narrow"/>
                <w:sz w:val="20"/>
                <w:szCs w:val="20"/>
                <w:lang w:val="en-AU"/>
              </w:rPr>
              <w:t>2014</w:t>
            </w:r>
          </w:p>
        </w:tc>
        <w:tc>
          <w:tcPr>
            <w:tcW w:w="3600" w:type="dxa"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  <w:lang w:val="en-AU"/>
              </w:rPr>
            </w:pPr>
          </w:p>
        </w:tc>
        <w:tc>
          <w:tcPr>
            <w:tcW w:w="2640" w:type="dxa"/>
            <w:hideMark/>
          </w:tcPr>
          <w:p w:rsidR="0065631F" w:rsidRPr="008D1B41" w:rsidRDefault="0065631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sz w:val="20"/>
                <w:szCs w:val="20"/>
              </w:rPr>
            </w:pPr>
            <w:r w:rsidRPr="008D1B41">
              <w:rPr>
                <w:rFonts w:ascii="Arial Narrow" w:hAnsi="Arial Narrow"/>
                <w:sz w:val="20"/>
                <w:szCs w:val="20"/>
              </w:rPr>
              <w:t>SNPWG 17</w:t>
            </w:r>
          </w:p>
        </w:tc>
      </w:tr>
    </w:tbl>
    <w:p w:rsidR="0065631F" w:rsidRDefault="0065631F" w:rsidP="0065631F">
      <w:pPr>
        <w:rPr>
          <w:sz w:val="22"/>
          <w:szCs w:val="22"/>
        </w:rPr>
      </w:pPr>
    </w:p>
    <w:p w:rsidR="0065631F" w:rsidRPr="0065631F" w:rsidRDefault="0065631F" w:rsidP="0065631F">
      <w:pPr>
        <w:rPr>
          <w:rFonts w:ascii="Arial Narrow" w:hAnsi="Arial Narrow"/>
          <w:sz w:val="22"/>
          <w:szCs w:val="22"/>
          <w:lang w:val="de-DE"/>
        </w:rPr>
      </w:pPr>
      <w:r w:rsidRPr="0065631F">
        <w:rPr>
          <w:rFonts w:ascii="Arial Narrow" w:hAnsi="Arial Narrow"/>
          <w:sz w:val="22"/>
          <w:szCs w:val="22"/>
          <w:lang w:val="de-DE"/>
        </w:rPr>
        <w:t xml:space="preserve">Chairman: </w:t>
      </w:r>
      <w:r>
        <w:rPr>
          <w:rFonts w:ascii="Arial Narrow" w:hAnsi="Arial Narrow"/>
          <w:sz w:val="22"/>
          <w:szCs w:val="22"/>
          <w:lang w:val="de-DE"/>
        </w:rPr>
        <w:t xml:space="preserve">Jens </w:t>
      </w:r>
      <w:r>
        <w:rPr>
          <w:rFonts w:ascii="Arial Narrow" w:hAnsi="Arial Narrow"/>
          <w:smallCaps/>
          <w:sz w:val="22"/>
          <w:szCs w:val="22"/>
          <w:lang w:val="de-DE"/>
        </w:rPr>
        <w:t>Schröder-Fürstenberg</w:t>
      </w:r>
      <w:r>
        <w:rPr>
          <w:rFonts w:ascii="Arial Narrow" w:hAnsi="Arial Narrow"/>
          <w:sz w:val="22"/>
          <w:szCs w:val="22"/>
          <w:lang w:val="de-DE"/>
        </w:rPr>
        <w:t>, Germany</w:t>
      </w:r>
      <w:r>
        <w:rPr>
          <w:rFonts w:ascii="Arial Narrow" w:hAnsi="Arial Narrow"/>
          <w:sz w:val="22"/>
          <w:szCs w:val="22"/>
          <w:lang w:val="de-DE"/>
        </w:rPr>
        <w:tab/>
      </w:r>
      <w:r>
        <w:rPr>
          <w:rFonts w:ascii="Arial Narrow" w:hAnsi="Arial Narrow"/>
          <w:sz w:val="22"/>
          <w:szCs w:val="22"/>
          <w:lang w:val="de-DE"/>
        </w:rPr>
        <w:tab/>
      </w:r>
      <w:r>
        <w:rPr>
          <w:rFonts w:ascii="Arial Narrow" w:hAnsi="Arial Narrow"/>
          <w:sz w:val="22"/>
          <w:szCs w:val="22"/>
          <w:lang w:val="de-DE"/>
        </w:rPr>
        <w:tab/>
        <w:t xml:space="preserve">Email: </w:t>
      </w:r>
      <w:hyperlink r:id="rId5" w:history="1">
        <w:r>
          <w:rPr>
            <w:rStyle w:val="Hyperlink"/>
            <w:rFonts w:ascii="Arial Narrow" w:hAnsi="Arial Narrow"/>
            <w:sz w:val="22"/>
            <w:szCs w:val="22"/>
            <w:lang w:val="de-DE"/>
          </w:rPr>
          <w:t>jens.schroeder-fuerstenberg@bsh.de</w:t>
        </w:r>
      </w:hyperlink>
      <w:r w:rsidRPr="0065631F">
        <w:rPr>
          <w:rFonts w:ascii="Arial Narrow" w:hAnsi="Arial Narrow"/>
          <w:sz w:val="22"/>
          <w:szCs w:val="22"/>
          <w:lang w:val="de-DE"/>
        </w:rPr>
        <w:t xml:space="preserve"> </w:t>
      </w:r>
    </w:p>
    <w:p w:rsidR="0065631F" w:rsidRPr="0065631F" w:rsidRDefault="0065631F" w:rsidP="0065631F">
      <w:pPr>
        <w:rPr>
          <w:rFonts w:ascii="Arial Narrow" w:hAnsi="Arial Narrow"/>
          <w:sz w:val="22"/>
          <w:szCs w:val="22"/>
        </w:rPr>
      </w:pPr>
      <w:r w:rsidRPr="0065631F">
        <w:rPr>
          <w:rFonts w:ascii="Arial Narrow" w:hAnsi="Arial Narrow"/>
          <w:sz w:val="22"/>
          <w:szCs w:val="22"/>
        </w:rPr>
        <w:t xml:space="preserve">Vice-chairman: </w:t>
      </w:r>
      <w:r w:rsidR="00060E82">
        <w:rPr>
          <w:rFonts w:ascii="Arial Narrow" w:hAnsi="Arial Narrow"/>
          <w:sz w:val="22"/>
          <w:szCs w:val="22"/>
        </w:rPr>
        <w:t>Thomas LOEPER</w:t>
      </w:r>
      <w:r w:rsidR="00060E82"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  <w:t xml:space="preserve">Email: </w:t>
      </w:r>
      <w:hyperlink r:id="rId6" w:history="1">
        <w:r w:rsidR="00060E82" w:rsidRPr="004236CE">
          <w:rPr>
            <w:rStyle w:val="Hyperlink"/>
            <w:rFonts w:ascii="Arial Narrow" w:hAnsi="Arial Narrow"/>
            <w:sz w:val="22"/>
            <w:szCs w:val="22"/>
          </w:rPr>
          <w:t>Thomas.loeper@noaa.gov</w:t>
        </w:r>
      </w:hyperlink>
      <w:r w:rsidR="00060E82">
        <w:rPr>
          <w:rFonts w:ascii="Arial Narrow" w:hAnsi="Arial Narrow"/>
          <w:sz w:val="22"/>
          <w:szCs w:val="22"/>
        </w:rPr>
        <w:t xml:space="preserve"> </w:t>
      </w:r>
    </w:p>
    <w:p w:rsidR="0065631F" w:rsidRDefault="0065631F" w:rsidP="0065631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Secretary: </w:t>
      </w:r>
      <w:r w:rsidR="00060E82">
        <w:rPr>
          <w:rFonts w:ascii="Arial Narrow" w:hAnsi="Arial Narrow"/>
          <w:sz w:val="22"/>
          <w:szCs w:val="22"/>
        </w:rPr>
        <w:t>vacant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</w:r>
      <w:r w:rsidR="00060E82">
        <w:rPr>
          <w:rFonts w:ascii="Arial Narrow" w:hAnsi="Arial Narrow"/>
          <w:sz w:val="22"/>
          <w:szCs w:val="22"/>
        </w:rPr>
        <w:tab/>
        <w:t>Email:</w:t>
      </w:r>
      <w:r>
        <w:rPr>
          <w:rFonts w:ascii="Arial Narrow" w:hAnsi="Arial Narrow"/>
          <w:sz w:val="22"/>
          <w:szCs w:val="22"/>
        </w:rPr>
        <w:t xml:space="preserve"> </w:t>
      </w:r>
    </w:p>
    <w:p w:rsidR="0065631F" w:rsidRDefault="0065631F" w:rsidP="0065631F">
      <w:pPr>
        <w:rPr>
          <w:sz w:val="22"/>
          <w:szCs w:val="22"/>
        </w:rPr>
      </w:pPr>
    </w:p>
    <w:p w:rsidR="0065631F" w:rsidRDefault="0065631F" w:rsidP="0065631F">
      <w:pPr>
        <w:rPr>
          <w:sz w:val="22"/>
          <w:szCs w:val="22"/>
        </w:rPr>
      </w:pPr>
    </w:p>
    <w:p w:rsidR="00E91998" w:rsidRDefault="00E91998"/>
    <w:sectPr w:rsidR="00E91998" w:rsidSect="0065631F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1F"/>
    <w:rsid w:val="00060E82"/>
    <w:rsid w:val="00147D88"/>
    <w:rsid w:val="0065631F"/>
    <w:rsid w:val="007D2AAF"/>
    <w:rsid w:val="008D1B41"/>
    <w:rsid w:val="00B86B36"/>
    <w:rsid w:val="00E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6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65631F"/>
    <w:pPr>
      <w:keepNext/>
      <w:jc w:val="center"/>
      <w:outlineLvl w:val="0"/>
    </w:pPr>
    <w:rPr>
      <w:b/>
      <w:bCs/>
      <w:szCs w:val="20"/>
      <w:lang w:val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65631F"/>
    <w:pPr>
      <w:keepNext/>
      <w:ind w:left="720"/>
      <w:jc w:val="both"/>
      <w:outlineLvl w:val="1"/>
    </w:pPr>
    <w:rPr>
      <w:i/>
      <w:iCs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5631F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semiHidden/>
    <w:rsid w:val="0065631F"/>
    <w:rPr>
      <w:rFonts w:ascii="Times New Roman" w:eastAsia="Times New Roman" w:hAnsi="Times New Roman" w:cs="Times New Roman"/>
      <w:i/>
      <w:iCs/>
      <w:szCs w:val="24"/>
      <w:lang w:val="en-GB"/>
    </w:rPr>
  </w:style>
  <w:style w:type="character" w:styleId="Hyperlink">
    <w:name w:val="Hyperlink"/>
    <w:unhideWhenUsed/>
    <w:rsid w:val="0065631F"/>
    <w:rPr>
      <w:color w:val="0000FF"/>
      <w:u w:val="single"/>
    </w:rPr>
  </w:style>
  <w:style w:type="paragraph" w:customStyle="1" w:styleId="nofrills">
    <w:name w:val="no frills"/>
    <w:basedOn w:val="Standard"/>
    <w:rsid w:val="0065631F"/>
    <w:rPr>
      <w:rFonts w:ascii="Arial Narrow" w:hAnsi="Arial Narrow"/>
      <w:sz w:val="22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6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65631F"/>
    <w:pPr>
      <w:keepNext/>
      <w:jc w:val="center"/>
      <w:outlineLvl w:val="0"/>
    </w:pPr>
    <w:rPr>
      <w:b/>
      <w:bCs/>
      <w:szCs w:val="20"/>
      <w:lang w:val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65631F"/>
    <w:pPr>
      <w:keepNext/>
      <w:ind w:left="720"/>
      <w:jc w:val="both"/>
      <w:outlineLvl w:val="1"/>
    </w:pPr>
    <w:rPr>
      <w:i/>
      <w:iCs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5631F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semiHidden/>
    <w:rsid w:val="0065631F"/>
    <w:rPr>
      <w:rFonts w:ascii="Times New Roman" w:eastAsia="Times New Roman" w:hAnsi="Times New Roman" w:cs="Times New Roman"/>
      <w:i/>
      <w:iCs/>
      <w:szCs w:val="24"/>
      <w:lang w:val="en-GB"/>
    </w:rPr>
  </w:style>
  <w:style w:type="character" w:styleId="Hyperlink">
    <w:name w:val="Hyperlink"/>
    <w:unhideWhenUsed/>
    <w:rsid w:val="0065631F"/>
    <w:rPr>
      <w:color w:val="0000FF"/>
      <w:u w:val="single"/>
    </w:rPr>
  </w:style>
  <w:style w:type="paragraph" w:customStyle="1" w:styleId="nofrills">
    <w:name w:val="no frills"/>
    <w:basedOn w:val="Standard"/>
    <w:rsid w:val="0065631F"/>
    <w:rPr>
      <w:rFonts w:ascii="Arial Narrow" w:hAnsi="Arial Narrow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homas.loeper@noaa.gov" TargetMode="External"/><Relationship Id="rId5" Type="http://schemas.openxmlformats.org/officeDocument/2006/relationships/hyperlink" Target="mailto:jens.schroeder-fuerstenberg@bsh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2</cp:revision>
  <dcterms:created xsi:type="dcterms:W3CDTF">2012-11-16T07:48:00Z</dcterms:created>
  <dcterms:modified xsi:type="dcterms:W3CDTF">2012-11-16T08:37:00Z</dcterms:modified>
</cp:coreProperties>
</file>