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083" w:rsidRPr="00A82E52" w:rsidRDefault="00661B78" w:rsidP="00661B78">
      <w:pPr>
        <w:pStyle w:val="ANNEX"/>
        <w:tabs>
          <w:tab w:val="clear" w:pos="720"/>
          <w:tab w:val="left" w:pos="283"/>
        </w:tabs>
        <w:ind w:left="0" w:firstLine="0"/>
        <w:jc w:val="both"/>
        <w:rPr>
          <w:lang w:val="en-US"/>
        </w:rPr>
      </w:pPr>
      <w:bookmarkStart w:id="0" w:name="_Toc412460134"/>
      <w:bookmarkStart w:id="1" w:name="_GoBack"/>
      <w:bookmarkEnd w:id="1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B6083" w:rsidRPr="00A82E52">
        <w:rPr>
          <w:lang w:val="en-US"/>
        </w:rPr>
        <w:t>Appendix 12-A (</w:t>
      </w:r>
      <w:r w:rsidR="00463D11">
        <w:rPr>
          <w:lang w:val="en-US"/>
        </w:rPr>
        <w:t>normative</w:t>
      </w:r>
      <w:r w:rsidR="008B6083" w:rsidRPr="00A82E52">
        <w:rPr>
          <w:lang w:val="en-US"/>
        </w:rPr>
        <w:t>)</w:t>
      </w:r>
      <w:bookmarkEnd w:id="0"/>
    </w:p>
    <w:p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A82E52">
        <w:tc>
          <w:tcPr>
            <w:tcW w:w="2574" w:type="dxa"/>
          </w:tcPr>
          <w:p w:rsidR="008B6083" w:rsidRPr="00A82E52" w:rsidRDefault="00F62B93" w:rsidP="0013722A">
            <w:pPr>
              <w:pStyle w:val="Tabletext"/>
              <w:snapToGrid w:val="0"/>
              <w:rPr>
                <w:lang w:val="en-US"/>
              </w:rPr>
            </w:pPr>
            <w:r w:rsidRPr="00A82E52">
              <w:rPr>
                <w:lang w:val="en-US"/>
              </w:rPr>
              <w:t>Organi</w:t>
            </w:r>
            <w:r>
              <w:rPr>
                <w:lang w:val="en-US"/>
              </w:rPr>
              <w:t>z</w:t>
            </w:r>
            <w:r w:rsidRPr="00A82E52">
              <w:rPr>
                <w:lang w:val="en-US"/>
              </w:rPr>
              <w:t>ation</w:t>
            </w:r>
          </w:p>
        </w:tc>
        <w:tc>
          <w:tcPr>
            <w:tcW w:w="2582" w:type="dxa"/>
          </w:tcPr>
          <w:p w:rsidR="008B6083" w:rsidRPr="00A82E52" w:rsidRDefault="008B6083" w:rsidP="0013722A">
            <w:pPr>
              <w:pStyle w:val="Tabletext"/>
              <w:snapToGri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973" w:type="dxa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  <w:r w:rsidRPr="00A82E52">
              <w:rPr>
                <w:lang w:val="en-US"/>
              </w:rPr>
              <w:t>Date</w:t>
            </w:r>
          </w:p>
        </w:tc>
        <w:tc>
          <w:tcPr>
            <w:tcW w:w="2399" w:type="dxa"/>
          </w:tcPr>
          <w:p w:rsidR="008B6083" w:rsidRPr="00A82E52" w:rsidRDefault="008B6083" w:rsidP="0013722A">
            <w:pPr>
              <w:pStyle w:val="Tabletext"/>
              <w:snapToGrid w:val="0"/>
              <w:rPr>
                <w:sz w:val="28"/>
                <w:szCs w:val="28"/>
                <w:lang w:val="en-US"/>
              </w:rPr>
            </w:pPr>
          </w:p>
        </w:tc>
      </w:tr>
      <w:tr w:rsidR="008B6083" w:rsidRPr="00A82E52">
        <w:tc>
          <w:tcPr>
            <w:tcW w:w="2574" w:type="dxa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  <w:r w:rsidRPr="00A82E52">
              <w:rPr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:rsidR="008B6083" w:rsidRPr="00A82E52" w:rsidRDefault="008B6083" w:rsidP="0013722A">
            <w:pPr>
              <w:pStyle w:val="Tabletext"/>
              <w:snapToGrid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973" w:type="dxa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  <w:r w:rsidRPr="00A82E52">
              <w:rPr>
                <w:lang w:val="en-US"/>
              </w:rPr>
              <w:t>Email</w:t>
            </w:r>
          </w:p>
        </w:tc>
        <w:tc>
          <w:tcPr>
            <w:tcW w:w="2399" w:type="dxa"/>
          </w:tcPr>
          <w:p w:rsidR="008B6083" w:rsidRPr="00A82E52" w:rsidRDefault="008B6083" w:rsidP="0013722A">
            <w:pPr>
              <w:pStyle w:val="Tabletext"/>
              <w:snapToGrid w:val="0"/>
              <w:rPr>
                <w:sz w:val="28"/>
                <w:szCs w:val="28"/>
                <w:lang w:val="en-US"/>
              </w:rPr>
            </w:pP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Pr="00A82E52">
        <w:rPr>
          <w:rFonts w:cs="Arial"/>
          <w:i/>
          <w:lang w:val="en-US"/>
        </w:rPr>
        <w:t>Select only one option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2983"/>
      </w:tblGrid>
      <w:tr w:rsidR="008B6083" w:rsidRPr="00A82E52">
        <w:trPr>
          <w:trHeight w:val="415"/>
        </w:trPr>
        <w:tc>
          <w:tcPr>
            <w:tcW w:w="2982" w:type="dxa"/>
            <w:vAlign w:val="center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  <w:r w:rsidRPr="001E5411">
              <w:rPr>
                <w:highlight w:val="yellow"/>
                <w:lang w:val="en-US"/>
              </w:rPr>
              <w:t>1.Clarification</w:t>
            </w:r>
          </w:p>
        </w:tc>
        <w:tc>
          <w:tcPr>
            <w:tcW w:w="2983" w:type="dxa"/>
            <w:vAlign w:val="center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  <w:r w:rsidRPr="00A82E52">
              <w:rPr>
                <w:lang w:val="en-US"/>
              </w:rPr>
              <w:t>2.</w:t>
            </w:r>
            <w:r w:rsidR="00C324EC">
              <w:rPr>
                <w:lang w:val="en-US"/>
              </w:rPr>
              <w:t>Revision</w:t>
            </w:r>
          </w:p>
        </w:tc>
        <w:tc>
          <w:tcPr>
            <w:tcW w:w="2983" w:type="dxa"/>
            <w:vAlign w:val="center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  <w:r w:rsidRPr="00A82E52">
              <w:rPr>
                <w:lang w:val="en-US"/>
              </w:rPr>
              <w:t>3.</w:t>
            </w:r>
            <w:r w:rsidR="00C324EC">
              <w:rPr>
                <w:lang w:val="en-US"/>
              </w:rPr>
              <w:t>New Edition</w:t>
            </w:r>
            <w:r w:rsidR="00C324EC" w:rsidRPr="00A82E52">
              <w:rPr>
                <w:lang w:val="en-US"/>
              </w:rPr>
              <w:t xml:space="preserve"> </w:t>
            </w:r>
          </w:p>
        </w:tc>
      </w:tr>
      <w:tr w:rsidR="008B6083" w:rsidRPr="00A82E52">
        <w:trPr>
          <w:trHeight w:val="415"/>
        </w:trPr>
        <w:tc>
          <w:tcPr>
            <w:tcW w:w="2982" w:type="dxa"/>
            <w:vAlign w:val="center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</w:p>
        </w:tc>
        <w:tc>
          <w:tcPr>
            <w:tcW w:w="2983" w:type="dxa"/>
            <w:vAlign w:val="center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</w:p>
        </w:tc>
        <w:tc>
          <w:tcPr>
            <w:tcW w:w="2983" w:type="dxa"/>
            <w:vAlign w:val="center"/>
          </w:tcPr>
          <w:p w:rsidR="008B6083" w:rsidRPr="00A82E52" w:rsidRDefault="008B6083" w:rsidP="0013722A">
            <w:pPr>
              <w:pStyle w:val="Tabletext"/>
              <w:snapToGrid w:val="0"/>
              <w:rPr>
                <w:lang w:val="en-US"/>
              </w:rPr>
            </w:pP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Location </w:t>
      </w:r>
      <w:r w:rsidRPr="00A82E52">
        <w:rPr>
          <w:rFonts w:cs="Arial"/>
          <w:i/>
          <w:lang w:val="en-US"/>
        </w:rPr>
        <w:t>Identify all change proposal locations</w:t>
      </w:r>
    </w:p>
    <w:p w:rsidR="008B6083" w:rsidRPr="00A82E52" w:rsidRDefault="00EF3A01" w:rsidP="008B6083">
      <w:pPr>
        <w:rPr>
          <w:rFonts w:cs="Arial"/>
          <w:sz w:val="28"/>
          <w:szCs w:val="28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71120</wp:posOffset>
                </wp:positionV>
                <wp:extent cx="5681345" cy="575945"/>
                <wp:effectExtent l="7620" t="4445" r="6985" b="635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5759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S-100 Version No.</w:t>
                                  </w:r>
                                  <w:r w:rsidR="001E5411">
                                    <w:t>2.0.0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 xml:space="preserve">Part No. </w:t>
                                  </w:r>
                                  <w:r w:rsidR="001E5411"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Section No.</w:t>
                                  </w:r>
                                  <w:r w:rsidR="001E5411">
                                    <w:t>11-7.4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Proposal Summary</w:t>
                                  </w:r>
                                  <w:r w:rsidR="00B75977">
                                    <w:t>:</w:t>
                                  </w:r>
                                  <w:r w:rsidR="0033172E">
                                    <w:t xml:space="preserve"> </w:t>
                                  </w:r>
                                  <w:r w:rsidR="00B75977">
                                    <w:t xml:space="preserve">Object </w:t>
                                  </w:r>
                                  <w:r w:rsidR="0033172E">
                                    <w:t>Identifiers clarification</w:t>
                                  </w:r>
                                </w:p>
                              </w:tc>
                            </w:tr>
                            <w:tr w:rsidR="008B6083">
                              <w:trPr>
                                <w:trHeight w:val="228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Default="008B6083">
                                  <w:pPr>
                                    <w:pStyle w:val="Tabletext"/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Default="008B6083">
                                  <w:pPr>
                                    <w:pStyle w:val="Tabletext"/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Default="008B6083">
                                  <w:pPr>
                                    <w:pStyle w:val="Tabletext"/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Default="008B6083">
                                  <w:pPr>
                                    <w:pStyle w:val="Tabletext"/>
                                    <w:snapToGrid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611A" w:rsidRDefault="006E611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4pt;margin-top:5.6pt;width:447.35pt;height:45.3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:rsidR="008B6083" w:rsidRDefault="008B6083">
                            <w:pPr>
                              <w:pStyle w:val="Tabletext"/>
                              <w:snapToGrid w:val="0"/>
                            </w:pPr>
                            <w:r>
                              <w:t>S-100 Version No.</w:t>
                            </w:r>
                            <w:r w:rsidR="001E5411">
                              <w:t>2.0.0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Default="008B6083">
                            <w:pPr>
                              <w:pStyle w:val="Tabletext"/>
                              <w:snapToGrid w:val="0"/>
                            </w:pPr>
                            <w:r>
                              <w:t xml:space="preserve">Part No. </w:t>
                            </w:r>
                            <w:r w:rsidR="001E5411">
                              <w:t>11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Default="008B6083">
                            <w:pPr>
                              <w:pStyle w:val="Tabletext"/>
                              <w:snapToGrid w:val="0"/>
                            </w:pPr>
                            <w:r>
                              <w:t>Section No.</w:t>
                            </w:r>
                            <w:r w:rsidR="001E5411">
                              <w:t>11-7.4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Default="008B6083">
                            <w:pPr>
                              <w:pStyle w:val="Tabletext"/>
                              <w:snapToGrid w:val="0"/>
                            </w:pPr>
                            <w:r>
                              <w:t>Proposal Summary</w:t>
                            </w:r>
                            <w:r w:rsidR="00B75977">
                              <w:t>:</w:t>
                            </w:r>
                            <w:r w:rsidR="0033172E">
                              <w:t xml:space="preserve"> </w:t>
                            </w:r>
                            <w:r w:rsidR="00B75977">
                              <w:t xml:space="preserve">Object </w:t>
                            </w:r>
                            <w:r w:rsidR="0033172E">
                              <w:t>Identifiers clarification</w:t>
                            </w:r>
                          </w:p>
                        </w:tc>
                      </w:tr>
                      <w:tr w:rsidR="008B6083">
                        <w:trPr>
                          <w:trHeight w:val="228"/>
                        </w:trPr>
                        <w:tc>
                          <w:tcPr>
                            <w:tcW w:w="2267" w:type="dxa"/>
                          </w:tcPr>
                          <w:p w:rsidR="008B6083" w:rsidRDefault="008B6083">
                            <w:pPr>
                              <w:pStyle w:val="Tabletext"/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Default="008B6083">
                            <w:pPr>
                              <w:pStyle w:val="Tabletext"/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Default="008B6083">
                            <w:pPr>
                              <w:pStyle w:val="Tabletext"/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Default="008B6083">
                            <w:pPr>
                              <w:pStyle w:val="Tabletext"/>
                              <w:snapToGrid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6E611A" w:rsidRDefault="006E611A"/>
                  </w:txbxContent>
                </v:textbox>
                <w10:wrap type="square" side="largest" anchorx="margin"/>
              </v:shape>
            </w:pict>
          </mc:Fallback>
        </mc:AlternateConten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:rsidR="008B6083" w:rsidRPr="00A82E52" w:rsidRDefault="0033172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eastAsia="Calibri"/>
          <w:sz w:val="22"/>
          <w:szCs w:val="22"/>
          <w:lang w:val="en-US"/>
        </w:rPr>
        <w:t>I</w:t>
      </w:r>
      <w:r>
        <w:rPr>
          <w:rFonts w:eastAsia="Calibri"/>
          <w:sz w:val="22"/>
          <w:szCs w:val="22"/>
        </w:rPr>
        <w:t>n this section is strongly recommended the specification of “persistent global identifier” for features and information objects; however it is also mentioned that some objects/conditions do not need identifiers. In our opinion, the data product specification shall define exactly what those objects/conditions are. Furthermore, the data product specification shall define objectively the rules to construct the “namespaces”.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:rsidR="0033172E" w:rsidRDefault="0033172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eastAsia="Calibri"/>
          <w:sz w:val="22"/>
          <w:szCs w:val="22"/>
        </w:rPr>
      </w:pPr>
    </w:p>
    <w:p w:rsidR="008B6083" w:rsidRPr="00A82E52" w:rsidRDefault="0033172E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8"/>
          <w:szCs w:val="28"/>
          <w:lang w:val="en-US"/>
        </w:rPr>
      </w:pPr>
      <w:r>
        <w:rPr>
          <w:rFonts w:eastAsia="Calibri"/>
          <w:sz w:val="22"/>
          <w:szCs w:val="22"/>
        </w:rPr>
        <w:t>In order to avoid ambiguities</w:t>
      </w:r>
    </w:p>
    <w:p w:rsidR="008B6083" w:rsidRPr="00A82E52" w:rsidRDefault="008B6083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:rsidR="008B6083" w:rsidRPr="00A82E52" w:rsidRDefault="008B6083" w:rsidP="008B6083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</w:t>
      </w:r>
      <w:r w:rsidR="00431CD7">
        <w:rPr>
          <w:rFonts w:cs="Arial"/>
          <w:b/>
          <w:lang w:val="en-US"/>
        </w:rPr>
        <w:t>International Hydrographic Bureau (addt@iho.int)</w:t>
      </w:r>
      <w:r w:rsidRPr="00A82E52">
        <w:rPr>
          <w:rFonts w:cs="Arial"/>
          <w:b/>
          <w:lang w:val="en-US"/>
        </w:rPr>
        <w:t>.</w:t>
      </w:r>
    </w:p>
    <w:p w:rsidR="006A7A60" w:rsidRPr="00A82E52" w:rsidRDefault="006A7A60" w:rsidP="002C6462">
      <w:pPr>
        <w:rPr>
          <w:lang w:val="en-US"/>
        </w:rPr>
      </w:pPr>
    </w:p>
    <w:sectPr w:rsidR="006A7A60" w:rsidRPr="00A82E52" w:rsidSect="00156FF1">
      <w:footerReference w:type="default" r:id="rId9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79C" w:rsidRDefault="00C4779C">
      <w:r>
        <w:separator/>
      </w:r>
    </w:p>
  </w:endnote>
  <w:endnote w:type="continuationSeparator" w:id="0">
    <w:p w:rsidR="00C4779C" w:rsidRDefault="00C47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86F" w:rsidRPr="00EC186F" w:rsidRDefault="00EC186F" w:rsidP="00CC53F9">
    <w:pPr>
      <w:pStyle w:val="Footer"/>
      <w:framePr w:wrap="around" w:vAnchor="text" w:hAnchor="margin" w:xAlign="outside" w:y="1"/>
      <w:rPr>
        <w:rStyle w:val="PageNumber"/>
        <w:sz w:val="16"/>
        <w:szCs w:val="16"/>
      </w:rPr>
    </w:pPr>
    <w:r w:rsidRPr="00EC186F">
      <w:rPr>
        <w:rStyle w:val="PageNumber"/>
        <w:sz w:val="16"/>
        <w:szCs w:val="16"/>
      </w:rPr>
      <w:fldChar w:fldCharType="begin"/>
    </w:r>
    <w:r w:rsidRPr="00EC186F">
      <w:rPr>
        <w:rStyle w:val="PageNumber"/>
        <w:sz w:val="16"/>
        <w:szCs w:val="16"/>
      </w:rPr>
      <w:instrText xml:space="preserve">PAGE  </w:instrText>
    </w:r>
    <w:r w:rsidRPr="00EC186F">
      <w:rPr>
        <w:rStyle w:val="PageNumber"/>
        <w:sz w:val="16"/>
        <w:szCs w:val="16"/>
      </w:rPr>
      <w:fldChar w:fldCharType="separate"/>
    </w:r>
    <w:r w:rsidR="00661B78">
      <w:rPr>
        <w:rStyle w:val="PageNumber"/>
        <w:noProof/>
        <w:sz w:val="16"/>
        <w:szCs w:val="16"/>
      </w:rPr>
      <w:t>1</w:t>
    </w:r>
    <w:r w:rsidRPr="00EC186F">
      <w:rPr>
        <w:rStyle w:val="PageNumber"/>
        <w:sz w:val="16"/>
        <w:szCs w:val="16"/>
      </w:rPr>
      <w:fldChar w:fldCharType="end"/>
    </w:r>
  </w:p>
  <w:p w:rsidR="001902F8" w:rsidRPr="00EC186F" w:rsidRDefault="001902F8" w:rsidP="00EC186F">
    <w:pPr>
      <w:ind w:right="360" w:firstLine="360"/>
      <w:jc w:val="center"/>
      <w:rPr>
        <w:sz w:val="16"/>
        <w:szCs w:val="16"/>
      </w:rPr>
    </w:pPr>
    <w:r w:rsidRPr="00EC186F">
      <w:rPr>
        <w:sz w:val="16"/>
        <w:szCs w:val="16"/>
        <w:lang w:val="en-US"/>
      </w:rPr>
      <w:t>Part 12 - S-100 Maintenance Procedures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79C" w:rsidRDefault="00C4779C">
      <w:r>
        <w:separator/>
      </w:r>
    </w:p>
  </w:footnote>
  <w:footnote w:type="continuationSeparator" w:id="0">
    <w:p w:rsidR="00C4779C" w:rsidRDefault="00C47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abstractNum w:abstractNumId="12">
    <w:nsid w:val="7B901A2A"/>
    <w:multiLevelType w:val="multilevel"/>
    <w:tmpl w:val="DB8C03DC"/>
    <w:lvl w:ilvl="0">
      <w:start w:val="1"/>
      <w:numFmt w:val="decimal"/>
      <w:pStyle w:val="L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6AC5"/>
    <w:rsid w:val="000550F8"/>
    <w:rsid w:val="00060AA6"/>
    <w:rsid w:val="00064D5D"/>
    <w:rsid w:val="000948C6"/>
    <w:rsid w:val="000B7C27"/>
    <w:rsid w:val="0010796D"/>
    <w:rsid w:val="00117039"/>
    <w:rsid w:val="00124A16"/>
    <w:rsid w:val="001313CB"/>
    <w:rsid w:val="0013722A"/>
    <w:rsid w:val="00145625"/>
    <w:rsid w:val="00156FF1"/>
    <w:rsid w:val="00177FF0"/>
    <w:rsid w:val="001902F8"/>
    <w:rsid w:val="001E5411"/>
    <w:rsid w:val="001F1243"/>
    <w:rsid w:val="0020239F"/>
    <w:rsid w:val="0022476A"/>
    <w:rsid w:val="00227112"/>
    <w:rsid w:val="00231D3A"/>
    <w:rsid w:val="00272503"/>
    <w:rsid w:val="002C6462"/>
    <w:rsid w:val="002D315F"/>
    <w:rsid w:val="002E2D97"/>
    <w:rsid w:val="002F11EA"/>
    <w:rsid w:val="0033172E"/>
    <w:rsid w:val="00337937"/>
    <w:rsid w:val="003675DC"/>
    <w:rsid w:val="003E386E"/>
    <w:rsid w:val="00431CD7"/>
    <w:rsid w:val="00441B26"/>
    <w:rsid w:val="00463D11"/>
    <w:rsid w:val="004E0E3A"/>
    <w:rsid w:val="0050106A"/>
    <w:rsid w:val="005031CD"/>
    <w:rsid w:val="00562D49"/>
    <w:rsid w:val="00576165"/>
    <w:rsid w:val="006065FE"/>
    <w:rsid w:val="00641CDB"/>
    <w:rsid w:val="00661B78"/>
    <w:rsid w:val="0068258B"/>
    <w:rsid w:val="00686C2E"/>
    <w:rsid w:val="00693CC9"/>
    <w:rsid w:val="006A7A60"/>
    <w:rsid w:val="006C1772"/>
    <w:rsid w:val="006C64B5"/>
    <w:rsid w:val="006E2C0E"/>
    <w:rsid w:val="006E611A"/>
    <w:rsid w:val="007002EA"/>
    <w:rsid w:val="00714973"/>
    <w:rsid w:val="00773BEC"/>
    <w:rsid w:val="007928D5"/>
    <w:rsid w:val="007F5947"/>
    <w:rsid w:val="00837D3E"/>
    <w:rsid w:val="008505A7"/>
    <w:rsid w:val="00873526"/>
    <w:rsid w:val="00874EC2"/>
    <w:rsid w:val="008A46BB"/>
    <w:rsid w:val="008B6083"/>
    <w:rsid w:val="008F1292"/>
    <w:rsid w:val="009039DE"/>
    <w:rsid w:val="009243F7"/>
    <w:rsid w:val="00942EC0"/>
    <w:rsid w:val="00990F9D"/>
    <w:rsid w:val="009E4479"/>
    <w:rsid w:val="009F3574"/>
    <w:rsid w:val="00A11531"/>
    <w:rsid w:val="00A36C79"/>
    <w:rsid w:val="00A4294B"/>
    <w:rsid w:val="00A51345"/>
    <w:rsid w:val="00A73208"/>
    <w:rsid w:val="00A73F1F"/>
    <w:rsid w:val="00A762EC"/>
    <w:rsid w:val="00A82E52"/>
    <w:rsid w:val="00A9778B"/>
    <w:rsid w:val="00AB6203"/>
    <w:rsid w:val="00AF2503"/>
    <w:rsid w:val="00B75977"/>
    <w:rsid w:val="00B76B53"/>
    <w:rsid w:val="00BE4EF3"/>
    <w:rsid w:val="00C0478D"/>
    <w:rsid w:val="00C324EC"/>
    <w:rsid w:val="00C40339"/>
    <w:rsid w:val="00C4493B"/>
    <w:rsid w:val="00C4779C"/>
    <w:rsid w:val="00C63DF2"/>
    <w:rsid w:val="00C863A6"/>
    <w:rsid w:val="00CC53F9"/>
    <w:rsid w:val="00CD77EF"/>
    <w:rsid w:val="00CE5BA0"/>
    <w:rsid w:val="00CF5BA1"/>
    <w:rsid w:val="00D365B9"/>
    <w:rsid w:val="00D441B1"/>
    <w:rsid w:val="00D45891"/>
    <w:rsid w:val="00D4690A"/>
    <w:rsid w:val="00D647B1"/>
    <w:rsid w:val="00D935E2"/>
    <w:rsid w:val="00D969D9"/>
    <w:rsid w:val="00DA3A0D"/>
    <w:rsid w:val="00DC6260"/>
    <w:rsid w:val="00E2062D"/>
    <w:rsid w:val="00E63027"/>
    <w:rsid w:val="00E72C8C"/>
    <w:rsid w:val="00EC186F"/>
    <w:rsid w:val="00ED06E2"/>
    <w:rsid w:val="00EF3A01"/>
    <w:rsid w:val="00F33722"/>
    <w:rsid w:val="00F5461D"/>
    <w:rsid w:val="00F56048"/>
    <w:rsid w:val="00F62B93"/>
    <w:rsid w:val="00F715BB"/>
    <w:rsid w:val="00F809C4"/>
    <w:rsid w:val="00F95FF5"/>
    <w:rsid w:val="00FB38D8"/>
    <w:rsid w:val="00FD6042"/>
    <w:rsid w:val="00F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numPr>
        <w:numId w:val="10"/>
      </w:numPr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431CD7"/>
    <w:pPr>
      <w:tabs>
        <w:tab w:val="left" w:pos="900"/>
        <w:tab w:val="right" w:leader="dot" w:pos="8280"/>
      </w:tabs>
      <w:ind w:right="-147"/>
    </w:pPr>
    <w:rPr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720"/>
      </w:tabs>
      <w:spacing w:before="120" w:after="240" w:line="310" w:lineRule="exact"/>
      <w:ind w:left="720" w:hanging="720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paragraph" w:styleId="CommentText">
    <w:name w:val="annotation text"/>
    <w:basedOn w:val="Normal"/>
    <w:semiHidden/>
    <w:rsid w:val="001313CB"/>
  </w:style>
  <w:style w:type="paragraph" w:styleId="CommentSubject">
    <w:name w:val="annotation subject"/>
    <w:basedOn w:val="CommentText"/>
    <w:next w:val="CommentText"/>
    <w:semiHidden/>
    <w:rsid w:val="001313C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numPr>
        <w:numId w:val="10"/>
      </w:numPr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431CD7"/>
    <w:pPr>
      <w:tabs>
        <w:tab w:val="left" w:pos="900"/>
        <w:tab w:val="right" w:leader="dot" w:pos="8280"/>
      </w:tabs>
      <w:ind w:right="-147"/>
    </w:pPr>
    <w:rPr>
      <w:b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720"/>
      </w:tabs>
      <w:spacing w:before="120" w:after="240" w:line="310" w:lineRule="exact"/>
      <w:ind w:left="720" w:hanging="720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paragraph" w:styleId="CommentText">
    <w:name w:val="annotation text"/>
    <w:basedOn w:val="Normal"/>
    <w:semiHidden/>
    <w:rsid w:val="001313CB"/>
  </w:style>
  <w:style w:type="paragraph" w:styleId="CommentSubject">
    <w:name w:val="annotation subject"/>
    <w:basedOn w:val="CommentText"/>
    <w:next w:val="CommentText"/>
    <w:semiHidden/>
    <w:rsid w:val="00131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88E09-300C-4788-BF12-73C4C656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UKHO</Company>
  <LinksUpToDate>false</LinksUpToDate>
  <CharactersWithSpaces>877</CharactersWithSpaces>
  <SharedDoc>false</SharedDoc>
  <HLinks>
    <vt:vector size="60" baseType="variant"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_Toc412460134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_Toc412460133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_Toc412460132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_Toc412460131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_Toc412460130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_Toc412460129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_Toc412460128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_Toc412460127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_Toc412460126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_Toc412460125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NOSTEMP</cp:lastModifiedBy>
  <cp:revision>3</cp:revision>
  <cp:lastPrinted>2014-05-02T13:29:00Z</cp:lastPrinted>
  <dcterms:created xsi:type="dcterms:W3CDTF">2015-10-08T19:31:00Z</dcterms:created>
  <dcterms:modified xsi:type="dcterms:W3CDTF">2015-10-08T19:34:00Z</dcterms:modified>
</cp:coreProperties>
</file>