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1963E8E8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bookmarkStart w:id="0" w:name="_GoBack"/>
      <w:bookmarkEnd w:id="0"/>
      <w:r w:rsidRPr="00C40408">
        <w:rPr>
          <w:sz w:val="24"/>
          <w:lang w:val="en-US"/>
        </w:rPr>
        <w:t xml:space="preserve">Title: </w:t>
      </w:r>
      <w:r w:rsidR="00EC746D">
        <w:rPr>
          <w:sz w:val="24"/>
          <w:lang w:val="en-US"/>
        </w:rPr>
        <w:t>Addressing Capability Gaps in the S-100 Portrayal Model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20A0C98B" w:rsidR="008B6083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5993DE65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0-01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4C4EDAA1" w:rsidR="008B6083" w:rsidRPr="001616EB" w:rsidRDefault="00A350D5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1/16/2020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7832DF19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0061382B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S100Viewer@navy.mil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150281D4" w14:textId="5BA3A273" w:rsidR="00040856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26F940E4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4C6996EB" w:rsidR="00CA221F" w:rsidRPr="00CA221F" w:rsidRDefault="00EC746D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18FAA783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114300" simplePos="0" relativeHeight="251571200" behindDoc="0" locked="0" layoutInCell="1" allowOverlap="1" wp14:anchorId="76BF4F27" wp14:editId="69EFCD77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EC746D" w:rsidRPr="001616EB" w14:paraId="07986570" w14:textId="77777777" w:rsidTr="00EC746D">
                              <w:trPr>
                                <w:trHeight w:val="294"/>
                              </w:trPr>
                              <w:tc>
                                <w:tcPr>
                                  <w:tcW w:w="2267" w:type="dxa"/>
                                  <w:vMerge w:val="restart"/>
                                </w:tcPr>
                                <w:p w14:paraId="2211EF5D" w14:textId="29FC7AC6" w:rsidR="00EC746D" w:rsidRPr="001616EB" w:rsidRDefault="00EC746D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4.0.0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51894C2" w14:textId="12591175" w:rsidR="00EC746D" w:rsidRPr="001616EB" w:rsidRDefault="00EC746D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B0FA560" w14:textId="18CAE8F5" w:rsidR="00EC746D" w:rsidRPr="001616EB" w:rsidRDefault="00EC746D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Throughout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24837FA" w14:textId="29F5A5BF" w:rsidR="00EC746D" w:rsidRPr="001616EB" w:rsidRDefault="00EC746D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Closes gaps in part 9</w:t>
                                  </w:r>
                                </w:p>
                              </w:tc>
                            </w:tr>
                            <w:tr w:rsidR="00EC746D" w:rsidRPr="001616EB" w14:paraId="27E69FFE" w14:textId="77777777" w:rsidTr="001616EB">
                              <w:trPr>
                                <w:trHeight w:val="294"/>
                              </w:trPr>
                              <w:tc>
                                <w:tcPr>
                                  <w:tcW w:w="2267" w:type="dxa"/>
                                  <w:vMerge/>
                                </w:tcPr>
                                <w:p w14:paraId="68255D90" w14:textId="77777777" w:rsidR="00EC746D" w:rsidRDefault="00EC746D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C834635" w14:textId="25D485B8" w:rsidR="00EC746D" w:rsidRDefault="00EC746D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3296AD8" w14:textId="4C023AFA" w:rsidR="00EC746D" w:rsidRPr="001616EB" w:rsidRDefault="00EC746D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Throughout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76F4C997" w14:textId="0E6D0AC7" w:rsidR="00EC746D" w:rsidRPr="001616EB" w:rsidRDefault="00EC746D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Closes gaps in part 9a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571200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vGjAIAAB4FAAAOAAAAZHJzL2Uyb0RvYy54bWysVNuO2yAQfa/Uf0C8Z22nTja24qw22aaq&#10;tL1Iu/0AYnCMioECib2t+u8dIM5m25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EC746D" w:rsidRPr="001616EB" w14:paraId="07986570" w14:textId="77777777" w:rsidTr="00EC746D">
                        <w:trPr>
                          <w:trHeight w:val="294"/>
                        </w:trPr>
                        <w:tc>
                          <w:tcPr>
                            <w:tcW w:w="2267" w:type="dxa"/>
                            <w:vMerge w:val="restart"/>
                          </w:tcPr>
                          <w:p w14:paraId="2211EF5D" w14:textId="29FC7AC6" w:rsidR="00EC746D" w:rsidRPr="001616EB" w:rsidRDefault="00EC746D">
                            <w:pPr>
                              <w:pStyle w:val="Tabletext"/>
                              <w:snapToGrid w:val="0"/>
                            </w:pPr>
                            <w:r>
                              <w:t>4.0.0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51894C2" w14:textId="12591175" w:rsidR="00EC746D" w:rsidRPr="001616EB" w:rsidRDefault="00EC746D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B0FA560" w14:textId="18CAE8F5" w:rsidR="00EC746D" w:rsidRPr="001616EB" w:rsidRDefault="00EC746D">
                            <w:pPr>
                              <w:pStyle w:val="Tabletext"/>
                              <w:snapToGrid w:val="0"/>
                            </w:pPr>
                            <w:r>
                              <w:t>Throughout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24837FA" w14:textId="29F5A5BF" w:rsidR="00EC746D" w:rsidRPr="001616EB" w:rsidRDefault="00EC746D">
                            <w:pPr>
                              <w:pStyle w:val="Tabletext"/>
                              <w:snapToGrid w:val="0"/>
                            </w:pPr>
                            <w:r>
                              <w:t>Closes gaps in part 9</w:t>
                            </w:r>
                          </w:p>
                        </w:tc>
                      </w:tr>
                      <w:tr w:rsidR="00EC746D" w:rsidRPr="001616EB" w14:paraId="27E69FFE" w14:textId="77777777" w:rsidTr="001616EB">
                        <w:trPr>
                          <w:trHeight w:val="294"/>
                        </w:trPr>
                        <w:tc>
                          <w:tcPr>
                            <w:tcW w:w="2267" w:type="dxa"/>
                            <w:vMerge/>
                          </w:tcPr>
                          <w:p w14:paraId="68255D90" w14:textId="77777777" w:rsidR="00EC746D" w:rsidRDefault="00EC746D">
                            <w:pPr>
                              <w:pStyle w:val="Tabletext"/>
                              <w:snapToGrid w:val="0"/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7C834635" w14:textId="25D485B8" w:rsidR="00EC746D" w:rsidRDefault="00EC746D">
                            <w:pPr>
                              <w:pStyle w:val="Tabletext"/>
                              <w:snapToGrid w:val="0"/>
                            </w:pPr>
                            <w:r>
                              <w:t>9a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3296AD8" w14:textId="4C023AFA" w:rsidR="00EC746D" w:rsidRPr="001616EB" w:rsidRDefault="00EC746D">
                            <w:pPr>
                              <w:pStyle w:val="Tabletext"/>
                              <w:snapToGrid w:val="0"/>
                            </w:pPr>
                            <w:r>
                              <w:t>Throughout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76F4C997" w14:textId="0E6D0AC7" w:rsidR="00EC746D" w:rsidRPr="001616EB" w:rsidRDefault="00EC746D">
                            <w:pPr>
                              <w:pStyle w:val="Tabletext"/>
                              <w:snapToGrid w:val="0"/>
                            </w:pPr>
                            <w:r>
                              <w:t>Closes gaps in part 9a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622E5BEF" w14:textId="1B0DFC15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3A743C91" w14:textId="381F0138" w:rsidR="00D87997" w:rsidRDefault="00EC746D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See accompanying redlines for part 9</w:t>
      </w:r>
      <w:r w:rsidR="00D87997">
        <w:rPr>
          <w:rFonts w:cs="Arial"/>
          <w:lang w:val="en-US"/>
        </w:rPr>
        <w:t>/9a. Fig. 9-10 UML changes highlighted:</w:t>
      </w:r>
    </w:p>
    <w:p w14:paraId="363689CB" w14:textId="074EE1E1" w:rsidR="008B6083" w:rsidRPr="002D4851" w:rsidRDefault="00837389" w:rsidP="002D48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cs="Arial"/>
          <w:lang w:val="en-US"/>
        </w:rPr>
      </w:pPr>
      <w:r w:rsidRPr="00E12F63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4B89DB" wp14:editId="34FC76BB">
                <wp:simplePos x="0" y="0"/>
                <wp:positionH relativeFrom="column">
                  <wp:posOffset>3916680</wp:posOffset>
                </wp:positionH>
                <wp:positionV relativeFrom="paragraph">
                  <wp:posOffset>982981</wp:posOffset>
                </wp:positionV>
                <wp:extent cx="1476375" cy="647700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4C2F5D" w14:textId="77777777" w:rsidR="00E12F63" w:rsidRDefault="00E12F63" w:rsidP="00E12F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12F6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Instant constrained</w:t>
                            </w:r>
                          </w:p>
                          <w:p w14:paraId="7CC1F413" w14:textId="77777777" w:rsidR="00E12F63" w:rsidRDefault="00E12F63" w:rsidP="00E12F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12F6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To: date, time or dateTime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89DB" id="Rectangle 5" o:spid="_x0000_s1027" style="position:absolute;left:0;text-align:left;margin-left:308.4pt;margin-top:77.4pt;width:116.25pt;height:5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" filled="f" stroked="f">
                <v:textbox>
                  <w:txbxContent>
                    <w:p w14:paraId="634C2F5D" w14:textId="77777777" w:rsidR="00E12F63" w:rsidRDefault="00E12F63" w:rsidP="00E12F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12F6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Instant constrained</w:t>
                      </w:r>
                    </w:p>
                    <w:p w14:paraId="7CC1F413" w14:textId="77777777" w:rsidR="00E12F63" w:rsidRDefault="00E12F63" w:rsidP="00E12F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12F6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To: date, time or dateTime</w:t>
                      </w:r>
                    </w:p>
                  </w:txbxContent>
                </v:textbox>
              </v:rect>
            </w:pict>
          </mc:Fallback>
        </mc:AlternateContent>
      </w:r>
      <w:r w:rsidRPr="00E12F63">
        <w:rPr>
          <w:rFonts w:cs="Arial"/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79645E59" wp14:editId="73CE12EE">
            <wp:simplePos x="0" y="0"/>
            <wp:positionH relativeFrom="column">
              <wp:posOffset>3811905</wp:posOffset>
            </wp:positionH>
            <wp:positionV relativeFrom="paragraph">
              <wp:posOffset>878205</wp:posOffset>
            </wp:positionV>
            <wp:extent cx="1778198" cy="82867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95" cy="830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F63" w:rsidRPr="00E12F63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9E79B7" wp14:editId="06E4B8BB">
                <wp:simplePos x="0" y="0"/>
                <wp:positionH relativeFrom="column">
                  <wp:posOffset>3514725</wp:posOffset>
                </wp:positionH>
                <wp:positionV relativeFrom="paragraph">
                  <wp:posOffset>618490</wp:posOffset>
                </wp:positionV>
                <wp:extent cx="428625" cy="424160"/>
                <wp:effectExtent l="0" t="0" r="28575" b="33655"/>
                <wp:wrapNone/>
                <wp:docPr id="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24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C7910" id="Straight Connector 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48.7pt" to="310.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" strokecolor="#002060">
                <v:stroke dashstyle="dash"/>
              </v:line>
            </w:pict>
          </mc:Fallback>
        </mc:AlternateContent>
      </w:r>
      <w:r>
        <w:rPr>
          <w:rFonts w:cs="Arial"/>
          <w:noProof/>
          <w:lang w:val="es-PE" w:eastAsia="es-PE"/>
        </w:rPr>
        <w:drawing>
          <wp:inline distT="0" distB="0" distL="0" distR="0" wp14:anchorId="405100F1" wp14:editId="7A9027AC">
            <wp:extent cx="2219325" cy="4667250"/>
            <wp:effectExtent l="0" t="0" r="9525" b="0"/>
            <wp:docPr id="2" name="Picture 1" descr="Drawing Instruction UML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 Instruction UML Chan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F63" w:rsidRPr="00E12F63">
        <w:rPr>
          <w:noProof/>
          <w:lang w:val="en-US" w:eastAsia="en-US"/>
        </w:rPr>
        <w:t xml:space="preserve"> 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33F7C79B" w14:textId="736A4021" w:rsidR="008B6083" w:rsidRDefault="00EC746D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 w:rsidRPr="00EC746D">
        <w:rPr>
          <w:rFonts w:cs="Arial"/>
          <w:lang w:val="en-US"/>
        </w:rPr>
        <w:t>See TSM7-5.4 Addressing Capability Gaps in the S-100 Portrayal Model.</w:t>
      </w:r>
    </w:p>
    <w:p w14:paraId="4E2B290C" w14:textId="2286AFB6" w:rsidR="00EC746D" w:rsidRDefault="00EC746D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43B15DCD" w14:textId="7258E645" w:rsidR="008B6083" w:rsidRPr="00EC746D" w:rsidRDefault="00EC746D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Adds support for S-52 hover-over, Date Dependent Symbology, and Dependent Symbol Visibility (labels and highlights – e.g. text and SY(INFORM01 / CHDATD01))</w:t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9B4F7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9B4F7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9B4F7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59350BAE" w:rsidR="009C3C5E" w:rsidRDefault="009B4F7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C746D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156F68E9" w:rsidR="009C3C5E" w:rsidRPr="009C3C5E" w:rsidRDefault="009B4F7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C746D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48531446" w:rsidR="00BB0AA8" w:rsidRPr="009C3C5E" w:rsidRDefault="009B4F7B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C746D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77777777"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C70E3" w14:textId="77777777" w:rsidR="009B4F7B" w:rsidRDefault="009B4F7B">
      <w:r>
        <w:separator/>
      </w:r>
    </w:p>
  </w:endnote>
  <w:endnote w:type="continuationSeparator" w:id="0">
    <w:p w14:paraId="6CCCDC13" w14:textId="77777777" w:rsidR="009B4F7B" w:rsidRDefault="009B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Piedepgina"/>
      <w:jc w:val="center"/>
      <w:rPr>
        <w:sz w:val="16"/>
      </w:rPr>
    </w:pPr>
  </w:p>
  <w:p w14:paraId="6A64B115" w14:textId="582BEAA7" w:rsidR="001902F8" w:rsidRPr="001902F8" w:rsidRDefault="001902F8">
    <w:pPr>
      <w:pStyle w:val="Piedepgina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FE557A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DFD02" w14:textId="77777777" w:rsidR="009B4F7B" w:rsidRDefault="009B4F7B">
      <w:r>
        <w:separator/>
      </w:r>
    </w:p>
  </w:footnote>
  <w:footnote w:type="continuationSeparator" w:id="0">
    <w:p w14:paraId="6A4F08D8" w14:textId="77777777" w:rsidR="009B4F7B" w:rsidRDefault="009B4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Ttulo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74321"/>
    <w:rsid w:val="001902F8"/>
    <w:rsid w:val="0020239F"/>
    <w:rsid w:val="002027F8"/>
    <w:rsid w:val="002253B4"/>
    <w:rsid w:val="00231D3A"/>
    <w:rsid w:val="002C6462"/>
    <w:rsid w:val="002D315F"/>
    <w:rsid w:val="002D3391"/>
    <w:rsid w:val="002D4851"/>
    <w:rsid w:val="002E2D97"/>
    <w:rsid w:val="00337937"/>
    <w:rsid w:val="003E386E"/>
    <w:rsid w:val="00496818"/>
    <w:rsid w:val="00581DAB"/>
    <w:rsid w:val="006065FE"/>
    <w:rsid w:val="006330B6"/>
    <w:rsid w:val="00641CDB"/>
    <w:rsid w:val="0068258B"/>
    <w:rsid w:val="00686C2E"/>
    <w:rsid w:val="006A7A60"/>
    <w:rsid w:val="006C64B5"/>
    <w:rsid w:val="007002EA"/>
    <w:rsid w:val="00714973"/>
    <w:rsid w:val="00723C18"/>
    <w:rsid w:val="007B44D7"/>
    <w:rsid w:val="007E7095"/>
    <w:rsid w:val="007F5947"/>
    <w:rsid w:val="00804E76"/>
    <w:rsid w:val="00837389"/>
    <w:rsid w:val="00843966"/>
    <w:rsid w:val="008505A7"/>
    <w:rsid w:val="0085559D"/>
    <w:rsid w:val="00873526"/>
    <w:rsid w:val="00874EC2"/>
    <w:rsid w:val="008A46BB"/>
    <w:rsid w:val="008B6083"/>
    <w:rsid w:val="008F1292"/>
    <w:rsid w:val="00942EC0"/>
    <w:rsid w:val="009B4F7B"/>
    <w:rsid w:val="009C3C5E"/>
    <w:rsid w:val="009D52BD"/>
    <w:rsid w:val="009E4479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F2503"/>
    <w:rsid w:val="00B17F78"/>
    <w:rsid w:val="00B3168B"/>
    <w:rsid w:val="00BB0AA8"/>
    <w:rsid w:val="00C0478D"/>
    <w:rsid w:val="00C40408"/>
    <w:rsid w:val="00C66AC7"/>
    <w:rsid w:val="00C863A6"/>
    <w:rsid w:val="00CA221F"/>
    <w:rsid w:val="00CD77EF"/>
    <w:rsid w:val="00D365B9"/>
    <w:rsid w:val="00D50758"/>
    <w:rsid w:val="00D558DB"/>
    <w:rsid w:val="00D647B1"/>
    <w:rsid w:val="00D87997"/>
    <w:rsid w:val="00DA3A0D"/>
    <w:rsid w:val="00E12F63"/>
    <w:rsid w:val="00E2062D"/>
    <w:rsid w:val="00E72C8C"/>
    <w:rsid w:val="00EB45A2"/>
    <w:rsid w:val="00EC746D"/>
    <w:rsid w:val="00F33722"/>
    <w:rsid w:val="00F56048"/>
    <w:rsid w:val="00FB38D8"/>
    <w:rsid w:val="00FD6042"/>
    <w:rsid w:val="00FE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Ttulo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Ttulo2">
    <w:name w:val="heading 2"/>
    <w:basedOn w:val="Ttulo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Ttulo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Refdenotaalpi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Textonotapie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D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D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ipervnculo">
    <w:name w:val="Hyperlink"/>
    <w:uiPriority w:val="99"/>
    <w:rsid w:val="00064D5D"/>
    <w:rPr>
      <w:color w:val="0000FF"/>
      <w:u w:val="single"/>
    </w:rPr>
  </w:style>
  <w:style w:type="character" w:styleId="Nmerodepgina">
    <w:name w:val="page number"/>
    <w:basedOn w:val="Fuentedeprrafopredeter"/>
    <w:rsid w:val="00F56048"/>
  </w:style>
  <w:style w:type="paragraph" w:styleId="Encabezado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DC3">
    <w:name w:val="toc 3"/>
    <w:basedOn w:val="Normal"/>
    <w:next w:val="Normal"/>
    <w:autoRedefine/>
    <w:semiHidden/>
    <w:rsid w:val="006065FE"/>
  </w:style>
  <w:style w:type="paragraph" w:styleId="Textoindependiente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Descripci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Piedepgina">
    <w:name w:val="footer"/>
    <w:basedOn w:val="Normal"/>
    <w:link w:val="PiedepginaC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ndice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Ttulodendice">
    <w:name w:val="index heading"/>
    <w:basedOn w:val="Normal"/>
    <w:next w:val="ndice1"/>
    <w:semiHidden/>
    <w:rsid w:val="006065FE"/>
    <w:pPr>
      <w:keepNext/>
      <w:spacing w:before="400" w:after="210" w:line="230" w:lineRule="atLeast"/>
      <w:jc w:val="center"/>
    </w:pPr>
  </w:style>
  <w:style w:type="paragraph" w:styleId="Textosinformato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Refdecomentario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Textodeglobo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D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PiedepginaCar">
    <w:name w:val="Pie de página Car"/>
    <w:link w:val="Piedepgina"/>
    <w:uiPriority w:val="99"/>
    <w:rsid w:val="001902F8"/>
    <w:rPr>
      <w:rFonts w:ascii="Arial" w:eastAsia="MS Mincho" w:hAnsi="Arial"/>
      <w:lang w:val="de-DE" w:eastAsia="ar-SA"/>
    </w:rPr>
  </w:style>
  <w:style w:type="character" w:styleId="Textodelmarcadordeposicin">
    <w:name w:val="Placeholder Text"/>
    <w:basedOn w:val="Fuentedeprrafopredeter"/>
    <w:uiPriority w:val="99"/>
    <w:semiHidden/>
    <w:rsid w:val="00040856"/>
    <w:rPr>
      <w:color w:val="808080"/>
    </w:rPr>
  </w:style>
  <w:style w:type="character" w:customStyle="1" w:styleId="Style1">
    <w:name w:val="Style1"/>
    <w:basedOn w:val="Fuentedeprrafopredeter"/>
    <w:rsid w:val="00040856"/>
    <w:rPr>
      <w:rFonts w:asciiTheme="minorHAnsi" w:hAnsiTheme="minorHAnsi"/>
      <w:sz w:val="28"/>
    </w:rPr>
  </w:style>
  <w:style w:type="paragraph" w:styleId="NormalWeb">
    <w:name w:val="Normal (Web)"/>
    <w:basedOn w:val="Normal"/>
    <w:uiPriority w:val="99"/>
    <w:semiHidden/>
    <w:unhideWhenUsed/>
    <w:rsid w:val="00E12F63"/>
    <w:pPr>
      <w:suppressAutoHyphens w:val="0"/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Textodelmarcadordeposicin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510D50"/>
    <w:rsid w:val="006C069B"/>
    <w:rsid w:val="006D2DB4"/>
    <w:rsid w:val="009E57E2"/>
    <w:rsid w:val="00C34425"/>
    <w:rsid w:val="00CB7214"/>
    <w:rsid w:val="00D8285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8342A-13EA-4567-A7C4-E850E88A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UKHO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Microsoft</cp:lastModifiedBy>
  <cp:revision>2</cp:revision>
  <cp:lastPrinted>2009-12-14T13:49:00Z</cp:lastPrinted>
  <dcterms:created xsi:type="dcterms:W3CDTF">2020-04-08T07:21:00Z</dcterms:created>
  <dcterms:modified xsi:type="dcterms:W3CDTF">2020-04-08T07:21:00Z</dcterms:modified>
</cp:coreProperties>
</file>