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8538D8" w:rsidRDefault="004F5A06" w:rsidP="00C44954">
      <w:pPr>
        <w:ind w:right="6"/>
        <w:jc w:val="right"/>
        <w:rPr>
          <w:rFonts w:ascii="Arial Narrow" w:hAnsi="Arial Narrow"/>
          <w:b/>
          <w:sz w:val="22"/>
          <w:szCs w:val="22"/>
          <w:lang w:val="en-GB"/>
        </w:rPr>
      </w:pPr>
      <w:bookmarkStart w:id="0" w:name="_GoBack"/>
      <w:bookmarkEnd w:id="0"/>
    </w:p>
    <w:p w:rsidR="004F5A06" w:rsidRPr="008538D8" w:rsidRDefault="0072729F" w:rsidP="00C44954">
      <w:pPr>
        <w:ind w:right="6"/>
        <w:jc w:val="right"/>
        <w:rPr>
          <w:rFonts w:ascii="Arial Narrow" w:hAnsi="Arial Narrow"/>
          <w:b/>
          <w:sz w:val="22"/>
          <w:szCs w:val="22"/>
          <w:lang w:val="en-GB"/>
        </w:rPr>
      </w:pPr>
      <w:r>
        <w:rPr>
          <w:rFonts w:ascii="Arial Narrow" w:hAnsi="Arial Narrow"/>
          <w:b/>
          <w:sz w:val="22"/>
          <w:szCs w:val="22"/>
          <w:bdr w:val="single" w:sz="4" w:space="0" w:color="auto"/>
          <w:lang w:val="en-GB"/>
        </w:rPr>
        <w:t>S-129PT4-x.x</w:t>
      </w:r>
    </w:p>
    <w:p w:rsidR="004F5A06" w:rsidRPr="008538D8" w:rsidRDefault="004F5A06" w:rsidP="00C44954">
      <w:pPr>
        <w:pStyle w:val="Heading2"/>
        <w:ind w:right="6"/>
        <w:jc w:val="center"/>
        <w:rPr>
          <w:szCs w:val="22"/>
          <w:lang w:val="en-GB"/>
        </w:rPr>
      </w:pPr>
      <w:r w:rsidRPr="008538D8">
        <w:rPr>
          <w:szCs w:val="22"/>
          <w:lang w:val="en-GB"/>
        </w:rPr>
        <w:t xml:space="preserve">Paper for Consideration by </w:t>
      </w:r>
      <w:r w:rsidR="0072729F">
        <w:rPr>
          <w:szCs w:val="22"/>
          <w:lang w:val="en-GB"/>
        </w:rPr>
        <w:t>S-129PT</w:t>
      </w:r>
    </w:p>
    <w:p w:rsidR="004F5A06" w:rsidRPr="008538D8" w:rsidRDefault="0072729F" w:rsidP="00C44954">
      <w:pPr>
        <w:pStyle w:val="Heading2"/>
        <w:ind w:right="6"/>
        <w:jc w:val="center"/>
        <w:rPr>
          <w:szCs w:val="22"/>
          <w:lang w:val="en-GB"/>
        </w:rPr>
      </w:pPr>
      <w:r>
        <w:rPr>
          <w:szCs w:val="22"/>
          <w:lang w:val="en-GB"/>
        </w:rPr>
        <w:t>Feedback on UKCM test dataset dated 22</w:t>
      </w:r>
      <w:r w:rsidRPr="0072729F">
        <w:rPr>
          <w:szCs w:val="22"/>
          <w:vertAlign w:val="superscript"/>
          <w:lang w:val="en-GB"/>
        </w:rPr>
        <w:t>nd</w:t>
      </w:r>
      <w:r>
        <w:rPr>
          <w:szCs w:val="22"/>
          <w:lang w:val="en-GB"/>
        </w:rPr>
        <w:t xml:space="preserve"> Mar 2018</w:t>
      </w:r>
    </w:p>
    <w:p w:rsidR="004F5A06" w:rsidRPr="008538D8" w:rsidRDefault="004F5A06" w:rsidP="00C44954">
      <w:pPr>
        <w:ind w:right="6"/>
        <w:rPr>
          <w:rFonts w:ascii="Arial Narrow" w:hAnsi="Arial Narrow"/>
          <w:sz w:val="22"/>
          <w:szCs w:val="22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3"/>
        <w:gridCol w:w="6487"/>
      </w:tblGrid>
      <w:tr w:rsidR="004F5A06" w:rsidRPr="008538D8" w:rsidTr="00825086">
        <w:trPr>
          <w:jc w:val="center"/>
        </w:trPr>
        <w:tc>
          <w:tcPr>
            <w:tcW w:w="2933" w:type="dxa"/>
          </w:tcPr>
          <w:p w:rsidR="004F5A06" w:rsidRPr="008538D8" w:rsidRDefault="004F5A06" w:rsidP="00C44954">
            <w:pPr>
              <w:ind w:right="6"/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sz w:val="22"/>
                <w:szCs w:val="22"/>
                <w:lang w:val="en-GB"/>
              </w:rPr>
              <w:br w:type="page"/>
            </w:r>
            <w:r w:rsidRPr="008538D8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Submitted by:</w:t>
            </w:r>
          </w:p>
        </w:tc>
        <w:tc>
          <w:tcPr>
            <w:tcW w:w="6487" w:type="dxa"/>
          </w:tcPr>
          <w:p w:rsidR="004F5A06" w:rsidRPr="008538D8" w:rsidRDefault="00AD3F77" w:rsidP="00C44954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sz w:val="22"/>
                <w:szCs w:val="22"/>
                <w:lang w:val="en-GB"/>
              </w:rPr>
              <w:t xml:space="preserve">Hannu Peiponen / </w:t>
            </w:r>
            <w:r w:rsidR="00A27F9F" w:rsidRPr="008538D8">
              <w:rPr>
                <w:rFonts w:ascii="Arial Narrow" w:hAnsi="Arial Narrow"/>
                <w:sz w:val="22"/>
                <w:szCs w:val="22"/>
                <w:lang w:val="en-GB"/>
              </w:rPr>
              <w:t>Furuno Finland</w:t>
            </w:r>
          </w:p>
        </w:tc>
      </w:tr>
      <w:tr w:rsidR="002A1E5D" w:rsidRPr="008538D8" w:rsidTr="00825086">
        <w:trPr>
          <w:jc w:val="center"/>
        </w:trPr>
        <w:tc>
          <w:tcPr>
            <w:tcW w:w="2933" w:type="dxa"/>
          </w:tcPr>
          <w:p w:rsidR="002A1E5D" w:rsidRPr="002A1E5D" w:rsidRDefault="002A1E5D" w:rsidP="00C44954">
            <w:pPr>
              <w:ind w:right="6"/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</w:pPr>
            <w:r w:rsidRPr="002A1E5D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Date:</w:t>
            </w:r>
          </w:p>
        </w:tc>
        <w:tc>
          <w:tcPr>
            <w:tcW w:w="6487" w:type="dxa"/>
          </w:tcPr>
          <w:p w:rsidR="002A1E5D" w:rsidRPr="008538D8" w:rsidRDefault="002A1E5D" w:rsidP="00C44954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22</w:t>
            </w:r>
            <w:r w:rsidRPr="002A1E5D">
              <w:rPr>
                <w:rFonts w:ascii="Arial Narrow" w:hAnsi="Arial Narrow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Jun 2018</w:t>
            </w:r>
          </w:p>
        </w:tc>
      </w:tr>
      <w:tr w:rsidR="004F5A06" w:rsidRPr="008538D8" w:rsidTr="00825086">
        <w:trPr>
          <w:jc w:val="center"/>
        </w:trPr>
        <w:tc>
          <w:tcPr>
            <w:tcW w:w="2933" w:type="dxa"/>
          </w:tcPr>
          <w:p w:rsidR="004F5A06" w:rsidRPr="008538D8" w:rsidRDefault="004F5A06" w:rsidP="00C44954">
            <w:pPr>
              <w:ind w:right="6"/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Executive Summary:</w:t>
            </w:r>
          </w:p>
        </w:tc>
        <w:tc>
          <w:tcPr>
            <w:tcW w:w="6487" w:type="dxa"/>
          </w:tcPr>
          <w:p w:rsidR="004F5A06" w:rsidRDefault="00A54A42" w:rsidP="006068A7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sz w:val="22"/>
                <w:szCs w:val="22"/>
                <w:lang w:val="en-GB"/>
              </w:rPr>
              <w:t xml:space="preserve">This paper is about </w:t>
            </w:r>
            <w:r w:rsidR="006068A7" w:rsidRPr="008538D8">
              <w:rPr>
                <w:rFonts w:ascii="Arial Narrow" w:hAnsi="Arial Narrow"/>
                <w:sz w:val="22"/>
                <w:szCs w:val="22"/>
                <w:lang w:val="en-GB"/>
              </w:rPr>
              <w:t xml:space="preserve">experience gained </w:t>
            </w:r>
            <w:r w:rsidR="0072729F">
              <w:rPr>
                <w:rFonts w:ascii="Arial Narrow" w:hAnsi="Arial Narrow"/>
                <w:sz w:val="22"/>
                <w:szCs w:val="22"/>
                <w:lang w:val="en-GB"/>
              </w:rPr>
              <w:t>implementing early prototype of S-129 compliant ECDIS</w:t>
            </w:r>
            <w:r w:rsidR="006068A7" w:rsidRPr="008538D8">
              <w:rPr>
                <w:rFonts w:ascii="Arial Narrow" w:hAnsi="Arial Narrow"/>
                <w:sz w:val="22"/>
                <w:szCs w:val="22"/>
                <w:lang w:val="en-GB"/>
              </w:rPr>
              <w:t xml:space="preserve"> by Furuno Finland</w:t>
            </w:r>
          </w:p>
          <w:p w:rsidR="0072729F" w:rsidRPr="008538D8" w:rsidRDefault="0072729F" w:rsidP="006068A7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This paper focus on the test dataset provided by OMC on 22</w:t>
            </w:r>
            <w:r w:rsidRPr="0072729F">
              <w:rPr>
                <w:rFonts w:ascii="Arial Narrow" w:hAnsi="Arial Narrow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 xml:space="preserve"> Mar 2018</w:t>
            </w:r>
          </w:p>
        </w:tc>
      </w:tr>
      <w:tr w:rsidR="004F5A06" w:rsidRPr="008538D8" w:rsidTr="00825086">
        <w:trPr>
          <w:jc w:val="center"/>
        </w:trPr>
        <w:tc>
          <w:tcPr>
            <w:tcW w:w="2933" w:type="dxa"/>
          </w:tcPr>
          <w:p w:rsidR="004F5A06" w:rsidRPr="008538D8" w:rsidRDefault="004F5A06" w:rsidP="00C44954">
            <w:pPr>
              <w:ind w:right="6"/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Related Documents:</w:t>
            </w:r>
          </w:p>
        </w:tc>
        <w:tc>
          <w:tcPr>
            <w:tcW w:w="6487" w:type="dxa"/>
          </w:tcPr>
          <w:p w:rsidR="004F5A06" w:rsidRPr="008538D8" w:rsidRDefault="004F5A06" w:rsidP="00C44954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</w:tr>
      <w:tr w:rsidR="004F5A06" w:rsidRPr="008538D8" w:rsidTr="00825086">
        <w:trPr>
          <w:jc w:val="center"/>
        </w:trPr>
        <w:tc>
          <w:tcPr>
            <w:tcW w:w="2933" w:type="dxa"/>
          </w:tcPr>
          <w:p w:rsidR="004F5A06" w:rsidRPr="008538D8" w:rsidRDefault="004F5A06" w:rsidP="00C44954">
            <w:pPr>
              <w:ind w:right="6"/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</w:pPr>
            <w:r w:rsidRPr="008538D8">
              <w:rPr>
                <w:rFonts w:ascii="Arial Narrow" w:hAnsi="Arial Narrow"/>
                <w:b/>
                <w:i/>
                <w:sz w:val="22"/>
                <w:szCs w:val="22"/>
                <w:lang w:val="en-GB"/>
              </w:rPr>
              <w:t>Related Projects:</w:t>
            </w:r>
          </w:p>
        </w:tc>
        <w:tc>
          <w:tcPr>
            <w:tcW w:w="6487" w:type="dxa"/>
          </w:tcPr>
          <w:p w:rsidR="004F5A06" w:rsidRPr="008538D8" w:rsidRDefault="0072729F" w:rsidP="00A54A42">
            <w:pPr>
              <w:ind w:right="6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Creation of S-129 Product Specification</w:t>
            </w:r>
          </w:p>
        </w:tc>
      </w:tr>
    </w:tbl>
    <w:p w:rsidR="004F5A06" w:rsidRPr="008538D8" w:rsidRDefault="004F5A06" w:rsidP="00C44954">
      <w:pPr>
        <w:pStyle w:val="Heading2"/>
        <w:ind w:right="6"/>
        <w:rPr>
          <w:szCs w:val="22"/>
          <w:lang w:val="en-GB"/>
        </w:rPr>
      </w:pPr>
      <w:r w:rsidRPr="008538D8">
        <w:rPr>
          <w:szCs w:val="22"/>
          <w:lang w:val="en-GB"/>
        </w:rPr>
        <w:t>Introduction / Background</w:t>
      </w:r>
    </w:p>
    <w:p w:rsidR="006068A7" w:rsidRDefault="0072729F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 xml:space="preserve">Chris Hens/OMC and Hannu Peiponen/Furuno met at the eNav Underway 2018 conference in Denmark. It was </w:t>
      </w:r>
      <w:r w:rsidR="002A5AFC">
        <w:rPr>
          <w:rFonts w:ascii="Arial Narrow" w:hAnsi="Arial Narrow"/>
          <w:sz w:val="22"/>
          <w:szCs w:val="22"/>
          <w:lang w:val="en-GB"/>
        </w:rPr>
        <w:t>agreed. that</w:t>
      </w:r>
      <w:r>
        <w:rPr>
          <w:rFonts w:ascii="Arial Narrow" w:hAnsi="Arial Narrow"/>
          <w:sz w:val="22"/>
          <w:szCs w:val="22"/>
          <w:lang w:val="en-GB"/>
        </w:rPr>
        <w:t xml:space="preserve"> OMC will create S-129 </w:t>
      </w:r>
      <w:r w:rsidR="002A5AFC">
        <w:rPr>
          <w:rFonts w:ascii="Arial Narrow" w:hAnsi="Arial Narrow"/>
          <w:sz w:val="22"/>
          <w:szCs w:val="22"/>
          <w:lang w:val="en-GB"/>
        </w:rPr>
        <w:t>test dataset and Furuno will try laboratory implementation of it and report results.  This paper is feedback from the Furuno trial implementation.</w:t>
      </w:r>
    </w:p>
    <w:p w:rsidR="002A5AFC" w:rsidRPr="008538D8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</w:p>
    <w:p w:rsidR="006068A7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Furuno has no project funding for S-129. All work is done on “public good” basis. Therefore, it took quite a long time before suitable free resource was available in Jun 2018.</w:t>
      </w:r>
    </w:p>
    <w:p w:rsidR="002A5AFC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</w:p>
    <w:p w:rsidR="002A5AFC" w:rsidRPr="00FC6C55" w:rsidRDefault="00FC6C55" w:rsidP="006D7908">
      <w:pPr>
        <w:ind w:right="6"/>
        <w:jc w:val="both"/>
        <w:rPr>
          <w:rFonts w:ascii="Arial Narrow" w:hAnsi="Arial Narrow"/>
          <w:b/>
          <w:sz w:val="22"/>
          <w:szCs w:val="22"/>
          <w:lang w:val="en-GB"/>
        </w:rPr>
      </w:pPr>
      <w:r w:rsidRPr="00FC6C55">
        <w:rPr>
          <w:rFonts w:ascii="Arial Narrow" w:hAnsi="Arial Narrow"/>
          <w:b/>
          <w:sz w:val="22"/>
          <w:szCs w:val="22"/>
          <w:lang w:val="en-GB"/>
        </w:rPr>
        <w:t>Result of laboratory trial implementation</w:t>
      </w:r>
    </w:p>
    <w:p w:rsidR="00FC6C55" w:rsidRDefault="00FC6C55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Screen sample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 shows </w:t>
      </w:r>
      <w:r>
        <w:rPr>
          <w:rFonts w:ascii="Arial Narrow" w:hAnsi="Arial Narrow"/>
          <w:sz w:val="22"/>
          <w:szCs w:val="22"/>
          <w:lang w:val="en-GB"/>
        </w:rPr>
        <w:t>the result.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  Details of implementation</w:t>
      </w:r>
    </w:p>
    <w:p w:rsidR="00FC6C55" w:rsidRPr="00FC6C55" w:rsidRDefault="00FC6C55" w:rsidP="005955A9">
      <w:pPr>
        <w:numPr>
          <w:ilvl w:val="0"/>
          <w:numId w:val="11"/>
        </w:num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>Only basic charts were installed in addition to the S129 chart.</w:t>
      </w:r>
    </w:p>
    <w:p w:rsidR="005955A9" w:rsidRDefault="00FC6C55" w:rsidP="005955A9">
      <w:pPr>
        <w:numPr>
          <w:ilvl w:val="0"/>
          <w:numId w:val="10"/>
        </w:num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5955A9">
        <w:rPr>
          <w:rFonts w:ascii="Arial Narrow" w:hAnsi="Arial Narrow"/>
          <w:sz w:val="22"/>
          <w:szCs w:val="22"/>
          <w:lang w:val="en-GB"/>
        </w:rPr>
        <w:t xml:space="preserve">The S129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overlay </w:t>
      </w:r>
      <w:r w:rsidRPr="005955A9">
        <w:rPr>
          <w:rFonts w:ascii="Arial Narrow" w:hAnsi="Arial Narrow"/>
          <w:sz w:val="22"/>
          <w:szCs w:val="22"/>
          <w:lang w:val="en-GB"/>
        </w:rPr>
        <w:t xml:space="preserve">was generated from </w:t>
      </w:r>
      <w:r w:rsidRPr="005955A9">
        <w:rPr>
          <w:rFonts w:ascii="Arial Narrow" w:hAnsi="Arial Narrow"/>
          <w:b/>
          <w:sz w:val="22"/>
          <w:szCs w:val="22"/>
          <w:lang w:val="en-GB"/>
        </w:rPr>
        <w:t>S129_OMC/S129_feature_omc_example.xml</w:t>
      </w:r>
      <w:r w:rsidRPr="005955A9">
        <w:rPr>
          <w:rFonts w:ascii="Arial Narrow" w:hAnsi="Arial Narrow"/>
          <w:sz w:val="22"/>
          <w:szCs w:val="22"/>
          <w:lang w:val="en-GB"/>
        </w:rPr>
        <w:t>.</w:t>
      </w:r>
    </w:p>
    <w:p w:rsidR="002A1E5D" w:rsidRDefault="005955A9" w:rsidP="005955A9">
      <w:p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b/>
          <w:sz w:val="22"/>
          <w:szCs w:val="22"/>
          <w:lang w:val="en-GB"/>
        </w:rPr>
        <w:t xml:space="preserve">Note </w:t>
      </w:r>
      <w:r w:rsidR="005F7543">
        <w:rPr>
          <w:rFonts w:ascii="Arial Narrow" w:hAnsi="Arial Narrow"/>
          <w:sz w:val="22"/>
          <w:szCs w:val="22"/>
          <w:lang w:val="en-GB"/>
        </w:rPr>
        <w:t>W</w:t>
      </w:r>
      <w:r>
        <w:rPr>
          <w:rFonts w:ascii="Arial Narrow" w:hAnsi="Arial Narrow"/>
          <w:sz w:val="22"/>
          <w:szCs w:val="22"/>
          <w:lang w:val="en-GB"/>
        </w:rPr>
        <w:t>e needed to fix an encoding error in the test dataset to make it usable: one</w:t>
      </w:r>
      <w:r w:rsidR="00FC6C55" w:rsidRPr="005955A9">
        <w:rPr>
          <w:rFonts w:ascii="Arial Narrow" w:hAnsi="Arial Narrow"/>
          <w:sz w:val="22"/>
          <w:szCs w:val="22"/>
          <w:lang w:val="en-GB"/>
        </w:rPr>
        <w:t xml:space="preserve"> erroneous comma was removed from the contents of the first</w:t>
      </w:r>
      <w:r w:rsidR="002A1E5D">
        <w:rPr>
          <w:rFonts w:ascii="Arial Narrow" w:hAnsi="Arial Narrow"/>
          <w:sz w:val="22"/>
          <w:szCs w:val="22"/>
          <w:lang w:val="en-GB"/>
        </w:rPr>
        <w:t xml:space="preserve"> element</w:t>
      </w:r>
    </w:p>
    <w:p w:rsidR="002A1E5D" w:rsidRPr="005955A9" w:rsidRDefault="002A1E5D" w:rsidP="002A1E5D">
      <w:p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5955A9">
        <w:rPr>
          <w:rFonts w:ascii="Arial Narrow" w:hAnsi="Arial Narrow"/>
          <w:sz w:val="22"/>
          <w:szCs w:val="22"/>
          <w:lang w:val="en-GB"/>
        </w:rPr>
        <w:t>&lt;Dataset&gt;/&lt;UnderKeelClearancePlan&gt;/&lt;S129_ControlPoint&gt;/&lt;UnderKeelClearanceControlPoint&gt;/&lt;geometry&gt;/&lt;S100:Point&gt;/&lt;gml:pos&gt;</w:t>
      </w:r>
    </w:p>
    <w:p w:rsidR="002A1E5D" w:rsidRDefault="002A1E5D" w:rsidP="002A1E5D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r w:rsidRPr="002A1E5D">
        <w:rPr>
          <w:rFonts w:ascii="Arial Narrow" w:hAnsi="Arial Narrow"/>
          <w:sz w:val="22"/>
          <w:szCs w:val="22"/>
          <w:lang w:val="en-GB"/>
        </w:rPr>
        <w:t>S129_feature_omc_example.xml, the first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2A1E5D">
        <w:rPr>
          <w:rFonts w:ascii="Arial Narrow" w:hAnsi="Arial Narrow"/>
          <w:sz w:val="22"/>
          <w:szCs w:val="22"/>
          <w:lang w:val="en-GB"/>
        </w:rPr>
        <w:t>&lt;gml:pos&gt; element uses a comma to separate the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2A1E5D">
        <w:rPr>
          <w:rFonts w:ascii="Arial Narrow" w:hAnsi="Arial Narrow"/>
          <w:sz w:val="22"/>
          <w:szCs w:val="22"/>
          <w:lang w:val="en-GB"/>
        </w:rPr>
        <w:t>two coordinates, which is incorrect. In the same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2A1E5D">
        <w:rPr>
          <w:rFonts w:ascii="Arial Narrow" w:hAnsi="Arial Narrow"/>
          <w:sz w:val="22"/>
          <w:szCs w:val="22"/>
          <w:lang w:val="en-GB"/>
        </w:rPr>
        <w:t>example, the other &lt;gml:pos&gt; elements do no use a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2A1E5D">
        <w:rPr>
          <w:rFonts w:ascii="Arial Narrow" w:hAnsi="Arial Narrow"/>
          <w:sz w:val="22"/>
          <w:szCs w:val="22"/>
          <w:lang w:val="en-GB"/>
        </w:rPr>
        <w:t xml:space="preserve">comma, which is correct. </w:t>
      </w:r>
    </w:p>
    <w:p w:rsidR="008B7ABE" w:rsidRDefault="008B7ABE" w:rsidP="002A1E5D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See for example “Sample instance” in</w:t>
      </w:r>
    </w:p>
    <w:p w:rsidR="008B7ABE" w:rsidRDefault="00F015B1" w:rsidP="002A1E5D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hyperlink r:id="rId7" w:history="1">
        <w:r w:rsidR="008B7ABE" w:rsidRPr="008C6FC8">
          <w:rPr>
            <w:rStyle w:val="Hyperlink"/>
            <w:rFonts w:ascii="Arial Narrow" w:hAnsi="Arial Narrow"/>
            <w:sz w:val="22"/>
            <w:szCs w:val="22"/>
            <w:lang w:val="en-GB"/>
          </w:rPr>
          <w:t>http://www.datypic.com/sc/niem21/e-gml32_pos.html</w:t>
        </w:r>
      </w:hyperlink>
    </w:p>
    <w:p w:rsidR="00FC6C55" w:rsidRPr="00FC6C55" w:rsidRDefault="00FC6C55" w:rsidP="005955A9">
      <w:pPr>
        <w:numPr>
          <w:ilvl w:val="0"/>
          <w:numId w:val="10"/>
        </w:num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>S129_feature_omc_example.xml contains:</w:t>
      </w:r>
    </w:p>
    <w:p w:rsidR="00FC6C55" w:rsidRPr="00FC6C55" w:rsidRDefault="00FC6C55" w:rsidP="005955A9">
      <w:pPr>
        <w:numPr>
          <w:ilvl w:val="0"/>
          <w:numId w:val="16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2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pieces of </w:t>
      </w:r>
      <w:r w:rsidRPr="00FC6C55">
        <w:rPr>
          <w:rFonts w:ascii="Arial Narrow" w:hAnsi="Arial Narrow"/>
          <w:sz w:val="22"/>
          <w:szCs w:val="22"/>
          <w:lang w:val="en-GB"/>
        </w:rPr>
        <w:t>&lt;UnderKeelClearanceNonNavigableArea&gt; elements (located in South Korea)</w:t>
      </w:r>
    </w:p>
    <w:p w:rsidR="002A1E5D" w:rsidRDefault="005955A9" w:rsidP="005955A9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The two red areas visible in the </w:t>
      </w:r>
      <w:r>
        <w:rPr>
          <w:rFonts w:ascii="Arial Narrow" w:hAnsi="Arial Narrow"/>
          <w:sz w:val="22"/>
          <w:szCs w:val="22"/>
          <w:lang w:val="en-GB"/>
        </w:rPr>
        <w:t>screen sample</w:t>
      </w:r>
      <w:r w:rsidRPr="00FC6C55">
        <w:rPr>
          <w:rFonts w:ascii="Arial Narrow" w:hAnsi="Arial Narrow"/>
          <w:sz w:val="22"/>
          <w:szCs w:val="22"/>
          <w:lang w:val="en-GB"/>
        </w:rPr>
        <w:t xml:space="preserve"> correspond to the two</w:t>
      </w:r>
    </w:p>
    <w:p w:rsidR="005955A9" w:rsidRPr="00FC6C55" w:rsidRDefault="005955A9" w:rsidP="005955A9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>&lt;UnderKeelClearanceNonNavigableArea&gt; elements.</w:t>
      </w:r>
    </w:p>
    <w:p w:rsidR="00FC6C55" w:rsidRPr="00FC6C55" w:rsidRDefault="00FC6C55" w:rsidP="005955A9">
      <w:pPr>
        <w:numPr>
          <w:ilvl w:val="0"/>
          <w:numId w:val="16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0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pieces of </w:t>
      </w:r>
      <w:r w:rsidRPr="00FC6C55">
        <w:rPr>
          <w:rFonts w:ascii="Arial Narrow" w:hAnsi="Arial Narrow"/>
          <w:sz w:val="22"/>
          <w:szCs w:val="22"/>
          <w:lang w:val="en-GB"/>
        </w:rPr>
        <w:t>&lt;UnderKeelClearanceNavigableArea&gt; elements</w:t>
      </w:r>
    </w:p>
    <w:p w:rsidR="00FC6C55" w:rsidRPr="00FC6C55" w:rsidRDefault="00FC6C55" w:rsidP="005955A9">
      <w:pPr>
        <w:numPr>
          <w:ilvl w:val="0"/>
          <w:numId w:val="16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2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pieces of </w:t>
      </w:r>
      <w:r w:rsidRPr="00FC6C55">
        <w:rPr>
          <w:rFonts w:ascii="Arial Narrow" w:hAnsi="Arial Narrow"/>
          <w:sz w:val="22"/>
          <w:szCs w:val="22"/>
          <w:lang w:val="en-GB"/>
        </w:rPr>
        <w:t>&lt;UnderKeelClearanceControlPoint&gt; elements (located in South Korea)</w:t>
      </w:r>
    </w:p>
    <w:p w:rsidR="005955A9" w:rsidRPr="00FC6C55" w:rsidRDefault="005955A9" w:rsidP="005955A9">
      <w:pPr>
        <w:ind w:left="708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The two black icons visible in the </w:t>
      </w:r>
      <w:r>
        <w:rPr>
          <w:rFonts w:ascii="Arial Narrow" w:hAnsi="Arial Narrow"/>
          <w:sz w:val="22"/>
          <w:szCs w:val="22"/>
          <w:lang w:val="en-GB"/>
        </w:rPr>
        <w:t>screen sample</w:t>
      </w:r>
      <w:r w:rsidRPr="00FC6C55">
        <w:rPr>
          <w:rFonts w:ascii="Arial Narrow" w:hAnsi="Arial Narrow"/>
          <w:sz w:val="22"/>
          <w:szCs w:val="22"/>
          <w:lang w:val="en-GB"/>
        </w:rPr>
        <w:t xml:space="preserve"> correspond to the two &lt;UnderKeelClearanceControlPoint&gt; elements.</w:t>
      </w:r>
    </w:p>
    <w:p w:rsidR="00FC6C55" w:rsidRPr="00FC6C55" w:rsidRDefault="00FC6C55" w:rsidP="005955A9">
      <w:pPr>
        <w:numPr>
          <w:ilvl w:val="0"/>
          <w:numId w:val="16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2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pieces of </w:t>
      </w:r>
      <w:r w:rsidRPr="00FC6C55">
        <w:rPr>
          <w:rFonts w:ascii="Arial Narrow" w:hAnsi="Arial Narrow"/>
          <w:sz w:val="22"/>
          <w:szCs w:val="22"/>
          <w:lang w:val="en-GB"/>
        </w:rPr>
        <w:t>&lt;UnderKeelClearanceControlPointInformationBox&gt; elements (located in South Korea)</w:t>
      </w:r>
    </w:p>
    <w:p w:rsidR="00FC6C55" w:rsidRPr="00FC6C55" w:rsidRDefault="00FC6C55" w:rsidP="005955A9">
      <w:pPr>
        <w:numPr>
          <w:ilvl w:val="0"/>
          <w:numId w:val="16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3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pieces of </w:t>
      </w:r>
      <w:r w:rsidRPr="00FC6C55">
        <w:rPr>
          <w:rFonts w:ascii="Arial Narrow" w:hAnsi="Arial Narrow"/>
          <w:sz w:val="22"/>
          <w:szCs w:val="22"/>
          <w:lang w:val="en-GB"/>
        </w:rPr>
        <w:t>&lt;S40X:waypoint&gt; elements (located in Germany)</w:t>
      </w:r>
    </w:p>
    <w:p w:rsidR="00FC6C55" w:rsidRPr="00FC6C55" w:rsidRDefault="00FC6C55" w:rsidP="005955A9">
      <w:pPr>
        <w:numPr>
          <w:ilvl w:val="0"/>
          <w:numId w:val="10"/>
        </w:numPr>
        <w:ind w:left="360"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 xml:space="preserve">Since no S129 portrayal information </w:t>
      </w:r>
      <w:r w:rsidR="005955A9">
        <w:rPr>
          <w:rFonts w:ascii="Arial Narrow" w:hAnsi="Arial Narrow"/>
          <w:sz w:val="22"/>
          <w:szCs w:val="22"/>
          <w:lang w:val="en-GB"/>
        </w:rPr>
        <w:t>wa</w:t>
      </w:r>
      <w:r w:rsidRPr="00FC6C55">
        <w:rPr>
          <w:rFonts w:ascii="Arial Narrow" w:hAnsi="Arial Narrow"/>
          <w:sz w:val="22"/>
          <w:szCs w:val="22"/>
          <w:lang w:val="en-GB"/>
        </w:rPr>
        <w:t>s available:</w:t>
      </w:r>
    </w:p>
    <w:p w:rsidR="00FC6C55" w:rsidRPr="00FC6C55" w:rsidRDefault="00FC6C55" w:rsidP="005955A9">
      <w:pPr>
        <w:numPr>
          <w:ilvl w:val="0"/>
          <w:numId w:val="14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FC6C55">
        <w:rPr>
          <w:rFonts w:ascii="Arial Narrow" w:hAnsi="Arial Narrow"/>
          <w:sz w:val="22"/>
          <w:szCs w:val="22"/>
          <w:lang w:val="en-GB"/>
        </w:rPr>
        <w:t>both the color and the transparency value of the S129 areas are hard-coded</w:t>
      </w:r>
    </w:p>
    <w:p w:rsidR="00FC6C55" w:rsidRPr="005955A9" w:rsidRDefault="00FC6C55" w:rsidP="005955A9">
      <w:pPr>
        <w:numPr>
          <w:ilvl w:val="0"/>
          <w:numId w:val="14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955A9">
        <w:rPr>
          <w:rFonts w:ascii="Arial Narrow" w:hAnsi="Arial Narrow"/>
          <w:sz w:val="22"/>
          <w:szCs w:val="22"/>
          <w:lang w:val="en-GB"/>
        </w:rPr>
        <w:t xml:space="preserve">the icon used for representing control points was </w:t>
      </w:r>
      <w:r w:rsidR="005955A9">
        <w:rPr>
          <w:rFonts w:ascii="Arial Narrow" w:hAnsi="Arial Narrow"/>
          <w:sz w:val="22"/>
          <w:szCs w:val="22"/>
          <w:lang w:val="en-GB"/>
        </w:rPr>
        <w:t xml:space="preserve">hard-coded </w:t>
      </w:r>
      <w:r w:rsidRPr="005955A9">
        <w:rPr>
          <w:rFonts w:ascii="Arial Narrow" w:hAnsi="Arial Narrow"/>
          <w:sz w:val="22"/>
          <w:szCs w:val="22"/>
          <w:lang w:val="en-GB"/>
        </w:rPr>
        <w:t>to resemble the one which appears on page 15 of</w:t>
      </w:r>
      <w:r w:rsidR="005955A9" w:rsidRPr="005955A9">
        <w:rPr>
          <w:rFonts w:ascii="Arial Narrow" w:hAnsi="Arial Narrow"/>
          <w:sz w:val="22"/>
          <w:szCs w:val="22"/>
          <w:lang w:val="en-GB"/>
        </w:rPr>
        <w:t xml:space="preserve"> </w:t>
      </w:r>
      <w:r w:rsidRPr="005955A9">
        <w:rPr>
          <w:rFonts w:ascii="Arial Narrow" w:hAnsi="Arial Narrow"/>
          <w:sz w:val="22"/>
          <w:szCs w:val="22"/>
          <w:lang w:val="en-GB"/>
        </w:rPr>
        <w:t>document "Draft Report of the Second Meeting of the S-129 Project Team"</w:t>
      </w:r>
    </w:p>
    <w:p w:rsidR="002A5AFC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</w:p>
    <w:p w:rsidR="002A5AFC" w:rsidRDefault="0050120A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817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A9" w:rsidRDefault="005955A9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Screen sample from test dataset at scale 1:20 000</w:t>
      </w:r>
    </w:p>
    <w:p w:rsidR="002A5AFC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</w:p>
    <w:p w:rsidR="002A5AFC" w:rsidRDefault="002A5AFC" w:rsidP="006D7908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</w:p>
    <w:p w:rsidR="002A1E5D" w:rsidRPr="00FC6C55" w:rsidRDefault="002A1E5D" w:rsidP="002A1E5D">
      <w:pPr>
        <w:ind w:right="6"/>
        <w:jc w:val="both"/>
        <w:rPr>
          <w:rFonts w:ascii="Arial Narrow" w:hAnsi="Arial Narrow"/>
          <w:b/>
          <w:sz w:val="22"/>
          <w:szCs w:val="22"/>
          <w:lang w:val="en-GB"/>
        </w:rPr>
      </w:pPr>
      <w:r>
        <w:rPr>
          <w:rFonts w:ascii="Arial Narrow" w:hAnsi="Arial Narrow"/>
          <w:b/>
          <w:sz w:val="22"/>
          <w:szCs w:val="22"/>
          <w:lang w:val="en-GB"/>
        </w:rPr>
        <w:t xml:space="preserve">Questions from the </w:t>
      </w:r>
      <w:r w:rsidR="005F7543">
        <w:rPr>
          <w:rFonts w:ascii="Arial Narrow" w:hAnsi="Arial Narrow"/>
          <w:b/>
          <w:sz w:val="22"/>
          <w:szCs w:val="22"/>
          <w:lang w:val="en-GB"/>
        </w:rPr>
        <w:t>i</w:t>
      </w:r>
      <w:r>
        <w:rPr>
          <w:rFonts w:ascii="Arial Narrow" w:hAnsi="Arial Narrow"/>
          <w:b/>
          <w:sz w:val="22"/>
          <w:szCs w:val="22"/>
          <w:lang w:val="en-GB"/>
        </w:rPr>
        <w:t>mplementation team</w:t>
      </w:r>
    </w:p>
    <w:p w:rsidR="002A1E5D" w:rsidRDefault="005F7543" w:rsidP="002A1E5D">
      <w:p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The implementation team had some observations which may need to be considered by the S-129PT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According to rtz_format_1_1_29032017.xsd, &lt;S40X:leg&gt; should occur no more than once as a child of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&lt;S40X:waypoint&gt;. In S129_feature_omc_example.xml, however, one &lt;S40X:waypoint&gt; element has two &lt;S40X:leg&gt;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children.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 xml:space="preserve">In S129_feature_omc_example.xml, two &lt;S40X:leg&gt; elements are empty. As far as </w:t>
      </w:r>
      <w:r>
        <w:rPr>
          <w:rFonts w:ascii="Arial Narrow" w:hAnsi="Arial Narrow"/>
          <w:sz w:val="22"/>
          <w:szCs w:val="22"/>
          <w:lang w:val="en-GB"/>
        </w:rPr>
        <w:t>we</w:t>
      </w:r>
      <w:r w:rsidRPr="005F7543">
        <w:rPr>
          <w:rFonts w:ascii="Arial Narrow" w:hAnsi="Arial Narrow"/>
          <w:sz w:val="22"/>
          <w:szCs w:val="22"/>
          <w:lang w:val="en-GB"/>
        </w:rPr>
        <w:t xml:space="preserve"> can see this is allowed, but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what's the point of such an element?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According to S129_ApplicationSchema.xsd, there can be any number of &lt;S129_NavigationArea&gt; elements, and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each &lt;S129_NavigationArea&gt; can have any number of &lt;UnderKeelClearanceNavigableArea&gt; and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&lt;UnderKeelClearanceNonNavigableArea&gt; children. Is this intentional? Why not exactly one &lt;S129_NavigationArea&gt;?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According to S129_ApplicationSchema.xsd, there can be any number of &lt;S129_ControlPoint&gt; elements, and each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&lt;S129_ControlPoint&gt; can have any number of &lt;UnderKeelClearanceControlPoint&gt; and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&lt;UnderKeelClearanceControlPointInformationBox&gt; children. Is this intentional? Why not exactly one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&lt;S129_ControlPoint&gt;?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In elements &lt;gml:pos&gt; and &lt;gml:posList&gt; of S129_feature_omc_example.xml, the coordinates are listed in the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order (lon, lat), instead of the more conventional (lat, lon). Why?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In S129_feature_omc_example.xml, &lt;S129_Route&gt; contains points located in Weser river, near Bremen in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Germany. In the same example file, &lt;S129_NavigationArea&gt; and &lt;S129_ControlPoint&gt; refer to places located in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South Corea. Such an example is hardly realistic.</w:t>
      </w:r>
    </w:p>
    <w:p w:rsidR="005F7543" w:rsidRPr="005F7543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lastRenderedPageBreak/>
        <w:t>What's the use of &lt;UnderKeelClearancePlan&gt; (= the only child of &lt;Dataset&gt;)? Why not just &lt;Dataset&gt;?</w:t>
      </w:r>
    </w:p>
    <w:p w:rsidR="00930374" w:rsidRPr="008538D8" w:rsidRDefault="005F7543" w:rsidP="005F7543">
      <w:pPr>
        <w:numPr>
          <w:ilvl w:val="0"/>
          <w:numId w:val="17"/>
        </w:numPr>
        <w:ind w:right="6"/>
        <w:jc w:val="both"/>
        <w:rPr>
          <w:rFonts w:ascii="Arial Narrow" w:hAnsi="Arial Narrow"/>
          <w:sz w:val="22"/>
          <w:szCs w:val="22"/>
          <w:lang w:val="en-GB"/>
        </w:rPr>
      </w:pPr>
      <w:r w:rsidRPr="005F7543">
        <w:rPr>
          <w:rFonts w:ascii="Arial Narrow" w:hAnsi="Arial Narrow"/>
          <w:sz w:val="22"/>
          <w:szCs w:val="22"/>
          <w:lang w:val="en-GB"/>
        </w:rPr>
        <w:t>The name of the root element is "Dataset" (lowercase s). In S411, name of the root element is "IceDataSet"</w:t>
      </w:r>
      <w:r>
        <w:rPr>
          <w:rFonts w:ascii="Arial Narrow" w:hAnsi="Arial Narrow"/>
          <w:sz w:val="22"/>
          <w:szCs w:val="22"/>
          <w:lang w:val="en-GB"/>
        </w:rPr>
        <w:t xml:space="preserve"> </w:t>
      </w:r>
      <w:r w:rsidRPr="005F7543">
        <w:rPr>
          <w:rFonts w:ascii="Arial Narrow" w:hAnsi="Arial Narrow"/>
          <w:sz w:val="22"/>
          <w:szCs w:val="22"/>
          <w:lang w:val="en-GB"/>
        </w:rPr>
        <w:t>(uppercase s).</w:t>
      </w:r>
    </w:p>
    <w:p w:rsidR="0095688E" w:rsidRDefault="0095688E" w:rsidP="0095688E">
      <w:pPr>
        <w:pStyle w:val="subpara"/>
        <w:ind w:left="567" w:right="6"/>
        <w:rPr>
          <w:szCs w:val="22"/>
          <w:lang w:val="en-GB"/>
        </w:rPr>
      </w:pPr>
    </w:p>
    <w:sectPr w:rsidR="0095688E" w:rsidSect="00257603">
      <w:headerReference w:type="even" r:id="rId9"/>
      <w:footerReference w:type="even" r:id="rId10"/>
      <w:headerReference w:type="first" r:id="rId11"/>
      <w:footerReference w:type="first" r:id="rId12"/>
      <w:pgSz w:w="11906" w:h="16838" w:code="9"/>
      <w:pgMar w:top="720" w:right="99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B1" w:rsidRDefault="00F015B1">
      <w:r>
        <w:separator/>
      </w:r>
    </w:p>
  </w:endnote>
  <w:endnote w:type="continuationSeparator" w:id="0">
    <w:p w:rsidR="00F015B1" w:rsidRDefault="00F0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2A4" w:rsidRDefault="006D42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2A4" w:rsidRDefault="006D42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B1" w:rsidRDefault="00F015B1">
      <w:r>
        <w:separator/>
      </w:r>
    </w:p>
  </w:footnote>
  <w:footnote w:type="continuationSeparator" w:id="0">
    <w:p w:rsidR="00F015B1" w:rsidRDefault="00F01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2A4" w:rsidRDefault="006D42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2A4" w:rsidRDefault="006D42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66E"/>
    <w:multiLevelType w:val="hybridMultilevel"/>
    <w:tmpl w:val="32BA6DC4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F5CD5"/>
    <w:multiLevelType w:val="hybridMultilevel"/>
    <w:tmpl w:val="1FBA6A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5C3C"/>
    <w:multiLevelType w:val="hybridMultilevel"/>
    <w:tmpl w:val="4844AF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5D0B"/>
    <w:multiLevelType w:val="hybridMultilevel"/>
    <w:tmpl w:val="73CCD82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E5733E8"/>
    <w:multiLevelType w:val="hybridMultilevel"/>
    <w:tmpl w:val="F71EEE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22B04"/>
    <w:multiLevelType w:val="hybridMultilevel"/>
    <w:tmpl w:val="E5B2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E429B"/>
    <w:multiLevelType w:val="hybridMultilevel"/>
    <w:tmpl w:val="4C7245D4"/>
    <w:lvl w:ilvl="0" w:tplc="8178582E">
      <w:start w:val="1"/>
      <w:numFmt w:val="lowerLetter"/>
      <w:lvlText w:val="%1."/>
      <w:lvlJc w:val="left"/>
      <w:pPr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D2C49EA"/>
    <w:multiLevelType w:val="hybridMultilevel"/>
    <w:tmpl w:val="D65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0421B"/>
    <w:multiLevelType w:val="hybridMultilevel"/>
    <w:tmpl w:val="542E01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B0943"/>
    <w:multiLevelType w:val="hybridMultilevel"/>
    <w:tmpl w:val="1398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333F6"/>
    <w:multiLevelType w:val="hybridMultilevel"/>
    <w:tmpl w:val="55E6B148"/>
    <w:lvl w:ilvl="0" w:tplc="04090017">
      <w:start w:val="1"/>
      <w:numFmt w:val="lowerLetter"/>
      <w:lvlText w:val="%1)"/>
      <w:lvlJc w:val="left"/>
      <w:pPr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D21C6E"/>
    <w:multiLevelType w:val="hybridMultilevel"/>
    <w:tmpl w:val="7216362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F66237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572D9"/>
    <w:multiLevelType w:val="hybridMultilevel"/>
    <w:tmpl w:val="617080B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F6970"/>
    <w:multiLevelType w:val="hybridMultilevel"/>
    <w:tmpl w:val="6D8A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1A3FCA"/>
    <w:multiLevelType w:val="hybridMultilevel"/>
    <w:tmpl w:val="DCA0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12AFF"/>
    <w:multiLevelType w:val="hybridMultilevel"/>
    <w:tmpl w:val="6AC2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C446F"/>
    <w:multiLevelType w:val="hybridMultilevel"/>
    <w:tmpl w:val="E6B6832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5"/>
  </w:num>
  <w:num w:numId="7">
    <w:abstractNumId w:val="13"/>
  </w:num>
  <w:num w:numId="8">
    <w:abstractNumId w:val="3"/>
  </w:num>
  <w:num w:numId="9">
    <w:abstractNumId w:val="14"/>
  </w:num>
  <w:num w:numId="10">
    <w:abstractNumId w:val="1"/>
  </w:num>
  <w:num w:numId="11">
    <w:abstractNumId w:val="16"/>
  </w:num>
  <w:num w:numId="12">
    <w:abstractNumId w:val="8"/>
  </w:num>
  <w:num w:numId="13">
    <w:abstractNumId w:val="4"/>
  </w:num>
  <w:num w:numId="14">
    <w:abstractNumId w:val="12"/>
  </w:num>
  <w:num w:numId="15">
    <w:abstractNumId w:val="2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24EBE"/>
    <w:rsid w:val="00044023"/>
    <w:rsid w:val="00066445"/>
    <w:rsid w:val="00073FEC"/>
    <w:rsid w:val="000822FC"/>
    <w:rsid w:val="00086850"/>
    <w:rsid w:val="00097C5C"/>
    <w:rsid w:val="000A27A7"/>
    <w:rsid w:val="00107DFD"/>
    <w:rsid w:val="0014428A"/>
    <w:rsid w:val="00166B59"/>
    <w:rsid w:val="00175A7C"/>
    <w:rsid w:val="00181752"/>
    <w:rsid w:val="0019655E"/>
    <w:rsid w:val="001A5270"/>
    <w:rsid w:val="001B6177"/>
    <w:rsid w:val="001D722A"/>
    <w:rsid w:val="001E1CEB"/>
    <w:rsid w:val="001F2A32"/>
    <w:rsid w:val="002168B6"/>
    <w:rsid w:val="00220E0D"/>
    <w:rsid w:val="00242484"/>
    <w:rsid w:val="00257603"/>
    <w:rsid w:val="002A1E5D"/>
    <w:rsid w:val="002A5AFC"/>
    <w:rsid w:val="002B2C82"/>
    <w:rsid w:val="002B6510"/>
    <w:rsid w:val="00315573"/>
    <w:rsid w:val="0032218B"/>
    <w:rsid w:val="00330437"/>
    <w:rsid w:val="003B2E6E"/>
    <w:rsid w:val="003B5495"/>
    <w:rsid w:val="003C351B"/>
    <w:rsid w:val="003C4771"/>
    <w:rsid w:val="003F5216"/>
    <w:rsid w:val="003F591A"/>
    <w:rsid w:val="00416EF0"/>
    <w:rsid w:val="0043069D"/>
    <w:rsid w:val="00435359"/>
    <w:rsid w:val="004373A9"/>
    <w:rsid w:val="00442030"/>
    <w:rsid w:val="00456FA6"/>
    <w:rsid w:val="00471D90"/>
    <w:rsid w:val="004767E2"/>
    <w:rsid w:val="0048675E"/>
    <w:rsid w:val="004D4A9A"/>
    <w:rsid w:val="004F5A06"/>
    <w:rsid w:val="004F7CA5"/>
    <w:rsid w:val="0050120A"/>
    <w:rsid w:val="005123E0"/>
    <w:rsid w:val="00515C69"/>
    <w:rsid w:val="00581308"/>
    <w:rsid w:val="00591293"/>
    <w:rsid w:val="005955A9"/>
    <w:rsid w:val="005B6681"/>
    <w:rsid w:val="005E719F"/>
    <w:rsid w:val="005F7543"/>
    <w:rsid w:val="006068A7"/>
    <w:rsid w:val="006261AE"/>
    <w:rsid w:val="00642AC2"/>
    <w:rsid w:val="0064306B"/>
    <w:rsid w:val="006553D3"/>
    <w:rsid w:val="00657D5D"/>
    <w:rsid w:val="00670CA7"/>
    <w:rsid w:val="00671FF1"/>
    <w:rsid w:val="006972CA"/>
    <w:rsid w:val="006C5CD7"/>
    <w:rsid w:val="006D42A4"/>
    <w:rsid w:val="006D7908"/>
    <w:rsid w:val="006F11C2"/>
    <w:rsid w:val="006F11DA"/>
    <w:rsid w:val="00714907"/>
    <w:rsid w:val="0072729F"/>
    <w:rsid w:val="00791F29"/>
    <w:rsid w:val="00792BA6"/>
    <w:rsid w:val="007A7AC5"/>
    <w:rsid w:val="007C4ED6"/>
    <w:rsid w:val="007D2093"/>
    <w:rsid w:val="007D4BB1"/>
    <w:rsid w:val="00825086"/>
    <w:rsid w:val="008266D9"/>
    <w:rsid w:val="008538D8"/>
    <w:rsid w:val="00874192"/>
    <w:rsid w:val="00874651"/>
    <w:rsid w:val="00886FAD"/>
    <w:rsid w:val="00892E93"/>
    <w:rsid w:val="008A1E90"/>
    <w:rsid w:val="008A4A31"/>
    <w:rsid w:val="008B5786"/>
    <w:rsid w:val="008B7ABE"/>
    <w:rsid w:val="00907F3A"/>
    <w:rsid w:val="00923167"/>
    <w:rsid w:val="00930374"/>
    <w:rsid w:val="00943684"/>
    <w:rsid w:val="00952003"/>
    <w:rsid w:val="0095688E"/>
    <w:rsid w:val="009A729A"/>
    <w:rsid w:val="009C57EC"/>
    <w:rsid w:val="009E4179"/>
    <w:rsid w:val="009F11A6"/>
    <w:rsid w:val="00A16DBF"/>
    <w:rsid w:val="00A265E1"/>
    <w:rsid w:val="00A27F9F"/>
    <w:rsid w:val="00A5345A"/>
    <w:rsid w:val="00A54A42"/>
    <w:rsid w:val="00A6197D"/>
    <w:rsid w:val="00A72F4A"/>
    <w:rsid w:val="00A76F80"/>
    <w:rsid w:val="00A82CB8"/>
    <w:rsid w:val="00A90B57"/>
    <w:rsid w:val="00AA335F"/>
    <w:rsid w:val="00AB27CE"/>
    <w:rsid w:val="00AB432D"/>
    <w:rsid w:val="00AB71D1"/>
    <w:rsid w:val="00AD3F77"/>
    <w:rsid w:val="00B05953"/>
    <w:rsid w:val="00B26A06"/>
    <w:rsid w:val="00B3781A"/>
    <w:rsid w:val="00B511E2"/>
    <w:rsid w:val="00B661F3"/>
    <w:rsid w:val="00B7004D"/>
    <w:rsid w:val="00B73831"/>
    <w:rsid w:val="00B92DD2"/>
    <w:rsid w:val="00BA2810"/>
    <w:rsid w:val="00BC3185"/>
    <w:rsid w:val="00C122FF"/>
    <w:rsid w:val="00C44954"/>
    <w:rsid w:val="00C647A8"/>
    <w:rsid w:val="00C9017E"/>
    <w:rsid w:val="00C941E6"/>
    <w:rsid w:val="00CE20F2"/>
    <w:rsid w:val="00CF0EDC"/>
    <w:rsid w:val="00D054DB"/>
    <w:rsid w:val="00D33030"/>
    <w:rsid w:val="00D34698"/>
    <w:rsid w:val="00D83733"/>
    <w:rsid w:val="00D85110"/>
    <w:rsid w:val="00D93B55"/>
    <w:rsid w:val="00DA447A"/>
    <w:rsid w:val="00DC6C97"/>
    <w:rsid w:val="00DE0644"/>
    <w:rsid w:val="00DE7CB6"/>
    <w:rsid w:val="00E352D9"/>
    <w:rsid w:val="00E4697D"/>
    <w:rsid w:val="00E60E74"/>
    <w:rsid w:val="00EE7469"/>
    <w:rsid w:val="00F015B1"/>
    <w:rsid w:val="00F07B12"/>
    <w:rsid w:val="00F1031C"/>
    <w:rsid w:val="00F202E9"/>
    <w:rsid w:val="00F32B55"/>
    <w:rsid w:val="00F5351F"/>
    <w:rsid w:val="00F543C9"/>
    <w:rsid w:val="00F57D6E"/>
    <w:rsid w:val="00F72C6A"/>
    <w:rsid w:val="00FA486F"/>
    <w:rsid w:val="00FA756E"/>
    <w:rsid w:val="00FC0FEC"/>
    <w:rsid w:val="00FC6C55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E2168-3263-483C-B1A8-CCF99E4A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A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F754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F7543"/>
    <w:rPr>
      <w:color w:val="605E5C"/>
      <w:shd w:val="clear" w:color="auto" w:fill="E1DFDD"/>
    </w:rPr>
  </w:style>
  <w:style w:type="character" w:styleId="FollowedHyperlink">
    <w:name w:val="FollowedHyperlink"/>
    <w:rsid w:val="005F754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ypic.com/sc/niem21/e-gml32_po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subject/>
  <dc:creator>Michel HUET</dc:creator>
  <cp:keywords/>
  <dc:description/>
  <cp:lastModifiedBy>Project Officer Peru</cp:lastModifiedBy>
  <cp:revision>2</cp:revision>
  <cp:lastPrinted>2017-08-22T09:22:00Z</cp:lastPrinted>
  <dcterms:created xsi:type="dcterms:W3CDTF">2019-08-09T09:26:00Z</dcterms:created>
  <dcterms:modified xsi:type="dcterms:W3CDTF">2019-08-09T09:26:00Z</dcterms:modified>
</cp:coreProperties>
</file>