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6D13F" w14:textId="7A1F39E2" w:rsidR="00A24E5C" w:rsidRPr="00A24E5C" w:rsidRDefault="00A24E5C" w:rsidP="00FA0DF2">
      <w:pPr>
        <w:spacing w:after="0"/>
        <w:jc w:val="center"/>
        <w:rPr>
          <w:b/>
          <w:bCs/>
        </w:rPr>
      </w:pPr>
      <w:bookmarkStart w:id="0" w:name="_Hlk205214572"/>
      <w:bookmarkStart w:id="1" w:name="_Hlk205216247"/>
      <w:r w:rsidRPr="00A24E5C">
        <w:rPr>
          <w:b/>
          <w:bCs/>
        </w:rPr>
        <w:t>Software Development &amp; Technology Department</w:t>
      </w:r>
      <w:r w:rsidR="00F9546E">
        <w:rPr>
          <w:b/>
          <w:bCs/>
        </w:rPr>
        <w:t xml:space="preserve"> </w:t>
      </w:r>
      <w:bookmarkEnd w:id="1"/>
      <w:r w:rsidR="00F9546E">
        <w:rPr>
          <w:b/>
          <w:bCs/>
        </w:rPr>
        <w:t>(SDTD)</w:t>
      </w:r>
    </w:p>
    <w:bookmarkEnd w:id="0"/>
    <w:p w14:paraId="08265567" w14:textId="77777777" w:rsidR="00A24E5C" w:rsidRPr="00A24E5C" w:rsidRDefault="00A24E5C" w:rsidP="00A24E5C">
      <w:pPr>
        <w:spacing w:after="0"/>
        <w:rPr>
          <w:b/>
          <w:bCs/>
        </w:rPr>
      </w:pPr>
    </w:p>
    <w:p w14:paraId="41A6F91B" w14:textId="77777777" w:rsidR="00A24E5C" w:rsidRPr="00A24E5C" w:rsidRDefault="00A24E5C" w:rsidP="00A24E5C">
      <w:pPr>
        <w:spacing w:after="0"/>
        <w:rPr>
          <w:b/>
          <w:bCs/>
        </w:rPr>
      </w:pPr>
      <w:r w:rsidRPr="00A24E5C">
        <w:rPr>
          <w:b/>
          <w:bCs/>
        </w:rPr>
        <w:t>Overview</w:t>
      </w:r>
    </w:p>
    <w:p w14:paraId="3DAF4C7D" w14:textId="77777777" w:rsidR="00A24E5C" w:rsidRPr="00A24E5C" w:rsidRDefault="00A24E5C" w:rsidP="00A24E5C">
      <w:pPr>
        <w:spacing w:after="0"/>
      </w:pPr>
      <w:r w:rsidRPr="00A24E5C">
        <w:t xml:space="preserve">We are pleased to announce the establishment of a new vertical within the organization: the </w:t>
      </w:r>
      <w:r w:rsidRPr="00A24E5C">
        <w:rPr>
          <w:b/>
          <w:bCs/>
        </w:rPr>
        <w:t>Software Development &amp; Technology Department</w:t>
      </w:r>
      <w:r w:rsidRPr="00A24E5C">
        <w:t>. This department is dedicated to building, maintaining, and scaling digital solutions that empower the company to operate more efficiently, deliver client-focused services, and support long-term technological growth.</w:t>
      </w:r>
    </w:p>
    <w:p w14:paraId="09161C6C" w14:textId="77777777" w:rsidR="00A24E5C" w:rsidRPr="00A24E5C" w:rsidRDefault="00A24E5C" w:rsidP="00A24E5C">
      <w:pPr>
        <w:spacing w:after="0"/>
      </w:pPr>
    </w:p>
    <w:p w14:paraId="304D19E0" w14:textId="77777777" w:rsidR="00A24E5C" w:rsidRPr="00A24E5C" w:rsidRDefault="00A24E5C" w:rsidP="00A24E5C">
      <w:pPr>
        <w:spacing w:after="0"/>
        <w:rPr>
          <w:b/>
          <w:bCs/>
        </w:rPr>
      </w:pPr>
      <w:r w:rsidRPr="00A24E5C">
        <w:rPr>
          <w:b/>
          <w:bCs/>
        </w:rPr>
        <w:t>Our Mission</w:t>
      </w:r>
    </w:p>
    <w:p w14:paraId="18E67A86" w14:textId="77777777" w:rsidR="00A24E5C" w:rsidRPr="00A24E5C" w:rsidRDefault="00A24E5C" w:rsidP="00A24E5C">
      <w:pPr>
        <w:spacing w:after="0"/>
      </w:pPr>
      <w:r w:rsidRPr="00A24E5C">
        <w:t>To design and deliver high-quality, scalable, and secure software systems that meet the evolving needs of the business and its clients — driving innovation through technology.</w:t>
      </w:r>
    </w:p>
    <w:p w14:paraId="5CF7197B" w14:textId="77777777" w:rsidR="00A24E5C" w:rsidRPr="00A24E5C" w:rsidRDefault="00A24E5C" w:rsidP="00A24E5C">
      <w:pPr>
        <w:spacing w:after="0"/>
      </w:pPr>
    </w:p>
    <w:p w14:paraId="0E99635F" w14:textId="77777777" w:rsidR="00A24E5C" w:rsidRPr="00A24E5C" w:rsidRDefault="00A24E5C" w:rsidP="00A24E5C">
      <w:pPr>
        <w:spacing w:after="0"/>
        <w:rPr>
          <w:b/>
          <w:bCs/>
        </w:rPr>
      </w:pPr>
      <w:r w:rsidRPr="00A24E5C">
        <w:rPr>
          <w:b/>
          <w:bCs/>
        </w:rPr>
        <w:t>Core Responsibilities</w:t>
      </w:r>
    </w:p>
    <w:p w14:paraId="2D85E544" w14:textId="4ADCC4B1" w:rsidR="00A24E5C" w:rsidRPr="00A24E5C" w:rsidRDefault="00A24E5C" w:rsidP="00A24E5C">
      <w:pPr>
        <w:numPr>
          <w:ilvl w:val="0"/>
          <w:numId w:val="16"/>
        </w:numPr>
        <w:spacing w:after="0"/>
      </w:pPr>
      <w:r w:rsidRPr="00A24E5C">
        <w:rPr>
          <w:b/>
          <w:bCs/>
        </w:rPr>
        <w:t>Product Development</w:t>
      </w:r>
      <w:r w:rsidR="000849D7">
        <w:rPr>
          <w:b/>
          <w:bCs/>
        </w:rPr>
        <w:t xml:space="preserve">: </w:t>
      </w:r>
      <w:r w:rsidRPr="00A24E5C">
        <w:br/>
        <w:t>Design and develop web-based and mobile applications tailored to business needs.</w:t>
      </w:r>
    </w:p>
    <w:p w14:paraId="04B92C8F" w14:textId="77777777" w:rsidR="00A24E5C" w:rsidRPr="00A24E5C" w:rsidRDefault="00A24E5C" w:rsidP="00A24E5C">
      <w:pPr>
        <w:numPr>
          <w:ilvl w:val="0"/>
          <w:numId w:val="16"/>
        </w:numPr>
        <w:spacing w:after="0"/>
      </w:pPr>
      <w:r w:rsidRPr="00A24E5C">
        <w:rPr>
          <w:b/>
          <w:bCs/>
        </w:rPr>
        <w:t>Modular Architecture &amp; Microservices</w:t>
      </w:r>
      <w:r w:rsidRPr="00A24E5C">
        <w:br/>
        <w:t>Build and manage independent, reusable service modules that can be combined based on specific client requirements — ensuring flexibility and scalability.</w:t>
      </w:r>
    </w:p>
    <w:p w14:paraId="4EEF2F08" w14:textId="77777777" w:rsidR="00A24E5C" w:rsidRPr="00A24E5C" w:rsidRDefault="00A24E5C" w:rsidP="00A24E5C">
      <w:pPr>
        <w:numPr>
          <w:ilvl w:val="0"/>
          <w:numId w:val="16"/>
        </w:numPr>
        <w:spacing w:after="0"/>
      </w:pPr>
      <w:r w:rsidRPr="00A24E5C">
        <w:rPr>
          <w:b/>
          <w:bCs/>
        </w:rPr>
        <w:t>Technology Integration</w:t>
      </w:r>
      <w:r w:rsidRPr="00A24E5C">
        <w:br/>
        <w:t>Bridge legacy systems with modern technologies to enable a smooth digital transition.</w:t>
      </w:r>
    </w:p>
    <w:p w14:paraId="48EC31E1" w14:textId="77777777" w:rsidR="00A24E5C" w:rsidRPr="00A24E5C" w:rsidRDefault="00A24E5C" w:rsidP="00A24E5C">
      <w:pPr>
        <w:numPr>
          <w:ilvl w:val="0"/>
          <w:numId w:val="16"/>
        </w:numPr>
        <w:spacing w:after="0"/>
      </w:pPr>
      <w:r w:rsidRPr="00A24E5C">
        <w:rPr>
          <w:b/>
          <w:bCs/>
        </w:rPr>
        <w:t>Infrastructure &amp; DevOps</w:t>
      </w:r>
      <w:r w:rsidRPr="00A24E5C">
        <w:br/>
        <w:t>Deploy and maintain systems using modern cloud platforms, CI/CD pipelines, and containerized environments.</w:t>
      </w:r>
    </w:p>
    <w:p w14:paraId="284254C3" w14:textId="77777777" w:rsidR="00A24E5C" w:rsidRPr="00A24E5C" w:rsidRDefault="00A24E5C" w:rsidP="00A24E5C">
      <w:pPr>
        <w:numPr>
          <w:ilvl w:val="0"/>
          <w:numId w:val="16"/>
        </w:numPr>
        <w:spacing w:after="0"/>
      </w:pPr>
      <w:r w:rsidRPr="00A24E5C">
        <w:rPr>
          <w:b/>
          <w:bCs/>
        </w:rPr>
        <w:t>Data &amp; Security Compliance</w:t>
      </w:r>
      <w:r w:rsidRPr="00A24E5C">
        <w:br/>
        <w:t>Ensure all platforms follow best practices in data security, access control, and compliance.</w:t>
      </w:r>
    </w:p>
    <w:p w14:paraId="13BA9662" w14:textId="77777777" w:rsidR="00A24E5C" w:rsidRPr="00A24E5C" w:rsidRDefault="00A24E5C" w:rsidP="00A24E5C">
      <w:pPr>
        <w:spacing w:after="0"/>
      </w:pPr>
    </w:p>
    <w:p w14:paraId="7827E366" w14:textId="77777777" w:rsidR="00A24E5C" w:rsidRPr="00A24E5C" w:rsidRDefault="00A24E5C" w:rsidP="00A24E5C">
      <w:pPr>
        <w:spacing w:after="0"/>
        <w:rPr>
          <w:b/>
          <w:bCs/>
        </w:rPr>
      </w:pPr>
      <w:r w:rsidRPr="00A24E5C">
        <w:rPr>
          <w:b/>
          <w:bCs/>
        </w:rPr>
        <w:t>Key Objectives</w:t>
      </w:r>
    </w:p>
    <w:p w14:paraId="2D4BA9EE" w14:textId="77777777" w:rsidR="00A24E5C" w:rsidRPr="00A24E5C" w:rsidRDefault="00A24E5C" w:rsidP="00A24E5C">
      <w:pPr>
        <w:numPr>
          <w:ilvl w:val="0"/>
          <w:numId w:val="17"/>
        </w:numPr>
        <w:spacing w:after="0"/>
      </w:pPr>
      <w:r w:rsidRPr="00A24E5C">
        <w:t xml:space="preserve">Develop a </w:t>
      </w:r>
      <w:r w:rsidRPr="00A24E5C">
        <w:rPr>
          <w:b/>
          <w:bCs/>
        </w:rPr>
        <w:t>core technology framework</w:t>
      </w:r>
      <w:r w:rsidRPr="00A24E5C">
        <w:t xml:space="preserve"> to support future products.</w:t>
      </w:r>
    </w:p>
    <w:p w14:paraId="4AC2DC43" w14:textId="77777777" w:rsidR="00A24E5C" w:rsidRPr="00A24E5C" w:rsidRDefault="00A24E5C" w:rsidP="00A24E5C">
      <w:pPr>
        <w:numPr>
          <w:ilvl w:val="0"/>
          <w:numId w:val="17"/>
        </w:numPr>
        <w:spacing w:after="0"/>
      </w:pPr>
      <w:r w:rsidRPr="00A24E5C">
        <w:t xml:space="preserve">Enable </w:t>
      </w:r>
      <w:r w:rsidRPr="00A24E5C">
        <w:rPr>
          <w:b/>
          <w:bCs/>
        </w:rPr>
        <w:t>on-demand modular software delivery</w:t>
      </w:r>
      <w:r w:rsidRPr="00A24E5C">
        <w:t xml:space="preserve"> for diverse client use cases.</w:t>
      </w:r>
    </w:p>
    <w:p w14:paraId="3088D726" w14:textId="77777777" w:rsidR="00A24E5C" w:rsidRPr="00A24E5C" w:rsidRDefault="00A24E5C" w:rsidP="00A24E5C">
      <w:pPr>
        <w:numPr>
          <w:ilvl w:val="0"/>
          <w:numId w:val="17"/>
        </w:numPr>
        <w:spacing w:after="0"/>
      </w:pPr>
      <w:r w:rsidRPr="00A24E5C">
        <w:t xml:space="preserve">Standardize development practices and maintain </w:t>
      </w:r>
      <w:r w:rsidRPr="00A24E5C">
        <w:rPr>
          <w:b/>
          <w:bCs/>
        </w:rPr>
        <w:t>code quality and documentation</w:t>
      </w:r>
      <w:r w:rsidRPr="00A24E5C">
        <w:t>.</w:t>
      </w:r>
    </w:p>
    <w:p w14:paraId="0CB29A5C" w14:textId="77777777" w:rsidR="00A24E5C" w:rsidRPr="00A24E5C" w:rsidRDefault="00A24E5C" w:rsidP="00A24E5C">
      <w:pPr>
        <w:numPr>
          <w:ilvl w:val="0"/>
          <w:numId w:val="17"/>
        </w:numPr>
        <w:spacing w:after="0"/>
      </w:pPr>
      <w:r w:rsidRPr="00A24E5C">
        <w:t xml:space="preserve">Collaborate across departments to </w:t>
      </w:r>
      <w:r w:rsidRPr="00A24E5C">
        <w:rPr>
          <w:b/>
          <w:bCs/>
        </w:rPr>
        <w:t>digitally streamline operations</w:t>
      </w:r>
      <w:r w:rsidRPr="00A24E5C">
        <w:t>.</w:t>
      </w:r>
    </w:p>
    <w:p w14:paraId="3AD86ED3" w14:textId="77777777" w:rsidR="00A24E5C" w:rsidRPr="00A24E5C" w:rsidRDefault="00A24E5C" w:rsidP="00A24E5C">
      <w:pPr>
        <w:numPr>
          <w:ilvl w:val="0"/>
          <w:numId w:val="17"/>
        </w:numPr>
        <w:spacing w:after="0"/>
      </w:pPr>
      <w:r w:rsidRPr="00A24E5C">
        <w:t xml:space="preserve">Keep the organization aligned with </w:t>
      </w:r>
      <w:r w:rsidRPr="00A24E5C">
        <w:rPr>
          <w:b/>
          <w:bCs/>
        </w:rPr>
        <w:t>emerging technologies and trends</w:t>
      </w:r>
      <w:r w:rsidRPr="00A24E5C">
        <w:t>.</w:t>
      </w:r>
    </w:p>
    <w:p w14:paraId="1C205F5C" w14:textId="77777777" w:rsidR="00A24E5C" w:rsidRPr="00A24E5C" w:rsidRDefault="00A24E5C" w:rsidP="00A24E5C">
      <w:pPr>
        <w:spacing w:after="0"/>
      </w:pPr>
    </w:p>
    <w:p w14:paraId="20F70392" w14:textId="77777777" w:rsidR="00A24E5C" w:rsidRPr="00A24E5C" w:rsidRDefault="00A24E5C" w:rsidP="00A24E5C">
      <w:pPr>
        <w:spacing w:after="0"/>
        <w:rPr>
          <w:b/>
          <w:bCs/>
        </w:rPr>
      </w:pPr>
      <w:r w:rsidRPr="00A24E5C">
        <w:rPr>
          <w:b/>
          <w:bCs/>
        </w:rPr>
        <w:t>Why This Department Matters</w:t>
      </w:r>
    </w:p>
    <w:p w14:paraId="47194507" w14:textId="4AF3323A" w:rsidR="00A24E5C" w:rsidRPr="00A24E5C" w:rsidRDefault="00A24E5C" w:rsidP="00A24E5C">
      <w:pPr>
        <w:spacing w:after="0"/>
      </w:pPr>
      <w:r w:rsidRPr="00A24E5C">
        <w:t xml:space="preserve">In today’s digital-first world, technology is not just a support function — it is central to innovation, efficiency, and client satisfaction. The </w:t>
      </w:r>
      <w:r w:rsidRPr="00A24E5C">
        <w:rPr>
          <w:b/>
          <w:bCs/>
        </w:rPr>
        <w:t>Software Development &amp; Technology Department</w:t>
      </w:r>
      <w:r w:rsidRPr="00A24E5C">
        <w:t xml:space="preserve"> will serve as the technical backbone of our organization, ensuring we remain adaptable, competitive, and forward-thinking.</w:t>
      </w:r>
    </w:p>
    <w:p w14:paraId="43EC07FB" w14:textId="494D5EB3" w:rsidR="00C32CB8" w:rsidRPr="002E6440" w:rsidRDefault="00C32CB8" w:rsidP="00C448A4">
      <w:pPr>
        <w:spacing w:after="0"/>
      </w:pPr>
    </w:p>
    <w:sectPr w:rsidR="00C32CB8" w:rsidRPr="002E6440" w:rsidSect="00403E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0A83A" w14:textId="77777777" w:rsidR="008B2241" w:rsidRDefault="008B2241" w:rsidP="00403E2E">
      <w:pPr>
        <w:spacing w:after="0" w:line="240" w:lineRule="auto"/>
      </w:pPr>
      <w:r>
        <w:separator/>
      </w:r>
    </w:p>
  </w:endnote>
  <w:endnote w:type="continuationSeparator" w:id="0">
    <w:p w14:paraId="1AB02F1E" w14:textId="77777777" w:rsidR="008B2241" w:rsidRDefault="008B2241" w:rsidP="0040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C18CA" w14:textId="77777777" w:rsidR="00C47860" w:rsidRDefault="00C478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156082" w:themeColor="accent1"/>
      </w:rPr>
      <w:id w:val="208248565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538147A6" w14:textId="1DCD457D" w:rsidR="00403E2E" w:rsidRPr="00D47732" w:rsidRDefault="00403E2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156082" w:themeColor="accent1"/>
          </w:rPr>
        </w:pPr>
        <w:r w:rsidRPr="00D47732">
          <w:rPr>
            <w:color w:val="156082" w:themeColor="accent1"/>
          </w:rPr>
          <w:fldChar w:fldCharType="begin"/>
        </w:r>
        <w:r w:rsidRPr="00D47732">
          <w:rPr>
            <w:color w:val="156082" w:themeColor="accent1"/>
          </w:rPr>
          <w:instrText xml:space="preserve"> PAGE   \* MERGEFORMAT </w:instrText>
        </w:r>
        <w:r w:rsidRPr="00D47732">
          <w:rPr>
            <w:color w:val="156082" w:themeColor="accent1"/>
          </w:rPr>
          <w:fldChar w:fldCharType="separate"/>
        </w:r>
        <w:r w:rsidRPr="00D47732">
          <w:rPr>
            <w:b/>
            <w:bCs/>
            <w:noProof/>
            <w:color w:val="156082" w:themeColor="accent1"/>
          </w:rPr>
          <w:t>2</w:t>
        </w:r>
        <w:r w:rsidRPr="00D47732">
          <w:rPr>
            <w:b/>
            <w:bCs/>
            <w:noProof/>
            <w:color w:val="156082" w:themeColor="accent1"/>
          </w:rPr>
          <w:fldChar w:fldCharType="end"/>
        </w:r>
        <w:r w:rsidRPr="00D47732">
          <w:rPr>
            <w:b/>
            <w:bCs/>
            <w:color w:val="156082" w:themeColor="accent1"/>
          </w:rPr>
          <w:t xml:space="preserve"> | </w:t>
        </w:r>
        <w:r w:rsidR="00C47860" w:rsidRPr="00C47860">
          <w:rPr>
            <w:color w:val="156082" w:themeColor="accent1"/>
            <w:spacing w:val="60"/>
          </w:rPr>
          <w:t>Software Development &amp; Technology Department</w:t>
        </w:r>
        <w:r w:rsidR="00C47860">
          <w:rPr>
            <w:color w:val="156082" w:themeColor="accent1"/>
            <w:spacing w:val="60"/>
          </w:rPr>
          <w:t xml:space="preserve"> </w:t>
        </w:r>
        <w:r w:rsidR="002F180E">
          <w:rPr>
            <w:color w:val="156082" w:themeColor="accent1"/>
            <w:spacing w:val="60"/>
          </w:rPr>
          <w:t>(SDTD)</w:t>
        </w:r>
      </w:p>
    </w:sdtContent>
  </w:sdt>
  <w:p w14:paraId="3C154683" w14:textId="77777777" w:rsidR="00403E2E" w:rsidRDefault="00403E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BF7B7" w14:textId="77777777" w:rsidR="00C47860" w:rsidRDefault="00C47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E3590" w14:textId="77777777" w:rsidR="008B2241" w:rsidRDefault="008B2241" w:rsidP="00403E2E">
      <w:pPr>
        <w:spacing w:after="0" w:line="240" w:lineRule="auto"/>
      </w:pPr>
      <w:r>
        <w:separator/>
      </w:r>
    </w:p>
  </w:footnote>
  <w:footnote w:type="continuationSeparator" w:id="0">
    <w:p w14:paraId="54B675CC" w14:textId="77777777" w:rsidR="008B2241" w:rsidRDefault="008B2241" w:rsidP="00403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3F2BA" w14:textId="77777777" w:rsidR="00C47860" w:rsidRDefault="00C478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E133B" w14:textId="3E110608" w:rsidR="00AF7F63" w:rsidRDefault="00FA0DF2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F0350B" wp14:editId="77DD88F9">
              <wp:simplePos x="0" y="0"/>
              <wp:positionH relativeFrom="margin">
                <wp:posOffset>-83128</wp:posOffset>
              </wp:positionH>
              <wp:positionV relativeFrom="paragraph">
                <wp:posOffset>-138545</wp:posOffset>
              </wp:positionV>
              <wp:extent cx="4599709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9709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E6B31" w14:textId="599C1261" w:rsidR="00AF7F63" w:rsidRPr="00FA0DF2" w:rsidRDefault="00FA0DF2" w:rsidP="00AF7F63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FA0DF2">
                            <w:rPr>
                              <w:b/>
                              <w:bCs/>
                            </w:rPr>
                            <w:t>Software Development &amp; Technology Department</w:t>
                          </w:r>
                          <w:r w:rsidR="00F5521D">
                            <w:rPr>
                              <w:b/>
                              <w:bCs/>
                            </w:rPr>
                            <w:t xml:space="preserve"> (SDTD</w:t>
                          </w:r>
                          <w:r w:rsidR="00762945">
                            <w:rPr>
                              <w:b/>
                              <w:bCs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F035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.55pt;margin-top:-10.9pt;width:362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" filled="f" stroked="f">
              <v:textbox style="mso-fit-shape-to-text:t">
                <w:txbxContent>
                  <w:p w14:paraId="019E6B31" w14:textId="599C1261" w:rsidR="00AF7F63" w:rsidRPr="00FA0DF2" w:rsidRDefault="00FA0DF2" w:rsidP="00AF7F63">
                    <w:pPr>
                      <w:spacing w:after="0"/>
                      <w:rPr>
                        <w:b/>
                        <w:bCs/>
                      </w:rPr>
                    </w:pPr>
                    <w:r w:rsidRPr="00FA0DF2">
                      <w:rPr>
                        <w:b/>
                        <w:bCs/>
                      </w:rPr>
                      <w:t>Software Development &amp; Technology Department</w:t>
                    </w:r>
                    <w:r w:rsidR="00F5521D">
                      <w:rPr>
                        <w:b/>
                        <w:bCs/>
                      </w:rPr>
                      <w:t xml:space="preserve"> (SDTD</w:t>
                    </w:r>
                    <w:r w:rsidR="00762945">
                      <w:rPr>
                        <w:b/>
                        <w:bCs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D3909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2251DA2" wp14:editId="7FED4AE9">
              <wp:simplePos x="0" y="0"/>
              <wp:positionH relativeFrom="margin">
                <wp:posOffset>4153477</wp:posOffset>
              </wp:positionH>
              <wp:positionV relativeFrom="paragraph">
                <wp:posOffset>-133985</wp:posOffset>
              </wp:positionV>
              <wp:extent cx="2360930" cy="1404620"/>
              <wp:effectExtent l="0" t="0" r="0" b="5715"/>
              <wp:wrapNone/>
              <wp:docPr id="18493443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6414E1" w14:textId="7E80762B" w:rsidR="00AF7F63" w:rsidRPr="003D3909" w:rsidRDefault="00D47732" w:rsidP="00D47732">
                          <w:pPr>
                            <w:spacing w:after="0"/>
                            <w:jc w:val="right"/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</w:pPr>
                          <w:r w:rsidRPr="003D3909"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  <w:t>Date: 04-08-2025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2251DA2" id="_x0000_s1027" type="#_x0000_t202" style="position:absolute;margin-left:327.05pt;margin-top:-10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erIXxOAAAAAMAQAADwAAAAAA&#10;AAAAAAAAAABXBAAAZHJzL2Rvd25yZXYueG1sUEsFBgAAAAAEAAQA8wAAAGQFAAAAAA==&#10;" filled="f" stroked="f">
              <v:textbox style="mso-fit-shape-to-text:t">
                <w:txbxContent>
                  <w:p w14:paraId="7C6414E1" w14:textId="7E80762B" w:rsidR="00AF7F63" w:rsidRPr="003D3909" w:rsidRDefault="00D47732" w:rsidP="00D47732">
                    <w:pPr>
                      <w:spacing w:after="0"/>
                      <w:jc w:val="right"/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</w:pPr>
                    <w:r w:rsidRPr="003D3909"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  <w:t>Date: 04-08-2025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F7F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7F7C23" wp14:editId="0AAFABF5">
              <wp:simplePos x="0" y="0"/>
              <wp:positionH relativeFrom="column">
                <wp:posOffset>-1829262</wp:posOffset>
              </wp:positionH>
              <wp:positionV relativeFrom="paragraph">
                <wp:posOffset>152400</wp:posOffset>
              </wp:positionV>
              <wp:extent cx="9102898" cy="0"/>
              <wp:effectExtent l="0" t="0" r="0" b="0"/>
              <wp:wrapNone/>
              <wp:docPr id="194481642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0289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7D7C6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4.05pt,12pt" to="572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" strokecolor="#156082 [3204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07761" w14:textId="77777777" w:rsidR="00C47860" w:rsidRDefault="00C478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682D"/>
    <w:multiLevelType w:val="multilevel"/>
    <w:tmpl w:val="BB4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45798"/>
    <w:multiLevelType w:val="multilevel"/>
    <w:tmpl w:val="457A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1069F"/>
    <w:multiLevelType w:val="multilevel"/>
    <w:tmpl w:val="58F2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C1BF6"/>
    <w:multiLevelType w:val="multilevel"/>
    <w:tmpl w:val="DDA2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92EF7"/>
    <w:multiLevelType w:val="multilevel"/>
    <w:tmpl w:val="0A8A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15E37"/>
    <w:multiLevelType w:val="multilevel"/>
    <w:tmpl w:val="4CD2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D459F"/>
    <w:multiLevelType w:val="multilevel"/>
    <w:tmpl w:val="5162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145CA"/>
    <w:multiLevelType w:val="multilevel"/>
    <w:tmpl w:val="49E0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904F3"/>
    <w:multiLevelType w:val="multilevel"/>
    <w:tmpl w:val="FA0A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C5E37"/>
    <w:multiLevelType w:val="multilevel"/>
    <w:tmpl w:val="547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A5C35"/>
    <w:multiLevelType w:val="multilevel"/>
    <w:tmpl w:val="2D66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D76E89"/>
    <w:multiLevelType w:val="multilevel"/>
    <w:tmpl w:val="B84C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82F3E"/>
    <w:multiLevelType w:val="multilevel"/>
    <w:tmpl w:val="27F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C08F6"/>
    <w:multiLevelType w:val="multilevel"/>
    <w:tmpl w:val="F7F4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34387"/>
    <w:multiLevelType w:val="multilevel"/>
    <w:tmpl w:val="B4A0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60728">
    <w:abstractNumId w:val="1"/>
  </w:num>
  <w:num w:numId="2" w16cid:durableId="935285899">
    <w:abstractNumId w:val="5"/>
  </w:num>
  <w:num w:numId="3" w16cid:durableId="86537124">
    <w:abstractNumId w:val="4"/>
  </w:num>
  <w:num w:numId="4" w16cid:durableId="1906716667">
    <w:abstractNumId w:val="7"/>
  </w:num>
  <w:num w:numId="5" w16cid:durableId="166212198">
    <w:abstractNumId w:val="12"/>
  </w:num>
  <w:num w:numId="6" w16cid:durableId="1356227850">
    <w:abstractNumId w:val="9"/>
  </w:num>
  <w:num w:numId="7" w16cid:durableId="1690182594">
    <w:abstractNumId w:val="2"/>
  </w:num>
  <w:num w:numId="8" w16cid:durableId="373241590">
    <w:abstractNumId w:val="14"/>
  </w:num>
  <w:num w:numId="9" w16cid:durableId="1274051194">
    <w:abstractNumId w:val="8"/>
  </w:num>
  <w:num w:numId="10" w16cid:durableId="1036126166">
    <w:abstractNumId w:val="13"/>
  </w:num>
  <w:num w:numId="11" w16cid:durableId="484585101">
    <w:abstractNumId w:val="11"/>
  </w:num>
  <w:num w:numId="12" w16cid:durableId="1223828146">
    <w:abstractNumId w:val="3"/>
  </w:num>
  <w:num w:numId="13" w16cid:durableId="1853838388">
    <w:abstractNumId w:val="6"/>
  </w:num>
  <w:num w:numId="14" w16cid:durableId="1042710168">
    <w:abstractNumId w:val="0"/>
  </w:num>
  <w:num w:numId="15" w16cid:durableId="1337463525">
    <w:abstractNumId w:val="10"/>
  </w:num>
  <w:num w:numId="16" w16cid:durableId="14119283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56965342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2"/>
    <w:rsid w:val="000849D7"/>
    <w:rsid w:val="002D6CBF"/>
    <w:rsid w:val="002E6440"/>
    <w:rsid w:val="002F180E"/>
    <w:rsid w:val="00362827"/>
    <w:rsid w:val="003D3909"/>
    <w:rsid w:val="00403E2E"/>
    <w:rsid w:val="00490DFF"/>
    <w:rsid w:val="00503F71"/>
    <w:rsid w:val="00511D6B"/>
    <w:rsid w:val="00673D3E"/>
    <w:rsid w:val="006F1668"/>
    <w:rsid w:val="0072776B"/>
    <w:rsid w:val="00762945"/>
    <w:rsid w:val="00853C5B"/>
    <w:rsid w:val="00882761"/>
    <w:rsid w:val="008B2241"/>
    <w:rsid w:val="00A24E5C"/>
    <w:rsid w:val="00AF7F63"/>
    <w:rsid w:val="00BA0463"/>
    <w:rsid w:val="00C32CB8"/>
    <w:rsid w:val="00C448A4"/>
    <w:rsid w:val="00C47860"/>
    <w:rsid w:val="00D47732"/>
    <w:rsid w:val="00DF64DF"/>
    <w:rsid w:val="00E65E2B"/>
    <w:rsid w:val="00EE7F32"/>
    <w:rsid w:val="00F5521D"/>
    <w:rsid w:val="00F9546E"/>
    <w:rsid w:val="00FA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15721"/>
  <w15:chartTrackingRefBased/>
  <w15:docId w15:val="{4C4F45A6-4C5D-48A7-86CE-A0AA7900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F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3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E2E"/>
  </w:style>
  <w:style w:type="paragraph" w:styleId="Footer">
    <w:name w:val="footer"/>
    <w:basedOn w:val="Normal"/>
    <w:link w:val="FooterChar"/>
    <w:uiPriority w:val="99"/>
    <w:unhideWhenUsed/>
    <w:rsid w:val="00403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E2E"/>
  </w:style>
  <w:style w:type="table" w:styleId="GridTable1Light">
    <w:name w:val="Grid Table 1 Light"/>
    <w:basedOn w:val="TableNormal"/>
    <w:uiPriority w:val="46"/>
    <w:rsid w:val="007277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</dc:creator>
  <cp:keywords/>
  <dc:description/>
  <cp:lastModifiedBy>Danishan .</cp:lastModifiedBy>
  <cp:revision>11</cp:revision>
  <dcterms:created xsi:type="dcterms:W3CDTF">2025-08-04T10:11:00Z</dcterms:created>
  <dcterms:modified xsi:type="dcterms:W3CDTF">2025-08-04T10:41:00Z</dcterms:modified>
</cp:coreProperties>
</file>