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C5F5" w14:textId="77777777" w:rsidR="00BA52A6" w:rsidRDefault="00BA52A6"/>
    <w:p w14:paraId="00EC267E" w14:textId="77777777" w:rsidR="00BA52A6" w:rsidRDefault="00D31426">
      <w:pPr>
        <w:spacing w:line="276" w:lineRule="auto"/>
        <w:jc w:val="left"/>
        <w:rPr>
          <w:color w:val="FFFFFF"/>
          <w:sz w:val="22"/>
          <w:szCs w:val="22"/>
        </w:rPr>
      </w:pPr>
      <w:r>
        <w:rPr>
          <w:noProof/>
          <w:lang w:val="en-US"/>
        </w:rPr>
        <mc:AlternateContent>
          <mc:Choice Requires="wps">
            <w:drawing>
              <wp:anchor distT="0" distB="0" distL="114300" distR="114300" simplePos="0" relativeHeight="251658240" behindDoc="0" locked="0" layoutInCell="1" hidden="0" allowOverlap="1" wp14:anchorId="4818F09F" wp14:editId="7FD3D31B">
                <wp:simplePos x="0" y="0"/>
                <wp:positionH relativeFrom="page">
                  <wp:posOffset>219711</wp:posOffset>
                </wp:positionH>
                <wp:positionV relativeFrom="page">
                  <wp:posOffset>5738813</wp:posOffset>
                </wp:positionV>
                <wp:extent cx="7334250" cy="2714625"/>
                <wp:effectExtent l="0" t="0" r="0" b="0"/>
                <wp:wrapSquare wrapText="bothSides" distT="0" distB="0" distL="114300" distR="114300"/>
                <wp:docPr id="2405" name="Rectángulo 2405"/>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0DA898BB"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Elaborado por:</w:t>
                            </w:r>
                          </w:p>
                          <w:p w14:paraId="17F7EAD2"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Dra. Daniela Navarro Pérez, Ing. Diego Cepeda, Ing. Sergio Pollak</w:t>
                            </w:r>
                          </w:p>
                          <w:p w14:paraId="1CF82633"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Departamento de Ingeniería Química</w:t>
                            </w:r>
                          </w:p>
                          <w:p w14:paraId="76DE36EF"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Universidad de Magallanes</w:t>
                            </w:r>
                          </w:p>
                          <w:p w14:paraId="45EE68CF" w14:textId="77777777" w:rsidR="005D45D3" w:rsidRPr="00D31426" w:rsidRDefault="005D45D3">
                            <w:pPr>
                              <w:spacing w:before="0" w:after="0"/>
                              <w:jc w:val="right"/>
                              <w:textDirection w:val="btLr"/>
                              <w:rPr>
                                <w:sz w:val="18"/>
                              </w:rPr>
                            </w:pPr>
                          </w:p>
                          <w:p w14:paraId="66379BF2" w14:textId="77777777" w:rsidR="005D45D3" w:rsidRPr="00D31426" w:rsidRDefault="005D45D3">
                            <w:pPr>
                              <w:spacing w:before="0" w:after="0"/>
                              <w:jc w:val="right"/>
                              <w:textDirection w:val="btLr"/>
                              <w:rPr>
                                <w:sz w:val="18"/>
                              </w:rPr>
                            </w:pPr>
                          </w:p>
                          <w:p w14:paraId="7E668F71"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 xml:space="preserve">Contacto: </w:t>
                            </w:r>
                            <w:r w:rsidRPr="00D31426">
                              <w:rPr>
                                <w:rFonts w:ascii="Arial" w:eastAsia="Arial" w:hAnsi="Arial" w:cs="Arial"/>
                                <w:color w:val="0563C1"/>
                                <w:sz w:val="24"/>
                                <w:u w:val="single"/>
                              </w:rPr>
                              <w:t>daniela.navarro@umag.cl</w:t>
                            </w:r>
                            <w:r w:rsidRPr="00D31426">
                              <w:rPr>
                                <w:rFonts w:ascii="Arial" w:eastAsia="Arial" w:hAnsi="Arial" w:cs="Arial"/>
                                <w:color w:val="00205B"/>
                                <w:sz w:val="24"/>
                              </w:rPr>
                              <w:t xml:space="preserve"> </w:t>
                            </w:r>
                          </w:p>
                          <w:p w14:paraId="3F99DDE8" w14:textId="77777777" w:rsidR="005D45D3" w:rsidRPr="00D31426" w:rsidRDefault="005D45D3">
                            <w:pPr>
                              <w:spacing w:before="0" w:after="0"/>
                              <w:jc w:val="center"/>
                              <w:textDirection w:val="btLr"/>
                              <w:rPr>
                                <w:sz w:val="18"/>
                              </w:rPr>
                            </w:pPr>
                          </w:p>
                          <w:p w14:paraId="0CE2F0DD" w14:textId="77777777" w:rsidR="005D45D3" w:rsidRDefault="005D45D3">
                            <w:pPr>
                              <w:spacing w:before="0" w:after="0"/>
                              <w:jc w:val="center"/>
                              <w:textDirection w:val="btLr"/>
                              <w:rPr>
                                <w:sz w:val="18"/>
                              </w:rPr>
                            </w:pPr>
                          </w:p>
                          <w:p w14:paraId="793F111E" w14:textId="77777777" w:rsidR="005D45D3" w:rsidRPr="00D31426" w:rsidRDefault="005D45D3">
                            <w:pPr>
                              <w:spacing w:before="0" w:after="0"/>
                              <w:jc w:val="center"/>
                              <w:textDirection w:val="btLr"/>
                              <w:rPr>
                                <w:sz w:val="18"/>
                              </w:rPr>
                            </w:pPr>
                          </w:p>
                          <w:p w14:paraId="0380AD01" w14:textId="77777777" w:rsidR="005D45D3" w:rsidRPr="00D31426" w:rsidRDefault="005D45D3">
                            <w:pPr>
                              <w:spacing w:before="0" w:after="0"/>
                              <w:jc w:val="center"/>
                              <w:textDirection w:val="btLr"/>
                              <w:rPr>
                                <w:sz w:val="18"/>
                              </w:rPr>
                            </w:pPr>
                          </w:p>
                          <w:p w14:paraId="7A79B1A3" w14:textId="77777777" w:rsidR="005D45D3" w:rsidRDefault="005D45D3">
                            <w:pPr>
                              <w:spacing w:before="0" w:after="0"/>
                              <w:jc w:val="center"/>
                              <w:textDirection w:val="btLr"/>
                              <w:rPr>
                                <w:rFonts w:ascii="Arial" w:eastAsia="Arial" w:hAnsi="Arial" w:cs="Arial"/>
                                <w:b/>
                                <w:color w:val="00205B"/>
                                <w:sz w:val="24"/>
                              </w:rPr>
                            </w:pPr>
                            <w:r w:rsidRPr="00D31426">
                              <w:rPr>
                                <w:rFonts w:ascii="Arial" w:eastAsia="Arial" w:hAnsi="Arial" w:cs="Arial"/>
                                <w:b/>
                                <w:color w:val="00205B"/>
                                <w:sz w:val="24"/>
                              </w:rPr>
                              <w:t>Octubre 2025</w:t>
                            </w:r>
                          </w:p>
                          <w:p w14:paraId="2FDF843E" w14:textId="28447D2A" w:rsidR="00052745" w:rsidRPr="00D31426" w:rsidRDefault="00A17390">
                            <w:pPr>
                              <w:spacing w:before="0" w:after="0"/>
                              <w:jc w:val="center"/>
                              <w:textDirection w:val="btLr"/>
                              <w:rPr>
                                <w:sz w:val="18"/>
                              </w:rPr>
                            </w:pPr>
                            <w:r>
                              <w:rPr>
                                <w:rFonts w:ascii="Arial" w:eastAsia="Arial" w:hAnsi="Arial" w:cs="Arial"/>
                                <w:b/>
                                <w:color w:val="00205B"/>
                                <w:sz w:val="24"/>
                              </w:rPr>
                              <w:t>Versión 1</w:t>
                            </w:r>
                          </w:p>
                        </w:txbxContent>
                      </wps:txbx>
                      <wps:bodyPr spcFirstLastPara="1" wrap="square" lIns="1600200" tIns="0" rIns="685800" bIns="0" anchor="t" anchorCtr="0">
                        <a:noAutofit/>
                      </wps:bodyPr>
                    </wps:wsp>
                  </a:graphicData>
                </a:graphic>
              </wp:anchor>
            </w:drawing>
          </mc:Choice>
          <mc:Fallback>
            <w:pict>
              <v:rect w14:anchorId="4818F09F" id="Rectángulo 2405" o:spid="_x0000_s1026" style="position:absolute;margin-left:17.3pt;margin-top:451.9pt;width:577.5pt;height:213.7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PHgvQEAAFY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" filled="f" stroked="f">
                <v:textbox inset="126pt,0,54pt,0">
                  <w:txbxContent>
                    <w:p w14:paraId="0DA898BB"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Elaborado por:</w:t>
                      </w:r>
                    </w:p>
                    <w:p w14:paraId="17F7EAD2"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Dra. Daniela Navarro Pérez, Ing. Diego Cepeda, Ing. Sergio Pollak</w:t>
                      </w:r>
                    </w:p>
                    <w:p w14:paraId="1CF82633"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Departamento de Ingeniería Química</w:t>
                      </w:r>
                    </w:p>
                    <w:p w14:paraId="76DE36EF"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Universidad de Magallanes</w:t>
                      </w:r>
                    </w:p>
                    <w:p w14:paraId="45EE68CF" w14:textId="77777777" w:rsidR="005D45D3" w:rsidRPr="00D31426" w:rsidRDefault="005D45D3">
                      <w:pPr>
                        <w:spacing w:before="0" w:after="0"/>
                        <w:jc w:val="right"/>
                        <w:textDirection w:val="btLr"/>
                        <w:rPr>
                          <w:sz w:val="18"/>
                        </w:rPr>
                      </w:pPr>
                    </w:p>
                    <w:p w14:paraId="66379BF2" w14:textId="77777777" w:rsidR="005D45D3" w:rsidRPr="00D31426" w:rsidRDefault="005D45D3">
                      <w:pPr>
                        <w:spacing w:before="0" w:after="0"/>
                        <w:jc w:val="right"/>
                        <w:textDirection w:val="btLr"/>
                        <w:rPr>
                          <w:sz w:val="18"/>
                        </w:rPr>
                      </w:pPr>
                    </w:p>
                    <w:p w14:paraId="7E668F71" w14:textId="77777777" w:rsidR="005D45D3" w:rsidRPr="00D31426" w:rsidRDefault="005D45D3">
                      <w:pPr>
                        <w:spacing w:before="0" w:after="0"/>
                        <w:jc w:val="right"/>
                        <w:textDirection w:val="btLr"/>
                        <w:rPr>
                          <w:sz w:val="18"/>
                        </w:rPr>
                      </w:pPr>
                      <w:r w:rsidRPr="00D31426">
                        <w:rPr>
                          <w:rFonts w:ascii="Arial" w:eastAsia="Arial" w:hAnsi="Arial" w:cs="Arial"/>
                          <w:color w:val="00205B"/>
                          <w:sz w:val="24"/>
                        </w:rPr>
                        <w:t xml:space="preserve">Contacto: </w:t>
                      </w:r>
                      <w:r w:rsidRPr="00D31426">
                        <w:rPr>
                          <w:rFonts w:ascii="Arial" w:eastAsia="Arial" w:hAnsi="Arial" w:cs="Arial"/>
                          <w:color w:val="0563C1"/>
                          <w:sz w:val="24"/>
                          <w:u w:val="single"/>
                        </w:rPr>
                        <w:t>daniela.navarro@umag.cl</w:t>
                      </w:r>
                      <w:r w:rsidRPr="00D31426">
                        <w:rPr>
                          <w:rFonts w:ascii="Arial" w:eastAsia="Arial" w:hAnsi="Arial" w:cs="Arial"/>
                          <w:color w:val="00205B"/>
                          <w:sz w:val="24"/>
                        </w:rPr>
                        <w:t xml:space="preserve"> </w:t>
                      </w:r>
                    </w:p>
                    <w:p w14:paraId="3F99DDE8" w14:textId="77777777" w:rsidR="005D45D3" w:rsidRPr="00D31426" w:rsidRDefault="005D45D3">
                      <w:pPr>
                        <w:spacing w:before="0" w:after="0"/>
                        <w:jc w:val="center"/>
                        <w:textDirection w:val="btLr"/>
                        <w:rPr>
                          <w:sz w:val="18"/>
                        </w:rPr>
                      </w:pPr>
                    </w:p>
                    <w:p w14:paraId="0CE2F0DD" w14:textId="77777777" w:rsidR="005D45D3" w:rsidRDefault="005D45D3">
                      <w:pPr>
                        <w:spacing w:before="0" w:after="0"/>
                        <w:jc w:val="center"/>
                        <w:textDirection w:val="btLr"/>
                        <w:rPr>
                          <w:sz w:val="18"/>
                        </w:rPr>
                      </w:pPr>
                    </w:p>
                    <w:p w14:paraId="793F111E" w14:textId="77777777" w:rsidR="005D45D3" w:rsidRPr="00D31426" w:rsidRDefault="005D45D3">
                      <w:pPr>
                        <w:spacing w:before="0" w:after="0"/>
                        <w:jc w:val="center"/>
                        <w:textDirection w:val="btLr"/>
                        <w:rPr>
                          <w:sz w:val="18"/>
                        </w:rPr>
                      </w:pPr>
                    </w:p>
                    <w:p w14:paraId="0380AD01" w14:textId="77777777" w:rsidR="005D45D3" w:rsidRPr="00D31426" w:rsidRDefault="005D45D3">
                      <w:pPr>
                        <w:spacing w:before="0" w:after="0"/>
                        <w:jc w:val="center"/>
                        <w:textDirection w:val="btLr"/>
                        <w:rPr>
                          <w:sz w:val="18"/>
                        </w:rPr>
                      </w:pPr>
                    </w:p>
                    <w:p w14:paraId="7A79B1A3" w14:textId="77777777" w:rsidR="005D45D3" w:rsidRDefault="005D45D3">
                      <w:pPr>
                        <w:spacing w:before="0" w:after="0"/>
                        <w:jc w:val="center"/>
                        <w:textDirection w:val="btLr"/>
                        <w:rPr>
                          <w:rFonts w:ascii="Arial" w:eastAsia="Arial" w:hAnsi="Arial" w:cs="Arial"/>
                          <w:b/>
                          <w:color w:val="00205B"/>
                          <w:sz w:val="24"/>
                        </w:rPr>
                      </w:pPr>
                      <w:r w:rsidRPr="00D31426">
                        <w:rPr>
                          <w:rFonts w:ascii="Arial" w:eastAsia="Arial" w:hAnsi="Arial" w:cs="Arial"/>
                          <w:b/>
                          <w:color w:val="00205B"/>
                          <w:sz w:val="24"/>
                        </w:rPr>
                        <w:t>Octubre 2025</w:t>
                      </w:r>
                    </w:p>
                    <w:p w14:paraId="2FDF843E" w14:textId="28447D2A" w:rsidR="00052745" w:rsidRPr="00D31426" w:rsidRDefault="00A17390">
                      <w:pPr>
                        <w:spacing w:before="0" w:after="0"/>
                        <w:jc w:val="center"/>
                        <w:textDirection w:val="btLr"/>
                        <w:rPr>
                          <w:sz w:val="18"/>
                        </w:rPr>
                      </w:pPr>
                      <w:r>
                        <w:rPr>
                          <w:rFonts w:ascii="Arial" w:eastAsia="Arial" w:hAnsi="Arial" w:cs="Arial"/>
                          <w:b/>
                          <w:color w:val="00205B"/>
                          <w:sz w:val="24"/>
                        </w:rPr>
                        <w:t>Versión 1</w:t>
                      </w:r>
                    </w:p>
                  </w:txbxContent>
                </v:textbox>
                <w10:wrap type="square" anchorx="page" anchory="page"/>
              </v:rect>
            </w:pict>
          </mc:Fallback>
        </mc:AlternateContent>
      </w:r>
      <w:r>
        <w:rPr>
          <w:noProof/>
          <w:lang w:val="en-US"/>
        </w:rPr>
        <mc:AlternateContent>
          <mc:Choice Requires="wps">
            <w:drawing>
              <wp:anchor distT="0" distB="0" distL="114300" distR="114300" simplePos="0" relativeHeight="251659264" behindDoc="0" locked="0" layoutInCell="1" hidden="0" allowOverlap="1" wp14:anchorId="7C56C0B8" wp14:editId="272C543F">
                <wp:simplePos x="0" y="0"/>
                <wp:positionH relativeFrom="page">
                  <wp:posOffset>219711</wp:posOffset>
                </wp:positionH>
                <wp:positionV relativeFrom="page">
                  <wp:posOffset>1913487</wp:posOffset>
                </wp:positionV>
                <wp:extent cx="7334250" cy="3657600"/>
                <wp:effectExtent l="0" t="0" r="0" b="0"/>
                <wp:wrapSquare wrapText="bothSides" distT="0" distB="0" distL="114300" distR="114300"/>
                <wp:docPr id="2404" name="Rectángulo 2404"/>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156D1496" w14:textId="77777777" w:rsidR="005D45D3" w:rsidRDefault="005D45D3">
                            <w:pPr>
                              <w:jc w:val="center"/>
                              <w:textDirection w:val="btLr"/>
                            </w:pPr>
                            <w:r>
                              <w:rPr>
                                <w:smallCaps/>
                                <w:color w:val="00205B"/>
                                <w:sz w:val="96"/>
                              </w:rPr>
                              <w:t>TUTORÍAS CON OPM FLOW</w:t>
                            </w:r>
                          </w:p>
                          <w:p w14:paraId="14BB6E4D" w14:textId="77777777" w:rsidR="005D45D3" w:rsidRPr="00D31426" w:rsidRDefault="005D45D3">
                            <w:pPr>
                              <w:jc w:val="right"/>
                              <w:textDirection w:val="btLr"/>
                              <w:rPr>
                                <w:sz w:val="16"/>
                              </w:rPr>
                            </w:pPr>
                            <w:r w:rsidRPr="00D31426">
                              <w:rPr>
                                <w:color w:val="404040"/>
                                <w:sz w:val="28"/>
                              </w:rPr>
                              <w:t>Orientado para estudiantes de pregrado en carreras afines a ingeniería química y de reservorios</w:t>
                            </w:r>
                          </w:p>
                        </w:txbxContent>
                      </wps:txbx>
                      <wps:bodyPr spcFirstLastPara="1" wrap="square" lIns="1600200" tIns="0" rIns="685800" bIns="0" anchor="b" anchorCtr="0">
                        <a:noAutofit/>
                      </wps:bodyPr>
                    </wps:wsp>
                  </a:graphicData>
                </a:graphic>
              </wp:anchor>
            </w:drawing>
          </mc:Choice>
          <mc:Fallback>
            <w:pict>
              <v:rect w14:anchorId="7C56C0B8" id="Rectángulo 2404" o:spid="_x0000_s1027" style="position:absolute;margin-left:17.3pt;margin-top:150.65pt;width:577.5pt;height:4in;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jeN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" filled="f" stroked="f">
                <v:textbox inset="126pt,0,54pt,0">
                  <w:txbxContent>
                    <w:p w14:paraId="156D1496" w14:textId="77777777" w:rsidR="005D45D3" w:rsidRDefault="005D45D3">
                      <w:pPr>
                        <w:jc w:val="center"/>
                        <w:textDirection w:val="btLr"/>
                      </w:pPr>
                      <w:r>
                        <w:rPr>
                          <w:smallCaps/>
                          <w:color w:val="00205B"/>
                          <w:sz w:val="96"/>
                        </w:rPr>
                        <w:t>TUTORÍAS CON OPM FLOW</w:t>
                      </w:r>
                    </w:p>
                    <w:p w14:paraId="14BB6E4D" w14:textId="77777777" w:rsidR="005D45D3" w:rsidRPr="00D31426" w:rsidRDefault="005D45D3">
                      <w:pPr>
                        <w:jc w:val="right"/>
                        <w:textDirection w:val="btLr"/>
                        <w:rPr>
                          <w:sz w:val="16"/>
                        </w:rPr>
                      </w:pPr>
                      <w:r w:rsidRPr="00D31426">
                        <w:rPr>
                          <w:color w:val="404040"/>
                          <w:sz w:val="28"/>
                        </w:rPr>
                        <w:t>Orientado para estudiantes de pregrado en carreras afines a ingeniería química y de reservorios</w:t>
                      </w:r>
                    </w:p>
                  </w:txbxContent>
                </v:textbox>
                <w10:wrap type="square" anchorx="page" anchory="page"/>
              </v:rect>
            </w:pict>
          </mc:Fallback>
        </mc:AlternateContent>
      </w:r>
      <w:r>
        <w:br w:type="page"/>
      </w:r>
    </w:p>
    <w:sdt>
      <w:sdtPr>
        <w:rPr>
          <w:smallCaps/>
          <w:color w:val="auto"/>
          <w:spacing w:val="0"/>
          <w:sz w:val="20"/>
          <w:szCs w:val="20"/>
          <w:lang w:val="es-ES"/>
        </w:rPr>
        <w:id w:val="1068229484"/>
        <w:docPartObj>
          <w:docPartGallery w:val="Table of Contents"/>
          <w:docPartUnique/>
        </w:docPartObj>
      </w:sdtPr>
      <w:sdtEndPr>
        <w:rPr>
          <w:b/>
          <w:bCs/>
          <w:smallCaps w:val="0"/>
        </w:rPr>
      </w:sdtEndPr>
      <w:sdtContent>
        <w:p w14:paraId="7E8D651E" w14:textId="77777777" w:rsidR="00D31426" w:rsidRPr="00D31426" w:rsidRDefault="00D31426" w:rsidP="00D31426">
          <w:pPr>
            <w:pStyle w:val="TOCHeading"/>
            <w:numPr>
              <w:ilvl w:val="0"/>
              <w:numId w:val="0"/>
            </w:numPr>
            <w:ind w:firstLine="142"/>
            <w:rPr>
              <w:smallCaps/>
            </w:rPr>
          </w:pPr>
          <w:r w:rsidRPr="00D31426">
            <w:rPr>
              <w:smallCaps/>
              <w:lang w:val="es-ES"/>
            </w:rPr>
            <w:t>Contenido</w:t>
          </w:r>
        </w:p>
        <w:p w14:paraId="3107926F" w14:textId="63F1B16B" w:rsidR="000C565A" w:rsidRDefault="00D31426">
          <w:pPr>
            <w:pStyle w:val="TOC1"/>
            <w:tabs>
              <w:tab w:val="right" w:leader="dot" w:pos="88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1516647" w:history="1">
            <w:r w:rsidR="000C565A" w:rsidRPr="007E1104">
              <w:rPr>
                <w:rStyle w:val="Hyperlink"/>
                <w:noProof/>
              </w:rPr>
              <w:t>INTRODUCCIÓN DEL MANUAL</w:t>
            </w:r>
            <w:r w:rsidR="000C565A">
              <w:rPr>
                <w:noProof/>
                <w:webHidden/>
              </w:rPr>
              <w:tab/>
            </w:r>
            <w:r w:rsidR="000C565A">
              <w:rPr>
                <w:noProof/>
                <w:webHidden/>
              </w:rPr>
              <w:fldChar w:fldCharType="begin"/>
            </w:r>
            <w:r w:rsidR="000C565A">
              <w:rPr>
                <w:noProof/>
                <w:webHidden/>
              </w:rPr>
              <w:instrText xml:space="preserve"> PAGEREF _Toc211516647 \h </w:instrText>
            </w:r>
            <w:r w:rsidR="000C565A">
              <w:rPr>
                <w:noProof/>
                <w:webHidden/>
              </w:rPr>
            </w:r>
            <w:r w:rsidR="000C565A">
              <w:rPr>
                <w:noProof/>
                <w:webHidden/>
              </w:rPr>
              <w:fldChar w:fldCharType="separate"/>
            </w:r>
            <w:r w:rsidR="00792C12">
              <w:rPr>
                <w:noProof/>
                <w:webHidden/>
              </w:rPr>
              <w:t>3</w:t>
            </w:r>
            <w:r w:rsidR="000C565A">
              <w:rPr>
                <w:noProof/>
                <w:webHidden/>
              </w:rPr>
              <w:fldChar w:fldCharType="end"/>
            </w:r>
          </w:hyperlink>
        </w:p>
        <w:p w14:paraId="0A898BC9" w14:textId="4BEED78B"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48" w:history="1">
            <w:r w:rsidRPr="007E1104">
              <w:rPr>
                <w:rStyle w:val="Hyperlink"/>
                <w:noProof/>
              </w:rPr>
              <w:t>SOBRE OPM Flow</w:t>
            </w:r>
            <w:r>
              <w:rPr>
                <w:noProof/>
                <w:webHidden/>
              </w:rPr>
              <w:tab/>
            </w:r>
            <w:r>
              <w:rPr>
                <w:noProof/>
                <w:webHidden/>
              </w:rPr>
              <w:fldChar w:fldCharType="begin"/>
            </w:r>
            <w:r>
              <w:rPr>
                <w:noProof/>
                <w:webHidden/>
              </w:rPr>
              <w:instrText xml:space="preserve"> PAGEREF _Toc211516648 \h </w:instrText>
            </w:r>
            <w:r>
              <w:rPr>
                <w:noProof/>
                <w:webHidden/>
              </w:rPr>
            </w:r>
            <w:r>
              <w:rPr>
                <w:noProof/>
                <w:webHidden/>
              </w:rPr>
              <w:fldChar w:fldCharType="separate"/>
            </w:r>
            <w:r w:rsidR="00792C12">
              <w:rPr>
                <w:noProof/>
                <w:webHidden/>
              </w:rPr>
              <w:t>3</w:t>
            </w:r>
            <w:r>
              <w:rPr>
                <w:noProof/>
                <w:webHidden/>
              </w:rPr>
              <w:fldChar w:fldCharType="end"/>
            </w:r>
          </w:hyperlink>
        </w:p>
        <w:p w14:paraId="59C4613B" w14:textId="5306F2EE"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49" w:history="1">
            <w:r w:rsidRPr="007E1104">
              <w:rPr>
                <w:rStyle w:val="Hyperlink"/>
                <w:noProof/>
              </w:rPr>
              <w:t>OBJETIVO</w:t>
            </w:r>
            <w:r>
              <w:rPr>
                <w:noProof/>
                <w:webHidden/>
              </w:rPr>
              <w:tab/>
            </w:r>
            <w:r>
              <w:rPr>
                <w:noProof/>
                <w:webHidden/>
              </w:rPr>
              <w:fldChar w:fldCharType="begin"/>
            </w:r>
            <w:r>
              <w:rPr>
                <w:noProof/>
                <w:webHidden/>
              </w:rPr>
              <w:instrText xml:space="preserve"> PAGEREF _Toc211516649 \h </w:instrText>
            </w:r>
            <w:r>
              <w:rPr>
                <w:noProof/>
                <w:webHidden/>
              </w:rPr>
            </w:r>
            <w:r>
              <w:rPr>
                <w:noProof/>
                <w:webHidden/>
              </w:rPr>
              <w:fldChar w:fldCharType="separate"/>
            </w:r>
            <w:r w:rsidR="00792C12">
              <w:rPr>
                <w:noProof/>
                <w:webHidden/>
              </w:rPr>
              <w:t>4</w:t>
            </w:r>
            <w:r>
              <w:rPr>
                <w:noProof/>
                <w:webHidden/>
              </w:rPr>
              <w:fldChar w:fldCharType="end"/>
            </w:r>
          </w:hyperlink>
        </w:p>
        <w:p w14:paraId="5DD2EBA6" w14:textId="0F82453C"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0" w:history="1">
            <w:r w:rsidRPr="007E1104">
              <w:rPr>
                <w:rStyle w:val="Hyperlink"/>
                <w:noProof/>
              </w:rPr>
              <w:t>DESCARGO DE RESPONSABILIDAD (DISCLAIMER)</w:t>
            </w:r>
            <w:r>
              <w:rPr>
                <w:noProof/>
                <w:webHidden/>
              </w:rPr>
              <w:tab/>
            </w:r>
            <w:r>
              <w:rPr>
                <w:noProof/>
                <w:webHidden/>
              </w:rPr>
              <w:fldChar w:fldCharType="begin"/>
            </w:r>
            <w:r>
              <w:rPr>
                <w:noProof/>
                <w:webHidden/>
              </w:rPr>
              <w:instrText xml:space="preserve"> PAGEREF _Toc211516650 \h </w:instrText>
            </w:r>
            <w:r>
              <w:rPr>
                <w:noProof/>
                <w:webHidden/>
              </w:rPr>
            </w:r>
            <w:r>
              <w:rPr>
                <w:noProof/>
                <w:webHidden/>
              </w:rPr>
              <w:fldChar w:fldCharType="separate"/>
            </w:r>
            <w:r w:rsidR="00792C12">
              <w:rPr>
                <w:noProof/>
                <w:webHidden/>
              </w:rPr>
              <w:t>4</w:t>
            </w:r>
            <w:r>
              <w:rPr>
                <w:noProof/>
                <w:webHidden/>
              </w:rPr>
              <w:fldChar w:fldCharType="end"/>
            </w:r>
          </w:hyperlink>
        </w:p>
        <w:p w14:paraId="7FA729A0" w14:textId="7D9A9E91"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1" w:history="1">
            <w:r w:rsidRPr="007E1104">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INTRODUCCIÓN A OPM FLOW Y RESINSIGHT</w:t>
            </w:r>
            <w:r>
              <w:rPr>
                <w:noProof/>
                <w:webHidden/>
              </w:rPr>
              <w:tab/>
            </w:r>
            <w:r>
              <w:rPr>
                <w:noProof/>
                <w:webHidden/>
              </w:rPr>
              <w:fldChar w:fldCharType="begin"/>
            </w:r>
            <w:r>
              <w:rPr>
                <w:noProof/>
                <w:webHidden/>
              </w:rPr>
              <w:instrText xml:space="preserve"> PAGEREF _Toc211516651 \h </w:instrText>
            </w:r>
            <w:r>
              <w:rPr>
                <w:noProof/>
                <w:webHidden/>
              </w:rPr>
            </w:r>
            <w:r>
              <w:rPr>
                <w:noProof/>
                <w:webHidden/>
              </w:rPr>
              <w:fldChar w:fldCharType="separate"/>
            </w:r>
            <w:r w:rsidR="00792C12">
              <w:rPr>
                <w:noProof/>
                <w:webHidden/>
              </w:rPr>
              <w:t>5</w:t>
            </w:r>
            <w:r>
              <w:rPr>
                <w:noProof/>
                <w:webHidden/>
              </w:rPr>
              <w:fldChar w:fldCharType="end"/>
            </w:r>
          </w:hyperlink>
        </w:p>
        <w:p w14:paraId="4AF4D5A9" w14:textId="446BB562"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2" w:history="1">
            <w:r w:rsidRPr="007E1104">
              <w:rPr>
                <w:rStyle w:val="Hyperlink"/>
                <w:noProof/>
              </w:rPr>
              <w:t>OBJETIVOS</w:t>
            </w:r>
            <w:r>
              <w:rPr>
                <w:noProof/>
                <w:webHidden/>
              </w:rPr>
              <w:tab/>
            </w:r>
            <w:r>
              <w:rPr>
                <w:noProof/>
                <w:webHidden/>
              </w:rPr>
              <w:fldChar w:fldCharType="begin"/>
            </w:r>
            <w:r>
              <w:rPr>
                <w:noProof/>
                <w:webHidden/>
              </w:rPr>
              <w:instrText xml:space="preserve"> PAGEREF _Toc211516652 \h </w:instrText>
            </w:r>
            <w:r>
              <w:rPr>
                <w:noProof/>
                <w:webHidden/>
              </w:rPr>
            </w:r>
            <w:r>
              <w:rPr>
                <w:noProof/>
                <w:webHidden/>
              </w:rPr>
              <w:fldChar w:fldCharType="separate"/>
            </w:r>
            <w:r w:rsidR="00792C12">
              <w:rPr>
                <w:noProof/>
                <w:webHidden/>
              </w:rPr>
              <w:t>5</w:t>
            </w:r>
            <w:r>
              <w:rPr>
                <w:noProof/>
                <w:webHidden/>
              </w:rPr>
              <w:fldChar w:fldCharType="end"/>
            </w:r>
          </w:hyperlink>
        </w:p>
        <w:p w14:paraId="2DB59C06" w14:textId="52F43F3B"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3" w:history="1">
            <w:r w:rsidRPr="007E1104">
              <w:rPr>
                <w:rStyle w:val="Hyperlink"/>
                <w:noProof/>
              </w:rPr>
              <w:t>INTRODUCCIÓN</w:t>
            </w:r>
            <w:r>
              <w:rPr>
                <w:noProof/>
                <w:webHidden/>
              </w:rPr>
              <w:tab/>
            </w:r>
            <w:r>
              <w:rPr>
                <w:noProof/>
                <w:webHidden/>
              </w:rPr>
              <w:fldChar w:fldCharType="begin"/>
            </w:r>
            <w:r>
              <w:rPr>
                <w:noProof/>
                <w:webHidden/>
              </w:rPr>
              <w:instrText xml:space="preserve"> PAGEREF _Toc211516653 \h </w:instrText>
            </w:r>
            <w:r>
              <w:rPr>
                <w:noProof/>
                <w:webHidden/>
              </w:rPr>
            </w:r>
            <w:r>
              <w:rPr>
                <w:noProof/>
                <w:webHidden/>
              </w:rPr>
              <w:fldChar w:fldCharType="separate"/>
            </w:r>
            <w:r w:rsidR="00792C12">
              <w:rPr>
                <w:noProof/>
                <w:webHidden/>
              </w:rPr>
              <w:t>5</w:t>
            </w:r>
            <w:r>
              <w:rPr>
                <w:noProof/>
                <w:webHidden/>
              </w:rPr>
              <w:fldChar w:fldCharType="end"/>
            </w:r>
          </w:hyperlink>
        </w:p>
        <w:p w14:paraId="2B2F4DAD" w14:textId="200B4D28"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4" w:history="1">
            <w:r w:rsidRPr="007E1104">
              <w:rPr>
                <w:rStyle w:val="Hyperlink"/>
                <w:noProof/>
              </w:rPr>
              <w:t>PARTES DE UN SCRIPT</w:t>
            </w:r>
            <w:r>
              <w:rPr>
                <w:noProof/>
                <w:webHidden/>
              </w:rPr>
              <w:tab/>
            </w:r>
            <w:r>
              <w:rPr>
                <w:noProof/>
                <w:webHidden/>
              </w:rPr>
              <w:fldChar w:fldCharType="begin"/>
            </w:r>
            <w:r>
              <w:rPr>
                <w:noProof/>
                <w:webHidden/>
              </w:rPr>
              <w:instrText xml:space="preserve"> PAGEREF _Toc211516654 \h </w:instrText>
            </w:r>
            <w:r>
              <w:rPr>
                <w:noProof/>
                <w:webHidden/>
              </w:rPr>
            </w:r>
            <w:r>
              <w:rPr>
                <w:noProof/>
                <w:webHidden/>
              </w:rPr>
              <w:fldChar w:fldCharType="separate"/>
            </w:r>
            <w:r w:rsidR="00792C12">
              <w:rPr>
                <w:noProof/>
                <w:webHidden/>
              </w:rPr>
              <w:t>5</w:t>
            </w:r>
            <w:r>
              <w:rPr>
                <w:noProof/>
                <w:webHidden/>
              </w:rPr>
              <w:fldChar w:fldCharType="end"/>
            </w:r>
          </w:hyperlink>
        </w:p>
        <w:p w14:paraId="50C3A1DD" w14:textId="2B413A4C"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5" w:history="1">
            <w:r w:rsidRPr="007E1104">
              <w:rPr>
                <w:rStyle w:val="Hyperlink"/>
                <w:noProof/>
              </w:rPr>
              <w:t>CASO DE ESTUDIO</w:t>
            </w:r>
            <w:r>
              <w:rPr>
                <w:noProof/>
                <w:webHidden/>
              </w:rPr>
              <w:tab/>
            </w:r>
            <w:r>
              <w:rPr>
                <w:noProof/>
                <w:webHidden/>
              </w:rPr>
              <w:fldChar w:fldCharType="begin"/>
            </w:r>
            <w:r>
              <w:rPr>
                <w:noProof/>
                <w:webHidden/>
              </w:rPr>
              <w:instrText xml:space="preserve"> PAGEREF _Toc211516655 \h </w:instrText>
            </w:r>
            <w:r>
              <w:rPr>
                <w:noProof/>
                <w:webHidden/>
              </w:rPr>
            </w:r>
            <w:r>
              <w:rPr>
                <w:noProof/>
                <w:webHidden/>
              </w:rPr>
              <w:fldChar w:fldCharType="separate"/>
            </w:r>
            <w:r w:rsidR="00792C12">
              <w:rPr>
                <w:noProof/>
                <w:webHidden/>
              </w:rPr>
              <w:t>6</w:t>
            </w:r>
            <w:r>
              <w:rPr>
                <w:noProof/>
                <w:webHidden/>
              </w:rPr>
              <w:fldChar w:fldCharType="end"/>
            </w:r>
          </w:hyperlink>
        </w:p>
        <w:p w14:paraId="7C258814" w14:textId="6CA4673F"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6" w:history="1">
            <w:r w:rsidRPr="007E1104">
              <w:rPr>
                <w:rStyle w:val="Hyperlink"/>
                <w:noProof/>
              </w:rPr>
              <w:t>INPUT MÍNIMO PARA UNA SIMULACIÓN</w:t>
            </w:r>
            <w:r>
              <w:rPr>
                <w:noProof/>
                <w:webHidden/>
              </w:rPr>
              <w:tab/>
            </w:r>
            <w:r>
              <w:rPr>
                <w:noProof/>
                <w:webHidden/>
              </w:rPr>
              <w:fldChar w:fldCharType="begin"/>
            </w:r>
            <w:r>
              <w:rPr>
                <w:noProof/>
                <w:webHidden/>
              </w:rPr>
              <w:instrText xml:space="preserve"> PAGEREF _Toc211516656 \h </w:instrText>
            </w:r>
            <w:r>
              <w:rPr>
                <w:noProof/>
                <w:webHidden/>
              </w:rPr>
            </w:r>
            <w:r>
              <w:rPr>
                <w:noProof/>
                <w:webHidden/>
              </w:rPr>
              <w:fldChar w:fldCharType="separate"/>
            </w:r>
            <w:r w:rsidR="00792C12">
              <w:rPr>
                <w:noProof/>
                <w:webHidden/>
              </w:rPr>
              <w:t>6</w:t>
            </w:r>
            <w:r>
              <w:rPr>
                <w:noProof/>
                <w:webHidden/>
              </w:rPr>
              <w:fldChar w:fldCharType="end"/>
            </w:r>
          </w:hyperlink>
        </w:p>
        <w:p w14:paraId="46E25D94" w14:textId="4899B27A"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7" w:history="1">
            <w:r w:rsidRPr="007E1104">
              <w:rPr>
                <w:rStyle w:val="Hyperlink"/>
                <w:noProof/>
              </w:rPr>
              <w:t>CÓMO EJECUTAR EL PROGRAMA</w:t>
            </w:r>
            <w:r>
              <w:rPr>
                <w:noProof/>
                <w:webHidden/>
              </w:rPr>
              <w:tab/>
            </w:r>
            <w:r>
              <w:rPr>
                <w:noProof/>
                <w:webHidden/>
              </w:rPr>
              <w:fldChar w:fldCharType="begin"/>
            </w:r>
            <w:r>
              <w:rPr>
                <w:noProof/>
                <w:webHidden/>
              </w:rPr>
              <w:instrText xml:space="preserve"> PAGEREF _Toc211516657 \h </w:instrText>
            </w:r>
            <w:r>
              <w:rPr>
                <w:noProof/>
                <w:webHidden/>
              </w:rPr>
            </w:r>
            <w:r>
              <w:rPr>
                <w:noProof/>
                <w:webHidden/>
              </w:rPr>
              <w:fldChar w:fldCharType="separate"/>
            </w:r>
            <w:r w:rsidR="00792C12">
              <w:rPr>
                <w:noProof/>
                <w:webHidden/>
              </w:rPr>
              <w:t>12</w:t>
            </w:r>
            <w:r>
              <w:rPr>
                <w:noProof/>
                <w:webHidden/>
              </w:rPr>
              <w:fldChar w:fldCharType="end"/>
            </w:r>
          </w:hyperlink>
        </w:p>
        <w:p w14:paraId="752CC969" w14:textId="5CD8434E"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8" w:history="1">
            <w:r w:rsidRPr="007E1104">
              <w:rPr>
                <w:rStyle w:val="Hyperlink"/>
                <w:noProof/>
              </w:rPr>
              <w:t>VISUALIZACIÓN EN RESINSIGHT</w:t>
            </w:r>
            <w:r>
              <w:rPr>
                <w:noProof/>
                <w:webHidden/>
              </w:rPr>
              <w:tab/>
            </w:r>
            <w:r>
              <w:rPr>
                <w:noProof/>
                <w:webHidden/>
              </w:rPr>
              <w:fldChar w:fldCharType="begin"/>
            </w:r>
            <w:r>
              <w:rPr>
                <w:noProof/>
                <w:webHidden/>
              </w:rPr>
              <w:instrText xml:space="preserve"> PAGEREF _Toc211516658 \h </w:instrText>
            </w:r>
            <w:r>
              <w:rPr>
                <w:noProof/>
                <w:webHidden/>
              </w:rPr>
            </w:r>
            <w:r>
              <w:rPr>
                <w:noProof/>
                <w:webHidden/>
              </w:rPr>
              <w:fldChar w:fldCharType="separate"/>
            </w:r>
            <w:r w:rsidR="00792C12">
              <w:rPr>
                <w:noProof/>
                <w:webHidden/>
              </w:rPr>
              <w:t>14</w:t>
            </w:r>
            <w:r>
              <w:rPr>
                <w:noProof/>
                <w:webHidden/>
              </w:rPr>
              <w:fldChar w:fldCharType="end"/>
            </w:r>
          </w:hyperlink>
        </w:p>
        <w:p w14:paraId="5237A865" w14:textId="25893854"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59" w:history="1">
            <w:r w:rsidRPr="007E1104">
              <w:rPr>
                <w:rStyle w:val="Hyperlink"/>
                <w:noProof/>
              </w:rPr>
              <w:t>DESAFÍO</w:t>
            </w:r>
            <w:r>
              <w:rPr>
                <w:noProof/>
                <w:webHidden/>
              </w:rPr>
              <w:tab/>
            </w:r>
            <w:r>
              <w:rPr>
                <w:noProof/>
                <w:webHidden/>
              </w:rPr>
              <w:fldChar w:fldCharType="begin"/>
            </w:r>
            <w:r>
              <w:rPr>
                <w:noProof/>
                <w:webHidden/>
              </w:rPr>
              <w:instrText xml:space="preserve"> PAGEREF _Toc211516659 \h </w:instrText>
            </w:r>
            <w:r>
              <w:rPr>
                <w:noProof/>
                <w:webHidden/>
              </w:rPr>
            </w:r>
            <w:r>
              <w:rPr>
                <w:noProof/>
                <w:webHidden/>
              </w:rPr>
              <w:fldChar w:fldCharType="separate"/>
            </w:r>
            <w:r w:rsidR="00792C12">
              <w:rPr>
                <w:noProof/>
                <w:webHidden/>
              </w:rPr>
              <w:t>20</w:t>
            </w:r>
            <w:r>
              <w:rPr>
                <w:noProof/>
                <w:webHidden/>
              </w:rPr>
              <w:fldChar w:fldCharType="end"/>
            </w:r>
          </w:hyperlink>
        </w:p>
        <w:p w14:paraId="3C441038" w14:textId="47EDA9AA"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0" w:history="1">
            <w:r w:rsidRPr="007E1104">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SIMULACIÓN DE PETRÓLEO-AGUA</w:t>
            </w:r>
            <w:r>
              <w:rPr>
                <w:noProof/>
                <w:webHidden/>
              </w:rPr>
              <w:tab/>
            </w:r>
            <w:r>
              <w:rPr>
                <w:noProof/>
                <w:webHidden/>
              </w:rPr>
              <w:fldChar w:fldCharType="begin"/>
            </w:r>
            <w:r>
              <w:rPr>
                <w:noProof/>
                <w:webHidden/>
              </w:rPr>
              <w:instrText xml:space="preserve"> PAGEREF _Toc211516660 \h </w:instrText>
            </w:r>
            <w:r>
              <w:rPr>
                <w:noProof/>
                <w:webHidden/>
              </w:rPr>
            </w:r>
            <w:r>
              <w:rPr>
                <w:noProof/>
                <w:webHidden/>
              </w:rPr>
              <w:fldChar w:fldCharType="separate"/>
            </w:r>
            <w:r w:rsidR="00792C12">
              <w:rPr>
                <w:noProof/>
                <w:webHidden/>
              </w:rPr>
              <w:t>21</w:t>
            </w:r>
            <w:r>
              <w:rPr>
                <w:noProof/>
                <w:webHidden/>
              </w:rPr>
              <w:fldChar w:fldCharType="end"/>
            </w:r>
          </w:hyperlink>
        </w:p>
        <w:p w14:paraId="1A2F12E8" w14:textId="2D33E91A"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1" w:history="1">
            <w:r w:rsidRPr="007E1104">
              <w:rPr>
                <w:rStyle w:val="Hyperlink"/>
                <w:noProof/>
              </w:rPr>
              <w:t>OBJETIVOS</w:t>
            </w:r>
            <w:r>
              <w:rPr>
                <w:noProof/>
                <w:webHidden/>
              </w:rPr>
              <w:tab/>
            </w:r>
            <w:r>
              <w:rPr>
                <w:noProof/>
                <w:webHidden/>
              </w:rPr>
              <w:fldChar w:fldCharType="begin"/>
            </w:r>
            <w:r>
              <w:rPr>
                <w:noProof/>
                <w:webHidden/>
              </w:rPr>
              <w:instrText xml:space="preserve"> PAGEREF _Toc211516661 \h </w:instrText>
            </w:r>
            <w:r>
              <w:rPr>
                <w:noProof/>
                <w:webHidden/>
              </w:rPr>
            </w:r>
            <w:r>
              <w:rPr>
                <w:noProof/>
                <w:webHidden/>
              </w:rPr>
              <w:fldChar w:fldCharType="separate"/>
            </w:r>
            <w:r w:rsidR="00792C12">
              <w:rPr>
                <w:noProof/>
                <w:webHidden/>
              </w:rPr>
              <w:t>21</w:t>
            </w:r>
            <w:r>
              <w:rPr>
                <w:noProof/>
                <w:webHidden/>
              </w:rPr>
              <w:fldChar w:fldCharType="end"/>
            </w:r>
          </w:hyperlink>
        </w:p>
        <w:p w14:paraId="1AF50A9A" w14:textId="133A229C"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2" w:history="1">
            <w:r w:rsidRPr="007E1104">
              <w:rPr>
                <w:rStyle w:val="Hyperlink"/>
                <w:noProof/>
              </w:rPr>
              <w:t>INTRODUCCIÓN</w:t>
            </w:r>
            <w:r>
              <w:rPr>
                <w:noProof/>
                <w:webHidden/>
              </w:rPr>
              <w:tab/>
            </w:r>
            <w:r>
              <w:rPr>
                <w:noProof/>
                <w:webHidden/>
              </w:rPr>
              <w:fldChar w:fldCharType="begin"/>
            </w:r>
            <w:r>
              <w:rPr>
                <w:noProof/>
                <w:webHidden/>
              </w:rPr>
              <w:instrText xml:space="preserve"> PAGEREF _Toc211516662 \h </w:instrText>
            </w:r>
            <w:r>
              <w:rPr>
                <w:noProof/>
                <w:webHidden/>
              </w:rPr>
            </w:r>
            <w:r>
              <w:rPr>
                <w:noProof/>
                <w:webHidden/>
              </w:rPr>
              <w:fldChar w:fldCharType="separate"/>
            </w:r>
            <w:r w:rsidR="00792C12">
              <w:rPr>
                <w:noProof/>
                <w:webHidden/>
              </w:rPr>
              <w:t>21</w:t>
            </w:r>
            <w:r>
              <w:rPr>
                <w:noProof/>
                <w:webHidden/>
              </w:rPr>
              <w:fldChar w:fldCharType="end"/>
            </w:r>
          </w:hyperlink>
        </w:p>
        <w:p w14:paraId="45A471E3" w14:textId="359F2590"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3" w:history="1">
            <w:r w:rsidRPr="007E1104">
              <w:rPr>
                <w:rStyle w:val="Hyperlink"/>
                <w:noProof/>
              </w:rPr>
              <w:t>DESCRIPCIÓN CASO ESTUDIO</w:t>
            </w:r>
            <w:r>
              <w:rPr>
                <w:noProof/>
                <w:webHidden/>
              </w:rPr>
              <w:tab/>
            </w:r>
            <w:r>
              <w:rPr>
                <w:noProof/>
                <w:webHidden/>
              </w:rPr>
              <w:fldChar w:fldCharType="begin"/>
            </w:r>
            <w:r>
              <w:rPr>
                <w:noProof/>
                <w:webHidden/>
              </w:rPr>
              <w:instrText xml:space="preserve"> PAGEREF _Toc211516663 \h </w:instrText>
            </w:r>
            <w:r>
              <w:rPr>
                <w:noProof/>
                <w:webHidden/>
              </w:rPr>
            </w:r>
            <w:r>
              <w:rPr>
                <w:noProof/>
                <w:webHidden/>
              </w:rPr>
              <w:fldChar w:fldCharType="separate"/>
            </w:r>
            <w:r w:rsidR="00792C12">
              <w:rPr>
                <w:noProof/>
                <w:webHidden/>
              </w:rPr>
              <w:t>21</w:t>
            </w:r>
            <w:r>
              <w:rPr>
                <w:noProof/>
                <w:webHidden/>
              </w:rPr>
              <w:fldChar w:fldCharType="end"/>
            </w:r>
          </w:hyperlink>
        </w:p>
        <w:p w14:paraId="50B1F74B" w14:textId="42FD5192"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4" w:history="1">
            <w:r w:rsidRPr="007E1104">
              <w:rPr>
                <w:rStyle w:val="Hyperlink"/>
                <w:noProof/>
              </w:rPr>
              <w:t>FINALIZACIÓN Y SIMULACIÓN DEL ARCHIVO</w:t>
            </w:r>
            <w:r>
              <w:rPr>
                <w:noProof/>
                <w:webHidden/>
              </w:rPr>
              <w:tab/>
            </w:r>
            <w:r>
              <w:rPr>
                <w:noProof/>
                <w:webHidden/>
              </w:rPr>
              <w:fldChar w:fldCharType="begin"/>
            </w:r>
            <w:r>
              <w:rPr>
                <w:noProof/>
                <w:webHidden/>
              </w:rPr>
              <w:instrText xml:space="preserve"> PAGEREF _Toc211516664 \h </w:instrText>
            </w:r>
            <w:r>
              <w:rPr>
                <w:noProof/>
                <w:webHidden/>
              </w:rPr>
            </w:r>
            <w:r>
              <w:rPr>
                <w:noProof/>
                <w:webHidden/>
              </w:rPr>
              <w:fldChar w:fldCharType="separate"/>
            </w:r>
            <w:r w:rsidR="00792C12">
              <w:rPr>
                <w:noProof/>
                <w:webHidden/>
              </w:rPr>
              <w:t>26</w:t>
            </w:r>
            <w:r>
              <w:rPr>
                <w:noProof/>
                <w:webHidden/>
              </w:rPr>
              <w:fldChar w:fldCharType="end"/>
            </w:r>
          </w:hyperlink>
        </w:p>
        <w:p w14:paraId="5668CC51" w14:textId="283415C7"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5" w:history="1">
            <w:r w:rsidRPr="007E1104">
              <w:rPr>
                <w:rStyle w:val="Hyperlink"/>
                <w:noProof/>
              </w:rPr>
              <w:t>VISUALIZACIÓN EN RESINSIGHT</w:t>
            </w:r>
            <w:r>
              <w:rPr>
                <w:noProof/>
                <w:webHidden/>
              </w:rPr>
              <w:tab/>
            </w:r>
            <w:r>
              <w:rPr>
                <w:noProof/>
                <w:webHidden/>
              </w:rPr>
              <w:fldChar w:fldCharType="begin"/>
            </w:r>
            <w:r>
              <w:rPr>
                <w:noProof/>
                <w:webHidden/>
              </w:rPr>
              <w:instrText xml:space="preserve"> PAGEREF _Toc211516665 \h </w:instrText>
            </w:r>
            <w:r>
              <w:rPr>
                <w:noProof/>
                <w:webHidden/>
              </w:rPr>
            </w:r>
            <w:r>
              <w:rPr>
                <w:noProof/>
                <w:webHidden/>
              </w:rPr>
              <w:fldChar w:fldCharType="separate"/>
            </w:r>
            <w:r w:rsidR="00792C12">
              <w:rPr>
                <w:noProof/>
                <w:webHidden/>
              </w:rPr>
              <w:t>26</w:t>
            </w:r>
            <w:r>
              <w:rPr>
                <w:noProof/>
                <w:webHidden/>
              </w:rPr>
              <w:fldChar w:fldCharType="end"/>
            </w:r>
          </w:hyperlink>
        </w:p>
        <w:p w14:paraId="0D7311A0" w14:textId="7CCAF6AD"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6" w:history="1">
            <w:r w:rsidRPr="007E1104">
              <w:rPr>
                <w:rStyle w:val="Hyperlink"/>
                <w:noProof/>
              </w:rPr>
              <w:t>VISUALIZACIÓN DE RESULTADOS EN 2D</w:t>
            </w:r>
            <w:r>
              <w:rPr>
                <w:noProof/>
                <w:webHidden/>
              </w:rPr>
              <w:tab/>
            </w:r>
            <w:r>
              <w:rPr>
                <w:noProof/>
                <w:webHidden/>
              </w:rPr>
              <w:fldChar w:fldCharType="begin"/>
            </w:r>
            <w:r>
              <w:rPr>
                <w:noProof/>
                <w:webHidden/>
              </w:rPr>
              <w:instrText xml:space="preserve"> PAGEREF _Toc211516666 \h </w:instrText>
            </w:r>
            <w:r>
              <w:rPr>
                <w:noProof/>
                <w:webHidden/>
              </w:rPr>
            </w:r>
            <w:r>
              <w:rPr>
                <w:noProof/>
                <w:webHidden/>
              </w:rPr>
              <w:fldChar w:fldCharType="separate"/>
            </w:r>
            <w:r w:rsidR="00792C12">
              <w:rPr>
                <w:noProof/>
                <w:webHidden/>
              </w:rPr>
              <w:t>27</w:t>
            </w:r>
            <w:r>
              <w:rPr>
                <w:noProof/>
                <w:webHidden/>
              </w:rPr>
              <w:fldChar w:fldCharType="end"/>
            </w:r>
          </w:hyperlink>
        </w:p>
        <w:p w14:paraId="1277E492" w14:textId="1E316E43"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7" w:history="1">
            <w:r w:rsidRPr="007E1104">
              <w:rPr>
                <w:rStyle w:val="Hyperlink"/>
                <w:noProof/>
              </w:rPr>
              <w:t>DESAFÍO</w:t>
            </w:r>
            <w:r>
              <w:rPr>
                <w:noProof/>
                <w:webHidden/>
              </w:rPr>
              <w:tab/>
            </w:r>
            <w:r>
              <w:rPr>
                <w:noProof/>
                <w:webHidden/>
              </w:rPr>
              <w:fldChar w:fldCharType="begin"/>
            </w:r>
            <w:r>
              <w:rPr>
                <w:noProof/>
                <w:webHidden/>
              </w:rPr>
              <w:instrText xml:space="preserve"> PAGEREF _Toc211516667 \h </w:instrText>
            </w:r>
            <w:r>
              <w:rPr>
                <w:noProof/>
                <w:webHidden/>
              </w:rPr>
            </w:r>
            <w:r>
              <w:rPr>
                <w:noProof/>
                <w:webHidden/>
              </w:rPr>
              <w:fldChar w:fldCharType="separate"/>
            </w:r>
            <w:r w:rsidR="00792C12">
              <w:rPr>
                <w:noProof/>
                <w:webHidden/>
              </w:rPr>
              <w:t>29</w:t>
            </w:r>
            <w:r>
              <w:rPr>
                <w:noProof/>
                <w:webHidden/>
              </w:rPr>
              <w:fldChar w:fldCharType="end"/>
            </w:r>
          </w:hyperlink>
        </w:p>
        <w:p w14:paraId="1C88666B" w14:textId="1AAFA600"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8" w:history="1">
            <w:r w:rsidRPr="007E1104">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SIMULACIÓN DE TRES FASES</w:t>
            </w:r>
            <w:r>
              <w:rPr>
                <w:noProof/>
                <w:webHidden/>
              </w:rPr>
              <w:tab/>
            </w:r>
            <w:r>
              <w:rPr>
                <w:noProof/>
                <w:webHidden/>
              </w:rPr>
              <w:fldChar w:fldCharType="begin"/>
            </w:r>
            <w:r>
              <w:rPr>
                <w:noProof/>
                <w:webHidden/>
              </w:rPr>
              <w:instrText xml:space="preserve"> PAGEREF _Toc211516668 \h </w:instrText>
            </w:r>
            <w:r>
              <w:rPr>
                <w:noProof/>
                <w:webHidden/>
              </w:rPr>
            </w:r>
            <w:r>
              <w:rPr>
                <w:noProof/>
                <w:webHidden/>
              </w:rPr>
              <w:fldChar w:fldCharType="separate"/>
            </w:r>
            <w:r w:rsidR="00792C12">
              <w:rPr>
                <w:noProof/>
                <w:webHidden/>
              </w:rPr>
              <w:t>30</w:t>
            </w:r>
            <w:r>
              <w:rPr>
                <w:noProof/>
                <w:webHidden/>
              </w:rPr>
              <w:fldChar w:fldCharType="end"/>
            </w:r>
          </w:hyperlink>
        </w:p>
        <w:p w14:paraId="37CDE53F" w14:textId="5026B010"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69" w:history="1">
            <w:r w:rsidRPr="007E1104">
              <w:rPr>
                <w:rStyle w:val="Hyperlink"/>
                <w:noProof/>
              </w:rPr>
              <w:t>OBJETIVOS</w:t>
            </w:r>
            <w:r>
              <w:rPr>
                <w:noProof/>
                <w:webHidden/>
              </w:rPr>
              <w:tab/>
            </w:r>
            <w:r>
              <w:rPr>
                <w:noProof/>
                <w:webHidden/>
              </w:rPr>
              <w:fldChar w:fldCharType="begin"/>
            </w:r>
            <w:r>
              <w:rPr>
                <w:noProof/>
                <w:webHidden/>
              </w:rPr>
              <w:instrText xml:space="preserve"> PAGEREF _Toc211516669 \h </w:instrText>
            </w:r>
            <w:r>
              <w:rPr>
                <w:noProof/>
                <w:webHidden/>
              </w:rPr>
            </w:r>
            <w:r>
              <w:rPr>
                <w:noProof/>
                <w:webHidden/>
              </w:rPr>
              <w:fldChar w:fldCharType="separate"/>
            </w:r>
            <w:r w:rsidR="00792C12">
              <w:rPr>
                <w:noProof/>
                <w:webHidden/>
              </w:rPr>
              <w:t>30</w:t>
            </w:r>
            <w:r>
              <w:rPr>
                <w:noProof/>
                <w:webHidden/>
              </w:rPr>
              <w:fldChar w:fldCharType="end"/>
            </w:r>
          </w:hyperlink>
        </w:p>
        <w:p w14:paraId="70E07B93" w14:textId="051CE005"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0" w:history="1">
            <w:r w:rsidRPr="007E1104">
              <w:rPr>
                <w:rStyle w:val="Hyperlink"/>
                <w:noProof/>
              </w:rPr>
              <w:t>INTRODUCCIÓN</w:t>
            </w:r>
            <w:r>
              <w:rPr>
                <w:noProof/>
                <w:webHidden/>
              </w:rPr>
              <w:tab/>
            </w:r>
            <w:r>
              <w:rPr>
                <w:noProof/>
                <w:webHidden/>
              </w:rPr>
              <w:fldChar w:fldCharType="begin"/>
            </w:r>
            <w:r>
              <w:rPr>
                <w:noProof/>
                <w:webHidden/>
              </w:rPr>
              <w:instrText xml:space="preserve"> PAGEREF _Toc211516670 \h </w:instrText>
            </w:r>
            <w:r>
              <w:rPr>
                <w:noProof/>
                <w:webHidden/>
              </w:rPr>
            </w:r>
            <w:r>
              <w:rPr>
                <w:noProof/>
                <w:webHidden/>
              </w:rPr>
              <w:fldChar w:fldCharType="separate"/>
            </w:r>
            <w:r w:rsidR="00792C12">
              <w:rPr>
                <w:noProof/>
                <w:webHidden/>
              </w:rPr>
              <w:t>30</w:t>
            </w:r>
            <w:r>
              <w:rPr>
                <w:noProof/>
                <w:webHidden/>
              </w:rPr>
              <w:fldChar w:fldCharType="end"/>
            </w:r>
          </w:hyperlink>
        </w:p>
        <w:p w14:paraId="6EF1A080" w14:textId="631E75A8"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1" w:history="1">
            <w:r w:rsidRPr="007E1104">
              <w:rPr>
                <w:rStyle w:val="Hyperlink"/>
                <w:noProof/>
              </w:rPr>
              <w:t>Descripción CASO ESTUDIO</w:t>
            </w:r>
            <w:r>
              <w:rPr>
                <w:noProof/>
                <w:webHidden/>
              </w:rPr>
              <w:tab/>
            </w:r>
            <w:r>
              <w:rPr>
                <w:noProof/>
                <w:webHidden/>
              </w:rPr>
              <w:fldChar w:fldCharType="begin"/>
            </w:r>
            <w:r>
              <w:rPr>
                <w:noProof/>
                <w:webHidden/>
              </w:rPr>
              <w:instrText xml:space="preserve"> PAGEREF _Toc211516671 \h </w:instrText>
            </w:r>
            <w:r>
              <w:rPr>
                <w:noProof/>
                <w:webHidden/>
              </w:rPr>
            </w:r>
            <w:r>
              <w:rPr>
                <w:noProof/>
                <w:webHidden/>
              </w:rPr>
              <w:fldChar w:fldCharType="separate"/>
            </w:r>
            <w:r w:rsidR="00792C12">
              <w:rPr>
                <w:noProof/>
                <w:webHidden/>
              </w:rPr>
              <w:t>30</w:t>
            </w:r>
            <w:r>
              <w:rPr>
                <w:noProof/>
                <w:webHidden/>
              </w:rPr>
              <w:fldChar w:fldCharType="end"/>
            </w:r>
          </w:hyperlink>
        </w:p>
        <w:p w14:paraId="46A73022" w14:textId="3B9F9479"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2" w:history="1">
            <w:r w:rsidRPr="007E1104">
              <w:rPr>
                <w:rStyle w:val="Hyperlink"/>
                <w:noProof/>
              </w:rPr>
              <w:t>DESAFÍO</w:t>
            </w:r>
            <w:r>
              <w:rPr>
                <w:noProof/>
                <w:webHidden/>
              </w:rPr>
              <w:tab/>
            </w:r>
            <w:r>
              <w:rPr>
                <w:noProof/>
                <w:webHidden/>
              </w:rPr>
              <w:fldChar w:fldCharType="begin"/>
            </w:r>
            <w:r>
              <w:rPr>
                <w:noProof/>
                <w:webHidden/>
              </w:rPr>
              <w:instrText xml:space="preserve"> PAGEREF _Toc211516672 \h </w:instrText>
            </w:r>
            <w:r>
              <w:rPr>
                <w:noProof/>
                <w:webHidden/>
              </w:rPr>
            </w:r>
            <w:r>
              <w:rPr>
                <w:noProof/>
                <w:webHidden/>
              </w:rPr>
              <w:fldChar w:fldCharType="separate"/>
            </w:r>
            <w:r w:rsidR="00792C12">
              <w:rPr>
                <w:noProof/>
                <w:webHidden/>
              </w:rPr>
              <w:t>38</w:t>
            </w:r>
            <w:r>
              <w:rPr>
                <w:noProof/>
                <w:webHidden/>
              </w:rPr>
              <w:fldChar w:fldCharType="end"/>
            </w:r>
          </w:hyperlink>
        </w:p>
        <w:p w14:paraId="16EE55E8" w14:textId="18132B41"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3" w:history="1">
            <w:r w:rsidRPr="007E1104">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SIMULACIÓN DE RESERVORIO TIGHT GAS</w:t>
            </w:r>
            <w:r>
              <w:rPr>
                <w:noProof/>
                <w:webHidden/>
              </w:rPr>
              <w:tab/>
            </w:r>
            <w:r>
              <w:rPr>
                <w:noProof/>
                <w:webHidden/>
              </w:rPr>
              <w:fldChar w:fldCharType="begin"/>
            </w:r>
            <w:r>
              <w:rPr>
                <w:noProof/>
                <w:webHidden/>
              </w:rPr>
              <w:instrText xml:space="preserve"> PAGEREF _Toc211516673 \h </w:instrText>
            </w:r>
            <w:r>
              <w:rPr>
                <w:noProof/>
                <w:webHidden/>
              </w:rPr>
            </w:r>
            <w:r>
              <w:rPr>
                <w:noProof/>
                <w:webHidden/>
              </w:rPr>
              <w:fldChar w:fldCharType="separate"/>
            </w:r>
            <w:r w:rsidR="00792C12">
              <w:rPr>
                <w:noProof/>
                <w:webHidden/>
              </w:rPr>
              <w:t>40</w:t>
            </w:r>
            <w:r>
              <w:rPr>
                <w:noProof/>
                <w:webHidden/>
              </w:rPr>
              <w:fldChar w:fldCharType="end"/>
            </w:r>
          </w:hyperlink>
        </w:p>
        <w:p w14:paraId="506258AE" w14:textId="6B670167"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4" w:history="1">
            <w:r w:rsidRPr="007E1104">
              <w:rPr>
                <w:rStyle w:val="Hyperlink"/>
                <w:noProof/>
              </w:rPr>
              <w:t>OBJETIVOS</w:t>
            </w:r>
            <w:r>
              <w:rPr>
                <w:noProof/>
                <w:webHidden/>
              </w:rPr>
              <w:tab/>
            </w:r>
            <w:r>
              <w:rPr>
                <w:noProof/>
                <w:webHidden/>
              </w:rPr>
              <w:fldChar w:fldCharType="begin"/>
            </w:r>
            <w:r>
              <w:rPr>
                <w:noProof/>
                <w:webHidden/>
              </w:rPr>
              <w:instrText xml:space="preserve"> PAGEREF _Toc211516674 \h </w:instrText>
            </w:r>
            <w:r>
              <w:rPr>
                <w:noProof/>
                <w:webHidden/>
              </w:rPr>
            </w:r>
            <w:r>
              <w:rPr>
                <w:noProof/>
                <w:webHidden/>
              </w:rPr>
              <w:fldChar w:fldCharType="separate"/>
            </w:r>
            <w:r w:rsidR="00792C12">
              <w:rPr>
                <w:noProof/>
                <w:webHidden/>
              </w:rPr>
              <w:t>40</w:t>
            </w:r>
            <w:r>
              <w:rPr>
                <w:noProof/>
                <w:webHidden/>
              </w:rPr>
              <w:fldChar w:fldCharType="end"/>
            </w:r>
          </w:hyperlink>
        </w:p>
        <w:p w14:paraId="67F0FC47" w14:textId="48CCA153"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5" w:history="1">
            <w:r w:rsidRPr="007E1104">
              <w:rPr>
                <w:rStyle w:val="Hyperlink"/>
                <w:noProof/>
              </w:rPr>
              <w:t>INTRODUCCIÓN</w:t>
            </w:r>
            <w:r>
              <w:rPr>
                <w:noProof/>
                <w:webHidden/>
              </w:rPr>
              <w:tab/>
            </w:r>
            <w:r>
              <w:rPr>
                <w:noProof/>
                <w:webHidden/>
              </w:rPr>
              <w:fldChar w:fldCharType="begin"/>
            </w:r>
            <w:r>
              <w:rPr>
                <w:noProof/>
                <w:webHidden/>
              </w:rPr>
              <w:instrText xml:space="preserve"> PAGEREF _Toc211516675 \h </w:instrText>
            </w:r>
            <w:r>
              <w:rPr>
                <w:noProof/>
                <w:webHidden/>
              </w:rPr>
            </w:r>
            <w:r>
              <w:rPr>
                <w:noProof/>
                <w:webHidden/>
              </w:rPr>
              <w:fldChar w:fldCharType="separate"/>
            </w:r>
            <w:r w:rsidR="00792C12">
              <w:rPr>
                <w:noProof/>
                <w:webHidden/>
              </w:rPr>
              <w:t>40</w:t>
            </w:r>
            <w:r>
              <w:rPr>
                <w:noProof/>
                <w:webHidden/>
              </w:rPr>
              <w:fldChar w:fldCharType="end"/>
            </w:r>
          </w:hyperlink>
        </w:p>
        <w:p w14:paraId="230B0D4E" w14:textId="0C6CCAB8"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6" w:history="1">
            <w:r w:rsidRPr="007E1104">
              <w:rPr>
                <w:rStyle w:val="Hyperlink"/>
                <w:noProof/>
              </w:rPr>
              <w:t>Descripción CASO ESTUDIO</w:t>
            </w:r>
            <w:r>
              <w:rPr>
                <w:noProof/>
                <w:webHidden/>
              </w:rPr>
              <w:tab/>
            </w:r>
            <w:r>
              <w:rPr>
                <w:noProof/>
                <w:webHidden/>
              </w:rPr>
              <w:fldChar w:fldCharType="begin"/>
            </w:r>
            <w:r>
              <w:rPr>
                <w:noProof/>
                <w:webHidden/>
              </w:rPr>
              <w:instrText xml:space="preserve"> PAGEREF _Toc211516676 \h </w:instrText>
            </w:r>
            <w:r>
              <w:rPr>
                <w:noProof/>
                <w:webHidden/>
              </w:rPr>
            </w:r>
            <w:r>
              <w:rPr>
                <w:noProof/>
                <w:webHidden/>
              </w:rPr>
              <w:fldChar w:fldCharType="separate"/>
            </w:r>
            <w:r w:rsidR="00792C12">
              <w:rPr>
                <w:noProof/>
                <w:webHidden/>
              </w:rPr>
              <w:t>40</w:t>
            </w:r>
            <w:r>
              <w:rPr>
                <w:noProof/>
                <w:webHidden/>
              </w:rPr>
              <w:fldChar w:fldCharType="end"/>
            </w:r>
          </w:hyperlink>
        </w:p>
        <w:p w14:paraId="7A0A372F" w14:textId="3CF89476"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7" w:history="1">
            <w:r w:rsidRPr="007E1104">
              <w:rPr>
                <w:rStyle w:val="Hyperlink"/>
                <w:noProof/>
              </w:rPr>
              <w:t>DESAFÍO</w:t>
            </w:r>
            <w:r>
              <w:rPr>
                <w:noProof/>
                <w:webHidden/>
              </w:rPr>
              <w:tab/>
            </w:r>
            <w:r>
              <w:rPr>
                <w:noProof/>
                <w:webHidden/>
              </w:rPr>
              <w:fldChar w:fldCharType="begin"/>
            </w:r>
            <w:r>
              <w:rPr>
                <w:noProof/>
                <w:webHidden/>
              </w:rPr>
              <w:instrText xml:space="preserve"> PAGEREF _Toc211516677 \h </w:instrText>
            </w:r>
            <w:r>
              <w:rPr>
                <w:noProof/>
                <w:webHidden/>
              </w:rPr>
            </w:r>
            <w:r>
              <w:rPr>
                <w:noProof/>
                <w:webHidden/>
              </w:rPr>
              <w:fldChar w:fldCharType="separate"/>
            </w:r>
            <w:r w:rsidR="00792C12">
              <w:rPr>
                <w:noProof/>
                <w:webHidden/>
              </w:rPr>
              <w:t>51</w:t>
            </w:r>
            <w:r>
              <w:rPr>
                <w:noProof/>
                <w:webHidden/>
              </w:rPr>
              <w:fldChar w:fldCharType="end"/>
            </w:r>
          </w:hyperlink>
        </w:p>
        <w:p w14:paraId="74F3FBB5" w14:textId="4B27ECB9"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8" w:history="1">
            <w:r w:rsidRPr="007E1104">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SIMULACIÓN DE ALMACENAMIENTO DE CO</w:t>
            </w:r>
            <w:r w:rsidRPr="007E1104">
              <w:rPr>
                <w:rStyle w:val="Hyperlink"/>
                <w:noProof/>
                <w:vertAlign w:val="subscript"/>
              </w:rPr>
              <w:t>2</w:t>
            </w:r>
            <w:r>
              <w:rPr>
                <w:noProof/>
                <w:webHidden/>
              </w:rPr>
              <w:tab/>
            </w:r>
            <w:r>
              <w:rPr>
                <w:noProof/>
                <w:webHidden/>
              </w:rPr>
              <w:fldChar w:fldCharType="begin"/>
            </w:r>
            <w:r>
              <w:rPr>
                <w:noProof/>
                <w:webHidden/>
              </w:rPr>
              <w:instrText xml:space="preserve"> PAGEREF _Toc211516678 \h </w:instrText>
            </w:r>
            <w:r>
              <w:rPr>
                <w:noProof/>
                <w:webHidden/>
              </w:rPr>
            </w:r>
            <w:r>
              <w:rPr>
                <w:noProof/>
                <w:webHidden/>
              </w:rPr>
              <w:fldChar w:fldCharType="separate"/>
            </w:r>
            <w:r w:rsidR="00792C12">
              <w:rPr>
                <w:noProof/>
                <w:webHidden/>
              </w:rPr>
              <w:t>52</w:t>
            </w:r>
            <w:r>
              <w:rPr>
                <w:noProof/>
                <w:webHidden/>
              </w:rPr>
              <w:fldChar w:fldCharType="end"/>
            </w:r>
          </w:hyperlink>
        </w:p>
        <w:p w14:paraId="4F0C55D9" w14:textId="0E1B5212"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79" w:history="1">
            <w:r w:rsidRPr="007E1104">
              <w:rPr>
                <w:rStyle w:val="Hyperlink"/>
                <w:noProof/>
              </w:rPr>
              <w:t>OBJETIVOS</w:t>
            </w:r>
            <w:r>
              <w:rPr>
                <w:noProof/>
                <w:webHidden/>
              </w:rPr>
              <w:tab/>
            </w:r>
            <w:r>
              <w:rPr>
                <w:noProof/>
                <w:webHidden/>
              </w:rPr>
              <w:fldChar w:fldCharType="begin"/>
            </w:r>
            <w:r>
              <w:rPr>
                <w:noProof/>
                <w:webHidden/>
              </w:rPr>
              <w:instrText xml:space="preserve"> PAGEREF _Toc211516679 \h </w:instrText>
            </w:r>
            <w:r>
              <w:rPr>
                <w:noProof/>
                <w:webHidden/>
              </w:rPr>
            </w:r>
            <w:r>
              <w:rPr>
                <w:noProof/>
                <w:webHidden/>
              </w:rPr>
              <w:fldChar w:fldCharType="separate"/>
            </w:r>
            <w:r w:rsidR="00792C12">
              <w:rPr>
                <w:noProof/>
                <w:webHidden/>
              </w:rPr>
              <w:t>52</w:t>
            </w:r>
            <w:r>
              <w:rPr>
                <w:noProof/>
                <w:webHidden/>
              </w:rPr>
              <w:fldChar w:fldCharType="end"/>
            </w:r>
          </w:hyperlink>
        </w:p>
        <w:p w14:paraId="274652DB" w14:textId="24E6A537"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0" w:history="1">
            <w:r w:rsidRPr="007E1104">
              <w:rPr>
                <w:rStyle w:val="Hyperlink"/>
                <w:noProof/>
              </w:rPr>
              <w:t>INTRODUCCIÓN</w:t>
            </w:r>
            <w:r>
              <w:rPr>
                <w:noProof/>
                <w:webHidden/>
              </w:rPr>
              <w:tab/>
            </w:r>
            <w:r>
              <w:rPr>
                <w:noProof/>
                <w:webHidden/>
              </w:rPr>
              <w:fldChar w:fldCharType="begin"/>
            </w:r>
            <w:r>
              <w:rPr>
                <w:noProof/>
                <w:webHidden/>
              </w:rPr>
              <w:instrText xml:space="preserve"> PAGEREF _Toc211516680 \h </w:instrText>
            </w:r>
            <w:r>
              <w:rPr>
                <w:noProof/>
                <w:webHidden/>
              </w:rPr>
            </w:r>
            <w:r>
              <w:rPr>
                <w:noProof/>
                <w:webHidden/>
              </w:rPr>
              <w:fldChar w:fldCharType="separate"/>
            </w:r>
            <w:r w:rsidR="00792C12">
              <w:rPr>
                <w:noProof/>
                <w:webHidden/>
              </w:rPr>
              <w:t>52</w:t>
            </w:r>
            <w:r>
              <w:rPr>
                <w:noProof/>
                <w:webHidden/>
              </w:rPr>
              <w:fldChar w:fldCharType="end"/>
            </w:r>
          </w:hyperlink>
        </w:p>
        <w:p w14:paraId="4FE55A0C" w14:textId="6B84DBDC"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1" w:history="1">
            <w:r w:rsidRPr="007E1104">
              <w:rPr>
                <w:rStyle w:val="Hyperlink"/>
                <w:noProof/>
              </w:rPr>
              <w:t>DESCRIPCIÓN CASO ESTUDIO</w:t>
            </w:r>
            <w:r>
              <w:rPr>
                <w:noProof/>
                <w:webHidden/>
              </w:rPr>
              <w:tab/>
            </w:r>
            <w:r>
              <w:rPr>
                <w:noProof/>
                <w:webHidden/>
              </w:rPr>
              <w:fldChar w:fldCharType="begin"/>
            </w:r>
            <w:r>
              <w:rPr>
                <w:noProof/>
                <w:webHidden/>
              </w:rPr>
              <w:instrText xml:space="preserve"> PAGEREF _Toc211516681 \h </w:instrText>
            </w:r>
            <w:r>
              <w:rPr>
                <w:noProof/>
                <w:webHidden/>
              </w:rPr>
            </w:r>
            <w:r>
              <w:rPr>
                <w:noProof/>
                <w:webHidden/>
              </w:rPr>
              <w:fldChar w:fldCharType="separate"/>
            </w:r>
            <w:r w:rsidR="00792C12">
              <w:rPr>
                <w:noProof/>
                <w:webHidden/>
              </w:rPr>
              <w:t>52</w:t>
            </w:r>
            <w:r>
              <w:rPr>
                <w:noProof/>
                <w:webHidden/>
              </w:rPr>
              <w:fldChar w:fldCharType="end"/>
            </w:r>
          </w:hyperlink>
        </w:p>
        <w:p w14:paraId="2CBC6AEF" w14:textId="3262F615"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2" w:history="1">
            <w:r w:rsidRPr="007E1104">
              <w:rPr>
                <w:rStyle w:val="Hyperlink"/>
                <w:noProof/>
                <w:lang w:val="en-US"/>
              </w:rPr>
              <w:t>SECCIÓN RUNSPEC</w:t>
            </w:r>
            <w:r>
              <w:rPr>
                <w:noProof/>
                <w:webHidden/>
              </w:rPr>
              <w:tab/>
            </w:r>
            <w:r>
              <w:rPr>
                <w:noProof/>
                <w:webHidden/>
              </w:rPr>
              <w:fldChar w:fldCharType="begin"/>
            </w:r>
            <w:r>
              <w:rPr>
                <w:noProof/>
                <w:webHidden/>
              </w:rPr>
              <w:instrText xml:space="preserve"> PAGEREF _Toc211516682 \h </w:instrText>
            </w:r>
            <w:r>
              <w:rPr>
                <w:noProof/>
                <w:webHidden/>
              </w:rPr>
            </w:r>
            <w:r>
              <w:rPr>
                <w:noProof/>
                <w:webHidden/>
              </w:rPr>
              <w:fldChar w:fldCharType="separate"/>
            </w:r>
            <w:r w:rsidR="00792C12">
              <w:rPr>
                <w:noProof/>
                <w:webHidden/>
              </w:rPr>
              <w:t>52</w:t>
            </w:r>
            <w:r>
              <w:rPr>
                <w:noProof/>
                <w:webHidden/>
              </w:rPr>
              <w:fldChar w:fldCharType="end"/>
            </w:r>
          </w:hyperlink>
        </w:p>
        <w:p w14:paraId="535F0DDE" w14:textId="768D139F"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3" w:history="1">
            <w:r w:rsidRPr="007E1104">
              <w:rPr>
                <w:rStyle w:val="Hyperlink"/>
                <w:noProof/>
                <w:lang w:val="en-US"/>
              </w:rPr>
              <w:t>SECCIÓN GRID</w:t>
            </w:r>
            <w:r>
              <w:rPr>
                <w:noProof/>
                <w:webHidden/>
              </w:rPr>
              <w:tab/>
            </w:r>
            <w:r>
              <w:rPr>
                <w:noProof/>
                <w:webHidden/>
              </w:rPr>
              <w:fldChar w:fldCharType="begin"/>
            </w:r>
            <w:r>
              <w:rPr>
                <w:noProof/>
                <w:webHidden/>
              </w:rPr>
              <w:instrText xml:space="preserve"> PAGEREF _Toc211516683 \h </w:instrText>
            </w:r>
            <w:r>
              <w:rPr>
                <w:noProof/>
                <w:webHidden/>
              </w:rPr>
            </w:r>
            <w:r>
              <w:rPr>
                <w:noProof/>
                <w:webHidden/>
              </w:rPr>
              <w:fldChar w:fldCharType="separate"/>
            </w:r>
            <w:r w:rsidR="00792C12">
              <w:rPr>
                <w:noProof/>
                <w:webHidden/>
              </w:rPr>
              <w:t>54</w:t>
            </w:r>
            <w:r>
              <w:rPr>
                <w:noProof/>
                <w:webHidden/>
              </w:rPr>
              <w:fldChar w:fldCharType="end"/>
            </w:r>
          </w:hyperlink>
        </w:p>
        <w:p w14:paraId="00A3DC96" w14:textId="5414B111"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4" w:history="1">
            <w:r w:rsidRPr="007E1104">
              <w:rPr>
                <w:rStyle w:val="Hyperlink"/>
                <w:noProof/>
                <w:lang w:val="en-US"/>
              </w:rPr>
              <w:t>SECCIÓN PROPS</w:t>
            </w:r>
            <w:r>
              <w:rPr>
                <w:noProof/>
                <w:webHidden/>
              </w:rPr>
              <w:tab/>
            </w:r>
            <w:r>
              <w:rPr>
                <w:noProof/>
                <w:webHidden/>
              </w:rPr>
              <w:fldChar w:fldCharType="begin"/>
            </w:r>
            <w:r>
              <w:rPr>
                <w:noProof/>
                <w:webHidden/>
              </w:rPr>
              <w:instrText xml:space="preserve"> PAGEREF _Toc211516684 \h </w:instrText>
            </w:r>
            <w:r>
              <w:rPr>
                <w:noProof/>
                <w:webHidden/>
              </w:rPr>
            </w:r>
            <w:r>
              <w:rPr>
                <w:noProof/>
                <w:webHidden/>
              </w:rPr>
              <w:fldChar w:fldCharType="separate"/>
            </w:r>
            <w:r w:rsidR="00792C12">
              <w:rPr>
                <w:noProof/>
                <w:webHidden/>
              </w:rPr>
              <w:t>55</w:t>
            </w:r>
            <w:r>
              <w:rPr>
                <w:noProof/>
                <w:webHidden/>
              </w:rPr>
              <w:fldChar w:fldCharType="end"/>
            </w:r>
          </w:hyperlink>
        </w:p>
        <w:p w14:paraId="29521F4A" w14:textId="11C11D1F"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5" w:history="1">
            <w:r w:rsidRPr="007E1104">
              <w:rPr>
                <w:rStyle w:val="Hyperlink"/>
                <w:noProof/>
                <w:lang w:val="en-US"/>
              </w:rPr>
              <w:t>SECCIÓN SOLUTION</w:t>
            </w:r>
            <w:r>
              <w:rPr>
                <w:noProof/>
                <w:webHidden/>
              </w:rPr>
              <w:tab/>
            </w:r>
            <w:r>
              <w:rPr>
                <w:noProof/>
                <w:webHidden/>
              </w:rPr>
              <w:fldChar w:fldCharType="begin"/>
            </w:r>
            <w:r>
              <w:rPr>
                <w:noProof/>
                <w:webHidden/>
              </w:rPr>
              <w:instrText xml:space="preserve"> PAGEREF _Toc211516685 \h </w:instrText>
            </w:r>
            <w:r>
              <w:rPr>
                <w:noProof/>
                <w:webHidden/>
              </w:rPr>
            </w:r>
            <w:r>
              <w:rPr>
                <w:noProof/>
                <w:webHidden/>
              </w:rPr>
              <w:fldChar w:fldCharType="separate"/>
            </w:r>
            <w:r w:rsidR="00792C12">
              <w:rPr>
                <w:noProof/>
                <w:webHidden/>
              </w:rPr>
              <w:t>56</w:t>
            </w:r>
            <w:r>
              <w:rPr>
                <w:noProof/>
                <w:webHidden/>
              </w:rPr>
              <w:fldChar w:fldCharType="end"/>
            </w:r>
          </w:hyperlink>
        </w:p>
        <w:p w14:paraId="4E872796" w14:textId="2A3E3972"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6" w:history="1">
            <w:r w:rsidRPr="007E1104">
              <w:rPr>
                <w:rStyle w:val="Hyperlink"/>
                <w:noProof/>
                <w:lang w:val="en-US"/>
              </w:rPr>
              <w:t>SECCIÓN SUMMARY</w:t>
            </w:r>
            <w:r>
              <w:rPr>
                <w:noProof/>
                <w:webHidden/>
              </w:rPr>
              <w:tab/>
            </w:r>
            <w:r>
              <w:rPr>
                <w:noProof/>
                <w:webHidden/>
              </w:rPr>
              <w:fldChar w:fldCharType="begin"/>
            </w:r>
            <w:r>
              <w:rPr>
                <w:noProof/>
                <w:webHidden/>
              </w:rPr>
              <w:instrText xml:space="preserve"> PAGEREF _Toc211516686 \h </w:instrText>
            </w:r>
            <w:r>
              <w:rPr>
                <w:noProof/>
                <w:webHidden/>
              </w:rPr>
            </w:r>
            <w:r>
              <w:rPr>
                <w:noProof/>
                <w:webHidden/>
              </w:rPr>
              <w:fldChar w:fldCharType="separate"/>
            </w:r>
            <w:r w:rsidR="00792C12">
              <w:rPr>
                <w:noProof/>
                <w:webHidden/>
              </w:rPr>
              <w:t>56</w:t>
            </w:r>
            <w:r>
              <w:rPr>
                <w:noProof/>
                <w:webHidden/>
              </w:rPr>
              <w:fldChar w:fldCharType="end"/>
            </w:r>
          </w:hyperlink>
        </w:p>
        <w:p w14:paraId="32067255" w14:textId="052168AA" w:rsidR="000C565A" w:rsidRDefault="000C565A">
          <w:pPr>
            <w:pStyle w:val="TOC3"/>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7" w:history="1">
            <w:r w:rsidRPr="007E1104">
              <w:rPr>
                <w:rStyle w:val="Hyperlink"/>
                <w:noProof/>
                <w:lang w:val="en-US"/>
              </w:rPr>
              <w:t>SECCIÓN SCHEDULE</w:t>
            </w:r>
            <w:r>
              <w:rPr>
                <w:noProof/>
                <w:webHidden/>
              </w:rPr>
              <w:tab/>
            </w:r>
            <w:r>
              <w:rPr>
                <w:noProof/>
                <w:webHidden/>
              </w:rPr>
              <w:fldChar w:fldCharType="begin"/>
            </w:r>
            <w:r>
              <w:rPr>
                <w:noProof/>
                <w:webHidden/>
              </w:rPr>
              <w:instrText xml:space="preserve"> PAGEREF _Toc211516687 \h </w:instrText>
            </w:r>
            <w:r>
              <w:rPr>
                <w:noProof/>
                <w:webHidden/>
              </w:rPr>
            </w:r>
            <w:r>
              <w:rPr>
                <w:noProof/>
                <w:webHidden/>
              </w:rPr>
              <w:fldChar w:fldCharType="separate"/>
            </w:r>
            <w:r w:rsidR="00792C12">
              <w:rPr>
                <w:noProof/>
                <w:webHidden/>
              </w:rPr>
              <w:t>58</w:t>
            </w:r>
            <w:r>
              <w:rPr>
                <w:noProof/>
                <w:webHidden/>
              </w:rPr>
              <w:fldChar w:fldCharType="end"/>
            </w:r>
          </w:hyperlink>
        </w:p>
        <w:p w14:paraId="3C5CF7F4" w14:textId="6BD5AE45" w:rsidR="000C565A" w:rsidRDefault="000C565A">
          <w:pPr>
            <w:pStyle w:val="TOC2"/>
            <w:tabs>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8" w:history="1">
            <w:r w:rsidRPr="007E1104">
              <w:rPr>
                <w:rStyle w:val="Hyperlink"/>
                <w:noProof/>
              </w:rPr>
              <w:t>DESAFÍO</w:t>
            </w:r>
            <w:r>
              <w:rPr>
                <w:noProof/>
                <w:webHidden/>
              </w:rPr>
              <w:tab/>
            </w:r>
            <w:r>
              <w:rPr>
                <w:noProof/>
                <w:webHidden/>
              </w:rPr>
              <w:fldChar w:fldCharType="begin"/>
            </w:r>
            <w:r>
              <w:rPr>
                <w:noProof/>
                <w:webHidden/>
              </w:rPr>
              <w:instrText xml:space="preserve"> PAGEREF _Toc211516688 \h </w:instrText>
            </w:r>
            <w:r>
              <w:rPr>
                <w:noProof/>
                <w:webHidden/>
              </w:rPr>
            </w:r>
            <w:r>
              <w:rPr>
                <w:noProof/>
                <w:webHidden/>
              </w:rPr>
              <w:fldChar w:fldCharType="separate"/>
            </w:r>
            <w:r w:rsidR="00792C12">
              <w:rPr>
                <w:noProof/>
                <w:webHidden/>
              </w:rPr>
              <w:t>60</w:t>
            </w:r>
            <w:r>
              <w:rPr>
                <w:noProof/>
                <w:webHidden/>
              </w:rPr>
              <w:fldChar w:fldCharType="end"/>
            </w:r>
          </w:hyperlink>
        </w:p>
        <w:p w14:paraId="55A113A5" w14:textId="22E9192B" w:rsidR="000C565A" w:rsidRDefault="000C565A">
          <w:pPr>
            <w:pStyle w:val="TOC1"/>
            <w:tabs>
              <w:tab w:val="left" w:pos="400"/>
              <w:tab w:val="right" w:leader="dot" w:pos="8828"/>
            </w:tabs>
            <w:rPr>
              <w:rFonts w:asciiTheme="minorHAnsi" w:eastAsiaTheme="minorEastAsia" w:hAnsiTheme="minorHAnsi" w:cstheme="minorBidi"/>
              <w:noProof/>
              <w:kern w:val="2"/>
              <w:sz w:val="24"/>
              <w:szCs w:val="24"/>
              <w:lang w:val="en-US"/>
              <w14:ligatures w14:val="standardContextual"/>
            </w:rPr>
          </w:pPr>
          <w:hyperlink w:anchor="_Toc211516689" w:history="1">
            <w:r w:rsidRPr="007E1104">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7E1104">
              <w:rPr>
                <w:rStyle w:val="Hyperlink"/>
                <w:noProof/>
              </w:rPr>
              <w:t>REFERENCIAS</w:t>
            </w:r>
            <w:r>
              <w:rPr>
                <w:noProof/>
                <w:webHidden/>
              </w:rPr>
              <w:tab/>
            </w:r>
            <w:r>
              <w:rPr>
                <w:noProof/>
                <w:webHidden/>
              </w:rPr>
              <w:fldChar w:fldCharType="begin"/>
            </w:r>
            <w:r>
              <w:rPr>
                <w:noProof/>
                <w:webHidden/>
              </w:rPr>
              <w:instrText xml:space="preserve"> PAGEREF _Toc211516689 \h </w:instrText>
            </w:r>
            <w:r>
              <w:rPr>
                <w:noProof/>
                <w:webHidden/>
              </w:rPr>
            </w:r>
            <w:r>
              <w:rPr>
                <w:noProof/>
                <w:webHidden/>
              </w:rPr>
              <w:fldChar w:fldCharType="separate"/>
            </w:r>
            <w:r w:rsidR="00792C12">
              <w:rPr>
                <w:noProof/>
                <w:webHidden/>
              </w:rPr>
              <w:t>61</w:t>
            </w:r>
            <w:r>
              <w:rPr>
                <w:noProof/>
                <w:webHidden/>
              </w:rPr>
              <w:fldChar w:fldCharType="end"/>
            </w:r>
          </w:hyperlink>
        </w:p>
        <w:p w14:paraId="370E1325" w14:textId="1F7B9023" w:rsidR="00D31426" w:rsidRDefault="00D31426">
          <w:r>
            <w:rPr>
              <w:b/>
              <w:bCs/>
              <w:lang w:val="es-ES"/>
            </w:rPr>
            <w:fldChar w:fldCharType="end"/>
          </w:r>
        </w:p>
      </w:sdtContent>
    </w:sdt>
    <w:p w14:paraId="5F3020A3" w14:textId="77777777" w:rsidR="00685C58" w:rsidRDefault="00685C58" w:rsidP="00685C58">
      <w:pPr>
        <w:pStyle w:val="Heading1"/>
        <w:numPr>
          <w:ilvl w:val="0"/>
          <w:numId w:val="0"/>
        </w:numPr>
        <w:shd w:val="clear" w:color="auto" w:fill="auto"/>
        <w:ind w:left="66"/>
      </w:pPr>
      <w:r>
        <w:br w:type="page"/>
      </w:r>
    </w:p>
    <w:p w14:paraId="320155B9" w14:textId="286FAC42" w:rsidR="00BA52A6" w:rsidRDefault="004F4819" w:rsidP="004F4819">
      <w:pPr>
        <w:pStyle w:val="Heading1"/>
        <w:numPr>
          <w:ilvl w:val="0"/>
          <w:numId w:val="0"/>
        </w:numPr>
        <w:ind w:left="66"/>
      </w:pPr>
      <w:bookmarkStart w:id="0" w:name="_Toc211516647"/>
      <w:r>
        <w:lastRenderedPageBreak/>
        <w:t>INTRODUCCIÓN DEL MANUAL</w:t>
      </w:r>
      <w:bookmarkEnd w:id="0"/>
    </w:p>
    <w:p w14:paraId="78426788" w14:textId="77777777" w:rsidR="00D31426" w:rsidRPr="00D31426" w:rsidRDefault="00D31426" w:rsidP="00D31426">
      <w:pPr>
        <w:rPr>
          <w:lang w:val="es-ES"/>
        </w:rPr>
      </w:pPr>
      <w:r w:rsidRPr="00D31426">
        <w:rPr>
          <w:lang w:val="es-ES"/>
        </w:rPr>
        <w:t>El presente manual de tutorías tiene como objetivo guiar al lector en el uso del software OPM Flow para la simulación de reservorios, en el marco del proyecto “SimRev: explorando la multifuncionalidad en reservorios para la transición energética en Magallanes”, financiado por el Concurso Interno de Proyectos Emergentes 2023 de la Vicerrectoría de Investigación, Innovación y Postgrado (VRIIP) de la Universidad de Magallanes (UMAG) y dirigido por la Dra. Daniela Navarro Pérez.</w:t>
      </w:r>
    </w:p>
    <w:p w14:paraId="268AB7A1" w14:textId="77777777" w:rsidR="00D31426" w:rsidRPr="00D31426" w:rsidRDefault="00D31426" w:rsidP="00D31426">
      <w:pPr>
        <w:rPr>
          <w:lang w:val="es-ES"/>
        </w:rPr>
      </w:pPr>
      <w:r w:rsidRPr="00D31426">
        <w:rPr>
          <w:lang w:val="es-ES"/>
        </w:rPr>
        <w:t>La simulación de reservorios constituye una herramienta computacional clave para evaluar el comportamiento y la multifuncionalidad de los reservorios subterráneos, especialmente en contextos asociados a la transición energética. Mediante el uso de modelos numéricos tridimensionales que representan el flujo de fluidos en medios porosos, es posible predecir dinámicas de producción, estimar capacidades de almacenamiento subterráneo, y evaluar escenarios operacionales bajo diversas condiciones.</w:t>
      </w:r>
    </w:p>
    <w:p w14:paraId="32B372A2" w14:textId="77777777" w:rsidR="00D31426" w:rsidRPr="00D31426" w:rsidRDefault="00D31426" w:rsidP="00D31426">
      <w:pPr>
        <w:rPr>
          <w:lang w:val="es-ES"/>
        </w:rPr>
      </w:pPr>
      <w:r w:rsidRPr="00D31426">
        <w:rPr>
          <w:lang w:val="es-ES"/>
        </w:rPr>
        <w:t>En este contexto, el software OPM Flow (Open Porous Media) se presenta como una alternativa académica y de código abierto para la simulación de reservorios. OPM Flow permite construir modelos que representan reservorios mediante celdas (grillas) 3D, asignando a cada celda propiedades físicas fundamentales como porosidad, permeabilidad y saturación de fluidos. Estas simulaciones resuelven sistemas de ecuaciones lineales y no lineales para modelar el comportamiento del flujo en el tiempo.</w:t>
      </w:r>
    </w:p>
    <w:p w14:paraId="29416DD8" w14:textId="77777777" w:rsidR="00D31426" w:rsidRPr="00D31426" w:rsidRDefault="00D31426" w:rsidP="00D31426">
      <w:pPr>
        <w:rPr>
          <w:lang w:val="es-ES"/>
        </w:rPr>
      </w:pPr>
      <w:r w:rsidRPr="00D31426">
        <w:rPr>
          <w:lang w:val="es-ES"/>
        </w:rPr>
        <w:t>Entre los desafíos fundamentales de la simulación se encuentran: la representación precisa del modelo geológico del reservorio y la correcta discretización de las ecuaciones de transporte de masa y energía. Para abordar estos desafíos, se emplean distintos tipos de sistemas de grillado, como los cartesianos rectangulares o cilíndricos, con refinamientos locales en zonas con fracturas naturales o inducidas, especialmente relevantes en reservorios no convencionales (tight o shale).</w:t>
      </w:r>
    </w:p>
    <w:p w14:paraId="4E1FCBC3" w14:textId="77777777" w:rsidR="00D31426" w:rsidRPr="00D31426" w:rsidRDefault="00D31426" w:rsidP="00D31426">
      <w:pPr>
        <w:rPr>
          <w:lang w:val="es-ES"/>
        </w:rPr>
      </w:pPr>
      <w:r w:rsidRPr="00D31426">
        <w:rPr>
          <w:lang w:val="es-ES"/>
        </w:rPr>
        <w:t>Desde el punto de vista termodinámico, los modelos pueden ser de tipo black oil, que simplifica el sistema considerando petróleo, gas y agua, o composicionales, que consideran la variación en la composición de los fluidos según parámetros PVT (presión, volumen, temperatura). Este último enfoque requiere del uso de ecuaciones de estado como Peng–Robinson o Redlich–Kwong–Soave.</w:t>
      </w:r>
    </w:p>
    <w:p w14:paraId="34D8DEF1" w14:textId="77777777" w:rsidR="00D31426" w:rsidRPr="00D31426" w:rsidRDefault="00D31426" w:rsidP="00D31426">
      <w:pPr>
        <w:rPr>
          <w:lang w:val="es-ES"/>
        </w:rPr>
      </w:pPr>
      <w:r w:rsidRPr="00D31426">
        <w:rPr>
          <w:lang w:val="es-ES"/>
        </w:rPr>
        <w:t>Aunque tradicionalmente la simulación de reservorios se ha aplicado en la industria de petróleo y gas, hoy en día se utiliza también en aplicaciones asociadas a la transición energética, tales como:</w:t>
      </w:r>
    </w:p>
    <w:p w14:paraId="7EED9AFD" w14:textId="77777777" w:rsidR="00D31426" w:rsidRPr="00D31426" w:rsidRDefault="00D31426" w:rsidP="009A7D56">
      <w:pPr>
        <w:pStyle w:val="ListParagraph"/>
        <w:numPr>
          <w:ilvl w:val="0"/>
          <w:numId w:val="5"/>
        </w:numPr>
        <w:rPr>
          <w:lang w:val="es-ES"/>
        </w:rPr>
      </w:pPr>
      <w:r w:rsidRPr="00D31426">
        <w:rPr>
          <w:lang w:val="es-ES"/>
        </w:rPr>
        <w:t>almacenamiento subterráneo de dióxido de carbono (CO₂),</w:t>
      </w:r>
    </w:p>
    <w:p w14:paraId="7C5FDB23" w14:textId="77777777" w:rsidR="00D31426" w:rsidRPr="00D31426" w:rsidRDefault="00D31426" w:rsidP="009A7D56">
      <w:pPr>
        <w:pStyle w:val="ListParagraph"/>
        <w:numPr>
          <w:ilvl w:val="0"/>
          <w:numId w:val="5"/>
        </w:numPr>
        <w:rPr>
          <w:lang w:val="es-ES"/>
        </w:rPr>
      </w:pPr>
      <w:r w:rsidRPr="00D31426">
        <w:rPr>
          <w:lang w:val="es-ES"/>
        </w:rPr>
        <w:t>inyección y almacenamiento de hidrógeno,</w:t>
      </w:r>
    </w:p>
    <w:p w14:paraId="0466B80B" w14:textId="77777777" w:rsidR="00D31426" w:rsidRPr="00D31426" w:rsidRDefault="00D31426" w:rsidP="009A7D56">
      <w:pPr>
        <w:pStyle w:val="ListParagraph"/>
        <w:numPr>
          <w:ilvl w:val="0"/>
          <w:numId w:val="5"/>
        </w:numPr>
        <w:rPr>
          <w:lang w:val="es-ES"/>
        </w:rPr>
      </w:pPr>
      <w:r w:rsidRPr="00D31426">
        <w:rPr>
          <w:lang w:val="es-ES"/>
        </w:rPr>
        <w:t>confinamiento de residuos nucleares, y</w:t>
      </w:r>
    </w:p>
    <w:p w14:paraId="73AF27E1" w14:textId="77777777" w:rsidR="00D31426" w:rsidRPr="00D31426" w:rsidRDefault="00D31426" w:rsidP="009A7D56">
      <w:pPr>
        <w:pStyle w:val="ListParagraph"/>
        <w:numPr>
          <w:ilvl w:val="0"/>
          <w:numId w:val="5"/>
        </w:numPr>
        <w:rPr>
          <w:lang w:val="es-ES"/>
        </w:rPr>
      </w:pPr>
      <w:r w:rsidRPr="00D31426">
        <w:rPr>
          <w:lang w:val="es-ES"/>
        </w:rPr>
        <w:t>producción de energía geotérmica.</w:t>
      </w:r>
    </w:p>
    <w:p w14:paraId="2199D12F" w14:textId="77777777" w:rsidR="00D31426" w:rsidRDefault="00D31426">
      <w:pPr>
        <w:rPr>
          <w:lang w:val="es-ES"/>
        </w:rPr>
      </w:pPr>
      <w:r w:rsidRPr="00D31426">
        <w:rPr>
          <w:lang w:val="es-ES"/>
        </w:rPr>
        <w:t>Con este manual, se busca introducir a</w:t>
      </w:r>
      <w:r>
        <w:rPr>
          <w:lang w:val="es-ES"/>
        </w:rPr>
        <w:t xml:space="preserve"> </w:t>
      </w:r>
      <w:r w:rsidRPr="00D31426">
        <w:rPr>
          <w:lang w:val="es-ES"/>
        </w:rPr>
        <w:t>l</w:t>
      </w:r>
      <w:r>
        <w:rPr>
          <w:lang w:val="es-ES"/>
        </w:rPr>
        <w:t>os</w:t>
      </w:r>
      <w:r w:rsidRPr="00D31426">
        <w:rPr>
          <w:lang w:val="es-ES"/>
        </w:rPr>
        <w:t xml:space="preserve"> usuario</w:t>
      </w:r>
      <w:r>
        <w:rPr>
          <w:lang w:val="es-ES"/>
        </w:rPr>
        <w:t>s</w:t>
      </w:r>
      <w:r w:rsidRPr="00D31426">
        <w:rPr>
          <w:lang w:val="es-ES"/>
        </w:rPr>
        <w:t xml:space="preserve"> en la práctica de simulación con OPM Flow desde una perspectiva aplicada a estos nuevos desafíos energéticos, promoviendo el aprendizaje técnico y el pensamiento crítico en torno a la utilización sustentable de los reservorios subterráneos.</w:t>
      </w:r>
      <w:r>
        <w:rPr>
          <w:lang w:val="es-ES"/>
        </w:rPr>
        <w:t xml:space="preserve"> </w:t>
      </w:r>
    </w:p>
    <w:p w14:paraId="24FAC806" w14:textId="77777777" w:rsidR="00BA52A6" w:rsidRDefault="00D31426" w:rsidP="00D31426">
      <w:pPr>
        <w:pStyle w:val="Heading2"/>
      </w:pPr>
      <w:bookmarkStart w:id="1" w:name="_Toc211516648"/>
      <w:r>
        <w:t>SOBRE OPM Flow</w:t>
      </w:r>
      <w:bookmarkEnd w:id="1"/>
    </w:p>
    <w:p w14:paraId="43D860C0" w14:textId="77777777" w:rsidR="00D31426" w:rsidRDefault="00D31426" w:rsidP="00D31426">
      <w:r w:rsidRPr="00D31426">
        <w:rPr>
          <w:b/>
        </w:rPr>
        <w:t>OPM Flow</w:t>
      </w:r>
      <w:r>
        <w:t xml:space="preserve"> es un simulador numérico de reservorios desarrollado en el marco de la iniciativa Open Porous Media (OPM), que promueve la innovación abierta, la colaboración interdisciplinaria y la investigación reproducible en el modelado de procesos en medios porosos. Esta iniciativa comenzó en 2009 y actualmente es impulsada por instituciones y empresas como SINTEF, NORCE (anteriormente IRIS), Equinor, Ceetron Solutions, Poware Software Solutions y Dr. Blatt HPC-Simulation-Software &amp; Services (Rasmussen et al., 2021).</w:t>
      </w:r>
    </w:p>
    <w:p w14:paraId="5F048608" w14:textId="77777777" w:rsidR="00D31426" w:rsidRDefault="00D31426" w:rsidP="00D31426">
      <w:r>
        <w:t xml:space="preserve">El simulador OPM Flow está basado en el modelo black oil, que permite representar el comportamiento de petróleo, gas y agua en medios porosos bajo condiciones de presión y temperatura. Su formulación es totalmente implícita, lo que lo hace robusto y apto para ejecutar simulaciones de alta fidelidad. Las ecuaciones de flujo se discretizan espacialmente mediante el método de volumen finito con esquema de flujo de dos </w:t>
      </w:r>
      <w:r>
        <w:lastRenderedPageBreak/>
        <w:t>puntos, y temporalmente usando el método de Euler hacia atrás. Estas ecuaciones se resuelven mediante un proceso de linealización de Newton, utilizando solucionadores iterativos con preacondicionamiento.</w:t>
      </w:r>
    </w:p>
    <w:p w14:paraId="4B96CA68" w14:textId="77777777" w:rsidR="00D31426" w:rsidRDefault="00D31426" w:rsidP="00D31426">
      <w:r>
        <w:t>Una de las grandes ventajas de OPM Flow es su compatibilidad con formatos de archivo estándar de la industria. Por ejemplo, permite utilizar directamente los archivos de simulación desarrollados para ECLIPSE, el software comercial de Schlumberger. Además, cuenta con un módulo de upscaling que permite ajustar propiedades petrofísicas (como permeabilidad relativa o presión capilar) a partir de modelos en estado estacionario, mejorando la representación del sistema.</w:t>
      </w:r>
    </w:p>
    <w:p w14:paraId="72DFC807" w14:textId="77777777" w:rsidR="00D31426" w:rsidRDefault="00D31426" w:rsidP="00D31426">
      <w:r>
        <w:t>Para la visualización de resultados, se utiliza ResInsight, una herramienta interactiva y de código abierto que facilita el análisis gráfico de modelos y resultados de simulación.</w:t>
      </w:r>
    </w:p>
    <w:p w14:paraId="0E09A2FE" w14:textId="77777777" w:rsidR="00BA52A6" w:rsidRDefault="00D31426">
      <w:r>
        <w:t>Para más información pueden ir a los siguientes sitios web:</w:t>
      </w:r>
    </w:p>
    <w:p w14:paraId="22BE93DC" w14:textId="77777777" w:rsidR="00BA52A6" w:rsidRDefault="00D31426">
      <w:pPr>
        <w:numPr>
          <w:ilvl w:val="0"/>
          <w:numId w:val="1"/>
        </w:numPr>
        <w:pBdr>
          <w:top w:val="nil"/>
          <w:left w:val="nil"/>
          <w:bottom w:val="nil"/>
          <w:right w:val="nil"/>
          <w:between w:val="nil"/>
        </w:pBdr>
        <w:spacing w:before="120" w:after="0"/>
      </w:pPr>
      <w:hyperlink r:id="rId9">
        <w:r>
          <w:rPr>
            <w:color w:val="0563C1"/>
            <w:u w:val="single"/>
          </w:rPr>
          <w:t>https://opm-project.org/?page_id=19</w:t>
        </w:r>
      </w:hyperlink>
    </w:p>
    <w:p w14:paraId="043B317F" w14:textId="77777777" w:rsidR="00BA52A6" w:rsidRDefault="00D31426">
      <w:pPr>
        <w:numPr>
          <w:ilvl w:val="0"/>
          <w:numId w:val="1"/>
        </w:numPr>
        <w:pBdr>
          <w:top w:val="nil"/>
          <w:left w:val="nil"/>
          <w:bottom w:val="nil"/>
          <w:right w:val="nil"/>
          <w:between w:val="nil"/>
        </w:pBdr>
        <w:spacing w:before="0" w:after="0"/>
      </w:pPr>
      <w:hyperlink r:id="rId10">
        <w:r>
          <w:rPr>
            <w:color w:val="0563C1"/>
            <w:u w:val="single"/>
          </w:rPr>
          <w:t>https://wiki.opm-project.org/index.php?title=Main_Page</w:t>
        </w:r>
      </w:hyperlink>
      <w:r>
        <w:rPr>
          <w:color w:val="000000"/>
        </w:rPr>
        <w:t xml:space="preserve"> </w:t>
      </w:r>
    </w:p>
    <w:p w14:paraId="6DE68F0E" w14:textId="77777777" w:rsidR="00BA52A6" w:rsidRDefault="00D31426">
      <w:pPr>
        <w:numPr>
          <w:ilvl w:val="0"/>
          <w:numId w:val="1"/>
        </w:numPr>
        <w:pBdr>
          <w:top w:val="nil"/>
          <w:left w:val="nil"/>
          <w:bottom w:val="nil"/>
          <w:right w:val="nil"/>
          <w:between w:val="nil"/>
        </w:pBdr>
        <w:spacing w:before="0" w:after="240"/>
      </w:pPr>
      <w:hyperlink r:id="rId11">
        <w:r>
          <w:rPr>
            <w:color w:val="0563C1"/>
            <w:u w:val="single"/>
          </w:rPr>
          <w:t>https://resinsight.org/</w:t>
        </w:r>
      </w:hyperlink>
    </w:p>
    <w:p w14:paraId="410AF596" w14:textId="77777777" w:rsidR="00BA52A6" w:rsidRDefault="00D31426" w:rsidP="00D31426">
      <w:pPr>
        <w:pStyle w:val="Heading2"/>
      </w:pPr>
      <w:bookmarkStart w:id="2" w:name="_Toc211516649"/>
      <w:r>
        <w:t>OBJETIVO</w:t>
      </w:r>
      <w:bookmarkEnd w:id="2"/>
    </w:p>
    <w:p w14:paraId="5C7C4BBD" w14:textId="77777777" w:rsidR="00D31426" w:rsidRPr="00D31426" w:rsidRDefault="00D31426" w:rsidP="00D31426">
      <w:pPr>
        <w:rPr>
          <w:lang w:val="es-ES"/>
        </w:rPr>
      </w:pPr>
      <w:r w:rsidRPr="00D31426">
        <w:rPr>
          <w:lang w:val="es-ES"/>
        </w:rPr>
        <w:t>Este manual está dirigido a estudiantes de pregrado o postgrado en carreras afines a la ingeniería química, ingeniería de reservorios o geociencias aplicadas, que deseen iniciarse en la simulación de reservorios con herramientas abiertas.</w:t>
      </w:r>
    </w:p>
    <w:p w14:paraId="2772801B" w14:textId="77777777" w:rsidR="00D31426" w:rsidRPr="00D31426" w:rsidRDefault="00D31426" w:rsidP="00D31426">
      <w:pPr>
        <w:rPr>
          <w:lang w:val="es-ES"/>
        </w:rPr>
      </w:pPr>
      <w:r w:rsidRPr="00D31426">
        <w:rPr>
          <w:lang w:val="es-ES"/>
        </w:rPr>
        <w:t>El propósito principal es facilitar el aprendizaje práctico del uso de OPM Flow mediante una serie de ejercicios introductorios. Estos tutoriales están diseñados para comprender el flujo de trabajo básico: desde la escritura de scripts hasta la ejecución y visualización de resultados, usando archivos compatibles tanto con OPM Flow como con ECLIPSE.</w:t>
      </w:r>
    </w:p>
    <w:p w14:paraId="6EA95B9B" w14:textId="77777777" w:rsidR="00BA52A6" w:rsidRDefault="00D31426" w:rsidP="00D31426">
      <w:pPr>
        <w:pStyle w:val="Heading2"/>
      </w:pPr>
      <w:bookmarkStart w:id="3" w:name="_Toc211516650"/>
      <w:r>
        <w:t>DESCARGO DE RESPONSABILIDAD (DISCLAIMER)</w:t>
      </w:r>
      <w:bookmarkEnd w:id="3"/>
    </w:p>
    <w:p w14:paraId="722C344E" w14:textId="77777777" w:rsidR="00D31426" w:rsidRDefault="00D31426" w:rsidP="00D31426">
      <w:bookmarkStart w:id="4" w:name="_heading=h.nhbl09n00tj5" w:colFirst="0" w:colLast="0"/>
      <w:bookmarkEnd w:id="4"/>
      <w:r>
        <w:t>Este documento no incluye un marco teórico exhaustivo sobre los fundamentos matemáticos ni los métodos numéricos que sustentan el funcionamiento de OPM Flow. Tampoco se presentan instrucciones detalladas de instalación o resolución de errores.</w:t>
      </w:r>
    </w:p>
    <w:p w14:paraId="24DF7CDD" w14:textId="77777777" w:rsidR="00BA52A6" w:rsidRDefault="00D31426" w:rsidP="00D31426">
      <w:r>
        <w:t xml:space="preserve">Para un estudio más profundo de estos temas, se recomienda revisar directamente la documentación oficial del proyecto OPM: </w:t>
      </w:r>
      <w:hyperlink r:id="rId12">
        <w:r>
          <w:rPr>
            <w:color w:val="0563C1"/>
            <w:u w:val="single"/>
          </w:rPr>
          <w:t>https://opm-project.org/?page_id=955</w:t>
        </w:r>
      </w:hyperlink>
      <w:r>
        <w:t xml:space="preserve"> </w:t>
      </w:r>
    </w:p>
    <w:p w14:paraId="2CC5ECC0" w14:textId="77777777" w:rsidR="00BA52A6" w:rsidRDefault="00BA52A6"/>
    <w:p w14:paraId="401839A6" w14:textId="77777777" w:rsidR="00BA52A6" w:rsidRDefault="00D31426">
      <w:pPr>
        <w:spacing w:line="276" w:lineRule="auto"/>
        <w:jc w:val="left"/>
        <w:rPr>
          <w:color w:val="FFFFFF"/>
          <w:sz w:val="22"/>
          <w:szCs w:val="22"/>
        </w:rPr>
      </w:pPr>
      <w:r>
        <w:br w:type="page"/>
      </w:r>
    </w:p>
    <w:p w14:paraId="7C685C1C" w14:textId="77777777" w:rsidR="00BA52A6" w:rsidRDefault="00EE0EAF">
      <w:pPr>
        <w:pStyle w:val="Heading1"/>
        <w:numPr>
          <w:ilvl w:val="0"/>
          <w:numId w:val="3"/>
        </w:numPr>
      </w:pPr>
      <w:bookmarkStart w:id="5" w:name="_Toc211516651"/>
      <w:r>
        <w:lastRenderedPageBreak/>
        <w:t>INTRODUCCIÓN A OPM FLOW Y RESINSIGHT</w:t>
      </w:r>
      <w:bookmarkEnd w:id="5"/>
    </w:p>
    <w:p w14:paraId="4AA290F6" w14:textId="77777777" w:rsidR="00BA52A6" w:rsidRDefault="00D31426">
      <w:pPr>
        <w:pStyle w:val="Heading2"/>
      </w:pPr>
      <w:bookmarkStart w:id="6" w:name="_Toc211516652"/>
      <w:r>
        <w:t>OBJETIVOS</w:t>
      </w:r>
      <w:bookmarkEnd w:id="6"/>
    </w:p>
    <w:p w14:paraId="59A011B2" w14:textId="77777777" w:rsidR="00BA52A6" w:rsidRDefault="00D31426">
      <w:pPr>
        <w:numPr>
          <w:ilvl w:val="0"/>
          <w:numId w:val="1"/>
        </w:numPr>
        <w:pBdr>
          <w:top w:val="nil"/>
          <w:left w:val="nil"/>
          <w:bottom w:val="nil"/>
          <w:right w:val="nil"/>
          <w:between w:val="nil"/>
        </w:pBdr>
        <w:spacing w:before="120" w:after="0"/>
      </w:pPr>
      <w:r>
        <w:rPr>
          <w:color w:val="000000"/>
        </w:rPr>
        <w:t>Conocer</w:t>
      </w:r>
      <w:r>
        <w:t xml:space="preserve"> las secciones de un script en OPM flow</w:t>
      </w:r>
      <w:r>
        <w:rPr>
          <w:color w:val="000000"/>
        </w:rPr>
        <w:t>.</w:t>
      </w:r>
    </w:p>
    <w:p w14:paraId="6CD3BBD1" w14:textId="77777777" w:rsidR="00BA52A6" w:rsidRPr="005D45D3" w:rsidRDefault="00D31426">
      <w:pPr>
        <w:numPr>
          <w:ilvl w:val="0"/>
          <w:numId w:val="1"/>
        </w:numPr>
        <w:pBdr>
          <w:top w:val="nil"/>
          <w:left w:val="nil"/>
          <w:bottom w:val="nil"/>
          <w:right w:val="nil"/>
          <w:between w:val="nil"/>
        </w:pBdr>
        <w:spacing w:before="0" w:after="240"/>
      </w:pPr>
      <w:r>
        <w:t>Identificar los mínimos parámetros para correr una simulación de OPM flow</w:t>
      </w:r>
      <w:r>
        <w:rPr>
          <w:color w:val="000000"/>
        </w:rPr>
        <w:t>.</w:t>
      </w:r>
    </w:p>
    <w:p w14:paraId="11D93F2F" w14:textId="77777777" w:rsidR="005D45D3" w:rsidRDefault="005D45D3" w:rsidP="005D45D3">
      <w:pPr>
        <w:pStyle w:val="Heading2"/>
      </w:pPr>
      <w:bookmarkStart w:id="7" w:name="_Toc211516653"/>
      <w:r>
        <w:t>INTRODUCCIÓN</w:t>
      </w:r>
      <w:bookmarkEnd w:id="7"/>
    </w:p>
    <w:p w14:paraId="5659A419" w14:textId="77777777" w:rsidR="00BA52A6" w:rsidRDefault="00D31426" w:rsidP="00EE0EAF">
      <w:pPr>
        <w:pStyle w:val="Heading3"/>
      </w:pPr>
      <w:bookmarkStart w:id="8" w:name="_heading=h.wu29bbszszrm" w:colFirst="0" w:colLast="0"/>
      <w:bookmarkStart w:id="9" w:name="_heading=h.eyvpwaqappw7" w:colFirst="0" w:colLast="0"/>
      <w:bookmarkStart w:id="10" w:name="_Toc211516654"/>
      <w:bookmarkEnd w:id="8"/>
      <w:bookmarkEnd w:id="9"/>
      <w:r>
        <w:t>PARTES DE UN SCRIPT</w:t>
      </w:r>
      <w:bookmarkEnd w:id="10"/>
    </w:p>
    <w:p w14:paraId="47F92B7F" w14:textId="7E3D5AC5" w:rsidR="00D31426" w:rsidRDefault="00D31426" w:rsidP="00D31426">
      <w:r>
        <w:t xml:space="preserve">La programación de una simulación en OPM Flow funciona mediante un archivo de texto o script con extensión </w:t>
      </w:r>
      <w:r w:rsidRPr="00EE0EAF">
        <w:rPr>
          <w:b/>
          <w:color w:val="000000" w:themeColor="text1"/>
        </w:rPr>
        <w:t>.data</w:t>
      </w:r>
      <w:r>
        <w:t>, redactado en forma de listado mediante “</w:t>
      </w:r>
      <w:r w:rsidRPr="00EE0EAF">
        <w:rPr>
          <w:b/>
        </w:rPr>
        <w:t>keywords</w:t>
      </w:r>
      <w:r>
        <w:t xml:space="preserve">” o palabras clave que indican el ingreso de parámetros e información que el simulador debe leer para llevar a cabo la resolución del modelo. A continuación, se explica brevemente cada sección que debe incluirse en el script para </w:t>
      </w:r>
      <w:r w:rsidRPr="00B7661C">
        <w:t xml:space="preserve">que OPM Flow utiliza como archivo de entrada para realizar la simulación </w:t>
      </w:r>
      <w:r w:rsidRPr="00677FC6">
        <w:t>numérica (</w:t>
      </w:r>
      <w:r w:rsidR="00E75365" w:rsidRPr="00E75365">
        <w:t>Goodfield</w:t>
      </w:r>
      <w:r w:rsidR="00E75365" w:rsidRPr="00677FC6">
        <w:t xml:space="preserve"> </w:t>
      </w:r>
      <w:r w:rsidRPr="00677FC6">
        <w:t>et al., 2024).</w:t>
      </w:r>
    </w:p>
    <w:p w14:paraId="3D068DDD" w14:textId="77777777" w:rsidR="00D31426" w:rsidRPr="00EE0EAF" w:rsidRDefault="00D31426" w:rsidP="00EE0EAF">
      <w:pPr>
        <w:pBdr>
          <w:top w:val="single" w:sz="4" w:space="1" w:color="auto"/>
        </w:pBdr>
        <w:spacing w:after="0"/>
        <w:rPr>
          <w:b/>
        </w:rPr>
      </w:pPr>
      <w:r w:rsidRPr="00EE0EAF">
        <w:rPr>
          <w:b/>
        </w:rPr>
        <w:t>RUNSPEC</w:t>
      </w:r>
    </w:p>
    <w:p w14:paraId="3F7D3240" w14:textId="77777777" w:rsidR="00D31426" w:rsidRPr="00CA168B" w:rsidRDefault="00D31426" w:rsidP="00D31426">
      <w:r>
        <w:t>En esta sección se definen parámetros importantes para el simulador incluyendo las dimensiones del modelo, fases presentes (petróleo, gas y agua, por ejemplo), número de tablas para una propiedad dada y el máximo número de filas de cada tabla, el número máximo de grupos, pozos y otras opciones que sean necesarias para el simulador.</w:t>
      </w:r>
    </w:p>
    <w:p w14:paraId="40FD885B" w14:textId="77777777" w:rsidR="00D31426" w:rsidRPr="00EE0EAF" w:rsidRDefault="00D31426" w:rsidP="00060014">
      <w:pPr>
        <w:pBdr>
          <w:top w:val="single" w:sz="4" w:space="1" w:color="auto"/>
        </w:pBdr>
        <w:spacing w:after="0"/>
        <w:rPr>
          <w:b/>
        </w:rPr>
      </w:pPr>
      <w:r w:rsidRPr="00EE0EAF">
        <w:rPr>
          <w:b/>
        </w:rPr>
        <w:t>GRID</w:t>
      </w:r>
    </w:p>
    <w:p w14:paraId="5964F35C" w14:textId="77777777" w:rsidR="00D31426" w:rsidRPr="00CA168B" w:rsidRDefault="00D31426" w:rsidP="00D31426">
      <w:r>
        <w:t>Esta sección define las propiedades básicas del grillado o celdas en 3D, incluyendo estructura, fallas y varias propiedades estáticas de la roca</w:t>
      </w:r>
      <w:r w:rsidR="00EE0EAF">
        <w:t xml:space="preserve"> tales</w:t>
      </w:r>
      <w:r>
        <w:t xml:space="preserve"> como porosidad o permeabilidad. </w:t>
      </w:r>
    </w:p>
    <w:p w14:paraId="10D8E445" w14:textId="77777777" w:rsidR="00D31426" w:rsidRPr="00EE0EAF" w:rsidRDefault="00D31426" w:rsidP="00060014">
      <w:pPr>
        <w:pBdr>
          <w:top w:val="single" w:sz="4" w:space="1" w:color="auto"/>
        </w:pBdr>
        <w:spacing w:after="0"/>
        <w:rPr>
          <w:b/>
        </w:rPr>
      </w:pPr>
      <w:r w:rsidRPr="00EE0EAF">
        <w:rPr>
          <w:b/>
        </w:rPr>
        <w:t>EDIT</w:t>
      </w:r>
    </w:p>
    <w:p w14:paraId="6BB9E85B" w14:textId="77777777" w:rsidR="00D31426" w:rsidRPr="00CA168B" w:rsidRDefault="00D31426" w:rsidP="00D31426">
      <w:r>
        <w:t xml:space="preserve">Esta sección permite hacer cambios después de que el simulador haya procesado la información de la sección GRID. </w:t>
      </w:r>
      <w:r w:rsidR="00EE0EAF" w:rsidRPr="00EE0EAF">
        <w:t xml:space="preserve">Sin embargo, muchas de las </w:t>
      </w:r>
      <w:r w:rsidR="00EE0EAF" w:rsidRPr="00EE0EAF">
        <w:rPr>
          <w:iCs/>
        </w:rPr>
        <w:t>keywords</w:t>
      </w:r>
      <w:r w:rsidR="00EE0EAF" w:rsidRPr="00EE0EAF">
        <w:t xml:space="preserve"> originalmente utilizadas en </w:t>
      </w:r>
      <w:r w:rsidR="00EE0EAF" w:rsidRPr="00EE0EAF">
        <w:rPr>
          <w:bCs/>
        </w:rPr>
        <w:t>EDIT</w:t>
      </w:r>
      <w:r w:rsidR="00EE0EAF" w:rsidRPr="00EE0EAF">
        <w:t xml:space="preserve"> han sido progresivamente integradas en la sección </w:t>
      </w:r>
      <w:r w:rsidR="00EE0EAF" w:rsidRPr="00EE0EAF">
        <w:rPr>
          <w:bCs/>
        </w:rPr>
        <w:t>GRID</w:t>
      </w:r>
      <w:r w:rsidR="00EE0EAF" w:rsidRPr="00EE0EAF">
        <w:t xml:space="preserve">, por lo que actualmente </w:t>
      </w:r>
      <w:r w:rsidR="00EE0EAF" w:rsidRPr="00EE0EAF">
        <w:rPr>
          <w:bCs/>
        </w:rPr>
        <w:t>EDIT</w:t>
      </w:r>
      <w:r w:rsidR="00EE0EAF" w:rsidRPr="00EE0EAF">
        <w:t xml:space="preserve"> se cons</w:t>
      </w:r>
      <w:r w:rsidR="00EE0EAF">
        <w:t>idera en gran medida redundante</w:t>
      </w:r>
      <w:r>
        <w:t>.</w:t>
      </w:r>
    </w:p>
    <w:p w14:paraId="5613DB3A" w14:textId="77777777" w:rsidR="00D31426" w:rsidRPr="00EE0EAF" w:rsidRDefault="00D31426" w:rsidP="00060014">
      <w:pPr>
        <w:pBdr>
          <w:top w:val="single" w:sz="4" w:space="1" w:color="auto"/>
        </w:pBdr>
        <w:spacing w:after="0"/>
        <w:rPr>
          <w:b/>
        </w:rPr>
      </w:pPr>
      <w:r w:rsidRPr="00EE0EAF">
        <w:rPr>
          <w:b/>
        </w:rPr>
        <w:t>PROPS</w:t>
      </w:r>
    </w:p>
    <w:p w14:paraId="52CE16C3" w14:textId="77777777" w:rsidR="00D31426" w:rsidRPr="001B28AD" w:rsidRDefault="00D31426" w:rsidP="00D31426">
      <w:r>
        <w:t xml:space="preserve">En PROPS están las keywords que tienen relación con las propiedades físicas de los fluidos. Se usa para definir el comportamiento PVT de los fluidos en el modelo, las tablas de saturación, que determinan cómo los fluidos fluyen en el modelo con respecto a las demás fases, y otras propiedades de los </w:t>
      </w:r>
      <w:r w:rsidR="00EE0EAF">
        <w:t>fluidos,</w:t>
      </w:r>
      <w:r>
        <w:t xml:space="preserve"> así como también propiedades de la roca, como el factor de compresibilidad, entre otros.</w:t>
      </w:r>
    </w:p>
    <w:p w14:paraId="474C16BF" w14:textId="77777777" w:rsidR="00D31426" w:rsidRPr="00EE0EAF" w:rsidRDefault="00D31426" w:rsidP="00060014">
      <w:pPr>
        <w:pBdr>
          <w:top w:val="single" w:sz="4" w:space="1" w:color="auto"/>
        </w:pBdr>
        <w:spacing w:after="0"/>
        <w:rPr>
          <w:b/>
        </w:rPr>
      </w:pPr>
      <w:r w:rsidRPr="00EE0EAF">
        <w:rPr>
          <w:b/>
        </w:rPr>
        <w:t>REGION</w:t>
      </w:r>
    </w:p>
    <w:p w14:paraId="4D118A68" w14:textId="77777777" w:rsidR="00D31426" w:rsidRPr="001B28AD" w:rsidRDefault="00D31426" w:rsidP="00D31426">
      <w:r>
        <w:t>Esta sección se usa cuando se quiere aplicar ciertas propiedades de las secciones PROPS y SOLUTION a celdas específicas del modelo.</w:t>
      </w:r>
    </w:p>
    <w:p w14:paraId="34F79CA3" w14:textId="77777777" w:rsidR="00D31426" w:rsidRPr="00EE0EAF" w:rsidRDefault="00D31426" w:rsidP="00060014">
      <w:pPr>
        <w:pBdr>
          <w:top w:val="single" w:sz="4" w:space="1" w:color="auto"/>
        </w:pBdr>
        <w:spacing w:after="0"/>
        <w:rPr>
          <w:b/>
        </w:rPr>
      </w:pPr>
      <w:r w:rsidRPr="00EE0EAF">
        <w:rPr>
          <w:b/>
        </w:rPr>
        <w:t>SOLUTION</w:t>
      </w:r>
    </w:p>
    <w:p w14:paraId="1A40DF6D" w14:textId="77777777" w:rsidR="00D31426" w:rsidRDefault="00D31426" w:rsidP="00D31426">
      <w:r>
        <w:t xml:space="preserve">La sección SOLUTION define las condiciones iniciales del modelo, es decir, las condiciones en el tiempo cero. También se define el método de inicialización del modelo. </w:t>
      </w:r>
    </w:p>
    <w:p w14:paraId="45C813A4" w14:textId="77777777" w:rsidR="00D31426" w:rsidRPr="00EE0EAF" w:rsidRDefault="00D31426" w:rsidP="00060014">
      <w:pPr>
        <w:pBdr>
          <w:top w:val="single" w:sz="4" w:space="1" w:color="auto"/>
        </w:pBdr>
        <w:spacing w:after="0"/>
        <w:rPr>
          <w:b/>
        </w:rPr>
      </w:pPr>
      <w:r w:rsidRPr="00EE0EAF">
        <w:rPr>
          <w:b/>
        </w:rPr>
        <w:t>SUMMARY</w:t>
      </w:r>
    </w:p>
    <w:p w14:paraId="27A65984" w14:textId="21B91673" w:rsidR="00D31426" w:rsidRDefault="00D31426" w:rsidP="00D31426">
      <w:r>
        <w:t>Esta sección define las variables que serán impresas en los archivos de reporte, que son utilizados para generar gráficos y análisis de resultados.</w:t>
      </w:r>
    </w:p>
    <w:p w14:paraId="549EF3C5" w14:textId="48A8130A" w:rsidR="00685C58" w:rsidRDefault="00685C58" w:rsidP="00D31426"/>
    <w:p w14:paraId="33C4D5C0" w14:textId="77777777" w:rsidR="00D31426" w:rsidRPr="00EE0EAF" w:rsidRDefault="00D31426" w:rsidP="00060014">
      <w:pPr>
        <w:pBdr>
          <w:top w:val="single" w:sz="4" w:space="1" w:color="auto"/>
        </w:pBdr>
        <w:spacing w:after="0"/>
        <w:rPr>
          <w:b/>
        </w:rPr>
      </w:pPr>
      <w:r w:rsidRPr="00EE0EAF">
        <w:rPr>
          <w:b/>
        </w:rPr>
        <w:lastRenderedPageBreak/>
        <w:t>SCHEDULE</w:t>
      </w:r>
    </w:p>
    <w:p w14:paraId="2148F474" w14:textId="77777777" w:rsidR="00D31426" w:rsidRDefault="00D31426" w:rsidP="00D31426">
      <w:pPr>
        <w:keepNext/>
      </w:pPr>
      <w:r>
        <w:t>En esta sección se especifican los valores de producción e inyección para toda la simulación, el avance del modelo en el tiempo y cualquier otro dato que dependa del tiempo, por ejemplo, pozos de producción que se cierran en un determinado momento.</w:t>
      </w:r>
    </w:p>
    <w:p w14:paraId="78AF7C24" w14:textId="77777777" w:rsidR="00D31426" w:rsidRDefault="00D31426" w:rsidP="00D31426">
      <w:pPr>
        <w:pStyle w:val="Heading2"/>
      </w:pPr>
      <w:bookmarkStart w:id="11" w:name="_Toc211516655"/>
      <w:r>
        <w:t>CASO DE ESTUDIO</w:t>
      </w:r>
      <w:bookmarkStart w:id="12" w:name="_heading=h.1qqaqskjykvl" w:colFirst="0" w:colLast="0"/>
      <w:bookmarkEnd w:id="11"/>
      <w:bookmarkEnd w:id="12"/>
    </w:p>
    <w:p w14:paraId="7F3A75B3" w14:textId="7B66D545" w:rsidR="00D31426" w:rsidRDefault="00D31426" w:rsidP="00D31426">
      <w:r>
        <w:t>El archivo representa una simulación bifásica de un reservorio de petróleo-agua</w:t>
      </w:r>
      <w:r w:rsidR="00060014">
        <w:t xml:space="preserve"> (</w:t>
      </w:r>
      <w:r w:rsidR="00060014" w:rsidRPr="00060014">
        <w:rPr>
          <w:b/>
          <w:sz w:val="18"/>
        </w:rPr>
        <w:fldChar w:fldCharType="begin"/>
      </w:r>
      <w:r w:rsidR="00060014" w:rsidRPr="00060014">
        <w:rPr>
          <w:b/>
          <w:sz w:val="18"/>
        </w:rPr>
        <w:instrText xml:space="preserve"> REF _Ref205279841 \h  \* MERGEFORMAT </w:instrText>
      </w:r>
      <w:r w:rsidR="00060014" w:rsidRPr="00060014">
        <w:rPr>
          <w:b/>
          <w:sz w:val="18"/>
        </w:rPr>
      </w:r>
      <w:r w:rsidR="00060014" w:rsidRPr="00060014">
        <w:rPr>
          <w:b/>
          <w:sz w:val="18"/>
        </w:rPr>
        <w:fldChar w:fldCharType="separate"/>
      </w:r>
      <w:r w:rsidR="00792C12" w:rsidRPr="00792C12">
        <w:rPr>
          <w:b/>
          <w:sz w:val="18"/>
        </w:rPr>
        <w:t xml:space="preserve">Figura </w:t>
      </w:r>
      <w:r w:rsidR="00792C12" w:rsidRPr="00792C12">
        <w:rPr>
          <w:b/>
          <w:noProof/>
          <w:sz w:val="18"/>
        </w:rPr>
        <w:t>1</w:t>
      </w:r>
      <w:r w:rsidR="00060014" w:rsidRPr="00060014">
        <w:rPr>
          <w:b/>
          <w:sz w:val="18"/>
        </w:rPr>
        <w:fldChar w:fldCharType="end"/>
      </w:r>
      <w:r w:rsidR="00060014">
        <w:t>)</w:t>
      </w:r>
      <w:r>
        <w:t xml:space="preserve">. La simulación tiene 4x4 celdas en las direcciones X e Y, respectivamente, </w:t>
      </w:r>
      <w:r w:rsidR="00060014">
        <w:t>con</w:t>
      </w:r>
      <w:r>
        <w:t xml:space="preserve"> 3 capas</w:t>
      </w:r>
      <w:r w:rsidR="00060014">
        <w:t xml:space="preserve"> en la dirección Z</w:t>
      </w:r>
      <w:r>
        <w:t>. Cada celda tiene las mismas dimensiones, DX=DY= 500 ft y un espesor DZ=25 ft. Hay un pozo inyector de agua</w:t>
      </w:r>
      <w:r w:rsidR="00060014">
        <w:t xml:space="preserve"> denominado</w:t>
      </w:r>
      <w:r>
        <w:t xml:space="preserve"> “INJ”, ubicado en la celda (1,1</w:t>
      </w:r>
      <w:r w:rsidR="00060014">
        <w:t>,1</w:t>
      </w:r>
      <w:r>
        <w:t xml:space="preserve">) y un pozo productor </w:t>
      </w:r>
      <w:r w:rsidR="00060014">
        <w:t xml:space="preserve">denominado </w:t>
      </w:r>
      <w:r>
        <w:t>“PROD”, ubicado en la celda (4,4</w:t>
      </w:r>
      <w:r w:rsidR="00060014">
        <w:t>,1</w:t>
      </w:r>
      <w:r>
        <w:t>). El pozo “PROD” produce petróleo a un flujo de 1500 STB/día y el pozo “INJ” inyecta agua con un flujo de 1000 STB/día</w:t>
      </w:r>
      <w:r w:rsidR="00060014">
        <w:t>.</w:t>
      </w:r>
    </w:p>
    <w:p w14:paraId="00C2415A" w14:textId="77777777" w:rsidR="00060014" w:rsidRDefault="00D31426" w:rsidP="00060014">
      <w:pPr>
        <w:keepNext/>
      </w:pPr>
      <w:r w:rsidRPr="00716585">
        <w:rPr>
          <w:noProof/>
          <w:lang w:val="en-US"/>
        </w:rPr>
        <w:drawing>
          <wp:inline distT="0" distB="0" distL="0" distR="0" wp14:anchorId="6AA8C309" wp14:editId="674F1B6A">
            <wp:extent cx="5507355" cy="3181350"/>
            <wp:effectExtent l="0" t="0" r="0" b="0"/>
            <wp:docPr id="464486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6958" name=""/>
                    <pic:cNvPicPr/>
                  </pic:nvPicPr>
                  <pic:blipFill rotWithShape="1">
                    <a:blip r:embed="rId13"/>
                    <a:srcRect l="1867" b="4352"/>
                    <a:stretch>
                      <a:fillRect/>
                    </a:stretch>
                  </pic:blipFill>
                  <pic:spPr bwMode="auto">
                    <a:xfrm>
                      <a:off x="0" y="0"/>
                      <a:ext cx="5507355" cy="3181350"/>
                    </a:xfrm>
                    <a:prstGeom prst="rect">
                      <a:avLst/>
                    </a:prstGeom>
                    <a:ln>
                      <a:noFill/>
                    </a:ln>
                    <a:extLst>
                      <a:ext uri="{53640926-AAD7-44D8-BBD7-CCE9431645EC}">
                        <a14:shadowObscured xmlns:a14="http://schemas.microsoft.com/office/drawing/2010/main"/>
                      </a:ext>
                    </a:extLst>
                  </pic:spPr>
                </pic:pic>
              </a:graphicData>
            </a:graphic>
          </wp:inline>
        </w:drawing>
      </w:r>
    </w:p>
    <w:p w14:paraId="3751CDC5" w14:textId="50494F5F" w:rsidR="00D31426" w:rsidRDefault="00060014" w:rsidP="00060014">
      <w:pPr>
        <w:pStyle w:val="Caption"/>
      </w:pPr>
      <w:bookmarkStart w:id="13" w:name="_Ref205279841"/>
      <w:r>
        <w:t xml:space="preserve">Figura </w:t>
      </w:r>
      <w:fldSimple w:instr=" SEQ Figura \* ARABIC ">
        <w:r w:rsidR="00792C12">
          <w:rPr>
            <w:noProof/>
          </w:rPr>
          <w:t>1</w:t>
        </w:r>
      </w:fldSimple>
      <w:bookmarkEnd w:id="13"/>
      <w:r>
        <w:t xml:space="preserve">. </w:t>
      </w:r>
      <w:r w:rsidRPr="00060014">
        <w:rPr>
          <w:b w:val="0"/>
        </w:rPr>
        <w:t>Esquema de malla del modelo de simulación con una grilla de 4×4×3 celdas. Se muestra la ubicación del pozo inyector de agua “INJ” en la celda (1,1,1) y del pozo productor de petróleo “PROD” en la celda (4,4,1).</w:t>
      </w:r>
    </w:p>
    <w:p w14:paraId="584FE19F" w14:textId="77777777" w:rsidR="00D31426" w:rsidRDefault="00EE0EAF" w:rsidP="00D31426">
      <w:pPr>
        <w:pStyle w:val="Heading2"/>
      </w:pPr>
      <w:bookmarkStart w:id="14" w:name="_Toc211516656"/>
      <w:r>
        <w:rPr>
          <w:caps w:val="0"/>
        </w:rPr>
        <w:t>INPUT MÍNIMO PARA UNA SIMULACIÓN</w:t>
      </w:r>
      <w:bookmarkEnd w:id="14"/>
    </w:p>
    <w:p w14:paraId="0B8F7B03" w14:textId="77777777" w:rsidR="00300B7D" w:rsidRDefault="00300B7D" w:rsidP="00300B7D">
      <w:r>
        <w:t>En esta sección revisaremos las keywords necesarias para que el simulador pueda resolver el modelo. Sin embargo, para que una simulación represente un caso realista, es fundamental incluir la mayor cantidad posible de datos petrofísicos, propiedades de la roca y condiciones del reservorio que se hayan recopilado previamente.</w:t>
      </w:r>
    </w:p>
    <w:p w14:paraId="1A6EEB4C" w14:textId="77777777" w:rsidR="00D31426" w:rsidRDefault="00300B7D" w:rsidP="00300B7D">
      <w:r>
        <w:t xml:space="preserve">Abra un archivo de texto utilizando un editor como Notepad++ y guárdelo con el nombre </w:t>
      </w:r>
      <w:r w:rsidRPr="00300B7D">
        <w:rPr>
          <w:b/>
        </w:rPr>
        <w:t>Practico1.data</w:t>
      </w:r>
      <w:r>
        <w:t xml:space="preserve">. Asegúrese de que la extensión del archivo sea </w:t>
      </w:r>
      <w:r w:rsidRPr="00300B7D">
        <w:rPr>
          <w:b/>
        </w:rPr>
        <w:t>“.data” (</w:t>
      </w:r>
      <w:r w:rsidRPr="00300B7D">
        <w:t>no</w:t>
      </w:r>
      <w:r w:rsidRPr="00300B7D">
        <w:rPr>
          <w:b/>
        </w:rPr>
        <w:t xml:space="preserve"> “.txt”)</w:t>
      </w:r>
      <w:r>
        <w:t xml:space="preserve"> y que la codificación esté en ANSI o UTF-8 sin BOM. Luego, introduzca la información</w:t>
      </w:r>
      <w:r w:rsidR="00E63391">
        <w:t xml:space="preserve"> que se presenta a continuación:</w:t>
      </w:r>
    </w:p>
    <w:p w14:paraId="2C4587D8" w14:textId="77777777" w:rsidR="00D31426" w:rsidRDefault="00D31426" w:rsidP="00D31426"/>
    <w:p w14:paraId="02793D05" w14:textId="77777777" w:rsidR="00D31426" w:rsidRDefault="00D31426" w:rsidP="00D31426"/>
    <w:p w14:paraId="00268A3D" w14:textId="77777777" w:rsidR="00D31426" w:rsidRDefault="00D31426" w:rsidP="00D31426"/>
    <w:p w14:paraId="6191FA16" w14:textId="77777777" w:rsidR="00D31426" w:rsidRDefault="00D31426" w:rsidP="00D31426"/>
    <w:p w14:paraId="3F74A1DF" w14:textId="630E314F" w:rsidR="00D31426" w:rsidRDefault="00D31426" w:rsidP="00EE0EAF">
      <w:pPr>
        <w:pBdr>
          <w:top w:val="single" w:sz="4" w:space="1" w:color="auto"/>
        </w:pBdr>
      </w:pPr>
      <w:r>
        <w:lastRenderedPageBreak/>
        <w:t>RUNSPEC</w:t>
      </w:r>
    </w:p>
    <w:p w14:paraId="181BEF03" w14:textId="0CC03CC3" w:rsidR="00685C58" w:rsidRPr="00411D7D" w:rsidRDefault="00D31426" w:rsidP="00685C58">
      <w:pPr>
        <w:pBdr>
          <w:top w:val="single" w:sz="4" w:space="1" w:color="auto"/>
          <w:left w:val="single" w:sz="4" w:space="4" w:color="auto"/>
          <w:bottom w:val="single" w:sz="4" w:space="1" w:color="auto"/>
          <w:right w:val="single" w:sz="4" w:space="4" w:color="auto"/>
        </w:pBdr>
        <w:spacing w:before="0" w:after="0"/>
        <w:ind w:left="1440"/>
        <w:jc w:val="left"/>
      </w:pPr>
      <w:bookmarkStart w:id="15" w:name="_heading=h.qd9bx0pm8oif" w:colFirst="0" w:colLast="0"/>
      <w:bookmarkEnd w:id="15"/>
      <w:r w:rsidRPr="00411D7D">
        <w:rPr>
          <w:noProof/>
        </w:rPr>
        <w:t xml:space="preserve"> </w:t>
      </w:r>
      <w:r w:rsidR="00685C58" w:rsidRPr="00411D7D">
        <w:t>RUNSPEC</w:t>
      </w:r>
    </w:p>
    <w:p w14:paraId="02AD0EC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 NOSIM</w:t>
      </w:r>
    </w:p>
    <w:p w14:paraId="441C7CC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DIMENS</w:t>
      </w:r>
    </w:p>
    <w:p w14:paraId="13EA9BC9"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ab/>
        <w:t>4</w:t>
      </w:r>
      <w:r w:rsidRPr="00685C58">
        <w:rPr>
          <w:lang w:val="en-US"/>
        </w:rPr>
        <w:tab/>
        <w:t>4</w:t>
      </w:r>
      <w:r w:rsidRPr="00685C58">
        <w:rPr>
          <w:lang w:val="en-US"/>
        </w:rPr>
        <w:tab/>
        <w:t>3/</w:t>
      </w:r>
    </w:p>
    <w:p w14:paraId="2A6723D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OIL</w:t>
      </w:r>
    </w:p>
    <w:p w14:paraId="51D5F2C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WATER</w:t>
      </w:r>
    </w:p>
    <w:p w14:paraId="17D06F34"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p>
    <w:p w14:paraId="3246D15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FIELD</w:t>
      </w:r>
    </w:p>
    <w:p w14:paraId="61DAD4D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 xml:space="preserve"> START</w:t>
      </w:r>
    </w:p>
    <w:p w14:paraId="232355A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ab/>
        <w:t>1 JAN 2001/</w:t>
      </w:r>
    </w:p>
    <w:p w14:paraId="1D9AC27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EQLDIMS</w:t>
      </w:r>
    </w:p>
    <w:p w14:paraId="55220E7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w:t>
      </w:r>
      <w:r w:rsidRPr="00685C58">
        <w:rPr>
          <w:lang w:val="en-US"/>
        </w:rPr>
        <w:tab/>
        <w:t>nteql</w:t>
      </w:r>
      <w:r w:rsidRPr="00685C58">
        <w:rPr>
          <w:lang w:val="en-US"/>
        </w:rPr>
        <w:tab/>
        <w:t>nprsvd</w:t>
      </w:r>
      <w:r w:rsidRPr="00685C58">
        <w:rPr>
          <w:lang w:val="en-US"/>
        </w:rPr>
        <w:tab/>
        <w:t>ndrxv</w:t>
      </w:r>
      <w:r w:rsidRPr="00685C58">
        <w:rPr>
          <w:lang w:val="en-US"/>
        </w:rPr>
        <w:tab/>
        <w:t>nttrvd</w:t>
      </w:r>
      <w:r w:rsidRPr="00685C58">
        <w:rPr>
          <w:lang w:val="en-US"/>
        </w:rPr>
        <w:tab/>
        <w:t>nstrvd</w:t>
      </w:r>
    </w:p>
    <w:p w14:paraId="1690D108" w14:textId="77777777" w:rsidR="00685C58" w:rsidRPr="00411D7D"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ab/>
      </w:r>
      <w:r w:rsidRPr="00411D7D">
        <w:rPr>
          <w:lang w:val="en-US"/>
        </w:rPr>
        <w:t>1</w:t>
      </w:r>
      <w:r w:rsidRPr="00411D7D">
        <w:rPr>
          <w:lang w:val="en-US"/>
        </w:rPr>
        <w:tab/>
        <w:t>100</w:t>
      </w:r>
      <w:r w:rsidRPr="00411D7D">
        <w:rPr>
          <w:lang w:val="en-US"/>
        </w:rPr>
        <w:tab/>
        <w:t>100</w:t>
      </w:r>
      <w:r w:rsidRPr="00411D7D">
        <w:rPr>
          <w:lang w:val="en-US"/>
        </w:rPr>
        <w:tab/>
        <w:t>1</w:t>
      </w:r>
      <w:r w:rsidRPr="00411D7D">
        <w:rPr>
          <w:lang w:val="en-US"/>
        </w:rPr>
        <w:tab/>
        <w:t>20 /</w:t>
      </w:r>
    </w:p>
    <w:p w14:paraId="4CAFDA6D" w14:textId="77777777" w:rsidR="00685C58" w:rsidRPr="00411D7D"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411D7D">
        <w:rPr>
          <w:lang w:val="en-US"/>
        </w:rPr>
        <w:t>TABDIMS</w:t>
      </w:r>
    </w:p>
    <w:p w14:paraId="115B5C1F" w14:textId="77777777" w:rsidR="00685C58" w:rsidRPr="00411D7D"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411D7D">
        <w:rPr>
          <w:lang w:val="en-US"/>
        </w:rPr>
        <w:tab/>
        <w:t>1</w:t>
      </w:r>
      <w:r w:rsidRPr="00411D7D">
        <w:rPr>
          <w:lang w:val="en-US"/>
        </w:rPr>
        <w:tab/>
        <w:t>1</w:t>
      </w:r>
      <w:r w:rsidRPr="00411D7D">
        <w:rPr>
          <w:lang w:val="en-US"/>
        </w:rPr>
        <w:tab/>
        <w:t>94</w:t>
      </w:r>
      <w:r w:rsidRPr="00411D7D">
        <w:rPr>
          <w:lang w:val="en-US"/>
        </w:rPr>
        <w:tab/>
        <w:t>20</w:t>
      </w:r>
      <w:r w:rsidRPr="00411D7D">
        <w:rPr>
          <w:lang w:val="en-US"/>
        </w:rPr>
        <w:tab/>
        <w:t>1</w:t>
      </w:r>
      <w:r w:rsidRPr="00411D7D">
        <w:rPr>
          <w:lang w:val="en-US"/>
        </w:rPr>
        <w:tab/>
        <w:t>20 /</w:t>
      </w:r>
    </w:p>
    <w:p w14:paraId="78E9C08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w:t>
      </w:r>
    </w:p>
    <w:p w14:paraId="3A8C5F9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WELLDIMS</w:t>
      </w:r>
    </w:p>
    <w:p w14:paraId="363B648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rPr>
          <w:lang w:val="en-US"/>
        </w:rPr>
      </w:pPr>
      <w:r w:rsidRPr="00685C58">
        <w:rPr>
          <w:lang w:val="en-US"/>
        </w:rPr>
        <w:t>-- 1 WELL, MAX NUMBER OF GRID BLOCK CONNECTIONS PER WELL = NZ</w:t>
      </w:r>
    </w:p>
    <w:p w14:paraId="1F8CEFA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pPr>
      <w:r w:rsidRPr="00685C58">
        <w:rPr>
          <w:lang w:val="en-US"/>
        </w:rPr>
        <w:tab/>
      </w:r>
      <w:r w:rsidRPr="00685C58">
        <w:t>2</w:t>
      </w:r>
      <w:r w:rsidRPr="00685C58">
        <w:tab/>
        <w:t>3</w:t>
      </w:r>
      <w:r w:rsidRPr="00685C58">
        <w:tab/>
        <w:t>1</w:t>
      </w:r>
      <w:r w:rsidRPr="00685C58">
        <w:tab/>
        <w:t>2 /</w:t>
      </w:r>
    </w:p>
    <w:p w14:paraId="24BBE3EA" w14:textId="5FF1E19F" w:rsidR="00685C58" w:rsidRPr="00685C58" w:rsidRDefault="00685C58" w:rsidP="00685C58">
      <w:pPr>
        <w:pBdr>
          <w:top w:val="single" w:sz="4" w:space="1" w:color="auto"/>
          <w:left w:val="single" w:sz="4" w:space="4" w:color="auto"/>
          <w:bottom w:val="single" w:sz="4" w:space="1" w:color="auto"/>
          <w:right w:val="single" w:sz="4" w:space="4" w:color="auto"/>
        </w:pBdr>
        <w:spacing w:before="0" w:after="0"/>
        <w:ind w:left="1440"/>
        <w:jc w:val="left"/>
      </w:pPr>
      <w:r w:rsidRPr="00685C58">
        <w:t>UNIFOUT</w:t>
      </w:r>
    </w:p>
    <w:p w14:paraId="679761F1" w14:textId="77777777" w:rsidR="00D31426" w:rsidRPr="009A040C" w:rsidRDefault="00D31426" w:rsidP="009A7D56">
      <w:pPr>
        <w:pStyle w:val="Punteado1"/>
        <w:numPr>
          <w:ilvl w:val="0"/>
          <w:numId w:val="6"/>
        </w:numPr>
        <w:rPr>
          <w:b/>
          <w:bCs/>
        </w:rPr>
      </w:pPr>
      <w:r w:rsidRPr="009A040C">
        <w:rPr>
          <w:b/>
          <w:bCs/>
        </w:rPr>
        <w:t xml:space="preserve">NOSIM: </w:t>
      </w:r>
      <w:r w:rsidR="004F4819" w:rsidRPr="004F4819">
        <w:t xml:space="preserve">activa el modo de revisión de datos. Esto significa que el simulador lee toda la información del archivo, pero no ejecuta la simulación. Se recomienda incluir esta </w:t>
      </w:r>
      <w:r w:rsidR="004F4819" w:rsidRPr="004F4819">
        <w:rPr>
          <w:i/>
          <w:iCs/>
        </w:rPr>
        <w:t>keyword</w:t>
      </w:r>
      <w:r w:rsidR="004F4819" w:rsidRPr="004F4819">
        <w:t xml:space="preserve"> comentada (anteponiendo </w:t>
      </w:r>
      <w:r w:rsidR="004F4819" w:rsidRPr="00685C58">
        <w:rPr>
          <w:rStyle w:val="HTMLCode"/>
          <w:rFonts w:eastAsia="Calibri"/>
        </w:rPr>
        <w:t>--</w:t>
      </w:r>
      <w:r w:rsidR="004F4819" w:rsidRPr="004F4819">
        <w:t xml:space="preserve"> al inicio de la línea), y, antes de ejecutar una simulación por primera vez o luego de realizar cambios importantes, quitar el </w:t>
      </w:r>
      <w:r w:rsidR="004F4819" w:rsidRPr="004F4819">
        <w:rPr>
          <w:rFonts w:ascii="Courier New" w:hAnsi="Courier New" w:cs="Courier New"/>
        </w:rPr>
        <w:t>--</w:t>
      </w:r>
      <w:r w:rsidR="004F4819" w:rsidRPr="004F4819">
        <w:t xml:space="preserve"> para validar la información y evitar er</w:t>
      </w:r>
      <w:r w:rsidR="004F4819">
        <w:t>rores de escritura</w:t>
      </w:r>
      <w:r>
        <w:t>.</w:t>
      </w:r>
    </w:p>
    <w:p w14:paraId="359538E3" w14:textId="3F601F97" w:rsidR="00D31426" w:rsidRPr="009A040C" w:rsidRDefault="00D31426" w:rsidP="009A7D56">
      <w:pPr>
        <w:pStyle w:val="Punteado1"/>
        <w:numPr>
          <w:ilvl w:val="0"/>
          <w:numId w:val="6"/>
        </w:numPr>
        <w:rPr>
          <w:b/>
          <w:bCs/>
        </w:rPr>
      </w:pPr>
      <w:r w:rsidRPr="009A040C">
        <w:rPr>
          <w:b/>
          <w:bCs/>
        </w:rPr>
        <w:t>DIMENS:</w:t>
      </w:r>
      <w:r>
        <w:rPr>
          <w:b/>
          <w:bCs/>
        </w:rPr>
        <w:t xml:space="preserve"> </w:t>
      </w:r>
      <w:r w:rsidR="004F4819">
        <w:t>define el tamaño de la grilla del modelo (número de celdas en las direcciones X, Y</w:t>
      </w:r>
      <w:r w:rsidR="000E0A41">
        <w:t>,</w:t>
      </w:r>
      <w:r w:rsidR="004F4819">
        <w:t xml:space="preserve"> Z)</w:t>
      </w:r>
      <w:r>
        <w:t>.</w:t>
      </w:r>
    </w:p>
    <w:p w14:paraId="38B42A3E" w14:textId="77777777" w:rsidR="00D31426" w:rsidRDefault="00D31426" w:rsidP="009A7D56">
      <w:pPr>
        <w:pStyle w:val="Punteado1"/>
        <w:numPr>
          <w:ilvl w:val="0"/>
          <w:numId w:val="6"/>
        </w:numPr>
        <w:rPr>
          <w:b/>
          <w:bCs/>
        </w:rPr>
      </w:pPr>
      <w:r>
        <w:rPr>
          <w:b/>
          <w:bCs/>
        </w:rPr>
        <w:t xml:space="preserve">OIL: </w:t>
      </w:r>
      <w:r w:rsidR="004F4819">
        <w:t xml:space="preserve">activa la fase de </w:t>
      </w:r>
      <w:r w:rsidR="004F4819">
        <w:rPr>
          <w:rStyle w:val="Strong"/>
        </w:rPr>
        <w:t>petróleo</w:t>
      </w:r>
      <w:r w:rsidR="004F4819">
        <w:t xml:space="preserve"> en la simulación</w:t>
      </w:r>
      <w:r>
        <w:t>.</w:t>
      </w:r>
    </w:p>
    <w:p w14:paraId="72C554D4" w14:textId="77777777" w:rsidR="005D45D3" w:rsidRPr="005D45D3" w:rsidRDefault="00D31426" w:rsidP="009A7D56">
      <w:pPr>
        <w:pStyle w:val="Punteado1"/>
        <w:numPr>
          <w:ilvl w:val="0"/>
          <w:numId w:val="6"/>
        </w:numPr>
        <w:rPr>
          <w:b/>
          <w:bCs/>
        </w:rPr>
      </w:pPr>
      <w:r>
        <w:rPr>
          <w:b/>
          <w:bCs/>
        </w:rPr>
        <w:t xml:space="preserve">WATER: </w:t>
      </w:r>
      <w:r w:rsidR="004F4819">
        <w:t xml:space="preserve">activa la fase de </w:t>
      </w:r>
      <w:r w:rsidR="004F4819">
        <w:rPr>
          <w:rStyle w:val="Strong"/>
        </w:rPr>
        <w:t>agua</w:t>
      </w:r>
      <w:r w:rsidR="004F4819">
        <w:t xml:space="preserve"> en la simulación</w:t>
      </w:r>
      <w:r>
        <w:t>.</w:t>
      </w:r>
    </w:p>
    <w:p w14:paraId="17542DB9" w14:textId="77777777" w:rsidR="005D45D3" w:rsidRPr="005D45D3" w:rsidRDefault="00D31426" w:rsidP="009A7D56">
      <w:pPr>
        <w:pStyle w:val="Punteado1"/>
        <w:numPr>
          <w:ilvl w:val="0"/>
          <w:numId w:val="6"/>
        </w:numPr>
        <w:rPr>
          <w:b/>
          <w:bCs/>
        </w:rPr>
      </w:pPr>
      <w:r w:rsidRPr="005D45D3">
        <w:rPr>
          <w:b/>
          <w:bCs/>
        </w:rPr>
        <w:t xml:space="preserve">FIELD: </w:t>
      </w:r>
      <w:r w:rsidR="005D45D3">
        <w:t xml:space="preserve">Especifica el sistema de unidades de toda la simulación. </w:t>
      </w:r>
      <w:r w:rsidR="005D45D3" w:rsidRPr="005D45D3">
        <w:rPr>
          <w:b/>
          <w:bCs/>
          <w:color w:val="000000" w:themeColor="text1"/>
        </w:rPr>
        <w:t>FIELD</w:t>
      </w:r>
      <w:r w:rsidR="005D45D3" w:rsidRPr="005D45D3">
        <w:rPr>
          <w:color w:val="000000" w:themeColor="text1"/>
        </w:rPr>
        <w:t xml:space="preserve"> </w:t>
      </w:r>
      <w:r w:rsidR="005D45D3">
        <w:t xml:space="preserve">significa que se utilizan unidades imperiales (pies, psi, cp, stb, etc.). Alternativas posibles son </w:t>
      </w:r>
      <w:r w:rsidR="005D45D3" w:rsidRPr="005D45D3">
        <w:rPr>
          <w:b/>
          <w:bCs/>
          <w:color w:val="000000" w:themeColor="text1"/>
        </w:rPr>
        <w:t>METRIC</w:t>
      </w:r>
      <w:r w:rsidR="005D45D3" w:rsidRPr="005D45D3">
        <w:rPr>
          <w:color w:val="000000" w:themeColor="text1"/>
        </w:rPr>
        <w:t xml:space="preserve"> </w:t>
      </w:r>
      <w:r w:rsidR="005D45D3">
        <w:t xml:space="preserve">o </w:t>
      </w:r>
      <w:r w:rsidR="005D45D3" w:rsidRPr="005D45D3">
        <w:rPr>
          <w:b/>
          <w:bCs/>
          <w:color w:val="000000" w:themeColor="text1"/>
        </w:rPr>
        <w:t>LAB</w:t>
      </w:r>
      <w:r w:rsidR="005D45D3">
        <w:t>.</w:t>
      </w:r>
    </w:p>
    <w:p w14:paraId="136ACA7B" w14:textId="77777777" w:rsidR="00D31426" w:rsidRDefault="00D31426" w:rsidP="009A7D56">
      <w:pPr>
        <w:pStyle w:val="Punteado1"/>
        <w:numPr>
          <w:ilvl w:val="0"/>
          <w:numId w:val="6"/>
        </w:numPr>
        <w:rPr>
          <w:b/>
          <w:bCs/>
        </w:rPr>
      </w:pPr>
      <w:r>
        <w:rPr>
          <w:b/>
          <w:bCs/>
        </w:rPr>
        <w:t xml:space="preserve">START: </w:t>
      </w:r>
      <w:r w:rsidR="004F4819">
        <w:t xml:space="preserve">define la </w:t>
      </w:r>
      <w:r w:rsidR="004F4819">
        <w:rPr>
          <w:rStyle w:val="Strong"/>
        </w:rPr>
        <w:t>fecha de inicio</w:t>
      </w:r>
      <w:r w:rsidR="004F4819">
        <w:t xml:space="preserve"> de la simulación. En este caso, se puede utilizar una fecha arbitraria, ya que no se está trabajando con datos históricos reales</w:t>
      </w:r>
      <w:r>
        <w:t>.</w:t>
      </w:r>
    </w:p>
    <w:p w14:paraId="02E693F9" w14:textId="77777777" w:rsidR="00D31426" w:rsidRDefault="00D31426" w:rsidP="009A7D56">
      <w:pPr>
        <w:pStyle w:val="Punteado1"/>
        <w:numPr>
          <w:ilvl w:val="0"/>
          <w:numId w:val="6"/>
        </w:numPr>
        <w:rPr>
          <w:b/>
          <w:bCs/>
        </w:rPr>
      </w:pPr>
      <w:r>
        <w:rPr>
          <w:b/>
          <w:bCs/>
        </w:rPr>
        <w:t xml:space="preserve">EQLDIMS: </w:t>
      </w:r>
      <w:r w:rsidR="004F4819">
        <w:t>especifica la cantidad máxima de propiedades necesarias para la inicialización del modelo (por ejemplo, saturaciones, presiones, etc.)</w:t>
      </w:r>
      <w:r>
        <w:t>.</w:t>
      </w:r>
    </w:p>
    <w:p w14:paraId="62C76F47" w14:textId="77777777" w:rsidR="00D31426" w:rsidRPr="00202832" w:rsidRDefault="00D31426" w:rsidP="009A7D56">
      <w:pPr>
        <w:pStyle w:val="Punteado1"/>
        <w:numPr>
          <w:ilvl w:val="0"/>
          <w:numId w:val="6"/>
        </w:numPr>
      </w:pPr>
      <w:r w:rsidRPr="00202832">
        <w:rPr>
          <w:b/>
          <w:bCs/>
        </w:rPr>
        <w:t>TABDIMS:</w:t>
      </w:r>
      <w:r>
        <w:t xml:space="preserve"> </w:t>
      </w:r>
      <w:r w:rsidR="004F4819">
        <w:t>define la cantidad de tablas que se incluirán en la simulación y el número máximo de filas que tendrá cada tabla. Esto permite al simulador interpretar correctamente el formato de cada tabla. Por ello, es importante entender cómo el software lee e interpreta cada línea del archivo para evitar errores de entrada</w:t>
      </w:r>
      <w:r w:rsidRPr="00202832">
        <w:t xml:space="preserve">. </w:t>
      </w:r>
    </w:p>
    <w:p w14:paraId="1804DD00" w14:textId="77777777" w:rsidR="00D31426" w:rsidRDefault="00D31426" w:rsidP="009A7D56">
      <w:pPr>
        <w:pStyle w:val="Punteado1"/>
        <w:numPr>
          <w:ilvl w:val="0"/>
          <w:numId w:val="6"/>
        </w:numPr>
        <w:rPr>
          <w:b/>
          <w:bCs/>
        </w:rPr>
      </w:pPr>
      <w:r>
        <w:rPr>
          <w:b/>
          <w:bCs/>
        </w:rPr>
        <w:t xml:space="preserve">WELLDIMS: </w:t>
      </w:r>
      <w:r w:rsidR="004F4819">
        <w:t>define las dimensiones del sistema de pozos, es decir, el número máximo de pozos que puede tener el modelo y el número máximo de conexiones a la grilla por cada pozo</w:t>
      </w:r>
      <w:r>
        <w:t>.</w:t>
      </w:r>
    </w:p>
    <w:p w14:paraId="0D9F0A31" w14:textId="77777777" w:rsidR="00D31426" w:rsidRPr="00716585" w:rsidRDefault="00D31426" w:rsidP="009A7D56">
      <w:pPr>
        <w:pStyle w:val="Punteado1"/>
        <w:numPr>
          <w:ilvl w:val="0"/>
          <w:numId w:val="6"/>
        </w:numPr>
        <w:rPr>
          <w:b/>
          <w:bCs/>
        </w:rPr>
      </w:pPr>
      <w:r>
        <w:rPr>
          <w:b/>
          <w:bCs/>
        </w:rPr>
        <w:t xml:space="preserve">UNIFOUT: </w:t>
      </w:r>
      <w:r w:rsidR="004F4819">
        <w:t xml:space="preserve">indica que los datos de salida serán generados en un </w:t>
      </w:r>
      <w:r w:rsidR="004F4819">
        <w:rPr>
          <w:rStyle w:val="Strong"/>
        </w:rPr>
        <w:t>archivo unificado</w:t>
      </w:r>
      <w:r w:rsidR="004F4819">
        <w:t>, facilitando su análisis posterior</w:t>
      </w:r>
      <w:r>
        <w:t>.</w:t>
      </w:r>
    </w:p>
    <w:p w14:paraId="2956AE54" w14:textId="77777777" w:rsidR="00D31426" w:rsidRDefault="00D31426" w:rsidP="00D31426">
      <w:pPr>
        <w:pStyle w:val="Punteado1"/>
        <w:numPr>
          <w:ilvl w:val="0"/>
          <w:numId w:val="0"/>
        </w:numPr>
        <w:ind w:left="720" w:hanging="360"/>
        <w:rPr>
          <w:b/>
          <w:bCs/>
        </w:rPr>
      </w:pPr>
    </w:p>
    <w:p w14:paraId="7D6A8CA7" w14:textId="77777777" w:rsidR="00D31426" w:rsidRDefault="00D31426" w:rsidP="00D31426">
      <w:pPr>
        <w:pStyle w:val="Punteado1"/>
        <w:numPr>
          <w:ilvl w:val="0"/>
          <w:numId w:val="0"/>
        </w:numPr>
        <w:ind w:left="720" w:hanging="360"/>
        <w:rPr>
          <w:b/>
          <w:bCs/>
        </w:rPr>
      </w:pPr>
    </w:p>
    <w:p w14:paraId="7BA2CF16" w14:textId="77777777" w:rsidR="00D31426" w:rsidRDefault="00D31426" w:rsidP="00D31426">
      <w:pPr>
        <w:pStyle w:val="Punteado1"/>
        <w:numPr>
          <w:ilvl w:val="0"/>
          <w:numId w:val="0"/>
        </w:numPr>
        <w:ind w:left="720" w:hanging="360"/>
        <w:rPr>
          <w:b/>
          <w:bCs/>
        </w:rPr>
      </w:pPr>
    </w:p>
    <w:p w14:paraId="2FEF78E7" w14:textId="77777777" w:rsidR="00D31426" w:rsidRDefault="00D31426" w:rsidP="00D31426">
      <w:pPr>
        <w:pStyle w:val="Punteado1"/>
        <w:numPr>
          <w:ilvl w:val="0"/>
          <w:numId w:val="0"/>
        </w:numPr>
        <w:ind w:left="720" w:hanging="360"/>
        <w:rPr>
          <w:b/>
          <w:bCs/>
        </w:rPr>
      </w:pPr>
    </w:p>
    <w:p w14:paraId="10FDFDC7" w14:textId="77777777" w:rsidR="00D31426" w:rsidRDefault="00D31426" w:rsidP="00D31426">
      <w:pPr>
        <w:pStyle w:val="Punteado1"/>
        <w:numPr>
          <w:ilvl w:val="0"/>
          <w:numId w:val="0"/>
        </w:numPr>
        <w:ind w:left="720" w:hanging="360"/>
        <w:rPr>
          <w:b/>
          <w:bCs/>
        </w:rPr>
      </w:pPr>
    </w:p>
    <w:p w14:paraId="7AFD762F" w14:textId="77777777" w:rsidR="00D31426" w:rsidRDefault="00D31426" w:rsidP="00D31426">
      <w:pPr>
        <w:pStyle w:val="Punteado1"/>
        <w:numPr>
          <w:ilvl w:val="0"/>
          <w:numId w:val="0"/>
        </w:numPr>
        <w:ind w:left="720" w:hanging="360"/>
        <w:rPr>
          <w:b/>
          <w:bCs/>
        </w:rPr>
      </w:pPr>
    </w:p>
    <w:p w14:paraId="68ABE06F" w14:textId="77777777" w:rsidR="00D31426" w:rsidRDefault="00D31426" w:rsidP="00D31426">
      <w:pPr>
        <w:pStyle w:val="Punteado1"/>
        <w:numPr>
          <w:ilvl w:val="0"/>
          <w:numId w:val="0"/>
        </w:numPr>
        <w:ind w:left="720" w:hanging="360"/>
        <w:rPr>
          <w:b/>
          <w:bCs/>
        </w:rPr>
      </w:pPr>
    </w:p>
    <w:p w14:paraId="24CDE9CD" w14:textId="77777777" w:rsidR="00D31426" w:rsidRDefault="00D31426" w:rsidP="00D31426">
      <w:pPr>
        <w:pStyle w:val="Punteado1"/>
        <w:numPr>
          <w:ilvl w:val="0"/>
          <w:numId w:val="0"/>
        </w:numPr>
        <w:ind w:left="720" w:hanging="360"/>
        <w:rPr>
          <w:b/>
          <w:bCs/>
        </w:rPr>
      </w:pPr>
    </w:p>
    <w:p w14:paraId="0A8F3165" w14:textId="77777777" w:rsidR="00D31426" w:rsidRDefault="00D31426" w:rsidP="00D31426">
      <w:pPr>
        <w:pStyle w:val="Punteado1"/>
        <w:numPr>
          <w:ilvl w:val="0"/>
          <w:numId w:val="0"/>
        </w:numPr>
        <w:ind w:left="720" w:hanging="360"/>
        <w:rPr>
          <w:b/>
          <w:bCs/>
        </w:rPr>
      </w:pPr>
    </w:p>
    <w:p w14:paraId="3266B3F4" w14:textId="38EAE4AD" w:rsidR="00D31426" w:rsidRDefault="00D31426" w:rsidP="00D31426">
      <w:pPr>
        <w:pStyle w:val="Punteado1"/>
        <w:numPr>
          <w:ilvl w:val="0"/>
          <w:numId w:val="0"/>
        </w:numPr>
        <w:ind w:left="720" w:hanging="360"/>
        <w:rPr>
          <w:b/>
          <w:bCs/>
        </w:rPr>
      </w:pPr>
    </w:p>
    <w:p w14:paraId="2653A1BB" w14:textId="15D144E9" w:rsidR="00685C58" w:rsidRDefault="00685C58" w:rsidP="00D31426">
      <w:pPr>
        <w:pStyle w:val="Punteado1"/>
        <w:numPr>
          <w:ilvl w:val="0"/>
          <w:numId w:val="0"/>
        </w:numPr>
        <w:ind w:left="720" w:hanging="360"/>
        <w:rPr>
          <w:b/>
          <w:bCs/>
        </w:rPr>
      </w:pPr>
    </w:p>
    <w:p w14:paraId="29125D53" w14:textId="5D85270E" w:rsidR="00D31426" w:rsidRPr="00411D7D" w:rsidRDefault="00D31426" w:rsidP="00EE0EAF">
      <w:pPr>
        <w:pBdr>
          <w:top w:val="single" w:sz="4" w:space="1" w:color="auto"/>
        </w:pBdr>
        <w:rPr>
          <w:lang w:val="en-US"/>
        </w:rPr>
      </w:pPr>
      <w:r w:rsidRPr="00411D7D">
        <w:rPr>
          <w:lang w:val="en-US"/>
        </w:rPr>
        <w:lastRenderedPageBreak/>
        <w:t>GRID</w:t>
      </w:r>
    </w:p>
    <w:p w14:paraId="4ACB1A1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GRID</w:t>
      </w:r>
    </w:p>
    <w:p w14:paraId="6CB46AC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INIT</w:t>
      </w:r>
    </w:p>
    <w:p w14:paraId="607205C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DX</w:t>
      </w:r>
    </w:p>
    <w:p w14:paraId="11546BE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 xml:space="preserve">   48*500.0 /</w:t>
      </w:r>
    </w:p>
    <w:p w14:paraId="44A7C3B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DY</w:t>
      </w:r>
    </w:p>
    <w:p w14:paraId="730C2EB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2160"/>
        <w:rPr>
          <w:lang w:val="en-US"/>
        </w:rPr>
      </w:pPr>
      <w:r w:rsidRPr="00685C58">
        <w:rPr>
          <w:lang w:val="en-US"/>
        </w:rPr>
        <w:t xml:space="preserve">   48*500.0 /</w:t>
      </w:r>
    </w:p>
    <w:p w14:paraId="05FB130B" w14:textId="77777777" w:rsidR="00685C58" w:rsidRPr="00411D7D" w:rsidRDefault="00685C58" w:rsidP="00685C58">
      <w:pPr>
        <w:pBdr>
          <w:top w:val="single" w:sz="4" w:space="1" w:color="auto"/>
          <w:left w:val="single" w:sz="4" w:space="4" w:color="auto"/>
          <w:bottom w:val="single" w:sz="4" w:space="1" w:color="auto"/>
          <w:right w:val="single" w:sz="4" w:space="4" w:color="auto"/>
        </w:pBdr>
        <w:spacing w:after="0"/>
        <w:ind w:left="2160"/>
      </w:pPr>
      <w:r w:rsidRPr="00411D7D">
        <w:t>DZ</w:t>
      </w:r>
    </w:p>
    <w:p w14:paraId="0C164CFD" w14:textId="77777777" w:rsidR="00685C58" w:rsidRPr="00411D7D" w:rsidRDefault="00685C58" w:rsidP="00685C58">
      <w:pPr>
        <w:pBdr>
          <w:top w:val="single" w:sz="4" w:space="1" w:color="auto"/>
          <w:left w:val="single" w:sz="4" w:space="4" w:color="auto"/>
          <w:bottom w:val="single" w:sz="4" w:space="1" w:color="auto"/>
          <w:right w:val="single" w:sz="4" w:space="4" w:color="auto"/>
        </w:pBdr>
        <w:spacing w:after="0"/>
        <w:ind w:left="2160"/>
      </w:pPr>
      <w:r w:rsidRPr="00411D7D">
        <w:t xml:space="preserve">   48*25.0 /</w:t>
      </w:r>
    </w:p>
    <w:p w14:paraId="4E943E08"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TOPS</w:t>
      </w:r>
    </w:p>
    <w:p w14:paraId="281C949F"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16*4500.0 /</w:t>
      </w:r>
    </w:p>
    <w:p w14:paraId="6B7E57D3"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PERMX</w:t>
      </w:r>
    </w:p>
    <w:p w14:paraId="68FC1F1A"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48*100.0 /</w:t>
      </w:r>
    </w:p>
    <w:p w14:paraId="23CDBD9A"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PERMY</w:t>
      </w:r>
    </w:p>
    <w:p w14:paraId="26EF7046"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48*100.0 /</w:t>
      </w:r>
    </w:p>
    <w:p w14:paraId="4DDAB9E4" w14:textId="014B8050"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PERMZ</w:t>
      </w:r>
    </w:p>
    <w:p w14:paraId="5B1A2D4D"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48*100.0 /</w:t>
      </w:r>
    </w:p>
    <w:p w14:paraId="0431D32E"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2160"/>
      </w:pPr>
      <w:r>
        <w:t xml:space="preserve"> PORO</w:t>
      </w:r>
    </w:p>
    <w:p w14:paraId="6B31CC14" w14:textId="2224411B" w:rsidR="00411D7D" w:rsidRPr="00411D7D" w:rsidRDefault="00685C58" w:rsidP="00411D7D">
      <w:pPr>
        <w:pBdr>
          <w:top w:val="single" w:sz="4" w:space="1" w:color="auto"/>
          <w:left w:val="single" w:sz="4" w:space="4" w:color="auto"/>
          <w:bottom w:val="single" w:sz="4" w:space="1" w:color="auto"/>
          <w:right w:val="single" w:sz="4" w:space="4" w:color="auto"/>
        </w:pBdr>
        <w:spacing w:after="0"/>
        <w:ind w:left="2160"/>
      </w:pPr>
      <w:r>
        <w:t xml:space="preserve"> 48*0.25 /</w:t>
      </w:r>
    </w:p>
    <w:p w14:paraId="4AF5B9AF" w14:textId="7D939767" w:rsidR="00411D7D" w:rsidRPr="00411D7D" w:rsidRDefault="00411D7D" w:rsidP="00411D7D">
      <w:pPr>
        <w:pStyle w:val="Punteado1"/>
        <w:numPr>
          <w:ilvl w:val="0"/>
          <w:numId w:val="6"/>
        </w:numPr>
      </w:pPr>
      <w:r>
        <w:rPr>
          <w:b/>
          <w:bCs/>
        </w:rPr>
        <w:t xml:space="preserve">INIT: </w:t>
      </w:r>
      <w:r w:rsidRPr="00411D7D">
        <w:t xml:space="preserve">permite la escritura de los datos de salida en un archivo INIT, el cual es usado en software de post-procesado, como el ResInsight. </w:t>
      </w:r>
    </w:p>
    <w:p w14:paraId="64DF30DC" w14:textId="1282B555" w:rsidR="00D31426" w:rsidRPr="000904E0" w:rsidRDefault="00D31426" w:rsidP="009A7D56">
      <w:pPr>
        <w:pStyle w:val="Punteado1"/>
        <w:numPr>
          <w:ilvl w:val="0"/>
          <w:numId w:val="6"/>
        </w:numPr>
        <w:rPr>
          <w:b/>
          <w:bCs/>
        </w:rPr>
      </w:pPr>
      <w:r w:rsidRPr="000904E0">
        <w:rPr>
          <w:b/>
          <w:bCs/>
        </w:rPr>
        <w:t>DX</w:t>
      </w:r>
      <w:r>
        <w:rPr>
          <w:b/>
          <w:bCs/>
        </w:rPr>
        <w:t>, DY, DZ</w:t>
      </w:r>
      <w:r w:rsidRPr="000904E0">
        <w:rPr>
          <w:b/>
          <w:bCs/>
        </w:rPr>
        <w:t>:</w:t>
      </w:r>
      <w:r w:rsidRPr="00934723">
        <w:t xml:space="preserve"> </w:t>
      </w:r>
      <w:r w:rsidR="00F57ADD">
        <w:t xml:space="preserve">definen el </w:t>
      </w:r>
      <w:r w:rsidR="00F57ADD">
        <w:rPr>
          <w:rStyle w:val="Strong"/>
        </w:rPr>
        <w:t>largo de cada celda</w:t>
      </w:r>
      <w:r w:rsidR="00F57ADD">
        <w:t xml:space="preserve"> en las direcciones </w:t>
      </w:r>
      <w:r w:rsidR="00F57ADD">
        <w:rPr>
          <w:rStyle w:val="Strong"/>
        </w:rPr>
        <w:t>X</w:t>
      </w:r>
      <w:r w:rsidR="00F57ADD">
        <w:t xml:space="preserve">, </w:t>
      </w:r>
      <w:r w:rsidR="00F57ADD">
        <w:rPr>
          <w:rStyle w:val="Strong"/>
        </w:rPr>
        <w:t>Y</w:t>
      </w:r>
      <w:r w:rsidR="000E0A41" w:rsidRPr="000E0A41">
        <w:rPr>
          <w:rStyle w:val="Strong"/>
          <w:b w:val="0"/>
          <w:bCs w:val="0"/>
        </w:rPr>
        <w:t>,</w:t>
      </w:r>
      <w:r w:rsidR="00F57ADD">
        <w:t xml:space="preserve"> </w:t>
      </w:r>
      <w:r w:rsidR="00F57ADD">
        <w:rPr>
          <w:rStyle w:val="Strong"/>
        </w:rPr>
        <w:t>Z</w:t>
      </w:r>
      <w:r w:rsidR="00F57ADD">
        <w:t>, respectivamente</w:t>
      </w:r>
      <w:r w:rsidRPr="008606D1">
        <w:t>.</w:t>
      </w:r>
    </w:p>
    <w:p w14:paraId="61624475" w14:textId="77777777" w:rsidR="00D31426" w:rsidRPr="00934723" w:rsidRDefault="00D31426" w:rsidP="009A7D56">
      <w:pPr>
        <w:pStyle w:val="Punteado1"/>
        <w:numPr>
          <w:ilvl w:val="0"/>
          <w:numId w:val="6"/>
        </w:numPr>
        <w:rPr>
          <w:b/>
          <w:bCs/>
        </w:rPr>
      </w:pPr>
      <w:r>
        <w:rPr>
          <w:b/>
          <w:bCs/>
        </w:rPr>
        <w:t xml:space="preserve">TOPS: </w:t>
      </w:r>
      <w:r w:rsidR="00F57ADD">
        <w:t xml:space="preserve">indica la </w:t>
      </w:r>
      <w:r w:rsidR="00F57ADD">
        <w:rPr>
          <w:rStyle w:val="Strong"/>
        </w:rPr>
        <w:t>profundidad del tope</w:t>
      </w:r>
      <w:r w:rsidR="00F57ADD">
        <w:t xml:space="preserve"> de cada celda definida en </w:t>
      </w:r>
      <w:r w:rsidR="00F57ADD">
        <w:rPr>
          <w:rStyle w:val="Strong"/>
        </w:rPr>
        <w:t>DIMENS</w:t>
      </w:r>
      <w:r w:rsidR="00F57ADD">
        <w:t>, lo que permite establecer la posición vertical del modelo en el reservorio</w:t>
      </w:r>
      <w:r w:rsidRPr="00934723">
        <w:t>.</w:t>
      </w:r>
    </w:p>
    <w:p w14:paraId="11E922DC" w14:textId="77777777" w:rsidR="00D31426" w:rsidRPr="000904E0" w:rsidRDefault="00D31426" w:rsidP="009A7D56">
      <w:pPr>
        <w:pStyle w:val="Punteado1"/>
        <w:numPr>
          <w:ilvl w:val="0"/>
          <w:numId w:val="6"/>
        </w:numPr>
      </w:pPr>
      <w:r>
        <w:rPr>
          <w:b/>
          <w:bCs/>
        </w:rPr>
        <w:t xml:space="preserve">PERMX, PERM Y, PERM Z: </w:t>
      </w:r>
      <w:r w:rsidR="00F57ADD" w:rsidRPr="00F57ADD">
        <w:t xml:space="preserve">definen la </w:t>
      </w:r>
      <w:r w:rsidR="00F57ADD" w:rsidRPr="00F57ADD">
        <w:rPr>
          <w:b/>
          <w:bCs/>
        </w:rPr>
        <w:t>permeabilidad</w:t>
      </w:r>
      <w:r w:rsidR="00F57ADD" w:rsidRPr="00F57ADD">
        <w:t xml:space="preserve"> en las direcciones </w:t>
      </w:r>
      <w:r w:rsidR="00F57ADD" w:rsidRPr="00F57ADD">
        <w:rPr>
          <w:b/>
          <w:bCs/>
        </w:rPr>
        <w:t>X</w:t>
      </w:r>
      <w:r w:rsidR="00F57ADD" w:rsidRPr="00F57ADD">
        <w:t xml:space="preserve">, </w:t>
      </w:r>
      <w:r w:rsidR="00F57ADD" w:rsidRPr="00F57ADD">
        <w:rPr>
          <w:b/>
          <w:bCs/>
        </w:rPr>
        <w:t>Y</w:t>
      </w:r>
      <w:r w:rsidR="00F57ADD" w:rsidRPr="00F57ADD">
        <w:t xml:space="preserve"> y </w:t>
      </w:r>
      <w:r w:rsidR="00F57ADD" w:rsidRPr="00F57ADD">
        <w:rPr>
          <w:b/>
          <w:bCs/>
        </w:rPr>
        <w:t>Z</w:t>
      </w:r>
      <w:r w:rsidR="00F57ADD" w:rsidRPr="00F57ADD">
        <w:t>, respectivamente, expresada usualmente en milidarcys (</w:t>
      </w:r>
      <w:r w:rsidR="00F57ADD" w:rsidRPr="00F57ADD">
        <w:rPr>
          <w:i/>
          <w:iCs/>
        </w:rPr>
        <w:t>mD</w:t>
      </w:r>
      <w:r w:rsidR="00F57ADD">
        <w:t>)</w:t>
      </w:r>
      <w:r>
        <w:t>.</w:t>
      </w:r>
    </w:p>
    <w:p w14:paraId="37EB0A0B" w14:textId="77777777" w:rsidR="00D31426" w:rsidRDefault="00D31426" w:rsidP="009A7D56">
      <w:pPr>
        <w:pStyle w:val="Punteado1"/>
        <w:numPr>
          <w:ilvl w:val="0"/>
          <w:numId w:val="6"/>
        </w:numPr>
      </w:pPr>
      <w:r>
        <w:rPr>
          <w:b/>
          <w:bCs/>
        </w:rPr>
        <w:t xml:space="preserve">PORO: </w:t>
      </w:r>
      <w:r w:rsidR="00F57ADD">
        <w:t xml:space="preserve">especifica la </w:t>
      </w:r>
      <w:r w:rsidR="00F57ADD">
        <w:rPr>
          <w:rStyle w:val="Strong"/>
        </w:rPr>
        <w:t>porosidad</w:t>
      </w:r>
      <w:r w:rsidR="00F57ADD">
        <w:t xml:space="preserve"> de cada celda, es decir, la fracción del volumen total que corresponde al espacio poroso disponible para el almacenamiento de fluidos</w:t>
      </w:r>
      <w:r>
        <w:t>.</w:t>
      </w:r>
    </w:p>
    <w:p w14:paraId="4C0BEA54" w14:textId="77777777" w:rsidR="00FD4A0A" w:rsidRDefault="00FD4A0A" w:rsidP="00990B46">
      <w:pPr>
        <w:pStyle w:val="Punteado1"/>
        <w:numPr>
          <w:ilvl w:val="0"/>
          <w:numId w:val="0"/>
        </w:numPr>
      </w:pPr>
    </w:p>
    <w:p w14:paraId="345D2713" w14:textId="77777777" w:rsidR="00990B46" w:rsidRDefault="00990B46" w:rsidP="00990B46">
      <w:pPr>
        <w:pStyle w:val="Punteado1"/>
        <w:numPr>
          <w:ilvl w:val="0"/>
          <w:numId w:val="0"/>
        </w:numPr>
      </w:pPr>
    </w:p>
    <w:p w14:paraId="3D54D4EF" w14:textId="77777777" w:rsidR="00990B46" w:rsidRDefault="00990B46" w:rsidP="00990B46">
      <w:pPr>
        <w:pStyle w:val="Punteado1"/>
        <w:numPr>
          <w:ilvl w:val="0"/>
          <w:numId w:val="0"/>
        </w:numPr>
      </w:pPr>
    </w:p>
    <w:p w14:paraId="26DE5C13" w14:textId="77777777" w:rsidR="00990B46" w:rsidRDefault="00990B46" w:rsidP="00990B46">
      <w:pPr>
        <w:pStyle w:val="Punteado1"/>
        <w:numPr>
          <w:ilvl w:val="0"/>
          <w:numId w:val="0"/>
        </w:numPr>
      </w:pPr>
    </w:p>
    <w:p w14:paraId="11B7EB27" w14:textId="77777777" w:rsidR="00990B46" w:rsidRDefault="00990B46" w:rsidP="00990B46">
      <w:pPr>
        <w:pStyle w:val="Punteado1"/>
        <w:numPr>
          <w:ilvl w:val="0"/>
          <w:numId w:val="0"/>
        </w:numPr>
      </w:pPr>
    </w:p>
    <w:p w14:paraId="3B89A9A9" w14:textId="77777777" w:rsidR="00990B46" w:rsidRDefault="00990B46" w:rsidP="00990B46">
      <w:pPr>
        <w:pStyle w:val="Punteado1"/>
        <w:numPr>
          <w:ilvl w:val="0"/>
          <w:numId w:val="0"/>
        </w:numPr>
      </w:pPr>
    </w:p>
    <w:p w14:paraId="1B34D132" w14:textId="77777777" w:rsidR="00990B46" w:rsidRDefault="00990B46" w:rsidP="00990B46">
      <w:pPr>
        <w:pStyle w:val="Punteado1"/>
        <w:numPr>
          <w:ilvl w:val="0"/>
          <w:numId w:val="0"/>
        </w:numPr>
      </w:pPr>
    </w:p>
    <w:p w14:paraId="3B2D03C0" w14:textId="77777777" w:rsidR="00990B46" w:rsidRDefault="00990B46" w:rsidP="00990B46">
      <w:pPr>
        <w:pStyle w:val="Punteado1"/>
        <w:numPr>
          <w:ilvl w:val="0"/>
          <w:numId w:val="0"/>
        </w:numPr>
      </w:pPr>
    </w:p>
    <w:p w14:paraId="14062091" w14:textId="77777777" w:rsidR="00990B46" w:rsidRDefault="00990B46" w:rsidP="00990B46">
      <w:pPr>
        <w:pStyle w:val="Punteado1"/>
        <w:numPr>
          <w:ilvl w:val="0"/>
          <w:numId w:val="0"/>
        </w:numPr>
      </w:pPr>
    </w:p>
    <w:p w14:paraId="331DEB68" w14:textId="77777777" w:rsidR="00990B46" w:rsidRDefault="00990B46" w:rsidP="00990B46">
      <w:pPr>
        <w:pStyle w:val="Punteado1"/>
        <w:numPr>
          <w:ilvl w:val="0"/>
          <w:numId w:val="0"/>
        </w:numPr>
      </w:pPr>
    </w:p>
    <w:p w14:paraId="3B067A66" w14:textId="77777777" w:rsidR="00990B46" w:rsidRDefault="00990B46" w:rsidP="00990B46">
      <w:pPr>
        <w:pStyle w:val="Punteado1"/>
        <w:numPr>
          <w:ilvl w:val="0"/>
          <w:numId w:val="0"/>
        </w:numPr>
      </w:pPr>
    </w:p>
    <w:p w14:paraId="4858FE54" w14:textId="77777777" w:rsidR="00990B46" w:rsidRDefault="00990B46" w:rsidP="00990B46">
      <w:pPr>
        <w:pStyle w:val="Punteado1"/>
        <w:numPr>
          <w:ilvl w:val="0"/>
          <w:numId w:val="0"/>
        </w:numPr>
      </w:pPr>
    </w:p>
    <w:p w14:paraId="3CC83075" w14:textId="77777777" w:rsidR="00990B46" w:rsidRDefault="00990B46" w:rsidP="00990B46">
      <w:pPr>
        <w:pStyle w:val="Punteado1"/>
        <w:numPr>
          <w:ilvl w:val="0"/>
          <w:numId w:val="0"/>
        </w:numPr>
      </w:pPr>
    </w:p>
    <w:p w14:paraId="4E3E9544" w14:textId="77777777" w:rsidR="00990B46" w:rsidRDefault="00990B46" w:rsidP="00990B46">
      <w:pPr>
        <w:pStyle w:val="Punteado1"/>
        <w:numPr>
          <w:ilvl w:val="0"/>
          <w:numId w:val="0"/>
        </w:numPr>
      </w:pPr>
    </w:p>
    <w:p w14:paraId="2E734A66" w14:textId="77777777" w:rsidR="00990B46" w:rsidRDefault="00990B46" w:rsidP="00990B46">
      <w:pPr>
        <w:pStyle w:val="Punteado1"/>
        <w:numPr>
          <w:ilvl w:val="0"/>
          <w:numId w:val="0"/>
        </w:numPr>
      </w:pPr>
    </w:p>
    <w:p w14:paraId="6C2D8749" w14:textId="77777777" w:rsidR="00990B46" w:rsidRDefault="00990B46" w:rsidP="00990B46">
      <w:pPr>
        <w:pStyle w:val="Punteado1"/>
        <w:numPr>
          <w:ilvl w:val="0"/>
          <w:numId w:val="0"/>
        </w:numPr>
      </w:pPr>
    </w:p>
    <w:p w14:paraId="43C57279" w14:textId="77777777" w:rsidR="00990B46" w:rsidRDefault="00990B46" w:rsidP="00990B46">
      <w:pPr>
        <w:pStyle w:val="Punteado1"/>
        <w:numPr>
          <w:ilvl w:val="0"/>
          <w:numId w:val="0"/>
        </w:numPr>
      </w:pPr>
    </w:p>
    <w:p w14:paraId="4EED23B5" w14:textId="77777777" w:rsidR="00D31426" w:rsidRPr="00685C58" w:rsidRDefault="00D31426" w:rsidP="00EE0EAF">
      <w:pPr>
        <w:pBdr>
          <w:top w:val="single" w:sz="4" w:space="1" w:color="auto"/>
        </w:pBdr>
        <w:rPr>
          <w:lang w:val="en-US"/>
        </w:rPr>
      </w:pPr>
      <w:r w:rsidRPr="00685C58">
        <w:rPr>
          <w:lang w:val="en-US"/>
        </w:rPr>
        <w:lastRenderedPageBreak/>
        <w:t>PROPS</w:t>
      </w:r>
    </w:p>
    <w:p w14:paraId="3C22288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PROPS</w:t>
      </w:r>
    </w:p>
    <w:p w14:paraId="057950D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ROCK</w:t>
      </w:r>
    </w:p>
    <w:p w14:paraId="1A1EBF0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w:t>
      </w:r>
    </w:p>
    <w:p w14:paraId="2893BD4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Rock Properties</w:t>
      </w:r>
    </w:p>
    <w:p w14:paraId="46D1DE3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w:t>
      </w:r>
      <w:r w:rsidRPr="00685C58">
        <w:rPr>
          <w:lang w:val="en-US"/>
        </w:rPr>
        <w:tab/>
        <w:t>p.ref</w:t>
      </w:r>
      <w:r w:rsidRPr="00685C58">
        <w:rPr>
          <w:lang w:val="en-US"/>
        </w:rPr>
        <w:tab/>
        <w:t>compresibilidad</w:t>
      </w:r>
    </w:p>
    <w:p w14:paraId="7C4669AC" w14:textId="77777777"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685C58">
        <w:rPr>
          <w:lang w:val="en-US"/>
        </w:rPr>
        <w:t xml:space="preserve">       </w:t>
      </w:r>
      <w:r w:rsidRPr="00354BA3">
        <w:rPr>
          <w:lang w:val="pt-BR"/>
        </w:rPr>
        <w:t>4500.0         .30E-05 /</w:t>
      </w:r>
    </w:p>
    <w:p w14:paraId="3450E432" w14:textId="77777777"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354BA3">
        <w:rPr>
          <w:lang w:val="pt-BR"/>
        </w:rPr>
        <w:t>SWOF</w:t>
      </w:r>
    </w:p>
    <w:p w14:paraId="1E4F1D9F" w14:textId="77777777"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354BA3">
        <w:rPr>
          <w:lang w:val="pt-BR"/>
        </w:rPr>
        <w:t>--         Sw            Krw         Kro         Pc</w:t>
      </w:r>
    </w:p>
    <w:p w14:paraId="5C300CDD"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Water / oil saturation functions versus water saturation</w:t>
      </w:r>
    </w:p>
    <w:p w14:paraId="3A6A6BA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w:t>
      </w:r>
    </w:p>
    <w:p w14:paraId="1FB0B8B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0.24          0            0.84        4.1</w:t>
      </w:r>
    </w:p>
    <w:p w14:paraId="59AA1BA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0.48          0.21         0.32        1.6</w:t>
      </w:r>
    </w:p>
    <w:p w14:paraId="6DF43FE4"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0.72          0.42         0.16        0.8</w:t>
      </w:r>
    </w:p>
    <w:p w14:paraId="4E4406B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0.86          0.58          0          0.2</w:t>
      </w:r>
    </w:p>
    <w:p w14:paraId="22C16754"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1           1             0           0</w:t>
      </w:r>
    </w:p>
    <w:p w14:paraId="241F77C7" w14:textId="7ED9B8CA"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Pr>
          <w:lang w:val="en-US"/>
        </w:rPr>
        <w:t>/</w:t>
      </w:r>
    </w:p>
    <w:p w14:paraId="6642D958"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--PVTW: Water PVT functions</w:t>
      </w:r>
    </w:p>
    <w:p w14:paraId="2D98ECD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REF PRES   REF FVF   COMPRESSIBILITY  REF VISCOSITY  VISCOSIBILITY</w:t>
      </w:r>
    </w:p>
    <w:p w14:paraId="5EC204B0" w14:textId="77777777"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354BA3">
        <w:rPr>
          <w:lang w:val="pt-BR"/>
        </w:rPr>
        <w:t>--    (psia)    (rb/stb)     (1/psi)          (cp)            (1/psi)</w:t>
      </w:r>
    </w:p>
    <w:p w14:paraId="543AA9F4" w14:textId="77777777"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354BA3">
        <w:rPr>
          <w:lang w:val="pt-BR"/>
        </w:rPr>
        <w:t>PVTW</w:t>
      </w:r>
    </w:p>
    <w:p w14:paraId="39E71E25" w14:textId="053C8C29" w:rsidR="00685C58" w:rsidRPr="00354BA3" w:rsidRDefault="00685C58" w:rsidP="00685C58">
      <w:pPr>
        <w:pBdr>
          <w:top w:val="single" w:sz="4" w:space="1" w:color="auto"/>
          <w:left w:val="single" w:sz="4" w:space="4" w:color="auto"/>
          <w:bottom w:val="single" w:sz="4" w:space="1" w:color="auto"/>
          <w:right w:val="single" w:sz="4" w:space="4" w:color="auto"/>
        </w:pBdr>
        <w:spacing w:after="0"/>
        <w:ind w:left="1440"/>
        <w:rPr>
          <w:lang w:val="pt-BR"/>
        </w:rPr>
      </w:pPr>
      <w:r w:rsidRPr="00354BA3">
        <w:rPr>
          <w:lang w:val="pt-BR"/>
        </w:rPr>
        <w:t xml:space="preserve">        .0        1.0       3.01E-06           .5             0.0 /</w:t>
      </w:r>
    </w:p>
    <w:p w14:paraId="727C575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PVDO: PVT properties of dead oil (no dissolved gas)</w:t>
      </w:r>
    </w:p>
    <w:p w14:paraId="272FA60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Po      Bo    oil viscosity</w:t>
      </w:r>
    </w:p>
    <w:p w14:paraId="6A0068E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PVDO</w:t>
      </w:r>
    </w:p>
    <w:p w14:paraId="2CC4448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.0      1.0     2.1</w:t>
      </w:r>
    </w:p>
    <w:p w14:paraId="008598C8"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1440"/>
      </w:pPr>
      <w:r w:rsidRPr="00685C58">
        <w:rPr>
          <w:lang w:val="en-US"/>
        </w:rPr>
        <w:t xml:space="preserve"> </w:t>
      </w:r>
      <w:r>
        <w:t>7000.0   .92     2.1</w:t>
      </w:r>
    </w:p>
    <w:p w14:paraId="2042EACE"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1440"/>
      </w:pPr>
      <w:r>
        <w:t>/</w:t>
      </w:r>
    </w:p>
    <w:p w14:paraId="42369284"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1440"/>
      </w:pPr>
      <w:r>
        <w:t>DENSITY</w:t>
      </w:r>
    </w:p>
    <w:p w14:paraId="7A7FBD2D" w14:textId="429FA157" w:rsidR="00D31426" w:rsidRDefault="00685C58" w:rsidP="00685C58">
      <w:pPr>
        <w:pBdr>
          <w:top w:val="single" w:sz="4" w:space="1" w:color="auto"/>
          <w:left w:val="single" w:sz="4" w:space="4" w:color="auto"/>
          <w:bottom w:val="single" w:sz="4" w:space="1" w:color="auto"/>
          <w:right w:val="single" w:sz="4" w:space="4" w:color="auto"/>
        </w:pBdr>
        <w:spacing w:after="0"/>
        <w:ind w:left="1440"/>
      </w:pPr>
      <w:r>
        <w:t xml:space="preserve">   52.0       64.0        0.0440 /</w:t>
      </w:r>
    </w:p>
    <w:p w14:paraId="1189732B" w14:textId="77777777" w:rsidR="00D31426" w:rsidRPr="000904E0" w:rsidRDefault="00D31426" w:rsidP="009A7D56">
      <w:pPr>
        <w:pStyle w:val="Punteado1"/>
        <w:numPr>
          <w:ilvl w:val="0"/>
          <w:numId w:val="6"/>
        </w:numPr>
      </w:pPr>
      <w:r w:rsidRPr="000904E0">
        <w:rPr>
          <w:b/>
          <w:bCs/>
        </w:rPr>
        <w:t>ROCK:</w:t>
      </w:r>
      <w:r>
        <w:rPr>
          <w:b/>
          <w:bCs/>
        </w:rPr>
        <w:t xml:space="preserve"> </w:t>
      </w:r>
      <w:r w:rsidR="00F57ADD">
        <w:t xml:space="preserve">define el </w:t>
      </w:r>
      <w:r w:rsidR="00F57ADD">
        <w:rPr>
          <w:rStyle w:val="Strong"/>
        </w:rPr>
        <w:t>factor de compresibilidad de la roca</w:t>
      </w:r>
      <w:r w:rsidR="00F57ADD">
        <w:t>, necesario para simular la respuesta del volumen poroso ante cambios de presión</w:t>
      </w:r>
      <w:r>
        <w:t>.</w:t>
      </w:r>
    </w:p>
    <w:p w14:paraId="6113E9FF" w14:textId="38A5848F" w:rsidR="00D31426" w:rsidRPr="000904E0" w:rsidRDefault="00D31426" w:rsidP="009A7D56">
      <w:pPr>
        <w:pStyle w:val="Punteado1"/>
        <w:numPr>
          <w:ilvl w:val="0"/>
          <w:numId w:val="6"/>
        </w:numPr>
      </w:pPr>
      <w:r>
        <w:rPr>
          <w:b/>
          <w:bCs/>
        </w:rPr>
        <w:t xml:space="preserve">SWOF: </w:t>
      </w:r>
      <w:r w:rsidR="00F57ADD" w:rsidRPr="00F57ADD">
        <w:t xml:space="preserve">inicia el ingreso de la </w:t>
      </w:r>
      <w:r w:rsidR="00F57ADD" w:rsidRPr="00F57ADD">
        <w:rPr>
          <w:b/>
          <w:bCs/>
        </w:rPr>
        <w:t>tabla de curvas de presión capilar y permeabilidades relativas</w:t>
      </w:r>
      <w:r w:rsidR="00F57ADD" w:rsidRPr="00F57ADD">
        <w:t xml:space="preserve"> para los sistemas agua–petróleo. En este caso, se utilizará una sola tabla para toda la grilla.</w:t>
      </w:r>
    </w:p>
    <w:p w14:paraId="5404D060" w14:textId="77777777" w:rsidR="00D31426" w:rsidRPr="009A040C" w:rsidRDefault="00D31426" w:rsidP="009A7D56">
      <w:pPr>
        <w:pStyle w:val="Punteado1"/>
        <w:numPr>
          <w:ilvl w:val="0"/>
          <w:numId w:val="6"/>
        </w:numPr>
      </w:pPr>
      <w:r>
        <w:rPr>
          <w:b/>
          <w:bCs/>
        </w:rPr>
        <w:t xml:space="preserve">PVTW: </w:t>
      </w:r>
      <w:r w:rsidR="00F57ADD">
        <w:t xml:space="preserve">define las </w:t>
      </w:r>
      <w:r w:rsidR="00F57ADD">
        <w:rPr>
          <w:rStyle w:val="Strong"/>
        </w:rPr>
        <w:t>propiedades PVT del agua</w:t>
      </w:r>
      <w:r w:rsidR="00F57ADD">
        <w:t>, necesarias para calcular su comportamiento con variaciones de presión y temperatura</w:t>
      </w:r>
      <w:r>
        <w:t>.</w:t>
      </w:r>
    </w:p>
    <w:p w14:paraId="57BACC90" w14:textId="77777777" w:rsidR="00D31426" w:rsidRPr="009A040C" w:rsidRDefault="00D31426" w:rsidP="009A7D56">
      <w:pPr>
        <w:pStyle w:val="Punteado1"/>
        <w:numPr>
          <w:ilvl w:val="0"/>
          <w:numId w:val="6"/>
        </w:numPr>
      </w:pPr>
      <w:r>
        <w:rPr>
          <w:b/>
          <w:bCs/>
        </w:rPr>
        <w:t xml:space="preserve">PVDO: </w:t>
      </w:r>
      <w:r w:rsidR="00F57ADD">
        <w:t xml:space="preserve">define las </w:t>
      </w:r>
      <w:r w:rsidR="00F57ADD">
        <w:rPr>
          <w:rStyle w:val="Strong"/>
        </w:rPr>
        <w:t>propiedades PVT del petróleo</w:t>
      </w:r>
      <w:r w:rsidR="00F57ADD">
        <w:t>, incluyendo su compresibilidad, viscosidad y volumen en función de la presión</w:t>
      </w:r>
      <w:r>
        <w:t>.</w:t>
      </w:r>
    </w:p>
    <w:p w14:paraId="34469A69" w14:textId="77777777" w:rsidR="00D31426" w:rsidRPr="001B28AD" w:rsidRDefault="00D31426" w:rsidP="009A7D56">
      <w:pPr>
        <w:pStyle w:val="Punteado1"/>
        <w:numPr>
          <w:ilvl w:val="0"/>
          <w:numId w:val="6"/>
        </w:numPr>
      </w:pPr>
      <w:r>
        <w:rPr>
          <w:b/>
          <w:bCs/>
        </w:rPr>
        <w:t xml:space="preserve">DENSITY: </w:t>
      </w:r>
      <w:r w:rsidR="00F57ADD">
        <w:t xml:space="preserve">especifica las </w:t>
      </w:r>
      <w:r w:rsidR="00F57ADD">
        <w:rPr>
          <w:rStyle w:val="Strong"/>
        </w:rPr>
        <w:t>densidades en condiciones de superficie</w:t>
      </w:r>
      <w:r w:rsidR="00F57ADD">
        <w:t xml:space="preserve"> del petróleo, agua y gas. Se deben incluir las tres fases, incluso si alguna de ellas no está activa en el modelo, para mantener la estructura esperada por el simulador</w:t>
      </w:r>
      <w:r>
        <w:t>.</w:t>
      </w:r>
    </w:p>
    <w:p w14:paraId="139E8FC7" w14:textId="77777777" w:rsidR="00D31426" w:rsidRPr="00685C58" w:rsidRDefault="00D31426" w:rsidP="00EE0EAF">
      <w:pPr>
        <w:pBdr>
          <w:top w:val="single" w:sz="4" w:space="1" w:color="auto"/>
        </w:pBdr>
        <w:rPr>
          <w:lang w:val="en-US"/>
        </w:rPr>
      </w:pPr>
      <w:r w:rsidRPr="00685C58">
        <w:rPr>
          <w:lang w:val="en-US"/>
        </w:rPr>
        <w:lastRenderedPageBreak/>
        <w:t>SOLUTION</w:t>
      </w:r>
    </w:p>
    <w:p w14:paraId="169A4C8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SOLUTION</w:t>
      </w:r>
    </w:p>
    <w:p w14:paraId="3875B16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EQUIL</w:t>
      </w:r>
    </w:p>
    <w:p w14:paraId="162298C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r w:rsidRPr="00685C58">
        <w:rPr>
          <w:lang w:val="en-US"/>
        </w:rPr>
        <w:tab/>
        <w:t>prof.</w:t>
      </w:r>
      <w:r w:rsidRPr="00685C58">
        <w:rPr>
          <w:lang w:val="en-US"/>
        </w:rPr>
        <w:tab/>
        <w:t>press.</w:t>
      </w:r>
      <w:r w:rsidRPr="00685C58">
        <w:rPr>
          <w:lang w:val="en-US"/>
        </w:rPr>
        <w:tab/>
        <w:t xml:space="preserve">contacto  </w:t>
      </w:r>
      <w:r w:rsidRPr="00685C58">
        <w:rPr>
          <w:lang w:val="en-US"/>
        </w:rPr>
        <w:tab/>
      </w:r>
    </w:p>
    <w:p w14:paraId="484BC928"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1440"/>
      </w:pPr>
      <w:r>
        <w:t>--</w:t>
      </w:r>
      <w:r>
        <w:tab/>
      </w:r>
      <w:r>
        <w:tab/>
      </w:r>
      <w:r>
        <w:tab/>
        <w:t>gasagua</w:t>
      </w:r>
      <w:r>
        <w:tab/>
        <w:t xml:space="preserve"> </w:t>
      </w:r>
    </w:p>
    <w:p w14:paraId="44FE92C5" w14:textId="167F5E22" w:rsidR="00D31426" w:rsidRDefault="00685C58" w:rsidP="00685C58">
      <w:pPr>
        <w:pBdr>
          <w:top w:val="single" w:sz="4" w:space="1" w:color="auto"/>
          <w:left w:val="single" w:sz="4" w:space="4" w:color="auto"/>
          <w:bottom w:val="single" w:sz="4" w:space="1" w:color="auto"/>
          <w:right w:val="single" w:sz="4" w:space="4" w:color="auto"/>
        </w:pBdr>
        <w:spacing w:after="0"/>
        <w:ind w:left="1440"/>
      </w:pPr>
      <w:r>
        <w:t xml:space="preserve">    4500       4600      4800     0       0   0   0   0   0  /</w:t>
      </w:r>
    </w:p>
    <w:p w14:paraId="3CDBBFFC" w14:textId="77777777" w:rsidR="00685C58" w:rsidRDefault="00685C58" w:rsidP="00685C58">
      <w:pPr>
        <w:pBdr>
          <w:top w:val="single" w:sz="4" w:space="1" w:color="auto"/>
          <w:left w:val="single" w:sz="4" w:space="4" w:color="auto"/>
          <w:bottom w:val="single" w:sz="4" w:space="1" w:color="auto"/>
          <w:right w:val="single" w:sz="4" w:space="4" w:color="auto"/>
        </w:pBdr>
        <w:spacing w:after="0"/>
        <w:ind w:left="1440"/>
      </w:pPr>
      <w:r>
        <w:t>RPTRST</w:t>
      </w:r>
    </w:p>
    <w:p w14:paraId="2F4AF892" w14:textId="55610BD9" w:rsidR="00685C58" w:rsidRDefault="00685C58" w:rsidP="00685C58">
      <w:pPr>
        <w:pBdr>
          <w:top w:val="single" w:sz="4" w:space="1" w:color="auto"/>
          <w:left w:val="single" w:sz="4" w:space="4" w:color="auto"/>
          <w:bottom w:val="single" w:sz="4" w:space="1" w:color="auto"/>
          <w:right w:val="single" w:sz="4" w:space="4" w:color="auto"/>
        </w:pBdr>
        <w:spacing w:after="0"/>
        <w:ind w:left="1440"/>
      </w:pPr>
      <w:r>
        <w:tab/>
        <w:t>BASIC=2 /</w:t>
      </w:r>
    </w:p>
    <w:p w14:paraId="7551625C" w14:textId="77777777" w:rsidR="00D31426" w:rsidRDefault="00D31426" w:rsidP="00685C58">
      <w:pPr>
        <w:pStyle w:val="Punteado1"/>
        <w:numPr>
          <w:ilvl w:val="0"/>
          <w:numId w:val="6"/>
        </w:numPr>
      </w:pPr>
      <w:r>
        <w:rPr>
          <w:b/>
          <w:bCs/>
        </w:rPr>
        <w:t xml:space="preserve">EQUIL: </w:t>
      </w:r>
      <w:r w:rsidR="00F57ADD">
        <w:t xml:space="preserve">define los </w:t>
      </w:r>
      <w:r w:rsidR="00F57ADD">
        <w:rPr>
          <w:rStyle w:val="Strong"/>
        </w:rPr>
        <w:t>parámetros de equilibrio</w:t>
      </w:r>
      <w:r w:rsidR="00F57ADD">
        <w:t xml:space="preserve"> utilizados para </w:t>
      </w:r>
      <w:r w:rsidR="00F57ADD">
        <w:rPr>
          <w:rStyle w:val="Strong"/>
        </w:rPr>
        <w:t>inicializar el modelo</w:t>
      </w:r>
      <w:r w:rsidR="00F57ADD">
        <w:t>, incluyendo presiones iniciales, contactos entre fases (agua–petróleo, gas–petróleo) y saturaciones asociadas</w:t>
      </w:r>
      <w:r>
        <w:t>.</w:t>
      </w:r>
    </w:p>
    <w:p w14:paraId="2D601EF5" w14:textId="3A4F368F" w:rsidR="00411D7D" w:rsidRDefault="00411D7D" w:rsidP="00685C58">
      <w:pPr>
        <w:pStyle w:val="Punteado1"/>
        <w:numPr>
          <w:ilvl w:val="0"/>
          <w:numId w:val="6"/>
        </w:numPr>
      </w:pPr>
      <w:r w:rsidRPr="00411D7D">
        <w:rPr>
          <w:b/>
          <w:bCs/>
        </w:rPr>
        <w:t>RPTRST:</w:t>
      </w:r>
      <w:r>
        <w:t xml:space="preserve"> controla la generación de archivos de reinicio (</w:t>
      </w:r>
      <w:r w:rsidRPr="00685C58">
        <w:rPr>
          <w:rStyle w:val="HTMLCode"/>
          <w:rFonts w:eastAsia="Calibri"/>
        </w:rPr>
        <w:t>.UNRST</w:t>
      </w:r>
      <w:r>
        <w:t xml:space="preserve">) en </w:t>
      </w:r>
      <w:r w:rsidRPr="009A25E2">
        <w:rPr>
          <w:i/>
        </w:rPr>
        <w:t>t = 0</w:t>
      </w:r>
      <w:r>
        <w:t xml:space="preserve">. Parámetros como </w:t>
      </w:r>
      <w:r w:rsidRPr="00685C58">
        <w:rPr>
          <w:rStyle w:val="HTMLCode"/>
          <w:rFonts w:eastAsia="Calibri"/>
        </w:rPr>
        <w:t>BASIC=2</w:t>
      </w:r>
      <w:r>
        <w:t xml:space="preserve"> definen el nivel de detalle de salida. Los archivos generados por esta keyword son usados en programas de visualización (por ejemplo, ResInsight) para presentar </w:t>
      </w:r>
      <w:r w:rsidR="00BB32F7">
        <w:t>los resultados de cada fecha simulada.</w:t>
      </w:r>
      <w:r>
        <w:t xml:space="preserve">  </w:t>
      </w:r>
    </w:p>
    <w:p w14:paraId="4E37589C" w14:textId="77777777" w:rsidR="00D31426" w:rsidRPr="00685C58" w:rsidRDefault="00D31426" w:rsidP="00EE0EAF">
      <w:pPr>
        <w:pBdr>
          <w:top w:val="single" w:sz="4" w:space="1" w:color="auto"/>
        </w:pBdr>
        <w:rPr>
          <w:lang w:val="en-US"/>
        </w:rPr>
      </w:pPr>
      <w:r w:rsidRPr="00685C58">
        <w:rPr>
          <w:lang w:val="en-US"/>
        </w:rPr>
        <w:t>SUMMARY</w:t>
      </w:r>
    </w:p>
    <w:p w14:paraId="228BB50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SUMMARY</w:t>
      </w:r>
    </w:p>
    <w:p w14:paraId="426F5898"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RUNSUM</w:t>
      </w:r>
    </w:p>
    <w:p w14:paraId="44A6877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FPR</w:t>
      </w:r>
    </w:p>
    <w:p w14:paraId="43A7248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FOPR</w:t>
      </w:r>
    </w:p>
    <w:p w14:paraId="7E309858"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FWPR</w:t>
      </w:r>
    </w:p>
    <w:p w14:paraId="2951513F"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FOPT</w:t>
      </w:r>
    </w:p>
    <w:p w14:paraId="2FA6994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FWPT</w:t>
      </w:r>
    </w:p>
    <w:p w14:paraId="255420C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FLPT</w:t>
      </w:r>
    </w:p>
    <w:p w14:paraId="2779304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5C8693B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WBHP</w:t>
      </w:r>
    </w:p>
    <w:p w14:paraId="31DE884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3FB9D0C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WOPR</w:t>
      </w:r>
    </w:p>
    <w:p w14:paraId="568B1EAF"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PROD</w:t>
      </w:r>
    </w:p>
    <w:p w14:paraId="322508D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65BED89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WOPT</w:t>
      </w:r>
    </w:p>
    <w:p w14:paraId="6587747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PROD</w:t>
      </w:r>
    </w:p>
    <w:p w14:paraId="188AE24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32DA236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WWCT</w:t>
      </w:r>
    </w:p>
    <w:p w14:paraId="758D7F4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PROD</w:t>
      </w:r>
    </w:p>
    <w:p w14:paraId="5057FA7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6ED1B47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WWIT</w:t>
      </w:r>
    </w:p>
    <w:p w14:paraId="7E0476E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INJ</w:t>
      </w:r>
    </w:p>
    <w:p w14:paraId="0C52F8CE"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3C4F35CF" w14:textId="249E9B80" w:rsidR="00D31426"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45D01792" w14:textId="77777777" w:rsidR="00D31426" w:rsidRPr="004107FF" w:rsidRDefault="00D31426" w:rsidP="009A7D56">
      <w:pPr>
        <w:pStyle w:val="Punteado1"/>
        <w:numPr>
          <w:ilvl w:val="0"/>
          <w:numId w:val="6"/>
        </w:numPr>
      </w:pPr>
      <w:r>
        <w:rPr>
          <w:b/>
          <w:bCs/>
        </w:rPr>
        <w:lastRenderedPageBreak/>
        <w:t xml:space="preserve">RUNSUM: </w:t>
      </w:r>
      <w:r w:rsidR="003F642E" w:rsidRPr="003F642E">
        <w:t xml:space="preserve">esta </w:t>
      </w:r>
      <w:r w:rsidR="003F642E" w:rsidRPr="003F642E">
        <w:rPr>
          <w:i/>
          <w:iCs/>
        </w:rPr>
        <w:t>keyword</w:t>
      </w:r>
      <w:r w:rsidR="003F642E" w:rsidRPr="003F642E">
        <w:t xml:space="preserve"> permite que los resultados de la simulación se recopilen en un archivo con extensión </w:t>
      </w:r>
      <w:r w:rsidR="003F642E" w:rsidRPr="00685C58">
        <w:rPr>
          <w:rStyle w:val="HTMLCode"/>
          <w:rFonts w:eastAsia="Calibri"/>
        </w:rPr>
        <w:t>.rsm</w:t>
      </w:r>
      <w:r w:rsidR="003F642E" w:rsidRPr="003F642E">
        <w:t xml:space="preserve">. Los datos se organizan en formato tabular, lo que facilita su transferencia y </w:t>
      </w:r>
      <w:r w:rsidR="003F642E">
        <w:t>análisis en una hoja de cálculo</w:t>
      </w:r>
      <w:r>
        <w:t xml:space="preserve">. </w:t>
      </w:r>
    </w:p>
    <w:p w14:paraId="5B251FEB" w14:textId="77777777" w:rsidR="00D31426" w:rsidRPr="009A040C" w:rsidRDefault="00D31426" w:rsidP="009A7D56">
      <w:pPr>
        <w:pStyle w:val="Punteado1"/>
        <w:numPr>
          <w:ilvl w:val="0"/>
          <w:numId w:val="6"/>
        </w:numPr>
      </w:pPr>
      <w:r>
        <w:rPr>
          <w:b/>
          <w:bCs/>
        </w:rPr>
        <w:t xml:space="preserve">FPR: </w:t>
      </w:r>
      <w:r w:rsidRPr="008606D1">
        <w:t>presión promedio del reservorio.</w:t>
      </w:r>
    </w:p>
    <w:p w14:paraId="3A465915" w14:textId="77777777" w:rsidR="00D31426" w:rsidRPr="009A040C" w:rsidRDefault="00D31426" w:rsidP="009A7D56">
      <w:pPr>
        <w:pStyle w:val="Punteado1"/>
        <w:numPr>
          <w:ilvl w:val="0"/>
          <w:numId w:val="6"/>
        </w:numPr>
      </w:pPr>
      <w:r>
        <w:rPr>
          <w:b/>
          <w:bCs/>
        </w:rPr>
        <w:t xml:space="preserve">FOPR: </w:t>
      </w:r>
      <w:r>
        <w:t>flujo de producción de petróleo</w:t>
      </w:r>
      <w:r w:rsidR="003F642E">
        <w:t xml:space="preserve"> del reservorio</w:t>
      </w:r>
      <w:r>
        <w:t>.</w:t>
      </w:r>
    </w:p>
    <w:p w14:paraId="37D444E2" w14:textId="77777777" w:rsidR="00D31426" w:rsidRPr="009A040C" w:rsidRDefault="00D31426" w:rsidP="009A7D56">
      <w:pPr>
        <w:pStyle w:val="Punteado1"/>
        <w:numPr>
          <w:ilvl w:val="0"/>
          <w:numId w:val="6"/>
        </w:numPr>
      </w:pPr>
      <w:r>
        <w:rPr>
          <w:b/>
          <w:bCs/>
        </w:rPr>
        <w:t xml:space="preserve">FWPR: </w:t>
      </w:r>
      <w:r>
        <w:t>flujo de producción de agua</w:t>
      </w:r>
      <w:r w:rsidR="003F642E">
        <w:t xml:space="preserve"> del reservorio</w:t>
      </w:r>
      <w:r>
        <w:t>.</w:t>
      </w:r>
    </w:p>
    <w:p w14:paraId="65636C2A" w14:textId="77777777" w:rsidR="00D31426" w:rsidRPr="009A040C" w:rsidRDefault="00D31426" w:rsidP="009A7D56">
      <w:pPr>
        <w:pStyle w:val="Punteado1"/>
        <w:numPr>
          <w:ilvl w:val="0"/>
          <w:numId w:val="6"/>
        </w:numPr>
      </w:pPr>
      <w:r>
        <w:rPr>
          <w:b/>
          <w:bCs/>
        </w:rPr>
        <w:t xml:space="preserve">FOPT: </w:t>
      </w:r>
      <w:r>
        <w:t>volumen total de petróleo producido</w:t>
      </w:r>
      <w:r w:rsidR="003F642E">
        <w:t xml:space="preserve"> hasta el momento</w:t>
      </w:r>
      <w:r>
        <w:t>.</w:t>
      </w:r>
    </w:p>
    <w:p w14:paraId="32396DD6" w14:textId="77777777" w:rsidR="00D31426" w:rsidRPr="009A040C" w:rsidRDefault="00D31426" w:rsidP="009A7D56">
      <w:pPr>
        <w:pStyle w:val="Punteado1"/>
        <w:numPr>
          <w:ilvl w:val="0"/>
          <w:numId w:val="6"/>
        </w:numPr>
      </w:pPr>
      <w:r>
        <w:rPr>
          <w:b/>
          <w:bCs/>
        </w:rPr>
        <w:t xml:space="preserve">FWPT: </w:t>
      </w:r>
      <w:r>
        <w:t>volumen total de agua producida</w:t>
      </w:r>
      <w:r w:rsidR="003F642E">
        <w:t xml:space="preserve"> hasta el momento</w:t>
      </w:r>
      <w:r>
        <w:t>.</w:t>
      </w:r>
    </w:p>
    <w:p w14:paraId="603777C4" w14:textId="77777777" w:rsidR="00D31426" w:rsidRPr="009A040C" w:rsidRDefault="00D31426" w:rsidP="009A7D56">
      <w:pPr>
        <w:pStyle w:val="Punteado1"/>
        <w:numPr>
          <w:ilvl w:val="0"/>
          <w:numId w:val="6"/>
        </w:numPr>
      </w:pPr>
      <w:r>
        <w:rPr>
          <w:b/>
          <w:bCs/>
        </w:rPr>
        <w:t xml:space="preserve">FLPT: </w:t>
      </w:r>
      <w:r>
        <w:t>volumen total de líquido producido</w:t>
      </w:r>
      <w:r w:rsidR="003F642E">
        <w:t xml:space="preserve"> hasta el momento</w:t>
      </w:r>
      <w:r>
        <w:t>.</w:t>
      </w:r>
    </w:p>
    <w:p w14:paraId="4AFA8FEA" w14:textId="77777777" w:rsidR="00D31426" w:rsidRPr="009A040C" w:rsidRDefault="00D31426" w:rsidP="009A7D56">
      <w:pPr>
        <w:pStyle w:val="Punteado1"/>
        <w:numPr>
          <w:ilvl w:val="0"/>
          <w:numId w:val="6"/>
        </w:numPr>
      </w:pPr>
      <w:r>
        <w:rPr>
          <w:b/>
          <w:bCs/>
        </w:rPr>
        <w:t xml:space="preserve">WBHP: </w:t>
      </w:r>
      <w:r w:rsidRPr="008606D1">
        <w:t>presión de la boca de fondo del pozo</w:t>
      </w:r>
      <w:r w:rsidR="003F642E">
        <w:t xml:space="preserve"> (bottom hole pressure)</w:t>
      </w:r>
      <w:r w:rsidRPr="008606D1">
        <w:t>.</w:t>
      </w:r>
    </w:p>
    <w:p w14:paraId="096FEB90" w14:textId="5D5D4842" w:rsidR="00D31426" w:rsidRPr="009A040C" w:rsidRDefault="00D31426" w:rsidP="009A7D56">
      <w:pPr>
        <w:pStyle w:val="Punteado1"/>
        <w:numPr>
          <w:ilvl w:val="0"/>
          <w:numId w:val="6"/>
        </w:numPr>
      </w:pPr>
      <w:r>
        <w:rPr>
          <w:b/>
          <w:bCs/>
        </w:rPr>
        <w:t xml:space="preserve">WOPR: </w:t>
      </w:r>
      <w:r>
        <w:t>flujo de producción de petróleo de un pozo específico.</w:t>
      </w:r>
      <w:r w:rsidR="00BB32F7">
        <w:t xml:space="preserve"> Se sigue de una línea que indique el o los pozos que se quieren analizar. </w:t>
      </w:r>
    </w:p>
    <w:p w14:paraId="25ACA7D7" w14:textId="4391E94B" w:rsidR="00D31426" w:rsidRPr="009A040C" w:rsidRDefault="00D31426" w:rsidP="009A7D56">
      <w:pPr>
        <w:pStyle w:val="Punteado1"/>
        <w:numPr>
          <w:ilvl w:val="0"/>
          <w:numId w:val="6"/>
        </w:numPr>
      </w:pPr>
      <w:r>
        <w:rPr>
          <w:b/>
          <w:bCs/>
        </w:rPr>
        <w:t xml:space="preserve">WOPT: </w:t>
      </w:r>
      <w:r>
        <w:t>volumen total de petróleo</w:t>
      </w:r>
      <w:r w:rsidR="003F642E">
        <w:t xml:space="preserve"> producido por un pozo específico</w:t>
      </w:r>
      <w:r>
        <w:t>.</w:t>
      </w:r>
      <w:r w:rsidR="00BB32F7">
        <w:t xml:space="preserve"> Se sigue de una línea que indique el o los pozos que se quieren analizar.</w:t>
      </w:r>
    </w:p>
    <w:p w14:paraId="6BAFA33E" w14:textId="2109699C" w:rsidR="00D31426" w:rsidRPr="009A040C" w:rsidRDefault="00D31426" w:rsidP="009A7D56">
      <w:pPr>
        <w:pStyle w:val="Punteado1"/>
        <w:numPr>
          <w:ilvl w:val="0"/>
          <w:numId w:val="6"/>
        </w:numPr>
      </w:pPr>
      <w:r>
        <w:rPr>
          <w:b/>
          <w:bCs/>
        </w:rPr>
        <w:t xml:space="preserve">WWCT: </w:t>
      </w:r>
      <w:r>
        <w:t>corte de agua en un pozo específico</w:t>
      </w:r>
      <w:r w:rsidR="003F642E">
        <w:t xml:space="preserve"> (fracción volumétrica)</w:t>
      </w:r>
      <w:r>
        <w:t>.</w:t>
      </w:r>
      <w:r w:rsidR="00BB32F7">
        <w:t xml:space="preserve"> Se sigue de una línea que indique el o los pozos que se quieren analizar.</w:t>
      </w:r>
    </w:p>
    <w:p w14:paraId="4C166DF2" w14:textId="0F0DB5F3" w:rsidR="00D31426" w:rsidRDefault="00D31426" w:rsidP="009A7D56">
      <w:pPr>
        <w:pStyle w:val="Punteado1"/>
        <w:numPr>
          <w:ilvl w:val="0"/>
          <w:numId w:val="6"/>
        </w:numPr>
      </w:pPr>
      <w:r>
        <w:rPr>
          <w:b/>
          <w:bCs/>
        </w:rPr>
        <w:t xml:space="preserve">WWIT: </w:t>
      </w:r>
      <w:r>
        <w:t>flujo total de agua inyectada.</w:t>
      </w:r>
      <w:r w:rsidR="00BB32F7">
        <w:t xml:space="preserve"> Se sigue de una línea que indique el o los pozos que se quieren analizar.</w:t>
      </w:r>
    </w:p>
    <w:p w14:paraId="4376BAFC" w14:textId="77777777" w:rsidR="00BB32F7" w:rsidRDefault="00BB32F7" w:rsidP="00BB32F7">
      <w:pPr>
        <w:pStyle w:val="Punteado1"/>
        <w:numPr>
          <w:ilvl w:val="0"/>
          <w:numId w:val="0"/>
        </w:numPr>
        <w:ind w:left="720" w:hanging="360"/>
      </w:pPr>
    </w:p>
    <w:p w14:paraId="1384B076" w14:textId="06496600" w:rsidR="00D31426" w:rsidRPr="00411D7D" w:rsidRDefault="00D31426" w:rsidP="00EE0EAF">
      <w:pPr>
        <w:pBdr>
          <w:top w:val="single" w:sz="4" w:space="1" w:color="auto"/>
        </w:pBdr>
        <w:rPr>
          <w:lang w:val="en-US"/>
        </w:rPr>
      </w:pPr>
      <w:r w:rsidRPr="00411D7D">
        <w:rPr>
          <w:lang w:val="en-US"/>
        </w:rPr>
        <w:t>SCHEDULE</w:t>
      </w:r>
    </w:p>
    <w:p w14:paraId="4E6B0CC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SCHEDULE</w:t>
      </w:r>
    </w:p>
    <w:p w14:paraId="42839CD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WELSPECS</w:t>
      </w:r>
    </w:p>
    <w:p w14:paraId="4E24070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r w:rsidRPr="00685C58">
        <w:rPr>
          <w:lang w:val="en-US"/>
        </w:rPr>
        <w:tab/>
        <w:t>name</w:t>
      </w:r>
      <w:r w:rsidRPr="00685C58">
        <w:rPr>
          <w:lang w:val="en-US"/>
        </w:rPr>
        <w:tab/>
        <w:t>group</w:t>
      </w:r>
      <w:r w:rsidRPr="00685C58">
        <w:rPr>
          <w:lang w:val="en-US"/>
        </w:rPr>
        <w:tab/>
        <w:t>I</w:t>
      </w:r>
      <w:r w:rsidRPr="00685C58">
        <w:rPr>
          <w:lang w:val="en-US"/>
        </w:rPr>
        <w:tab/>
        <w:t>J</w:t>
      </w:r>
      <w:r w:rsidRPr="00685C58">
        <w:rPr>
          <w:lang w:val="en-US"/>
        </w:rPr>
        <w:tab/>
        <w:t>depth</w:t>
      </w:r>
      <w:r w:rsidRPr="00685C58">
        <w:rPr>
          <w:lang w:val="en-US"/>
        </w:rPr>
        <w:tab/>
        <w:t>fase</w:t>
      </w:r>
      <w:r w:rsidRPr="00685C58">
        <w:rPr>
          <w:lang w:val="en-US"/>
        </w:rPr>
        <w:tab/>
        <w:t>radio</w:t>
      </w:r>
      <w:r w:rsidRPr="00685C58">
        <w:rPr>
          <w:lang w:val="en-US"/>
        </w:rPr>
        <w:tab/>
        <w:t>inflow</w:t>
      </w:r>
      <w:r w:rsidRPr="00685C58">
        <w:rPr>
          <w:lang w:val="en-US"/>
        </w:rPr>
        <w:tab/>
        <w:t>cerrado</w:t>
      </w:r>
      <w:r w:rsidRPr="00685C58">
        <w:rPr>
          <w:lang w:val="en-US"/>
        </w:rPr>
        <w:tab/>
      </w:r>
      <w:r w:rsidRPr="00685C58">
        <w:rPr>
          <w:lang w:val="en-US"/>
        </w:rPr>
        <w:tab/>
        <w:t>flujo</w:t>
      </w:r>
      <w:r w:rsidRPr="00685C58">
        <w:rPr>
          <w:lang w:val="en-US"/>
        </w:rPr>
        <w:tab/>
      </w:r>
      <w:r w:rsidRPr="00685C58">
        <w:rPr>
          <w:lang w:val="en-US"/>
        </w:rPr>
        <w:tab/>
        <w:t>pvt</w:t>
      </w:r>
      <w:r w:rsidRPr="00685C58">
        <w:rPr>
          <w:lang w:val="en-US"/>
        </w:rPr>
        <w:tab/>
        <w:t>dens</w:t>
      </w:r>
      <w:r w:rsidRPr="00685C58">
        <w:rPr>
          <w:lang w:val="en-US"/>
        </w:rPr>
        <w:tab/>
      </w:r>
    </w:p>
    <w:p w14:paraId="572F1A4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r w:rsidRPr="00685C58">
        <w:rPr>
          <w:lang w:val="en-US"/>
        </w:rPr>
        <w:tab/>
      </w:r>
      <w:r w:rsidRPr="00685C58">
        <w:rPr>
          <w:lang w:val="en-US"/>
        </w:rPr>
        <w:tab/>
      </w:r>
      <w:r w:rsidRPr="00685C58">
        <w:rPr>
          <w:lang w:val="en-US"/>
        </w:rPr>
        <w:tab/>
      </w:r>
      <w:r w:rsidRPr="00685C58">
        <w:rPr>
          <w:lang w:val="en-US"/>
        </w:rPr>
        <w:tab/>
      </w:r>
      <w:r w:rsidRPr="00685C58">
        <w:rPr>
          <w:lang w:val="en-US"/>
        </w:rPr>
        <w:tab/>
      </w:r>
      <w:r w:rsidRPr="00685C58">
        <w:rPr>
          <w:lang w:val="en-US"/>
        </w:rPr>
        <w:tab/>
      </w:r>
      <w:r w:rsidRPr="00685C58">
        <w:rPr>
          <w:lang w:val="en-US"/>
        </w:rPr>
        <w:tab/>
        <w:t>drenaje</w:t>
      </w:r>
      <w:r w:rsidRPr="00685C58">
        <w:rPr>
          <w:lang w:val="en-US"/>
        </w:rPr>
        <w:tab/>
      </w:r>
      <w:r w:rsidRPr="00685C58">
        <w:rPr>
          <w:lang w:val="en-US"/>
        </w:rPr>
        <w:tab/>
        <w:t>emergencia</w:t>
      </w:r>
      <w:r w:rsidRPr="00685C58">
        <w:rPr>
          <w:lang w:val="en-US"/>
        </w:rPr>
        <w:tab/>
        <w:t>cruzado</w:t>
      </w:r>
      <w:r w:rsidRPr="00685C58">
        <w:rPr>
          <w:lang w:val="en-US"/>
        </w:rPr>
        <w:tab/>
      </w:r>
      <w:r w:rsidRPr="00685C58">
        <w:rPr>
          <w:lang w:val="en-US"/>
        </w:rPr>
        <w:tab/>
        <w:t>table</w:t>
      </w:r>
      <w:r w:rsidRPr="00685C58">
        <w:rPr>
          <w:lang w:val="en-US"/>
        </w:rPr>
        <w:tab/>
      </w:r>
    </w:p>
    <w:p w14:paraId="450FAAC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INJ</w:t>
      </w:r>
      <w:r w:rsidRPr="00685C58">
        <w:rPr>
          <w:lang w:val="en-US"/>
        </w:rPr>
        <w:tab/>
        <w:t>G1</w:t>
      </w:r>
      <w:r w:rsidRPr="00685C58">
        <w:rPr>
          <w:lang w:val="en-US"/>
        </w:rPr>
        <w:tab/>
        <w:t>1</w:t>
      </w:r>
      <w:r w:rsidRPr="00685C58">
        <w:rPr>
          <w:lang w:val="en-US"/>
        </w:rPr>
        <w:tab/>
        <w:t>1</w:t>
      </w:r>
      <w:r w:rsidRPr="00685C58">
        <w:rPr>
          <w:lang w:val="en-US"/>
        </w:rPr>
        <w:tab/>
        <w:t>4500</w:t>
      </w:r>
      <w:r w:rsidRPr="00685C58">
        <w:rPr>
          <w:lang w:val="en-US"/>
        </w:rPr>
        <w:tab/>
        <w:t>WAT</w:t>
      </w:r>
      <w:r w:rsidRPr="00685C58">
        <w:rPr>
          <w:lang w:val="en-US"/>
        </w:rPr>
        <w:tab/>
        <w:t>1*</w:t>
      </w:r>
      <w:r w:rsidRPr="00685C58">
        <w:rPr>
          <w:lang w:val="en-US"/>
        </w:rPr>
        <w:tab/>
        <w:t>STD</w:t>
      </w:r>
      <w:r w:rsidRPr="00685C58">
        <w:rPr>
          <w:lang w:val="en-US"/>
        </w:rPr>
        <w:tab/>
        <w:t>SHUT</w:t>
      </w:r>
      <w:r w:rsidRPr="00685C58">
        <w:rPr>
          <w:lang w:val="en-US"/>
        </w:rPr>
        <w:tab/>
      </w:r>
      <w:r w:rsidRPr="00685C58">
        <w:rPr>
          <w:lang w:val="en-US"/>
        </w:rPr>
        <w:tab/>
        <w:t>YES</w:t>
      </w:r>
      <w:r w:rsidRPr="00685C58">
        <w:rPr>
          <w:lang w:val="en-US"/>
        </w:rPr>
        <w:tab/>
      </w:r>
      <w:r w:rsidRPr="00685C58">
        <w:rPr>
          <w:lang w:val="en-US"/>
        </w:rPr>
        <w:tab/>
        <w:t>1*</w:t>
      </w:r>
      <w:r w:rsidRPr="00685C58">
        <w:rPr>
          <w:lang w:val="en-US"/>
        </w:rPr>
        <w:tab/>
        <w:t>SEG</w:t>
      </w:r>
      <w:r w:rsidRPr="00685C58">
        <w:rPr>
          <w:lang w:val="en-US"/>
        </w:rPr>
        <w:tab/>
        <w:t>/</w:t>
      </w:r>
    </w:p>
    <w:p w14:paraId="0517426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PROD</w:t>
      </w:r>
      <w:r w:rsidRPr="00685C58">
        <w:rPr>
          <w:lang w:val="en-US"/>
        </w:rPr>
        <w:tab/>
        <w:t>G1</w:t>
      </w:r>
      <w:r w:rsidRPr="00685C58">
        <w:rPr>
          <w:lang w:val="en-US"/>
        </w:rPr>
        <w:tab/>
        <w:t>4</w:t>
      </w:r>
      <w:r w:rsidRPr="00685C58">
        <w:rPr>
          <w:lang w:val="en-US"/>
        </w:rPr>
        <w:tab/>
        <w:t>4</w:t>
      </w:r>
      <w:r w:rsidRPr="00685C58">
        <w:rPr>
          <w:lang w:val="en-US"/>
        </w:rPr>
        <w:tab/>
        <w:t>4500</w:t>
      </w:r>
      <w:r w:rsidRPr="00685C58">
        <w:rPr>
          <w:lang w:val="en-US"/>
        </w:rPr>
        <w:tab/>
        <w:t>OIL</w:t>
      </w:r>
      <w:r w:rsidRPr="00685C58">
        <w:rPr>
          <w:lang w:val="en-US"/>
        </w:rPr>
        <w:tab/>
        <w:t>1*</w:t>
      </w:r>
      <w:r w:rsidRPr="00685C58">
        <w:rPr>
          <w:lang w:val="en-US"/>
        </w:rPr>
        <w:tab/>
        <w:t>STD</w:t>
      </w:r>
      <w:r w:rsidRPr="00685C58">
        <w:rPr>
          <w:lang w:val="en-US"/>
        </w:rPr>
        <w:tab/>
        <w:t>SHUT</w:t>
      </w:r>
      <w:r w:rsidRPr="00685C58">
        <w:rPr>
          <w:lang w:val="en-US"/>
        </w:rPr>
        <w:tab/>
      </w:r>
      <w:r w:rsidRPr="00685C58">
        <w:rPr>
          <w:lang w:val="en-US"/>
        </w:rPr>
        <w:tab/>
        <w:t>YES</w:t>
      </w:r>
      <w:r w:rsidRPr="00685C58">
        <w:rPr>
          <w:lang w:val="en-US"/>
        </w:rPr>
        <w:tab/>
      </w:r>
      <w:r w:rsidRPr="00685C58">
        <w:rPr>
          <w:lang w:val="en-US"/>
        </w:rPr>
        <w:tab/>
        <w:t>1*</w:t>
      </w:r>
      <w:r w:rsidRPr="00685C58">
        <w:rPr>
          <w:lang w:val="en-US"/>
        </w:rPr>
        <w:tab/>
        <w:t>SEG</w:t>
      </w:r>
      <w:r w:rsidRPr="00685C58">
        <w:rPr>
          <w:lang w:val="en-US"/>
        </w:rPr>
        <w:tab/>
        <w:t>/</w:t>
      </w:r>
    </w:p>
    <w:p w14:paraId="685A2B8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66458F6B"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Well   Location  Interval  Status           Well</w:t>
      </w:r>
    </w:p>
    <w:p w14:paraId="159BFBD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name    I    J    K1  K2   O or S            ID</w:t>
      </w:r>
    </w:p>
    <w:p w14:paraId="1C1996F7"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    -    -    --  --   ------          --??----</w:t>
      </w:r>
    </w:p>
    <w:p w14:paraId="1CC1411F"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WELL GRID CONNECTION</w:t>
      </w:r>
    </w:p>
    <w:p w14:paraId="3CEC0F5D"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COMPDAT</w:t>
      </w:r>
    </w:p>
    <w:p w14:paraId="4716391A"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r w:rsidRPr="00685C58">
        <w:rPr>
          <w:lang w:val="en-US"/>
        </w:rPr>
        <w:tab/>
        <w:t>pozo</w:t>
      </w:r>
      <w:r w:rsidRPr="00685C58">
        <w:rPr>
          <w:lang w:val="en-US"/>
        </w:rPr>
        <w:tab/>
        <w:t>I</w:t>
      </w:r>
      <w:r w:rsidRPr="00685C58">
        <w:rPr>
          <w:lang w:val="en-US"/>
        </w:rPr>
        <w:tab/>
        <w:t>J</w:t>
      </w:r>
      <w:r w:rsidRPr="00685C58">
        <w:rPr>
          <w:lang w:val="en-US"/>
        </w:rPr>
        <w:tab/>
        <w:t>K1</w:t>
      </w:r>
      <w:r w:rsidRPr="00685C58">
        <w:rPr>
          <w:lang w:val="en-US"/>
        </w:rPr>
        <w:tab/>
        <w:t>K2</w:t>
      </w:r>
      <w:r w:rsidRPr="00685C58">
        <w:rPr>
          <w:lang w:val="en-US"/>
        </w:rPr>
        <w:tab/>
        <w:t>Estado</w:t>
      </w:r>
      <w:r w:rsidRPr="00685C58">
        <w:rPr>
          <w:lang w:val="en-US"/>
        </w:rPr>
        <w:tab/>
        <w:t>tabla sat</w:t>
      </w:r>
      <w:r w:rsidRPr="00685C58">
        <w:rPr>
          <w:lang w:val="en-US"/>
        </w:rPr>
        <w:tab/>
        <w:t>transm</w:t>
      </w:r>
      <w:r w:rsidRPr="00685C58">
        <w:rPr>
          <w:lang w:val="en-US"/>
        </w:rPr>
        <w:tab/>
        <w:t>d.pozo</w:t>
      </w:r>
      <w:r w:rsidRPr="00685C58">
        <w:rPr>
          <w:lang w:val="en-US"/>
        </w:rPr>
        <w:tab/>
        <w:t>Kh</w:t>
      </w:r>
      <w:r w:rsidRPr="00685C58">
        <w:rPr>
          <w:lang w:val="en-US"/>
        </w:rPr>
        <w:tab/>
        <w:t>SKIN</w:t>
      </w:r>
      <w:r w:rsidRPr="00685C58">
        <w:rPr>
          <w:lang w:val="en-US"/>
        </w:rPr>
        <w:tab/>
        <w:t>DFACt</w:t>
      </w:r>
      <w:r w:rsidRPr="00685C58">
        <w:rPr>
          <w:lang w:val="en-US"/>
        </w:rPr>
        <w:tab/>
        <w:t>DIRECT</w:t>
      </w:r>
    </w:p>
    <w:p w14:paraId="3A997DE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INJ</w:t>
      </w:r>
      <w:r w:rsidRPr="00685C58">
        <w:rPr>
          <w:lang w:val="en-US"/>
        </w:rPr>
        <w:tab/>
        <w:t>1</w:t>
      </w:r>
      <w:r w:rsidRPr="00685C58">
        <w:rPr>
          <w:lang w:val="en-US"/>
        </w:rPr>
        <w:tab/>
        <w:t>1</w:t>
      </w:r>
      <w:r w:rsidRPr="00685C58">
        <w:rPr>
          <w:lang w:val="en-US"/>
        </w:rPr>
        <w:tab/>
        <w:t>1</w:t>
      </w:r>
      <w:r w:rsidRPr="00685C58">
        <w:rPr>
          <w:lang w:val="en-US"/>
        </w:rPr>
        <w:tab/>
        <w:t>3</w:t>
      </w:r>
      <w:r w:rsidRPr="00685C58">
        <w:rPr>
          <w:lang w:val="en-US"/>
        </w:rPr>
        <w:tab/>
        <w:t>OPEN</w:t>
      </w:r>
      <w:r w:rsidRPr="00685C58">
        <w:rPr>
          <w:lang w:val="en-US"/>
        </w:rPr>
        <w:tab/>
        <w:t>2*</w:t>
      </w:r>
      <w:r w:rsidRPr="00685C58">
        <w:rPr>
          <w:lang w:val="en-US"/>
        </w:rPr>
        <w:tab/>
      </w:r>
      <w:r w:rsidRPr="00685C58">
        <w:rPr>
          <w:lang w:val="en-US"/>
        </w:rPr>
        <w:tab/>
      </w:r>
      <w:r w:rsidRPr="00685C58">
        <w:rPr>
          <w:lang w:val="en-US"/>
        </w:rPr>
        <w:tab/>
        <w:t>1</w:t>
      </w:r>
      <w:r w:rsidRPr="00685C58">
        <w:rPr>
          <w:lang w:val="en-US"/>
        </w:rPr>
        <w:tab/>
        <w:t>3*</w:t>
      </w:r>
      <w:r w:rsidRPr="00685C58">
        <w:rPr>
          <w:lang w:val="en-US"/>
        </w:rPr>
        <w:tab/>
      </w:r>
      <w:r w:rsidRPr="00685C58">
        <w:rPr>
          <w:lang w:val="en-US"/>
        </w:rPr>
        <w:tab/>
      </w:r>
      <w:r w:rsidRPr="00685C58">
        <w:rPr>
          <w:lang w:val="en-US"/>
        </w:rPr>
        <w:tab/>
        <w:t>Z /</w:t>
      </w:r>
    </w:p>
    <w:p w14:paraId="2D7ED5A4"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PROD</w:t>
      </w:r>
      <w:r w:rsidRPr="00685C58">
        <w:rPr>
          <w:lang w:val="en-US"/>
        </w:rPr>
        <w:tab/>
        <w:t>4</w:t>
      </w:r>
      <w:r w:rsidRPr="00685C58">
        <w:rPr>
          <w:lang w:val="en-US"/>
        </w:rPr>
        <w:tab/>
        <w:t>4</w:t>
      </w:r>
      <w:r w:rsidRPr="00685C58">
        <w:rPr>
          <w:lang w:val="en-US"/>
        </w:rPr>
        <w:tab/>
        <w:t>1</w:t>
      </w:r>
      <w:r w:rsidRPr="00685C58">
        <w:rPr>
          <w:lang w:val="en-US"/>
        </w:rPr>
        <w:tab/>
        <w:t>3</w:t>
      </w:r>
      <w:r w:rsidRPr="00685C58">
        <w:rPr>
          <w:lang w:val="en-US"/>
        </w:rPr>
        <w:tab/>
        <w:t>OPEN</w:t>
      </w:r>
      <w:r w:rsidRPr="00685C58">
        <w:rPr>
          <w:lang w:val="en-US"/>
        </w:rPr>
        <w:tab/>
        <w:t>2*</w:t>
      </w:r>
      <w:r w:rsidRPr="00685C58">
        <w:rPr>
          <w:lang w:val="en-US"/>
        </w:rPr>
        <w:tab/>
      </w:r>
      <w:r w:rsidRPr="00685C58">
        <w:rPr>
          <w:lang w:val="en-US"/>
        </w:rPr>
        <w:tab/>
      </w:r>
      <w:r w:rsidRPr="00685C58">
        <w:rPr>
          <w:lang w:val="en-US"/>
        </w:rPr>
        <w:tab/>
        <w:t>1</w:t>
      </w:r>
      <w:r w:rsidRPr="00685C58">
        <w:rPr>
          <w:lang w:val="en-US"/>
        </w:rPr>
        <w:tab/>
        <w:t>3*</w:t>
      </w:r>
      <w:r w:rsidRPr="00685C58">
        <w:rPr>
          <w:lang w:val="en-US"/>
        </w:rPr>
        <w:tab/>
      </w:r>
      <w:r w:rsidRPr="00685C58">
        <w:rPr>
          <w:lang w:val="en-US"/>
        </w:rPr>
        <w:tab/>
      </w:r>
      <w:r w:rsidRPr="00685C58">
        <w:rPr>
          <w:lang w:val="en-US"/>
        </w:rPr>
        <w:tab/>
        <w:t>Z /</w:t>
      </w:r>
    </w:p>
    <w:p w14:paraId="75D6B131"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0B714C88" w14:textId="095BD868"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  </w:t>
      </w:r>
    </w:p>
    <w:p w14:paraId="1491AC9D"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Injection control</w:t>
      </w:r>
    </w:p>
    <w:p w14:paraId="3397C72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lastRenderedPageBreak/>
        <w:t>--  Well</w:t>
      </w:r>
      <w:r w:rsidRPr="00685C58">
        <w:rPr>
          <w:lang w:val="en-US"/>
        </w:rPr>
        <w:tab/>
        <w:t>Fluid</w:t>
      </w:r>
      <w:r w:rsidRPr="00685C58">
        <w:rPr>
          <w:lang w:val="en-US"/>
        </w:rPr>
        <w:tab/>
        <w:t>Status</w:t>
      </w:r>
      <w:r w:rsidRPr="00685C58">
        <w:rPr>
          <w:lang w:val="en-US"/>
        </w:rPr>
        <w:tab/>
        <w:t>TARGET</w:t>
      </w:r>
      <w:r w:rsidRPr="00685C58">
        <w:rPr>
          <w:lang w:val="en-US"/>
        </w:rPr>
        <w:tab/>
        <w:t>FLUJO</w:t>
      </w:r>
      <w:r w:rsidRPr="00685C58">
        <w:rPr>
          <w:lang w:val="en-US"/>
        </w:rPr>
        <w:tab/>
        <w:t>FLUJO VOL.</w:t>
      </w:r>
      <w:r w:rsidRPr="00685C58">
        <w:rPr>
          <w:lang w:val="en-US"/>
        </w:rPr>
        <w:tab/>
        <w:t>BHP</w:t>
      </w:r>
      <w:r w:rsidRPr="00685C58">
        <w:rPr>
          <w:lang w:val="en-US"/>
        </w:rPr>
        <w:tab/>
        <w:t>THP</w:t>
      </w:r>
    </w:p>
    <w:p w14:paraId="60BFB48D"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NAME</w:t>
      </w:r>
      <w:r w:rsidRPr="00685C58">
        <w:rPr>
          <w:lang w:val="en-US"/>
        </w:rPr>
        <w:tab/>
        <w:t xml:space="preserve">TYPE         </w:t>
      </w:r>
      <w:r w:rsidRPr="00685C58">
        <w:rPr>
          <w:lang w:val="en-US"/>
        </w:rPr>
        <w:tab/>
      </w:r>
      <w:r w:rsidRPr="00685C58">
        <w:rPr>
          <w:lang w:val="en-US"/>
        </w:rPr>
        <w:tab/>
        <w:t xml:space="preserve">MAX. </w:t>
      </w:r>
      <w:r w:rsidRPr="00685C58">
        <w:rPr>
          <w:lang w:val="en-US"/>
        </w:rPr>
        <w:tab/>
        <w:t xml:space="preserve">TARGET </w:t>
      </w:r>
      <w:r w:rsidRPr="00685C58">
        <w:rPr>
          <w:lang w:val="en-US"/>
        </w:rPr>
        <w:tab/>
        <w:t xml:space="preserve">   </w:t>
      </w:r>
      <w:r w:rsidRPr="00685C58">
        <w:rPr>
          <w:lang w:val="en-US"/>
        </w:rPr>
        <w:tab/>
        <w:t>TARGET</w:t>
      </w:r>
      <w:r w:rsidRPr="00685C58">
        <w:rPr>
          <w:lang w:val="en-US"/>
        </w:rPr>
        <w:tab/>
        <w:t xml:space="preserve">TARGET </w:t>
      </w:r>
    </w:p>
    <w:p w14:paraId="357E647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  -----  ------  -------   ----   ----  ---- ----  -----</w:t>
      </w:r>
    </w:p>
    <w:p w14:paraId="4CE0B12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WCONINJE</w:t>
      </w:r>
    </w:p>
    <w:p w14:paraId="62F9C890"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INJ</w:t>
      </w:r>
      <w:r w:rsidRPr="00685C58">
        <w:rPr>
          <w:lang w:val="en-US"/>
        </w:rPr>
        <w:tab/>
      </w:r>
      <w:r w:rsidRPr="00685C58">
        <w:rPr>
          <w:lang w:val="en-US"/>
        </w:rPr>
        <w:tab/>
        <w:t>WAT</w:t>
      </w:r>
      <w:r w:rsidRPr="00685C58">
        <w:rPr>
          <w:lang w:val="en-US"/>
        </w:rPr>
        <w:tab/>
        <w:t>OPEN</w:t>
      </w:r>
      <w:r w:rsidRPr="00685C58">
        <w:rPr>
          <w:lang w:val="en-US"/>
        </w:rPr>
        <w:tab/>
        <w:t>RATE</w:t>
      </w:r>
      <w:r w:rsidRPr="00685C58">
        <w:rPr>
          <w:lang w:val="en-US"/>
        </w:rPr>
        <w:tab/>
        <w:t>1000</w:t>
      </w:r>
      <w:r w:rsidRPr="00685C58">
        <w:rPr>
          <w:lang w:val="en-US"/>
        </w:rPr>
        <w:tab/>
        <w:t>1*</w:t>
      </w:r>
      <w:r w:rsidRPr="00685C58">
        <w:rPr>
          <w:lang w:val="en-US"/>
        </w:rPr>
        <w:tab/>
      </w:r>
      <w:r w:rsidRPr="00685C58">
        <w:rPr>
          <w:lang w:val="en-US"/>
        </w:rPr>
        <w:tab/>
        <w:t>1*</w:t>
      </w:r>
      <w:r w:rsidRPr="00685C58">
        <w:rPr>
          <w:lang w:val="en-US"/>
        </w:rPr>
        <w:tab/>
        <w:t>1* /</w:t>
      </w:r>
    </w:p>
    <w:p w14:paraId="23902584"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 xml:space="preserve"> /</w:t>
      </w:r>
    </w:p>
    <w:p w14:paraId="6BFBED5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WCONPROD</w:t>
      </w:r>
    </w:p>
    <w:p w14:paraId="3ACC8815"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 xml:space="preserve">PROD </w:t>
      </w:r>
      <w:r w:rsidRPr="00685C58">
        <w:rPr>
          <w:lang w:val="en-US"/>
        </w:rPr>
        <w:tab/>
        <w:t xml:space="preserve">OPEN </w:t>
      </w:r>
      <w:r w:rsidRPr="00685C58">
        <w:rPr>
          <w:lang w:val="en-US"/>
        </w:rPr>
        <w:tab/>
        <w:t xml:space="preserve">ORAT </w:t>
      </w:r>
      <w:r w:rsidRPr="00685C58">
        <w:rPr>
          <w:lang w:val="en-US"/>
        </w:rPr>
        <w:tab/>
        <w:t>1500</w:t>
      </w:r>
      <w:r w:rsidRPr="00685C58">
        <w:rPr>
          <w:lang w:val="en-US"/>
        </w:rPr>
        <w:tab/>
        <w:t>1*</w:t>
      </w:r>
      <w:r w:rsidRPr="00685C58">
        <w:rPr>
          <w:lang w:val="en-US"/>
        </w:rPr>
        <w:tab/>
        <w:t>1*</w:t>
      </w:r>
      <w:r w:rsidRPr="00685C58">
        <w:rPr>
          <w:lang w:val="en-US"/>
        </w:rPr>
        <w:tab/>
        <w:t>1*</w:t>
      </w:r>
      <w:r w:rsidRPr="00685C58">
        <w:rPr>
          <w:lang w:val="en-US"/>
        </w:rPr>
        <w:tab/>
        <w:t>1*</w:t>
      </w:r>
      <w:r w:rsidRPr="00685C58">
        <w:rPr>
          <w:lang w:val="en-US"/>
        </w:rPr>
        <w:tab/>
        <w:t>1* /</w:t>
      </w:r>
    </w:p>
    <w:p w14:paraId="71124BEC"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65F782B6"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TSTEP</w:t>
      </w:r>
    </w:p>
    <w:p w14:paraId="635E6232"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ab/>
        <w:t>10*50</w:t>
      </w:r>
    </w:p>
    <w:p w14:paraId="36EA0F73" w14:textId="77777777"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w:t>
      </w:r>
    </w:p>
    <w:p w14:paraId="48DAC539" w14:textId="4C5F8F36" w:rsidR="00685C58" w:rsidRPr="00685C58" w:rsidRDefault="00685C58" w:rsidP="00685C58">
      <w:pPr>
        <w:pBdr>
          <w:top w:val="single" w:sz="4" w:space="1" w:color="auto"/>
          <w:left w:val="single" w:sz="4" w:space="4" w:color="auto"/>
          <w:bottom w:val="single" w:sz="4" w:space="1" w:color="auto"/>
          <w:right w:val="single" w:sz="4" w:space="4" w:color="auto"/>
        </w:pBdr>
        <w:spacing w:after="0"/>
        <w:ind w:left="1440"/>
        <w:rPr>
          <w:lang w:val="en-US"/>
        </w:rPr>
      </w:pPr>
      <w:r w:rsidRPr="00685C58">
        <w:rPr>
          <w:lang w:val="en-US"/>
        </w:rPr>
        <w:t>END</w:t>
      </w:r>
    </w:p>
    <w:p w14:paraId="647266A6" w14:textId="4D417B55" w:rsidR="00D31426" w:rsidRPr="00685C58" w:rsidRDefault="00D31426" w:rsidP="00D31426">
      <w:pPr>
        <w:keepNext/>
        <w:rPr>
          <w:lang w:val="en-US"/>
        </w:rPr>
      </w:pPr>
    </w:p>
    <w:p w14:paraId="7E944455" w14:textId="77777777" w:rsidR="00D31426" w:rsidRPr="009A040C" w:rsidRDefault="00D31426" w:rsidP="009A7D56">
      <w:pPr>
        <w:pStyle w:val="Punteado1"/>
        <w:numPr>
          <w:ilvl w:val="0"/>
          <w:numId w:val="6"/>
        </w:numPr>
      </w:pPr>
      <w:r>
        <w:rPr>
          <w:b/>
          <w:bCs/>
        </w:rPr>
        <w:t xml:space="preserve">WELSPECS: </w:t>
      </w:r>
      <w:r w:rsidR="003F642E">
        <w:t>define los datos que especifican un pozo, como su nombre, ubicación en la grilla y la fase principal que fluye dentro de ese pozo</w:t>
      </w:r>
      <w:r>
        <w:t>.</w:t>
      </w:r>
    </w:p>
    <w:p w14:paraId="190E7E45" w14:textId="77777777" w:rsidR="00D31426" w:rsidRPr="009A040C" w:rsidRDefault="00D31426" w:rsidP="009A7D56">
      <w:pPr>
        <w:pStyle w:val="Punteado1"/>
        <w:numPr>
          <w:ilvl w:val="0"/>
          <w:numId w:val="6"/>
        </w:numPr>
      </w:pPr>
      <w:r>
        <w:rPr>
          <w:b/>
          <w:bCs/>
        </w:rPr>
        <w:t xml:space="preserve">COMPDAT: </w:t>
      </w:r>
      <w:r w:rsidR="003F642E">
        <w:t>define cómo es la conexión del pozo con la grilla</w:t>
      </w:r>
      <w:r>
        <w:t>.</w:t>
      </w:r>
    </w:p>
    <w:p w14:paraId="5C0EED9D" w14:textId="77777777" w:rsidR="00D31426" w:rsidRPr="009A040C" w:rsidRDefault="00D31426" w:rsidP="009A7D56">
      <w:pPr>
        <w:pStyle w:val="Punteado1"/>
        <w:numPr>
          <w:ilvl w:val="0"/>
          <w:numId w:val="6"/>
        </w:numPr>
      </w:pPr>
      <w:r>
        <w:rPr>
          <w:b/>
          <w:bCs/>
        </w:rPr>
        <w:t xml:space="preserve">WCONINJE: </w:t>
      </w:r>
      <w:r w:rsidR="003F642E">
        <w:t>define los objetivos y restricciones de inyección de un pozo determinado</w:t>
      </w:r>
      <w:r>
        <w:t>.</w:t>
      </w:r>
    </w:p>
    <w:p w14:paraId="43BE83FD" w14:textId="77777777" w:rsidR="00D31426" w:rsidRPr="009A040C" w:rsidRDefault="00D31426" w:rsidP="009A7D56">
      <w:pPr>
        <w:pStyle w:val="Punteado1"/>
        <w:numPr>
          <w:ilvl w:val="0"/>
          <w:numId w:val="6"/>
        </w:numPr>
      </w:pPr>
      <w:r>
        <w:rPr>
          <w:b/>
          <w:bCs/>
        </w:rPr>
        <w:t>WCONPROD:</w:t>
      </w:r>
      <w:r w:rsidR="003F642E" w:rsidRPr="003F642E">
        <w:t xml:space="preserve"> </w:t>
      </w:r>
      <w:r w:rsidR="003F642E">
        <w:t>define los objetivos y restricciones de producción de un pozo específico.</w:t>
      </w:r>
    </w:p>
    <w:p w14:paraId="7EDA6696" w14:textId="77777777" w:rsidR="00D31426" w:rsidRPr="009A040C" w:rsidRDefault="00D31426" w:rsidP="009A7D56">
      <w:pPr>
        <w:pStyle w:val="Punteado1"/>
        <w:numPr>
          <w:ilvl w:val="0"/>
          <w:numId w:val="6"/>
        </w:numPr>
      </w:pPr>
      <w:r>
        <w:rPr>
          <w:b/>
          <w:bCs/>
        </w:rPr>
        <w:t xml:space="preserve">TSTEP: </w:t>
      </w:r>
      <w:r w:rsidR="003F642E">
        <w:t>define el número de pasos de tiempo que realizará la simulación y la duración de cada paso</w:t>
      </w:r>
      <w:r>
        <w:t>.</w:t>
      </w:r>
    </w:p>
    <w:p w14:paraId="02AE62CC" w14:textId="667A7681" w:rsidR="00897678" w:rsidRPr="00897678" w:rsidRDefault="00D31426" w:rsidP="00897678">
      <w:pPr>
        <w:pStyle w:val="Punteado1"/>
        <w:numPr>
          <w:ilvl w:val="0"/>
          <w:numId w:val="6"/>
        </w:numPr>
      </w:pPr>
      <w:r>
        <w:rPr>
          <w:b/>
          <w:bCs/>
        </w:rPr>
        <w:t xml:space="preserve">END: </w:t>
      </w:r>
      <w:r w:rsidR="003F642E" w:rsidRPr="003F642E">
        <w:t>marca el final del archivo; el simulador no leerá ningu</w:t>
      </w:r>
      <w:r w:rsidR="003F642E">
        <w:t>na información posterior a esta</w:t>
      </w:r>
      <w:r>
        <w:t>.</w:t>
      </w:r>
    </w:p>
    <w:p w14:paraId="455AB6E8" w14:textId="77777777" w:rsidR="00897678" w:rsidRDefault="00897678" w:rsidP="00897678">
      <w:pPr>
        <w:pStyle w:val="Heading2"/>
      </w:pPr>
      <w:bookmarkStart w:id="16" w:name="_Toc211516657"/>
      <w:r>
        <w:t>CÓMO EJECUTAR EL PROGRAMA</w:t>
      </w:r>
      <w:bookmarkEnd w:id="16"/>
    </w:p>
    <w:p w14:paraId="4427C3B0" w14:textId="77777777" w:rsidR="00897678" w:rsidRPr="00897678" w:rsidRDefault="00897678" w:rsidP="00897678">
      <w:r w:rsidRPr="00897678">
        <w:t>Una vez creado el archivo .data, debe ejecutarse el programa llamándolo desde la caja de comandos y escribiendo el nombre del archivo a simular.</w:t>
      </w:r>
    </w:p>
    <w:p w14:paraId="448B15DF" w14:textId="77777777" w:rsidR="00897678" w:rsidRPr="00897678" w:rsidRDefault="00897678" w:rsidP="00897678">
      <w:pPr>
        <w:pStyle w:val="ListParagraph"/>
        <w:numPr>
          <w:ilvl w:val="0"/>
          <w:numId w:val="40"/>
        </w:numPr>
      </w:pPr>
      <w:r w:rsidRPr="00897678">
        <w:t>Abra la carpeta donde está guardado el Practico1.data.</w:t>
      </w:r>
    </w:p>
    <w:p w14:paraId="26D2EB2C" w14:textId="77777777" w:rsidR="00897678" w:rsidRPr="00897678" w:rsidRDefault="00897678" w:rsidP="00897678">
      <w:pPr>
        <w:pStyle w:val="ListParagraph"/>
        <w:numPr>
          <w:ilvl w:val="0"/>
          <w:numId w:val="40"/>
        </w:numPr>
      </w:pPr>
      <w:r w:rsidRPr="00897678">
        <w:t>Presione clic derecho en un lugar vacío de la carpeta.</w:t>
      </w:r>
    </w:p>
    <w:p w14:paraId="0494C4B0" w14:textId="77777777" w:rsidR="00897678" w:rsidRPr="00897678" w:rsidRDefault="00897678" w:rsidP="00897678">
      <w:pPr>
        <w:pStyle w:val="ListParagraph"/>
        <w:numPr>
          <w:ilvl w:val="0"/>
          <w:numId w:val="40"/>
        </w:numPr>
      </w:pPr>
      <w:r w:rsidRPr="00897678">
        <w:t>Seleccione la opción “abrir en la terminal”, “abrir en la caja de comandos”, o similar.</w:t>
      </w:r>
    </w:p>
    <w:p w14:paraId="5A4A5546" w14:textId="77777777" w:rsidR="00897678" w:rsidRPr="00897678" w:rsidRDefault="00897678" w:rsidP="00897678">
      <w:pPr>
        <w:pStyle w:val="ListParagraph"/>
        <w:numPr>
          <w:ilvl w:val="0"/>
          <w:numId w:val="40"/>
        </w:numPr>
      </w:pPr>
      <w:r w:rsidRPr="00897678">
        <w:t>Para llamar el programa, debe escribir “flow” en minúsculas, luego un espacio, y luego el nombre del archivo a simular, en este caso “flow Practico1.data”. El nombre del archivo debe coincidir en mayúsculas y minúsculas con el archivo original.</w:t>
      </w:r>
    </w:p>
    <w:p w14:paraId="70B64740" w14:textId="77777777" w:rsidR="00897678" w:rsidRPr="00C66C13" w:rsidRDefault="00897678" w:rsidP="00897678">
      <w:r>
        <w:rPr>
          <w:noProof/>
        </w:rPr>
        <w:lastRenderedPageBreak/>
        <mc:AlternateContent>
          <mc:Choice Requires="wps">
            <w:drawing>
              <wp:anchor distT="0" distB="0" distL="114300" distR="114300" simplePos="0" relativeHeight="251679744" behindDoc="0" locked="0" layoutInCell="1" allowOverlap="1" wp14:anchorId="57EF6655" wp14:editId="1635A53F">
                <wp:simplePos x="0" y="0"/>
                <wp:positionH relativeFrom="column">
                  <wp:posOffset>2750185</wp:posOffset>
                </wp:positionH>
                <wp:positionV relativeFrom="paragraph">
                  <wp:posOffset>1819748</wp:posOffset>
                </wp:positionV>
                <wp:extent cx="311046" cy="263599"/>
                <wp:effectExtent l="19050" t="38100" r="51435" b="41275"/>
                <wp:wrapNone/>
                <wp:docPr id="214054961" name="Conector recto de flecha 17"/>
                <wp:cNvGraphicFramePr/>
                <a:graphic xmlns:a="http://schemas.openxmlformats.org/drawingml/2006/main">
                  <a:graphicData uri="http://schemas.microsoft.com/office/word/2010/wordprocessingShape">
                    <wps:wsp>
                      <wps:cNvCnPr/>
                      <wps:spPr>
                        <a:xfrm flipV="1">
                          <a:off x="0" y="0"/>
                          <a:ext cx="311046" cy="263599"/>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146C17E" id="_x0000_t32" coordsize="21600,21600" o:spt="32" o:oned="t" path="m,l21600,21600e" filled="f">
                <v:path arrowok="t" fillok="f" o:connecttype="none"/>
                <o:lock v:ext="edit" shapetype="t"/>
              </v:shapetype>
              <v:shape id="Conector recto de flecha 17" o:spid="_x0000_s1026" type="#_x0000_t32" style="position:absolute;margin-left:216.55pt;margin-top:143.3pt;width:24.5pt;height:20.7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" strokecolor="#e00" strokeweight="4.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2311179D" wp14:editId="61C39E93">
                <wp:simplePos x="0" y="0"/>
                <wp:positionH relativeFrom="column">
                  <wp:posOffset>3085613</wp:posOffset>
                </wp:positionH>
                <wp:positionV relativeFrom="paragraph">
                  <wp:posOffset>64386</wp:posOffset>
                </wp:positionV>
                <wp:extent cx="3162093" cy="2617824"/>
                <wp:effectExtent l="19050" t="19050" r="19685" b="11430"/>
                <wp:wrapNone/>
                <wp:docPr id="400317974" name="Rectángulo 4"/>
                <wp:cNvGraphicFramePr/>
                <a:graphic xmlns:a="http://schemas.openxmlformats.org/drawingml/2006/main">
                  <a:graphicData uri="http://schemas.microsoft.com/office/word/2010/wordprocessingShape">
                    <wps:wsp>
                      <wps:cNvSpPr/>
                      <wps:spPr>
                        <a:xfrm>
                          <a:off x="0" y="0"/>
                          <a:ext cx="3162093" cy="261782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1AB05" id="Rectángulo 4" o:spid="_x0000_s1026" style="position:absolute;margin-left:242.95pt;margin-top:5.05pt;width:249pt;height:20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" filled="f" strokecolor="#e00" strokeweight="2.25pt"/>
            </w:pict>
          </mc:Fallback>
        </mc:AlternateContent>
      </w:r>
      <w:r>
        <w:rPr>
          <w:noProof/>
        </w:rPr>
        <mc:AlternateContent>
          <mc:Choice Requires="wps">
            <w:drawing>
              <wp:anchor distT="0" distB="0" distL="114300" distR="114300" simplePos="0" relativeHeight="251677696" behindDoc="0" locked="0" layoutInCell="1" allowOverlap="1" wp14:anchorId="28A7649D" wp14:editId="38CBB480">
                <wp:simplePos x="0" y="0"/>
                <wp:positionH relativeFrom="column">
                  <wp:posOffset>1833185</wp:posOffset>
                </wp:positionH>
                <wp:positionV relativeFrom="paragraph">
                  <wp:posOffset>1999512</wp:posOffset>
                </wp:positionV>
                <wp:extent cx="882089" cy="246764"/>
                <wp:effectExtent l="19050" t="19050" r="13335" b="20320"/>
                <wp:wrapNone/>
                <wp:docPr id="1471562281" name="Rectángulo 4"/>
                <wp:cNvGraphicFramePr/>
                <a:graphic xmlns:a="http://schemas.openxmlformats.org/drawingml/2006/main">
                  <a:graphicData uri="http://schemas.microsoft.com/office/word/2010/wordprocessingShape">
                    <wps:wsp>
                      <wps:cNvSpPr/>
                      <wps:spPr>
                        <a:xfrm>
                          <a:off x="0" y="0"/>
                          <a:ext cx="882089" cy="246764"/>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91502" id="Rectángulo 4" o:spid="_x0000_s1026" style="position:absolute;margin-left:144.35pt;margin-top:157.45pt;width:69.45pt;height:19.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" filled="f" strokecolor="#e00" strokeweight="2.25pt"/>
            </w:pict>
          </mc:Fallback>
        </mc:AlternateContent>
      </w:r>
      <w:r>
        <w:rPr>
          <w:noProof/>
        </w:rPr>
        <w:drawing>
          <wp:inline distT="0" distB="0" distL="0" distR="0" wp14:anchorId="79D867B1" wp14:editId="7E0EDF4B">
            <wp:extent cx="6243442" cy="2762250"/>
            <wp:effectExtent l="0" t="0" r="5080" b="0"/>
            <wp:docPr id="81100198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01980" name="Imagen 811001980"/>
                    <pic:cNvPicPr/>
                  </pic:nvPicPr>
                  <pic:blipFill rotWithShape="1">
                    <a:blip r:embed="rId14" cstate="print">
                      <a:extLst>
                        <a:ext uri="{28A0092B-C50C-407E-A947-70E740481C1C}">
                          <a14:useLocalDpi xmlns:a14="http://schemas.microsoft.com/office/drawing/2010/main" val="0"/>
                        </a:ext>
                      </a:extLst>
                    </a:blip>
                    <a:srcRect l="3734" t="2414" r="12254" b="31503"/>
                    <a:stretch>
                      <a:fillRect/>
                    </a:stretch>
                  </pic:blipFill>
                  <pic:spPr bwMode="auto">
                    <a:xfrm>
                      <a:off x="0" y="0"/>
                      <a:ext cx="6247359" cy="2763983"/>
                    </a:xfrm>
                    <a:prstGeom prst="rect">
                      <a:avLst/>
                    </a:prstGeom>
                    <a:ln>
                      <a:noFill/>
                    </a:ln>
                    <a:extLst>
                      <a:ext uri="{53640926-AAD7-44D8-BBD7-CCE9431645EC}">
                        <a14:shadowObscured xmlns:a14="http://schemas.microsoft.com/office/drawing/2010/main"/>
                      </a:ext>
                    </a:extLst>
                  </pic:spPr>
                </pic:pic>
              </a:graphicData>
            </a:graphic>
          </wp:inline>
        </w:drawing>
      </w:r>
    </w:p>
    <w:p w14:paraId="1BD866E0" w14:textId="77777777" w:rsidR="00897678" w:rsidRDefault="00897678" w:rsidP="00897678">
      <w:pPr>
        <w:spacing w:line="276" w:lineRule="auto"/>
        <w:jc w:val="left"/>
      </w:pPr>
      <w:r>
        <w:br w:type="page"/>
      </w:r>
    </w:p>
    <w:p w14:paraId="3CB08163" w14:textId="77777777" w:rsidR="00D31426" w:rsidRPr="00EE0EAF" w:rsidRDefault="00EE0EAF" w:rsidP="00D31426">
      <w:pPr>
        <w:pStyle w:val="Heading2"/>
        <w:rPr>
          <w:caps w:val="0"/>
        </w:rPr>
      </w:pPr>
      <w:bookmarkStart w:id="17" w:name="_Toc211516658"/>
      <w:r w:rsidRPr="00EE0EAF">
        <w:rPr>
          <w:caps w:val="0"/>
        </w:rPr>
        <w:lastRenderedPageBreak/>
        <w:t>VISUALIZACIÓN EN RESINSIGHT</w:t>
      </w:r>
      <w:bookmarkEnd w:id="17"/>
    </w:p>
    <w:p w14:paraId="5A6091BF" w14:textId="77777777" w:rsidR="00D31426" w:rsidRDefault="003F642E" w:rsidP="00D31426">
      <w:r>
        <w:t xml:space="preserve">Los resultados de la simulación pueden visualizarse en </w:t>
      </w:r>
      <w:r>
        <w:rPr>
          <w:rStyle w:val="Strong"/>
        </w:rPr>
        <w:t>ResInsight</w:t>
      </w:r>
      <w:r>
        <w:t>, un programa complementario que permite analizar de forma gráfica parámetros como la saturación de fluidos, la variación de presión y la distribución espacial de los pozos dentro del reservorio</w:t>
      </w:r>
      <w:r w:rsidR="00D31426">
        <w:t>.</w:t>
      </w:r>
    </w:p>
    <w:p w14:paraId="45C443F9" w14:textId="77777777" w:rsidR="00D31426" w:rsidRDefault="00EE0EAF" w:rsidP="00EE0EAF">
      <w:pPr>
        <w:pBdr>
          <w:top w:val="single" w:sz="4" w:space="1" w:color="auto"/>
        </w:pBdr>
      </w:pPr>
      <w:r w:rsidRPr="000F5BEC">
        <w:t>CÓMO ABRIR UN C</w:t>
      </w:r>
      <w:r>
        <w:t>ASO DE OPM FLOW EN RESINSIGHT</w:t>
      </w:r>
    </w:p>
    <w:p w14:paraId="15707D67" w14:textId="77777777" w:rsidR="00D31426" w:rsidRDefault="00D31426" w:rsidP="009A7D56">
      <w:pPr>
        <w:pStyle w:val="ListParagraph"/>
        <w:numPr>
          <w:ilvl w:val="0"/>
          <w:numId w:val="7"/>
        </w:numPr>
      </w:pPr>
      <w:r>
        <w:t xml:space="preserve">Abrir </w:t>
      </w:r>
      <w:r w:rsidRPr="003F642E">
        <w:rPr>
          <w:b/>
        </w:rPr>
        <w:t>ResInsight</w:t>
      </w:r>
      <w:r>
        <w:t>.</w:t>
      </w:r>
    </w:p>
    <w:p w14:paraId="17879902" w14:textId="77777777" w:rsidR="00D31426" w:rsidRDefault="00D31426" w:rsidP="009A7D56">
      <w:pPr>
        <w:pStyle w:val="ListParagraph"/>
        <w:numPr>
          <w:ilvl w:val="0"/>
          <w:numId w:val="7"/>
        </w:numPr>
      </w:pPr>
      <w:r>
        <w:t xml:space="preserve">Ir a la pestaña </w:t>
      </w:r>
      <w:r w:rsidRPr="003F642E">
        <w:rPr>
          <w:b/>
        </w:rPr>
        <w:t>File</w:t>
      </w:r>
      <w:r w:rsidRPr="000F5BEC">
        <w:t xml:space="preserve"> &gt; </w:t>
      </w:r>
      <w:r w:rsidRPr="003F642E">
        <w:rPr>
          <w:b/>
        </w:rPr>
        <w:t>Import</w:t>
      </w:r>
      <w:r w:rsidRPr="000F5BEC">
        <w:t xml:space="preserve"> &gt; </w:t>
      </w:r>
      <w:r w:rsidRPr="003F642E">
        <w:rPr>
          <w:b/>
        </w:rPr>
        <w:t>Import</w:t>
      </w:r>
      <w:r w:rsidRPr="000F5BEC">
        <w:t xml:space="preserve"> </w:t>
      </w:r>
      <w:r w:rsidRPr="003F642E">
        <w:rPr>
          <w:b/>
        </w:rPr>
        <w:t>Eclipse Case</w:t>
      </w:r>
    </w:p>
    <w:p w14:paraId="4805AB3B" w14:textId="77777777" w:rsidR="00D31426" w:rsidRPr="000F5BEC" w:rsidRDefault="00D31426" w:rsidP="009A7D56">
      <w:pPr>
        <w:pStyle w:val="ListParagraph"/>
        <w:numPr>
          <w:ilvl w:val="0"/>
          <w:numId w:val="7"/>
        </w:numPr>
      </w:pPr>
      <w:r>
        <w:t xml:space="preserve">Buscar el archivo </w:t>
      </w:r>
      <w:r w:rsidRPr="003F642E">
        <w:rPr>
          <w:b/>
        </w:rPr>
        <w:t>PRACTICO1.EGRID</w:t>
      </w:r>
      <w:r>
        <w:t xml:space="preserve">, </w:t>
      </w:r>
      <w:r w:rsidR="003F642E">
        <w:t>que se encuentra</w:t>
      </w:r>
      <w:r>
        <w:t xml:space="preserve"> en la misma carpeta donde está </w:t>
      </w:r>
      <w:r w:rsidR="003F642E">
        <w:t>guardado</w:t>
      </w:r>
      <w:r>
        <w:t xml:space="preserve"> el</w:t>
      </w:r>
      <w:r w:rsidR="003F642E">
        <w:t xml:space="preserve"> archivo</w:t>
      </w:r>
      <w:r>
        <w:t xml:space="preserve"> .data.</w:t>
      </w:r>
    </w:p>
    <w:p w14:paraId="1C86D78B" w14:textId="77777777" w:rsidR="00D31426" w:rsidRDefault="00D31426" w:rsidP="003F642E">
      <w:pPr>
        <w:jc w:val="center"/>
        <w:rPr>
          <w:lang w:val="en-US"/>
        </w:rPr>
      </w:pPr>
      <w:r>
        <w:rPr>
          <w:noProof/>
          <w:lang w:val="en-US"/>
        </w:rPr>
        <w:drawing>
          <wp:inline distT="0" distB="0" distL="0" distR="0" wp14:anchorId="1F66BB5C" wp14:editId="432E7530">
            <wp:extent cx="5040000" cy="2456824"/>
            <wp:effectExtent l="0" t="0" r="8255" b="635"/>
            <wp:docPr id="20280790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79002" name="Imagen 2028079002"/>
                    <pic:cNvPicPr/>
                  </pic:nvPicPr>
                  <pic:blipFill rotWithShape="1">
                    <a:blip r:embed="rId15">
                      <a:extLst>
                        <a:ext uri="{28A0092B-C50C-407E-A947-70E740481C1C}">
                          <a14:useLocalDpi xmlns:a14="http://schemas.microsoft.com/office/drawing/2010/main" val="0"/>
                        </a:ext>
                      </a:extLst>
                    </a:blip>
                    <a:srcRect l="3395" t="3011" r="35675" b="38434"/>
                    <a:stretch>
                      <a:fillRect/>
                    </a:stretch>
                  </pic:blipFill>
                  <pic:spPr bwMode="auto">
                    <a:xfrm>
                      <a:off x="0" y="0"/>
                      <a:ext cx="5040000" cy="2456824"/>
                    </a:xfrm>
                    <a:prstGeom prst="rect">
                      <a:avLst/>
                    </a:prstGeom>
                    <a:ln>
                      <a:noFill/>
                    </a:ln>
                    <a:extLst>
                      <a:ext uri="{53640926-AAD7-44D8-BBD7-CCE9431645EC}">
                        <a14:shadowObscured xmlns:a14="http://schemas.microsoft.com/office/drawing/2010/main"/>
                      </a:ext>
                    </a:extLst>
                  </pic:spPr>
                </pic:pic>
              </a:graphicData>
            </a:graphic>
          </wp:inline>
        </w:drawing>
      </w:r>
    </w:p>
    <w:p w14:paraId="7C07B28E" w14:textId="386D931E" w:rsidR="003F642E" w:rsidRDefault="003F642E" w:rsidP="003F642E">
      <w:pPr>
        <w:pStyle w:val="Caption"/>
      </w:pPr>
      <w:r>
        <w:t xml:space="preserve">Figura </w:t>
      </w:r>
      <w:fldSimple w:instr=" SEQ Figura \* ARABIC ">
        <w:r w:rsidR="00792C12">
          <w:rPr>
            <w:noProof/>
          </w:rPr>
          <w:t>2</w:t>
        </w:r>
      </w:fldSimple>
      <w:r>
        <w:t xml:space="preserve">. </w:t>
      </w:r>
      <w:r w:rsidRPr="003F642E">
        <w:rPr>
          <w:b w:val="0"/>
        </w:rPr>
        <w:t xml:space="preserve">Pantallazo de la interfaz gráfica de ResInsight mostrando el proceso para importar un archivo </w:t>
      </w:r>
      <w:r w:rsidRPr="003F642E">
        <w:rPr>
          <w:rStyle w:val="Strong"/>
          <w:b/>
        </w:rPr>
        <w:t>EGRID</w:t>
      </w:r>
      <w:r w:rsidRPr="00060014">
        <w:rPr>
          <w:b w:val="0"/>
        </w:rPr>
        <w:t>.</w:t>
      </w:r>
    </w:p>
    <w:p w14:paraId="4E59E13B" w14:textId="77777777" w:rsidR="00D31426" w:rsidRDefault="00D31426" w:rsidP="00D31426">
      <w:r w:rsidRPr="00716585">
        <w:t>Al abrir el archiv</w:t>
      </w:r>
      <w:r>
        <w:t>o de simulación se verá de la siguiente manera:</w:t>
      </w:r>
    </w:p>
    <w:p w14:paraId="692260C9" w14:textId="77777777" w:rsidR="00D31426" w:rsidRDefault="00D31426" w:rsidP="003F642E">
      <w:pPr>
        <w:jc w:val="center"/>
      </w:pPr>
      <w:r w:rsidRPr="00716585">
        <w:rPr>
          <w:noProof/>
          <w:lang w:val="en-US"/>
        </w:rPr>
        <w:drawing>
          <wp:inline distT="0" distB="0" distL="0" distR="0" wp14:anchorId="68529830" wp14:editId="43A55CE7">
            <wp:extent cx="5040000" cy="2765214"/>
            <wp:effectExtent l="0" t="0" r="8255" b="0"/>
            <wp:docPr id="229140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040000" cy="2765214"/>
                    </a:xfrm>
                    <a:prstGeom prst="rect">
                      <a:avLst/>
                    </a:prstGeom>
                  </pic:spPr>
                </pic:pic>
              </a:graphicData>
            </a:graphic>
          </wp:inline>
        </w:drawing>
      </w:r>
    </w:p>
    <w:p w14:paraId="66E7DC61" w14:textId="342EE659" w:rsidR="003F642E" w:rsidRDefault="003F642E" w:rsidP="003F642E">
      <w:pPr>
        <w:pStyle w:val="Caption"/>
      </w:pPr>
      <w:r>
        <w:t xml:space="preserve">Figura </w:t>
      </w:r>
      <w:fldSimple w:instr=" SEQ Figura \* ARABIC ">
        <w:r w:rsidR="00792C12">
          <w:rPr>
            <w:noProof/>
          </w:rPr>
          <w:t>3</w:t>
        </w:r>
      </w:fldSimple>
      <w:r>
        <w:t xml:space="preserve">. </w:t>
      </w:r>
      <w:r>
        <w:rPr>
          <w:b w:val="0"/>
        </w:rPr>
        <w:t>Visualización en 3D del modelo de simulación.</w:t>
      </w:r>
    </w:p>
    <w:p w14:paraId="67FE5B83" w14:textId="0CD555B9" w:rsidR="00D31426" w:rsidRDefault="003F642E" w:rsidP="00D31426">
      <w:r>
        <w:t>Con el botón central del ratón se puede rotar la cámara. Manteniendo presionado el clic derecho, es posible mover la cámara (trasladarla), mientras que el clic izquierdo permite modificar el zoom</w:t>
      </w:r>
      <w:r w:rsidR="00D31426">
        <w:t>.</w:t>
      </w:r>
    </w:p>
    <w:p w14:paraId="6F463F25" w14:textId="77777777" w:rsidR="00685C58" w:rsidRDefault="00685C58" w:rsidP="00D31426"/>
    <w:p w14:paraId="2409AE79" w14:textId="77777777" w:rsidR="00D31426" w:rsidRDefault="00EE0EAF" w:rsidP="00EE0EAF">
      <w:pPr>
        <w:pBdr>
          <w:top w:val="single" w:sz="4" w:space="1" w:color="auto"/>
        </w:pBdr>
      </w:pPr>
      <w:r>
        <w:t>CÓMO VISUALIZAR LOS RESULTADOS EN RESINSIGHT</w:t>
      </w:r>
    </w:p>
    <w:p w14:paraId="2277116E" w14:textId="77777777" w:rsidR="00D31426" w:rsidRDefault="00D31426" w:rsidP="00D31426">
      <w:r>
        <w:t>Primero</w:t>
      </w:r>
      <w:r w:rsidR="003F642E">
        <w:t xml:space="preserve">, revisemos </w:t>
      </w:r>
      <w:r>
        <w:t xml:space="preserve">las principales ventanas de la interfaz de </w:t>
      </w:r>
      <w:r w:rsidRPr="003F642E">
        <w:rPr>
          <w:b/>
        </w:rPr>
        <w:t>ResInsight</w:t>
      </w:r>
      <w:r>
        <w:t>.</w:t>
      </w:r>
    </w:p>
    <w:p w14:paraId="4CE468A6" w14:textId="77777777" w:rsidR="00D31426" w:rsidRPr="00DA6799" w:rsidRDefault="00D31426" w:rsidP="00D31426">
      <w:r>
        <w:t xml:space="preserve">La barra de herramientas contiene </w:t>
      </w:r>
      <w:r w:rsidR="003F642E">
        <w:t>accesos directos a diversas</w:t>
      </w:r>
      <w:r>
        <w:t xml:space="preserve"> opciones </w:t>
      </w:r>
      <w:r w:rsidR="003F642E">
        <w:t xml:space="preserve">disponibles en </w:t>
      </w:r>
      <w:r>
        <w:t xml:space="preserve">las pestañas, </w:t>
      </w:r>
      <w:r w:rsidR="003F642E">
        <w:t xml:space="preserve">así </w:t>
      </w:r>
      <w:r>
        <w:t xml:space="preserve">como diferentes </w:t>
      </w:r>
      <w:r w:rsidR="003F642E">
        <w:t>modos y configuraciones</w:t>
      </w:r>
      <w:r>
        <w:t xml:space="preserve"> de visualización</w:t>
      </w:r>
      <w:r w:rsidR="003F642E">
        <w:t>.</w:t>
      </w:r>
    </w:p>
    <w:p w14:paraId="718F9147" w14:textId="77777777" w:rsidR="00D31426" w:rsidRDefault="00D31426" w:rsidP="00D31426">
      <w:r>
        <w:rPr>
          <w:noProof/>
          <w:lang w:val="en-US"/>
        </w:rPr>
        <mc:AlternateContent>
          <mc:Choice Requires="wps">
            <w:drawing>
              <wp:anchor distT="0" distB="0" distL="114300" distR="114300" simplePos="0" relativeHeight="251661312" behindDoc="0" locked="0" layoutInCell="1" allowOverlap="1" wp14:anchorId="39E9E03C" wp14:editId="5C4C413A">
                <wp:simplePos x="0" y="0"/>
                <wp:positionH relativeFrom="column">
                  <wp:posOffset>-3810</wp:posOffset>
                </wp:positionH>
                <wp:positionV relativeFrom="paragraph">
                  <wp:posOffset>60325</wp:posOffset>
                </wp:positionV>
                <wp:extent cx="5612130" cy="152400"/>
                <wp:effectExtent l="19050" t="19050" r="26670" b="19050"/>
                <wp:wrapNone/>
                <wp:docPr id="1848834986" name="Rectángulo 4"/>
                <wp:cNvGraphicFramePr/>
                <a:graphic xmlns:a="http://schemas.openxmlformats.org/drawingml/2006/main">
                  <a:graphicData uri="http://schemas.microsoft.com/office/word/2010/wordprocessingShape">
                    <wps:wsp>
                      <wps:cNvSpPr/>
                      <wps:spPr>
                        <a:xfrm>
                          <a:off x="0" y="0"/>
                          <a:ext cx="5612130" cy="1524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572054" id="Rectángulo 4" o:spid="_x0000_s1026" style="position:absolute;margin-left:-.3pt;margin-top:4.75pt;width:441.9pt;height:1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" filled="f" strokecolor="#e00" strokeweight="2.25pt"/>
            </w:pict>
          </mc:Fallback>
        </mc:AlternateContent>
      </w:r>
      <w:r w:rsidRPr="00716585">
        <w:rPr>
          <w:noProof/>
          <w:lang w:val="en-US"/>
        </w:rPr>
        <w:drawing>
          <wp:inline distT="0" distB="0" distL="0" distR="0" wp14:anchorId="746F2955" wp14:editId="679184DB">
            <wp:extent cx="5612130" cy="3079115"/>
            <wp:effectExtent l="0" t="0" r="7620" b="6985"/>
            <wp:docPr id="1708210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2BC53CFE" w14:textId="77777777" w:rsidR="00D31426" w:rsidRDefault="00D31426" w:rsidP="00D31426">
      <w:r>
        <w:t>Al lado derecho de la</w:t>
      </w:r>
      <w:r w:rsidR="003F642E">
        <w:t xml:space="preserve"> barra de herramientas</w:t>
      </w:r>
      <w:r>
        <w:t xml:space="preserve"> se encuentran </w:t>
      </w:r>
      <w:r w:rsidR="003F642E">
        <w:t>los</w:t>
      </w:r>
      <w:r>
        <w:t xml:space="preserve"> botones de reproducción y una barra horizontal que </w:t>
      </w:r>
      <w:r w:rsidR="003F642E">
        <w:t>indica</w:t>
      </w:r>
      <w:r>
        <w:t xml:space="preserve"> el progreso de la simulación</w:t>
      </w:r>
      <w:r w:rsidR="003F642E">
        <w:t>. E</w:t>
      </w:r>
      <w:r>
        <w:t xml:space="preserve">stos </w:t>
      </w:r>
      <w:r w:rsidR="003F642E">
        <w:t xml:space="preserve">controles permiten visualizar </w:t>
      </w:r>
      <w:r>
        <w:t xml:space="preserve">los resultados </w:t>
      </w:r>
      <w:r w:rsidR="003F642E">
        <w:t xml:space="preserve">correspondientes a diferentes fechas durante </w:t>
      </w:r>
      <w:r>
        <w:t>la simulación.</w:t>
      </w:r>
    </w:p>
    <w:p w14:paraId="48C19AD7" w14:textId="77777777" w:rsidR="00D31426" w:rsidRDefault="00D31426" w:rsidP="00D31426">
      <w:r>
        <w:rPr>
          <w:noProof/>
          <w:lang w:val="en-US"/>
        </w:rPr>
        <mc:AlternateContent>
          <mc:Choice Requires="wps">
            <w:drawing>
              <wp:anchor distT="0" distB="0" distL="114300" distR="114300" simplePos="0" relativeHeight="251662336" behindDoc="0" locked="0" layoutInCell="1" allowOverlap="1" wp14:anchorId="54A2C3D0" wp14:editId="033EDEE1">
                <wp:simplePos x="0" y="0"/>
                <wp:positionH relativeFrom="column">
                  <wp:posOffset>3472814</wp:posOffset>
                </wp:positionH>
                <wp:positionV relativeFrom="paragraph">
                  <wp:posOffset>36830</wp:posOffset>
                </wp:positionV>
                <wp:extent cx="2135505" cy="190500"/>
                <wp:effectExtent l="19050" t="19050" r="17145" b="19050"/>
                <wp:wrapNone/>
                <wp:docPr id="577215938" name="Rectángulo 4"/>
                <wp:cNvGraphicFramePr/>
                <a:graphic xmlns:a="http://schemas.openxmlformats.org/drawingml/2006/main">
                  <a:graphicData uri="http://schemas.microsoft.com/office/word/2010/wordprocessingShape">
                    <wps:wsp>
                      <wps:cNvSpPr/>
                      <wps:spPr>
                        <a:xfrm>
                          <a:off x="0" y="0"/>
                          <a:ext cx="2135505" cy="1905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235C5" id="Rectángulo 4" o:spid="_x0000_s1026" style="position:absolute;margin-left:273.45pt;margin-top:2.9pt;width:168.15pt;height: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" filled="f" strokecolor="#e00" strokeweight="2.25pt"/>
            </w:pict>
          </mc:Fallback>
        </mc:AlternateContent>
      </w:r>
      <w:r w:rsidRPr="00716585">
        <w:rPr>
          <w:noProof/>
          <w:lang w:val="en-US"/>
        </w:rPr>
        <w:drawing>
          <wp:inline distT="0" distB="0" distL="0" distR="0" wp14:anchorId="1DF908D3" wp14:editId="75D44B23">
            <wp:extent cx="5612130" cy="3079115"/>
            <wp:effectExtent l="0" t="0" r="7620" b="6985"/>
            <wp:docPr id="1085199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465DF748" w14:textId="77777777" w:rsidR="00D31426" w:rsidRDefault="00D31426" w:rsidP="00D31426"/>
    <w:p w14:paraId="1DE46272" w14:textId="77777777" w:rsidR="00D31426" w:rsidRDefault="00D31426" w:rsidP="00D31426"/>
    <w:p w14:paraId="5DA1685C" w14:textId="5119B998" w:rsidR="00D31426" w:rsidRDefault="00A21956" w:rsidP="00D31426">
      <w:r>
        <w:rPr>
          <w:noProof/>
          <w:lang w:val="en-US"/>
        </w:rPr>
        <w:drawing>
          <wp:anchor distT="0" distB="0" distL="114300" distR="114300" simplePos="0" relativeHeight="251668480" behindDoc="0" locked="0" layoutInCell="1" allowOverlap="1" wp14:anchorId="2C1C4300" wp14:editId="125104F3">
            <wp:simplePos x="0" y="0"/>
            <wp:positionH relativeFrom="column">
              <wp:posOffset>3919855</wp:posOffset>
            </wp:positionH>
            <wp:positionV relativeFrom="page">
              <wp:posOffset>1827962</wp:posOffset>
            </wp:positionV>
            <wp:extent cx="1743488" cy="3079115"/>
            <wp:effectExtent l="0" t="0" r="9525" b="6985"/>
            <wp:wrapNone/>
            <wp:docPr id="15788749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3918" t="16667" r="77853" b="26061"/>
                    <a:stretch>
                      <a:fillRect/>
                    </a:stretch>
                  </pic:blipFill>
                  <pic:spPr bwMode="auto">
                    <a:xfrm>
                      <a:off x="0" y="0"/>
                      <a:ext cx="1743488" cy="3079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642E">
        <w:t>Otra ventana importante es el “</w:t>
      </w:r>
      <w:r w:rsidR="003F642E">
        <w:rPr>
          <w:rStyle w:val="Strong"/>
        </w:rPr>
        <w:t>Project Tree”</w:t>
      </w:r>
      <w:r w:rsidR="003F642E">
        <w:t>, que contiene un listado de los distintos casos abiertos. Cada caso ofrece la opción de habilitar o deshabilitar ciertas propiedades del programa. Por ejemplo, la opción “</w:t>
      </w:r>
      <w:r w:rsidR="003F642E">
        <w:rPr>
          <w:rStyle w:val="Strong"/>
        </w:rPr>
        <w:t>Info Box”</w:t>
      </w:r>
      <w:r w:rsidR="003F642E">
        <w:t xml:space="preserve"> muestra un cuadro en la esquina superior derecha con los valores de la propiedad petrofísica que se está visualizando. Si se desactiva la opción “</w:t>
      </w:r>
      <w:r w:rsidR="003F642E">
        <w:rPr>
          <w:rStyle w:val="Strong"/>
        </w:rPr>
        <w:t>Grids”</w:t>
      </w:r>
      <w:r w:rsidR="003F642E">
        <w:t>, las celdas del modelo se vuelven invisibles. Por su parte, la opción “</w:t>
      </w:r>
      <w:r w:rsidR="003F642E">
        <w:rPr>
          <w:rStyle w:val="Strong"/>
        </w:rPr>
        <w:t>Cell Result”</w:t>
      </w:r>
      <w:r w:rsidR="003F642E">
        <w:t xml:space="preserve"> permite visualizar los resultados asignando un color a cada celda según el valor de la propiedad petrofísica seleccionada</w:t>
      </w:r>
      <w:r w:rsidR="00D31426">
        <w:t>.</w:t>
      </w:r>
      <w:r>
        <w:t xml:space="preserve"> Para visualizar los pozos en la grilla debe estar activada la opción “Simulation Wells”.</w:t>
      </w:r>
    </w:p>
    <w:p w14:paraId="142D6D10" w14:textId="7107BE3A" w:rsidR="00D31426" w:rsidRDefault="00D31426" w:rsidP="00D31426">
      <w:r>
        <w:rPr>
          <w:noProof/>
          <w:lang w:val="en-US"/>
        </w:rPr>
        <mc:AlternateContent>
          <mc:Choice Requires="wps">
            <w:drawing>
              <wp:anchor distT="0" distB="0" distL="114300" distR="114300" simplePos="0" relativeHeight="251671552" behindDoc="0" locked="0" layoutInCell="1" allowOverlap="1" wp14:anchorId="6C536F4E" wp14:editId="57E1EB43">
                <wp:simplePos x="0" y="0"/>
                <wp:positionH relativeFrom="column">
                  <wp:posOffset>805815</wp:posOffset>
                </wp:positionH>
                <wp:positionV relativeFrom="paragraph">
                  <wp:posOffset>635</wp:posOffset>
                </wp:positionV>
                <wp:extent cx="3067050" cy="266700"/>
                <wp:effectExtent l="19050" t="19050" r="19050" b="19050"/>
                <wp:wrapNone/>
                <wp:docPr id="1991716699" name="Conector recto 7"/>
                <wp:cNvGraphicFramePr/>
                <a:graphic xmlns:a="http://schemas.openxmlformats.org/drawingml/2006/main">
                  <a:graphicData uri="http://schemas.microsoft.com/office/word/2010/wordprocessingShape">
                    <wps:wsp>
                      <wps:cNvCnPr/>
                      <wps:spPr>
                        <a:xfrm flipV="1">
                          <a:off x="0" y="0"/>
                          <a:ext cx="3067050" cy="266700"/>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466EE8" id="Conector recto 7"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05pt" to="304.9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" strokecolor="#e00" strokeweight="2.25pt">
                <v:stroke joinstyle="miter"/>
              </v:line>
            </w:pict>
          </mc:Fallback>
        </mc:AlternateContent>
      </w:r>
      <w:r>
        <w:rPr>
          <w:noProof/>
          <w:lang w:val="en-US"/>
        </w:rPr>
        <mc:AlternateContent>
          <mc:Choice Requires="wps">
            <w:drawing>
              <wp:anchor distT="0" distB="0" distL="114300" distR="114300" simplePos="0" relativeHeight="251672576" behindDoc="0" locked="0" layoutInCell="1" allowOverlap="1" wp14:anchorId="110B40C9" wp14:editId="77C11185">
                <wp:simplePos x="0" y="0"/>
                <wp:positionH relativeFrom="column">
                  <wp:posOffset>805815</wp:posOffset>
                </wp:positionH>
                <wp:positionV relativeFrom="paragraph">
                  <wp:posOffset>1629410</wp:posOffset>
                </wp:positionV>
                <wp:extent cx="3067050" cy="1428115"/>
                <wp:effectExtent l="19050" t="19050" r="19050" b="19685"/>
                <wp:wrapNone/>
                <wp:docPr id="1360110040" name="Conector recto 7"/>
                <wp:cNvGraphicFramePr/>
                <a:graphic xmlns:a="http://schemas.openxmlformats.org/drawingml/2006/main">
                  <a:graphicData uri="http://schemas.microsoft.com/office/word/2010/wordprocessingShape">
                    <wps:wsp>
                      <wps:cNvCnPr/>
                      <wps:spPr>
                        <a:xfrm>
                          <a:off x="0" y="0"/>
                          <a:ext cx="3067050" cy="142811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769AB0" id="Conector recto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128.3pt" to="304.95pt,2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" strokecolor="#e00" strokeweight="2.25pt">
                <v:stroke joinstyle="miter"/>
              </v:line>
            </w:pict>
          </mc:Fallback>
        </mc:AlternateContent>
      </w:r>
      <w:r>
        <w:rPr>
          <w:noProof/>
          <w:lang w:val="en-US"/>
        </w:rPr>
        <mc:AlternateContent>
          <mc:Choice Requires="wps">
            <w:drawing>
              <wp:anchor distT="0" distB="0" distL="114300" distR="114300" simplePos="0" relativeHeight="251670528" behindDoc="0" locked="0" layoutInCell="1" allowOverlap="1" wp14:anchorId="44CA057D" wp14:editId="15417517">
                <wp:simplePos x="0" y="0"/>
                <wp:positionH relativeFrom="column">
                  <wp:posOffset>-3810</wp:posOffset>
                </wp:positionH>
                <wp:positionV relativeFrom="paragraph">
                  <wp:posOffset>267335</wp:posOffset>
                </wp:positionV>
                <wp:extent cx="809625" cy="1362075"/>
                <wp:effectExtent l="19050" t="19050" r="28575" b="28575"/>
                <wp:wrapNone/>
                <wp:docPr id="1068696207" name="Rectángulo 4"/>
                <wp:cNvGraphicFramePr/>
                <a:graphic xmlns:a="http://schemas.openxmlformats.org/drawingml/2006/main">
                  <a:graphicData uri="http://schemas.microsoft.com/office/word/2010/wordprocessingShape">
                    <wps:wsp>
                      <wps:cNvSpPr/>
                      <wps:spPr>
                        <a:xfrm>
                          <a:off x="0" y="0"/>
                          <a:ext cx="809625" cy="13620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09AF8" id="Rectángulo 4" o:spid="_x0000_s1026" style="position:absolute;margin-left:-.3pt;margin-top:21.05pt;width:63.75pt;height:10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" filled="f" strokecolor="#e00" strokeweight="2.25pt"/>
            </w:pict>
          </mc:Fallback>
        </mc:AlternateContent>
      </w:r>
      <w:r>
        <w:rPr>
          <w:noProof/>
          <w:lang w:val="en-US"/>
        </w:rPr>
        <mc:AlternateContent>
          <mc:Choice Requires="wps">
            <w:drawing>
              <wp:anchor distT="0" distB="0" distL="114300" distR="114300" simplePos="0" relativeHeight="251669504" behindDoc="0" locked="0" layoutInCell="1" allowOverlap="1" wp14:anchorId="0B359D52" wp14:editId="4FE1ABD5">
                <wp:simplePos x="0" y="0"/>
                <wp:positionH relativeFrom="column">
                  <wp:posOffset>3920490</wp:posOffset>
                </wp:positionH>
                <wp:positionV relativeFrom="paragraph">
                  <wp:posOffset>635</wp:posOffset>
                </wp:positionV>
                <wp:extent cx="1735455" cy="3056890"/>
                <wp:effectExtent l="19050" t="19050" r="17145" b="10160"/>
                <wp:wrapNone/>
                <wp:docPr id="1635423133" name="Rectángulo 4"/>
                <wp:cNvGraphicFramePr/>
                <a:graphic xmlns:a="http://schemas.openxmlformats.org/drawingml/2006/main">
                  <a:graphicData uri="http://schemas.microsoft.com/office/word/2010/wordprocessingShape">
                    <wps:wsp>
                      <wps:cNvSpPr/>
                      <wps:spPr>
                        <a:xfrm>
                          <a:off x="0" y="0"/>
                          <a:ext cx="1735455" cy="305689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20D8D" id="Rectángulo 4" o:spid="_x0000_s1026" style="position:absolute;margin-left:308.7pt;margin-top:.05pt;width:136.65pt;height:240.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" filled="f" strokecolor="#e00" strokeweight="2.25pt"/>
            </w:pict>
          </mc:Fallback>
        </mc:AlternateContent>
      </w:r>
      <w:r w:rsidRPr="00716585">
        <w:rPr>
          <w:noProof/>
          <w:lang w:val="en-US"/>
        </w:rPr>
        <w:drawing>
          <wp:inline distT="0" distB="0" distL="0" distR="0" wp14:anchorId="50965DBB" wp14:editId="3396A314">
            <wp:extent cx="5612130" cy="3079115"/>
            <wp:effectExtent l="0" t="0" r="7620" b="6985"/>
            <wp:docPr id="1737421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2DBDB7E9" w14:textId="77777777" w:rsidR="00D31426" w:rsidRDefault="00D31426" w:rsidP="00D31426">
      <w:r>
        <w:t>La ventana “</w:t>
      </w:r>
      <w:r w:rsidRPr="003F642E">
        <w:rPr>
          <w:b/>
        </w:rPr>
        <w:t>Property Editor</w:t>
      </w:r>
      <w:r>
        <w:t>” permite editar la propiedad del programa actualmente seleccionada, si se selecciona la propiedad “</w:t>
      </w:r>
      <w:r w:rsidRPr="003F642E">
        <w:rPr>
          <w:b/>
        </w:rPr>
        <w:t>Cell Result</w:t>
      </w:r>
      <w:r>
        <w:t>” en el “</w:t>
      </w:r>
      <w:r w:rsidRPr="003F642E">
        <w:rPr>
          <w:b/>
        </w:rPr>
        <w:t>Project Tree</w:t>
      </w:r>
      <w:r>
        <w:t>”, la ventana “</w:t>
      </w:r>
      <w:r w:rsidRPr="003F642E">
        <w:rPr>
          <w:b/>
        </w:rPr>
        <w:t>Property Editor</w:t>
      </w:r>
      <w:r>
        <w:t>” cambia, mostrando una lista de las diferentes propiedades petrofísicas del modelo.</w:t>
      </w:r>
    </w:p>
    <w:p w14:paraId="624528DA" w14:textId="77777777" w:rsidR="00D31426" w:rsidRDefault="00D31426" w:rsidP="00D31426">
      <w:r w:rsidRPr="00716585">
        <w:rPr>
          <w:noProof/>
          <w:lang w:val="en-US"/>
        </w:rPr>
        <w:drawing>
          <wp:anchor distT="0" distB="0" distL="114300" distR="114300" simplePos="0" relativeHeight="251664384" behindDoc="0" locked="0" layoutInCell="1" allowOverlap="1" wp14:anchorId="34FB0F6E" wp14:editId="7FC63919">
            <wp:simplePos x="0" y="0"/>
            <wp:positionH relativeFrom="column">
              <wp:posOffset>3870565</wp:posOffset>
            </wp:positionH>
            <wp:positionV relativeFrom="page">
              <wp:posOffset>5677601</wp:posOffset>
            </wp:positionV>
            <wp:extent cx="1739265" cy="3056890"/>
            <wp:effectExtent l="0" t="0" r="0" b="0"/>
            <wp:wrapNone/>
            <wp:docPr id="1984325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rotWithShape="1">
                    <a:blip r:embed="rId16">
                      <a:extLst>
                        <a:ext uri="{28A0092B-C50C-407E-A947-70E740481C1C}">
                          <a14:useLocalDpi xmlns:a14="http://schemas.microsoft.com/office/drawing/2010/main" val="0"/>
                        </a:ext>
                      </a:extLst>
                    </a:blip>
                    <a:srcRect t="50113" r="85061" b="2038"/>
                    <a:stretch>
                      <a:fillRect/>
                    </a:stretch>
                  </pic:blipFill>
                  <pic:spPr bwMode="auto">
                    <a:xfrm>
                      <a:off x="0" y="0"/>
                      <a:ext cx="1739265" cy="3056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7483680E" wp14:editId="703BD24D">
                <wp:simplePos x="0" y="0"/>
                <wp:positionH relativeFrom="column">
                  <wp:posOffset>805815</wp:posOffset>
                </wp:positionH>
                <wp:positionV relativeFrom="paragraph">
                  <wp:posOffset>2672079</wp:posOffset>
                </wp:positionV>
                <wp:extent cx="3114675" cy="380365"/>
                <wp:effectExtent l="19050" t="19050" r="28575" b="19685"/>
                <wp:wrapNone/>
                <wp:docPr id="1297285476" name="Conector recto 7"/>
                <wp:cNvGraphicFramePr/>
                <a:graphic xmlns:a="http://schemas.openxmlformats.org/drawingml/2006/main">
                  <a:graphicData uri="http://schemas.microsoft.com/office/word/2010/wordprocessingShape">
                    <wps:wsp>
                      <wps:cNvCnPr/>
                      <wps:spPr>
                        <a:xfrm>
                          <a:off x="0" y="0"/>
                          <a:ext cx="3114675" cy="38036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F29CB" id="Conector recto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45pt,210.4pt" to="308.7pt,2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" strokecolor="#e00" strokeweight="2.25pt">
                <v:stroke joinstyle="miter"/>
              </v:line>
            </w:pict>
          </mc:Fallback>
        </mc:AlternateContent>
      </w:r>
      <w:r>
        <w:rPr>
          <w:noProof/>
          <w:lang w:val="en-US"/>
        </w:rPr>
        <mc:AlternateContent>
          <mc:Choice Requires="wps">
            <w:drawing>
              <wp:anchor distT="0" distB="0" distL="114300" distR="114300" simplePos="0" relativeHeight="251666432" behindDoc="0" locked="0" layoutInCell="1" allowOverlap="1" wp14:anchorId="41FFBF7F" wp14:editId="0B6237CB">
                <wp:simplePos x="0" y="0"/>
                <wp:positionH relativeFrom="column">
                  <wp:posOffset>805815</wp:posOffset>
                </wp:positionH>
                <wp:positionV relativeFrom="paragraph">
                  <wp:posOffset>-4445</wp:posOffset>
                </wp:positionV>
                <wp:extent cx="3067050" cy="1562100"/>
                <wp:effectExtent l="19050" t="19050" r="19050" b="19050"/>
                <wp:wrapNone/>
                <wp:docPr id="900370124" name="Conector recto 7"/>
                <wp:cNvGraphicFramePr/>
                <a:graphic xmlns:a="http://schemas.openxmlformats.org/drawingml/2006/main">
                  <a:graphicData uri="http://schemas.microsoft.com/office/word/2010/wordprocessingShape">
                    <wps:wsp>
                      <wps:cNvCnPr/>
                      <wps:spPr>
                        <a:xfrm flipV="1">
                          <a:off x="0" y="0"/>
                          <a:ext cx="3067050" cy="1562100"/>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F5D0D6" id="Conector recto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3.45pt,-.35pt" to="304.9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" strokecolor="#e00" strokeweight="2.25pt">
                <v:stroke joinstyle="miter"/>
              </v:line>
            </w:pict>
          </mc:Fallback>
        </mc:AlternateContent>
      </w:r>
      <w:r>
        <w:rPr>
          <w:noProof/>
          <w:lang w:val="en-US"/>
        </w:rPr>
        <mc:AlternateContent>
          <mc:Choice Requires="wps">
            <w:drawing>
              <wp:anchor distT="0" distB="0" distL="114300" distR="114300" simplePos="0" relativeHeight="251665408" behindDoc="0" locked="0" layoutInCell="1" allowOverlap="1" wp14:anchorId="52031341" wp14:editId="5B067A68">
                <wp:simplePos x="0" y="0"/>
                <wp:positionH relativeFrom="column">
                  <wp:posOffset>3872865</wp:posOffset>
                </wp:positionH>
                <wp:positionV relativeFrom="paragraph">
                  <wp:posOffset>-4445</wp:posOffset>
                </wp:positionV>
                <wp:extent cx="1735455" cy="3056890"/>
                <wp:effectExtent l="19050" t="19050" r="17145" b="10160"/>
                <wp:wrapNone/>
                <wp:docPr id="1180520845" name="Rectángulo 4"/>
                <wp:cNvGraphicFramePr/>
                <a:graphic xmlns:a="http://schemas.openxmlformats.org/drawingml/2006/main">
                  <a:graphicData uri="http://schemas.microsoft.com/office/word/2010/wordprocessingShape">
                    <wps:wsp>
                      <wps:cNvSpPr/>
                      <wps:spPr>
                        <a:xfrm>
                          <a:off x="0" y="0"/>
                          <a:ext cx="1735455" cy="305689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E5602" id="Rectángulo 4" o:spid="_x0000_s1026" style="position:absolute;margin-left:304.95pt;margin-top:-.35pt;width:136.65pt;height:24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" filled="f" strokecolor="#e00" strokeweight="2.25pt"/>
            </w:pict>
          </mc:Fallback>
        </mc:AlternateContent>
      </w:r>
      <w:r>
        <w:rPr>
          <w:noProof/>
          <w:lang w:val="en-US"/>
        </w:rPr>
        <mc:AlternateContent>
          <mc:Choice Requires="wps">
            <w:drawing>
              <wp:anchor distT="0" distB="0" distL="114300" distR="114300" simplePos="0" relativeHeight="251663360" behindDoc="0" locked="0" layoutInCell="1" allowOverlap="1" wp14:anchorId="2292C0CC" wp14:editId="72FB23DA">
                <wp:simplePos x="0" y="0"/>
                <wp:positionH relativeFrom="column">
                  <wp:posOffset>-3810</wp:posOffset>
                </wp:positionH>
                <wp:positionV relativeFrom="paragraph">
                  <wp:posOffset>1562734</wp:posOffset>
                </wp:positionV>
                <wp:extent cx="809625" cy="1114425"/>
                <wp:effectExtent l="19050" t="19050" r="28575" b="28575"/>
                <wp:wrapNone/>
                <wp:docPr id="2021101173" name="Rectángulo 4"/>
                <wp:cNvGraphicFramePr/>
                <a:graphic xmlns:a="http://schemas.openxmlformats.org/drawingml/2006/main">
                  <a:graphicData uri="http://schemas.microsoft.com/office/word/2010/wordprocessingShape">
                    <wps:wsp>
                      <wps:cNvSpPr/>
                      <wps:spPr>
                        <a:xfrm>
                          <a:off x="0" y="0"/>
                          <a:ext cx="809625" cy="11144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73A34" id="Rectángulo 4" o:spid="_x0000_s1026" style="position:absolute;margin-left:-.3pt;margin-top:123.05pt;width:63.75pt;height:87.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" filled="f" strokecolor="#e00" strokeweight="2.25pt"/>
            </w:pict>
          </mc:Fallback>
        </mc:AlternateContent>
      </w:r>
      <w:r w:rsidRPr="00716585">
        <w:rPr>
          <w:noProof/>
          <w:lang w:val="en-US"/>
        </w:rPr>
        <w:drawing>
          <wp:inline distT="0" distB="0" distL="0" distR="0" wp14:anchorId="279B68EB" wp14:editId="1014C9A1">
            <wp:extent cx="5612130" cy="3079115"/>
            <wp:effectExtent l="0" t="0" r="7620" b="6985"/>
            <wp:docPr id="1459065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123D30C7" w14:textId="77777777" w:rsidR="00D31426" w:rsidRDefault="00D31426" w:rsidP="00D31426"/>
    <w:p w14:paraId="50850641" w14:textId="77777777" w:rsidR="00D31426" w:rsidRDefault="00D31426" w:rsidP="00D31426"/>
    <w:p w14:paraId="1A4DBBCA" w14:textId="77777777" w:rsidR="00D31426" w:rsidRDefault="00D31426" w:rsidP="00D31426">
      <w:r>
        <w:t>La ventana de “</w:t>
      </w:r>
      <w:r w:rsidRPr="003F642E">
        <w:rPr>
          <w:b/>
        </w:rPr>
        <w:t>3D Views</w:t>
      </w:r>
      <w:r>
        <w:t xml:space="preserve">” </w:t>
      </w:r>
      <w:r w:rsidR="003F642E">
        <w:t>contiene la visualización tridimensional del modelo de simulación. En esta vista es posible explorar la geometría del reservorio, la distribución espacial de las propiedades petrofísicas y los resultados de la simulación, como la saturación de fluidos o la presión, a lo largo del tiempo:</w:t>
      </w:r>
    </w:p>
    <w:p w14:paraId="3329F57F" w14:textId="77777777" w:rsidR="00D31426" w:rsidRDefault="00D31426" w:rsidP="00D31426">
      <w:r>
        <w:rPr>
          <w:noProof/>
          <w:lang w:val="en-US"/>
        </w:rPr>
        <mc:AlternateContent>
          <mc:Choice Requires="wps">
            <w:drawing>
              <wp:anchor distT="0" distB="0" distL="114300" distR="114300" simplePos="0" relativeHeight="251673600" behindDoc="0" locked="0" layoutInCell="1" allowOverlap="1" wp14:anchorId="0887D931" wp14:editId="5EA3ED03">
                <wp:simplePos x="0" y="0"/>
                <wp:positionH relativeFrom="column">
                  <wp:posOffset>834390</wp:posOffset>
                </wp:positionH>
                <wp:positionV relativeFrom="paragraph">
                  <wp:posOffset>182879</wp:posOffset>
                </wp:positionV>
                <wp:extent cx="4095750" cy="2466975"/>
                <wp:effectExtent l="19050" t="19050" r="19050" b="28575"/>
                <wp:wrapNone/>
                <wp:docPr id="82020013" name="Rectángulo 4"/>
                <wp:cNvGraphicFramePr/>
                <a:graphic xmlns:a="http://schemas.openxmlformats.org/drawingml/2006/main">
                  <a:graphicData uri="http://schemas.microsoft.com/office/word/2010/wordprocessingShape">
                    <wps:wsp>
                      <wps:cNvSpPr/>
                      <wps:spPr>
                        <a:xfrm>
                          <a:off x="0" y="0"/>
                          <a:ext cx="4095750" cy="246697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E77BE" id="Rectángulo 4" o:spid="_x0000_s1026" style="position:absolute;margin-left:65.7pt;margin-top:14.4pt;width:322.5pt;height:19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" filled="f" strokecolor="#e00" strokeweight="2.25pt"/>
            </w:pict>
          </mc:Fallback>
        </mc:AlternateContent>
      </w:r>
      <w:r w:rsidRPr="00716585">
        <w:rPr>
          <w:noProof/>
          <w:lang w:val="en-US"/>
        </w:rPr>
        <w:drawing>
          <wp:inline distT="0" distB="0" distL="0" distR="0" wp14:anchorId="51C87F7B" wp14:editId="13CF6109">
            <wp:extent cx="5612130" cy="3079115"/>
            <wp:effectExtent l="0" t="0" r="7620" b="6985"/>
            <wp:docPr id="480927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6BBBDD0E" w14:textId="77777777" w:rsidR="00D31426" w:rsidRDefault="003F642E" w:rsidP="00D31426">
      <w:r>
        <w:t xml:space="preserve">En la parte inferior se encuentran las ventanas de </w:t>
      </w:r>
      <w:r>
        <w:rPr>
          <w:rStyle w:val="Strong"/>
        </w:rPr>
        <w:t>vista de resultados</w:t>
      </w:r>
      <w:r>
        <w:t xml:space="preserve"> y </w:t>
      </w:r>
      <w:r>
        <w:rPr>
          <w:rStyle w:val="Strong"/>
        </w:rPr>
        <w:t>gráficos de resultados</w:t>
      </w:r>
      <w:r>
        <w:t>, las cuales muestran un gráfico con la variación en el tiempo de la propiedad petrofísica que se está visualizando</w:t>
      </w:r>
      <w:r w:rsidR="00D31426">
        <w:t>.</w:t>
      </w:r>
    </w:p>
    <w:p w14:paraId="211C4CB6" w14:textId="77777777" w:rsidR="00D31426" w:rsidRDefault="00D31426" w:rsidP="00D31426">
      <w:r>
        <w:rPr>
          <w:noProof/>
          <w:lang w:val="en-US"/>
        </w:rPr>
        <mc:AlternateContent>
          <mc:Choice Requires="wps">
            <w:drawing>
              <wp:anchor distT="0" distB="0" distL="114300" distR="114300" simplePos="0" relativeHeight="251674624" behindDoc="0" locked="0" layoutInCell="1" allowOverlap="1" wp14:anchorId="15CA5776" wp14:editId="0E89FE65">
                <wp:simplePos x="0" y="0"/>
                <wp:positionH relativeFrom="column">
                  <wp:posOffset>834391</wp:posOffset>
                </wp:positionH>
                <wp:positionV relativeFrom="paragraph">
                  <wp:posOffset>2609850</wp:posOffset>
                </wp:positionV>
                <wp:extent cx="3695700" cy="466725"/>
                <wp:effectExtent l="19050" t="19050" r="19050" b="28575"/>
                <wp:wrapNone/>
                <wp:docPr id="2016460410" name="Rectángulo 4"/>
                <wp:cNvGraphicFramePr/>
                <a:graphic xmlns:a="http://schemas.openxmlformats.org/drawingml/2006/main">
                  <a:graphicData uri="http://schemas.microsoft.com/office/word/2010/wordprocessingShape">
                    <wps:wsp>
                      <wps:cNvSpPr/>
                      <wps:spPr>
                        <a:xfrm>
                          <a:off x="0" y="0"/>
                          <a:ext cx="3695700" cy="46672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A50C2" id="Rectángulo 4" o:spid="_x0000_s1026" style="position:absolute;margin-left:65.7pt;margin-top:205.5pt;width:291pt;height:3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" filled="f" strokecolor="#e00" strokeweight="2.25pt"/>
            </w:pict>
          </mc:Fallback>
        </mc:AlternateContent>
      </w:r>
      <w:r w:rsidRPr="00716585">
        <w:rPr>
          <w:noProof/>
          <w:lang w:val="en-US"/>
        </w:rPr>
        <w:drawing>
          <wp:inline distT="0" distB="0" distL="0" distR="0" wp14:anchorId="5EF128D4" wp14:editId="64B8396F">
            <wp:extent cx="5612130" cy="3079115"/>
            <wp:effectExtent l="0" t="0" r="7620" b="6985"/>
            <wp:docPr id="433119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40981" name=""/>
                    <pic:cNvPicPr/>
                  </pic:nvPicPr>
                  <pic:blipFill>
                    <a:blip r:embed="rId16"/>
                    <a:stretch>
                      <a:fillRect/>
                    </a:stretch>
                  </pic:blipFill>
                  <pic:spPr>
                    <a:xfrm>
                      <a:off x="0" y="0"/>
                      <a:ext cx="5612130" cy="3079115"/>
                    </a:xfrm>
                    <a:prstGeom prst="rect">
                      <a:avLst/>
                    </a:prstGeom>
                  </pic:spPr>
                </pic:pic>
              </a:graphicData>
            </a:graphic>
          </wp:inline>
        </w:drawing>
      </w:r>
    </w:p>
    <w:p w14:paraId="55B7A7E0" w14:textId="77777777" w:rsidR="00D31426" w:rsidRDefault="003F642E" w:rsidP="00D31426">
      <w:pPr>
        <w:jc w:val="left"/>
        <w:rPr>
          <w:noProof/>
          <w:lang w:val="es-ES"/>
        </w:rPr>
      </w:pPr>
      <w:r>
        <w:rPr>
          <w:rStyle w:val="Strong"/>
        </w:rPr>
        <w:lastRenderedPageBreak/>
        <w:t>Nota:</w:t>
      </w:r>
      <w:r>
        <w:t xml:space="preserve"> si alguna de las ventanas se cierra accidentalmente, puede volver a abrirse desde la pestaña </w:t>
      </w:r>
      <w:r>
        <w:rPr>
          <w:rStyle w:val="Strong"/>
        </w:rPr>
        <w:t>Windows &gt; Windows</w:t>
      </w:r>
      <w:r>
        <w:t>.</w:t>
      </w:r>
      <w:r w:rsidRPr="003F642E">
        <w:rPr>
          <w:noProof/>
          <w:lang w:val="es-ES"/>
        </w:rPr>
        <w:t xml:space="preserve"> </w:t>
      </w:r>
      <w:r w:rsidR="00D31426">
        <w:rPr>
          <w:noProof/>
          <w:lang w:val="en-US"/>
        </w:rPr>
        <w:drawing>
          <wp:inline distT="0" distB="0" distL="0" distR="0" wp14:anchorId="0A805129" wp14:editId="77B652B4">
            <wp:extent cx="5591175" cy="3143250"/>
            <wp:effectExtent l="0" t="0" r="9525" b="0"/>
            <wp:docPr id="1518938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14:paraId="5CF34871" w14:textId="77777777" w:rsidR="00990B46" w:rsidRDefault="00990B46" w:rsidP="00D31426">
      <w:pPr>
        <w:jc w:val="left"/>
      </w:pPr>
    </w:p>
    <w:p w14:paraId="01B01A57" w14:textId="77777777" w:rsidR="00D31426" w:rsidRDefault="00EE0EAF" w:rsidP="00EE0EAF">
      <w:pPr>
        <w:pBdr>
          <w:top w:val="single" w:sz="4" w:space="1" w:color="auto"/>
        </w:pBdr>
      </w:pPr>
      <w:r>
        <w:t>CÓMO CREAR GRÁFICOS CON RESINSIGHT</w:t>
      </w:r>
    </w:p>
    <w:p w14:paraId="5BEF268A" w14:textId="77777777" w:rsidR="00D31426" w:rsidRDefault="003F642E" w:rsidP="00D31426">
      <w:r>
        <w:t xml:space="preserve">Para crear un gráfico con los resultados de la simulación, primero abra la ventana de gráficos desde la pestaña </w:t>
      </w:r>
      <w:r>
        <w:rPr>
          <w:rStyle w:val="Strong"/>
        </w:rPr>
        <w:t>Windows &gt; Open Plot Window</w:t>
      </w:r>
      <w:r>
        <w:t xml:space="preserve">, o utilizando el atajo de teclado </w:t>
      </w:r>
      <w:r>
        <w:rPr>
          <w:rStyle w:val="Strong"/>
        </w:rPr>
        <w:t>Ctrl + Shift + P</w:t>
      </w:r>
      <w:r w:rsidR="00D31426">
        <w:t>.</w:t>
      </w:r>
    </w:p>
    <w:p w14:paraId="00A6590D" w14:textId="77777777" w:rsidR="00D31426" w:rsidRDefault="00D31426" w:rsidP="00D31426">
      <w:r>
        <w:rPr>
          <w:noProof/>
          <w:lang w:val="en-US"/>
        </w:rPr>
        <w:drawing>
          <wp:inline distT="0" distB="0" distL="0" distR="0" wp14:anchorId="288FC82A" wp14:editId="2EFEC801">
            <wp:extent cx="5591175" cy="3143250"/>
            <wp:effectExtent l="0" t="0" r="9525" b="0"/>
            <wp:docPr id="7613436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14:paraId="2E579679" w14:textId="77777777" w:rsidR="00D31426" w:rsidRDefault="003F642E" w:rsidP="00D31426">
      <w:pPr>
        <w:jc w:val="left"/>
      </w:pPr>
      <w:r>
        <w:t>Una vez abierta la ventana de gráficos, a la derecha se encontrará la ventana “</w:t>
      </w:r>
      <w:r>
        <w:rPr>
          <w:rStyle w:val="Strong"/>
        </w:rPr>
        <w:t>Data Sources</w:t>
      </w:r>
      <w:r w:rsidRPr="003F642E">
        <w:rPr>
          <w:rStyle w:val="Strong"/>
          <w:b w:val="0"/>
        </w:rPr>
        <w:t>”</w:t>
      </w:r>
      <w:r>
        <w:t>, que muestra los distintos casos de simulación abiertos. En esa ventana, expanda el caso “</w:t>
      </w:r>
      <w:r>
        <w:rPr>
          <w:rStyle w:val="Strong"/>
        </w:rPr>
        <w:t>PRACTICO1</w:t>
      </w:r>
      <w:r w:rsidRPr="003F642E">
        <w:rPr>
          <w:rStyle w:val="Strong"/>
          <w:b w:val="0"/>
        </w:rPr>
        <w:t>”</w:t>
      </w:r>
      <w:r>
        <w:t>, luego abra la lista “</w:t>
      </w:r>
      <w:r>
        <w:rPr>
          <w:rStyle w:val="Strong"/>
        </w:rPr>
        <w:t>Well</w:t>
      </w:r>
      <w:r w:rsidRPr="003F642E">
        <w:rPr>
          <w:rStyle w:val="Strong"/>
          <w:b w:val="0"/>
        </w:rPr>
        <w:t>”</w:t>
      </w:r>
      <w:r>
        <w:t>, y después la lista del pozo “</w:t>
      </w:r>
      <w:r>
        <w:rPr>
          <w:rStyle w:val="Strong"/>
        </w:rPr>
        <w:t>PROD</w:t>
      </w:r>
      <w:r w:rsidRPr="003F642E">
        <w:rPr>
          <w:rStyle w:val="Strong"/>
          <w:b w:val="0"/>
        </w:rPr>
        <w:t>”</w:t>
      </w:r>
      <w:r>
        <w:t>. Seleccione la propiedad “</w:t>
      </w:r>
      <w:r>
        <w:rPr>
          <w:rStyle w:val="Strong"/>
        </w:rPr>
        <w:t>WOPR</w:t>
      </w:r>
      <w:r w:rsidRPr="003F642E">
        <w:rPr>
          <w:rStyle w:val="Strong"/>
          <w:b w:val="0"/>
        </w:rPr>
        <w:t>”</w:t>
      </w:r>
      <w:r>
        <w:t>, haga clic derecho sobre ella y seleccione “</w:t>
      </w:r>
      <w:r>
        <w:rPr>
          <w:rStyle w:val="Strong"/>
        </w:rPr>
        <w:t>New Summary Plot</w:t>
      </w:r>
      <w:r w:rsidR="00D31426">
        <w:t>”.</w:t>
      </w:r>
    </w:p>
    <w:p w14:paraId="71347440" w14:textId="77777777" w:rsidR="00D31426" w:rsidRDefault="00D31426" w:rsidP="00D31426">
      <w:pPr>
        <w:jc w:val="left"/>
      </w:pPr>
      <w:r>
        <w:rPr>
          <w:noProof/>
          <w:lang w:val="en-US"/>
        </w:rPr>
        <w:lastRenderedPageBreak/>
        <mc:AlternateContent>
          <mc:Choice Requires="wps">
            <w:drawing>
              <wp:anchor distT="0" distB="0" distL="114300" distR="114300" simplePos="0" relativeHeight="251675648" behindDoc="0" locked="0" layoutInCell="1" allowOverlap="1" wp14:anchorId="7F4B928B" wp14:editId="1141E9F1">
                <wp:simplePos x="0" y="0"/>
                <wp:positionH relativeFrom="column">
                  <wp:posOffset>4205605</wp:posOffset>
                </wp:positionH>
                <wp:positionV relativeFrom="paragraph">
                  <wp:posOffset>425450</wp:posOffset>
                </wp:positionV>
                <wp:extent cx="1323975" cy="1619250"/>
                <wp:effectExtent l="19050" t="19050" r="28575" b="19050"/>
                <wp:wrapNone/>
                <wp:docPr id="1496123435" name="Rectángulo 4"/>
                <wp:cNvGraphicFramePr/>
                <a:graphic xmlns:a="http://schemas.openxmlformats.org/drawingml/2006/main">
                  <a:graphicData uri="http://schemas.microsoft.com/office/word/2010/wordprocessingShape">
                    <wps:wsp>
                      <wps:cNvSpPr/>
                      <wps:spPr>
                        <a:xfrm>
                          <a:off x="0" y="0"/>
                          <a:ext cx="1323975" cy="16192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6298E" id="Rectángulo 4" o:spid="_x0000_s1026" style="position:absolute;margin-left:331.15pt;margin-top:33.5pt;width:104.25pt;height:1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" filled="f" strokecolor="#e00" strokeweight="2.25pt"/>
            </w:pict>
          </mc:Fallback>
        </mc:AlternateContent>
      </w:r>
      <w:r>
        <w:rPr>
          <w:noProof/>
          <w:lang w:val="en-US"/>
        </w:rPr>
        <w:drawing>
          <wp:inline distT="0" distB="0" distL="0" distR="0" wp14:anchorId="28B87761" wp14:editId="47C879E3">
            <wp:extent cx="5591175" cy="3143250"/>
            <wp:effectExtent l="0" t="0" r="9525" b="0"/>
            <wp:docPr id="80308891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14:paraId="045CA25B" w14:textId="77777777" w:rsidR="00D31426" w:rsidRDefault="003F642E" w:rsidP="00D31426">
      <w:pPr>
        <w:jc w:val="left"/>
      </w:pPr>
      <w:r>
        <w:t>Notará que en la ventana “</w:t>
      </w:r>
      <w:r>
        <w:rPr>
          <w:rStyle w:val="Strong"/>
        </w:rPr>
        <w:t>Plots</w:t>
      </w:r>
      <w:r w:rsidRPr="003F642E">
        <w:rPr>
          <w:rStyle w:val="Strong"/>
          <w:b w:val="0"/>
        </w:rPr>
        <w:t>”</w:t>
      </w:r>
      <w:r>
        <w:t>, ubicada en el lado izquierdo de la interfaz, se ha añadido un gráfico dentro de la sección “</w:t>
      </w:r>
      <w:r>
        <w:rPr>
          <w:rStyle w:val="Strong"/>
        </w:rPr>
        <w:t>Summary Plots</w:t>
      </w:r>
      <w:r w:rsidRPr="003F642E">
        <w:rPr>
          <w:rStyle w:val="Strong"/>
          <w:b w:val="0"/>
        </w:rPr>
        <w:t>”</w:t>
      </w:r>
      <w:r>
        <w:t>. Ahora, tome la propiedad “</w:t>
      </w:r>
      <w:r>
        <w:rPr>
          <w:rStyle w:val="Strong"/>
        </w:rPr>
        <w:t>WOPT</w:t>
      </w:r>
      <w:r w:rsidRPr="003F642E">
        <w:rPr>
          <w:rStyle w:val="Strong"/>
          <w:b w:val="0"/>
        </w:rPr>
        <w:t>”</w:t>
      </w:r>
      <w:r>
        <w:t>, mantenga presionado el clic izquierdo, arrástrela y suéltela encima del gráfico previamente creado. Podrá ver ambas propiedades representadas en el mismo gráfico</w:t>
      </w:r>
      <w:r w:rsidR="00D31426">
        <w:t>.</w:t>
      </w:r>
    </w:p>
    <w:p w14:paraId="70CD2E22" w14:textId="77777777" w:rsidR="00D31426" w:rsidRPr="003440B1" w:rsidRDefault="00D31426" w:rsidP="00D31426">
      <w:pPr>
        <w:jc w:val="left"/>
      </w:pPr>
      <w:r>
        <w:rPr>
          <w:noProof/>
          <w:lang w:val="en-US"/>
        </w:rPr>
        <w:drawing>
          <wp:inline distT="0" distB="0" distL="0" distR="0" wp14:anchorId="70F8D566" wp14:editId="151FA564">
            <wp:extent cx="5591175" cy="3143250"/>
            <wp:effectExtent l="0" t="0" r="9525" b="0"/>
            <wp:docPr id="9037328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1175" cy="3143250"/>
                    </a:xfrm>
                    <a:prstGeom prst="rect">
                      <a:avLst/>
                    </a:prstGeom>
                    <a:noFill/>
                    <a:ln>
                      <a:noFill/>
                    </a:ln>
                  </pic:spPr>
                </pic:pic>
              </a:graphicData>
            </a:graphic>
          </wp:inline>
        </w:drawing>
      </w:r>
    </w:p>
    <w:p w14:paraId="0A6FCD95" w14:textId="74F15D55" w:rsidR="00D31426" w:rsidRDefault="003F642E" w:rsidP="00D31426">
      <w:pPr>
        <w:jc w:val="left"/>
      </w:pPr>
      <w:r>
        <w:rPr>
          <w:rStyle w:val="Strong"/>
        </w:rPr>
        <w:t>Nota:</w:t>
      </w:r>
      <w:r>
        <w:t xml:space="preserve"> también es posible visualizar los valores numéricos de las variables graficadas haciendo clic derecho sobre el gráfico y seleccionando “</w:t>
      </w:r>
      <w:r>
        <w:rPr>
          <w:rStyle w:val="Strong"/>
        </w:rPr>
        <w:t>Show Plot Data</w:t>
      </w:r>
      <w:r w:rsidRPr="003F642E">
        <w:rPr>
          <w:rStyle w:val="Strong"/>
          <w:b w:val="0"/>
        </w:rPr>
        <w:t>”</w:t>
      </w:r>
      <w:r w:rsidR="00D31426">
        <w:t>.</w:t>
      </w:r>
      <w:r>
        <w:t xml:space="preserve"> Para guardar el proyecto de ResInsight, diríjase a la pestaña </w:t>
      </w:r>
      <w:r>
        <w:rPr>
          <w:rStyle w:val="Strong"/>
        </w:rPr>
        <w:t>File &gt; Save Project As</w:t>
      </w:r>
      <w:r>
        <w:t xml:space="preserve"> y guárdelo con el nombre “</w:t>
      </w:r>
      <w:r>
        <w:rPr>
          <w:rStyle w:val="Strong"/>
        </w:rPr>
        <w:t>ProyectoPractico1</w:t>
      </w:r>
      <w:r w:rsidRPr="003F642E">
        <w:rPr>
          <w:rStyle w:val="Strong"/>
          <w:b w:val="0"/>
        </w:rPr>
        <w:t>”</w:t>
      </w:r>
      <w:r>
        <w:t>.</w:t>
      </w:r>
    </w:p>
    <w:p w14:paraId="6A967F7C" w14:textId="2AA5B0C2" w:rsidR="00685C58" w:rsidRDefault="00685C58" w:rsidP="00D31426">
      <w:pPr>
        <w:jc w:val="left"/>
      </w:pPr>
    </w:p>
    <w:p w14:paraId="317ACDDB" w14:textId="2FED5A0D" w:rsidR="00685C58" w:rsidRDefault="00685C58" w:rsidP="00D31426">
      <w:pPr>
        <w:jc w:val="left"/>
      </w:pPr>
    </w:p>
    <w:p w14:paraId="7E2E9116" w14:textId="77777777" w:rsidR="00D31426" w:rsidRPr="003F642E" w:rsidRDefault="008711FF" w:rsidP="003F642E">
      <w:pPr>
        <w:pStyle w:val="Heading2"/>
        <w:rPr>
          <w:caps w:val="0"/>
        </w:rPr>
      </w:pPr>
      <w:bookmarkStart w:id="18" w:name="_Toc211516659"/>
      <w:r>
        <w:rPr>
          <w:caps w:val="0"/>
        </w:rPr>
        <w:lastRenderedPageBreak/>
        <w:t>DESAFÍO</w:t>
      </w:r>
      <w:bookmarkEnd w:id="18"/>
    </w:p>
    <w:p w14:paraId="5B80EF87" w14:textId="713966A9" w:rsidR="00D31426" w:rsidRDefault="008711FF" w:rsidP="00D31426">
      <w:r>
        <w:t xml:space="preserve">Cree una copia del archivo </w:t>
      </w:r>
      <w:r>
        <w:rPr>
          <w:rStyle w:val="Strong"/>
        </w:rPr>
        <w:t>Practico1.DATA</w:t>
      </w:r>
      <w:r>
        <w:t xml:space="preserve"> utilizando un editor de texto. Nómbrala </w:t>
      </w:r>
      <w:r>
        <w:rPr>
          <w:rStyle w:val="Strong"/>
        </w:rPr>
        <w:t>Practico1B.DATA</w:t>
      </w:r>
      <w:r>
        <w:t xml:space="preserve"> y realice los siguientes cambios</w:t>
      </w:r>
      <w:r w:rsidR="00897678">
        <w:t xml:space="preserve"> y luego ejecútelo:</w:t>
      </w:r>
    </w:p>
    <w:p w14:paraId="7C71F5AA" w14:textId="77777777" w:rsidR="008711FF" w:rsidRDefault="008711FF" w:rsidP="009A7D56">
      <w:pPr>
        <w:pStyle w:val="Punteado3"/>
        <w:numPr>
          <w:ilvl w:val="0"/>
          <w:numId w:val="9"/>
        </w:numPr>
      </w:pPr>
      <w:r>
        <w:t>Aumente a 4 capas en lugar de 3, manteniendo el mismo espesor por capa que en el archivo original.</w:t>
      </w:r>
    </w:p>
    <w:p w14:paraId="3AEA82FA" w14:textId="77777777" w:rsidR="008711FF" w:rsidRDefault="008711FF" w:rsidP="009A7D56">
      <w:pPr>
        <w:pStyle w:val="Punteado3"/>
        <w:numPr>
          <w:ilvl w:val="0"/>
          <w:numId w:val="9"/>
        </w:numPr>
      </w:pPr>
      <w:r>
        <w:t>Asigne una permeabilidad de:</w:t>
      </w:r>
    </w:p>
    <w:p w14:paraId="51AF935A" w14:textId="77777777" w:rsidR="008711FF" w:rsidRDefault="008711FF" w:rsidP="009A7D56">
      <w:pPr>
        <w:pStyle w:val="Punteado3"/>
        <w:numPr>
          <w:ilvl w:val="1"/>
          <w:numId w:val="10"/>
        </w:numPr>
      </w:pPr>
      <w:r>
        <w:t>100 mD para la capa 1,</w:t>
      </w:r>
    </w:p>
    <w:p w14:paraId="57B4B810" w14:textId="77777777" w:rsidR="008711FF" w:rsidRDefault="008711FF" w:rsidP="009A7D56">
      <w:pPr>
        <w:pStyle w:val="Punteado3"/>
        <w:numPr>
          <w:ilvl w:val="1"/>
          <w:numId w:val="10"/>
        </w:numPr>
      </w:pPr>
      <w:r>
        <w:t>200 mD para la capa 2,</w:t>
      </w:r>
    </w:p>
    <w:p w14:paraId="4B062BE2" w14:textId="77777777" w:rsidR="008711FF" w:rsidRDefault="008711FF" w:rsidP="009A7D56">
      <w:pPr>
        <w:pStyle w:val="Punteado3"/>
        <w:numPr>
          <w:ilvl w:val="1"/>
          <w:numId w:val="10"/>
        </w:numPr>
      </w:pPr>
      <w:r>
        <w:t>300 mD para las capas 3 y 4.</w:t>
      </w:r>
    </w:p>
    <w:p w14:paraId="46CE506C" w14:textId="77777777" w:rsidR="008711FF" w:rsidRDefault="008711FF" w:rsidP="009A7D56">
      <w:pPr>
        <w:pStyle w:val="Punteado3"/>
        <w:numPr>
          <w:ilvl w:val="0"/>
          <w:numId w:val="9"/>
        </w:numPr>
      </w:pPr>
      <w:r>
        <w:t>Asigne una porosidad de:</w:t>
      </w:r>
    </w:p>
    <w:p w14:paraId="73F01879" w14:textId="77777777" w:rsidR="008711FF" w:rsidRDefault="008711FF" w:rsidP="009A7D56">
      <w:pPr>
        <w:pStyle w:val="Punteado3"/>
        <w:numPr>
          <w:ilvl w:val="1"/>
          <w:numId w:val="11"/>
        </w:numPr>
      </w:pPr>
      <w:r>
        <w:t>0.25 para la capa 1,</w:t>
      </w:r>
    </w:p>
    <w:p w14:paraId="5CE7C09B" w14:textId="77777777" w:rsidR="008711FF" w:rsidRDefault="008711FF" w:rsidP="009A7D56">
      <w:pPr>
        <w:pStyle w:val="Punteado3"/>
        <w:numPr>
          <w:ilvl w:val="1"/>
          <w:numId w:val="11"/>
        </w:numPr>
      </w:pPr>
      <w:r>
        <w:t>0.22 para la capa 2,</w:t>
      </w:r>
    </w:p>
    <w:p w14:paraId="41D4F4D1" w14:textId="77777777" w:rsidR="008711FF" w:rsidRDefault="008711FF" w:rsidP="009A7D56">
      <w:pPr>
        <w:pStyle w:val="Punteado3"/>
        <w:numPr>
          <w:ilvl w:val="1"/>
          <w:numId w:val="11"/>
        </w:numPr>
      </w:pPr>
      <w:r>
        <w:t>0.20 para las capas 3 y 4.</w:t>
      </w:r>
    </w:p>
    <w:p w14:paraId="21C0CF18" w14:textId="77777777" w:rsidR="008711FF" w:rsidRDefault="008711FF" w:rsidP="009A7D56">
      <w:pPr>
        <w:pStyle w:val="Punteado3"/>
        <w:numPr>
          <w:ilvl w:val="0"/>
          <w:numId w:val="9"/>
        </w:numPr>
      </w:pPr>
      <w:r>
        <w:t>Modifique la ubicación de los pozos:</w:t>
      </w:r>
    </w:p>
    <w:p w14:paraId="7CD58509" w14:textId="77777777" w:rsidR="008711FF" w:rsidRDefault="008711FF" w:rsidP="009A7D56">
      <w:pPr>
        <w:pStyle w:val="Punteado3"/>
        <w:numPr>
          <w:ilvl w:val="1"/>
          <w:numId w:val="12"/>
        </w:numPr>
      </w:pPr>
      <w:r w:rsidRPr="008711FF">
        <w:rPr>
          <w:b/>
        </w:rPr>
        <w:t>INJ:</w:t>
      </w:r>
      <w:r>
        <w:t xml:space="preserve"> ubicado en la celda (3,1)</w:t>
      </w:r>
    </w:p>
    <w:p w14:paraId="265DA8C0" w14:textId="77777777" w:rsidR="008711FF" w:rsidRDefault="008711FF" w:rsidP="009A7D56">
      <w:pPr>
        <w:pStyle w:val="Punteado3"/>
        <w:numPr>
          <w:ilvl w:val="1"/>
          <w:numId w:val="12"/>
        </w:numPr>
      </w:pPr>
      <w:r w:rsidRPr="008711FF">
        <w:rPr>
          <w:b/>
        </w:rPr>
        <w:t xml:space="preserve">PROD: </w:t>
      </w:r>
      <w:r>
        <w:t>ubicado en la celda (3,4)</w:t>
      </w:r>
    </w:p>
    <w:p w14:paraId="721F989A" w14:textId="77777777" w:rsidR="008711FF" w:rsidRDefault="008711FF" w:rsidP="009A7D56">
      <w:pPr>
        <w:pStyle w:val="Punteado3"/>
        <w:numPr>
          <w:ilvl w:val="0"/>
          <w:numId w:val="9"/>
        </w:numPr>
      </w:pPr>
      <w:r>
        <w:t>Ambos pozos deben perforar las 4 capas, en lugar de solo 3 como en el caso original.</w:t>
      </w:r>
    </w:p>
    <w:p w14:paraId="412E3765" w14:textId="77777777" w:rsidR="00D31426" w:rsidRDefault="00D31426" w:rsidP="00D31426">
      <w:r>
        <w:t>Eche un vistazo al archivo nuevo e identifique los siguientes cambios.</w:t>
      </w:r>
    </w:p>
    <w:p w14:paraId="250FE374" w14:textId="77777777" w:rsidR="008711FF" w:rsidRDefault="008711FF" w:rsidP="009A7D56">
      <w:pPr>
        <w:pStyle w:val="ListParagraph"/>
        <w:numPr>
          <w:ilvl w:val="0"/>
          <w:numId w:val="13"/>
        </w:numPr>
      </w:pPr>
      <w:r>
        <w:t xml:space="preserve">Visualización de variables de simulación: Abra el archivo </w:t>
      </w:r>
      <w:r>
        <w:rPr>
          <w:rStyle w:val="Strong"/>
        </w:rPr>
        <w:t>Practico1B.RSM</w:t>
      </w:r>
      <w:r>
        <w:t xml:space="preserve"> en ResInsight y grafique las siguientes variables:</w:t>
      </w:r>
    </w:p>
    <w:p w14:paraId="6D9590BC" w14:textId="77777777" w:rsidR="008711FF" w:rsidRDefault="008711FF" w:rsidP="009A7D56">
      <w:pPr>
        <w:pStyle w:val="ListParagraph"/>
        <w:numPr>
          <w:ilvl w:val="1"/>
          <w:numId w:val="14"/>
        </w:numPr>
      </w:pPr>
      <w:r>
        <w:t>FWPR – Flujo de agua producido (total del campo)</w:t>
      </w:r>
    </w:p>
    <w:p w14:paraId="1DDE73F6" w14:textId="77777777" w:rsidR="008711FF" w:rsidRDefault="008711FF" w:rsidP="009A7D56">
      <w:pPr>
        <w:pStyle w:val="ListParagraph"/>
        <w:numPr>
          <w:ilvl w:val="1"/>
          <w:numId w:val="14"/>
        </w:numPr>
      </w:pPr>
      <w:r>
        <w:t>FWPT – Volumen acumulado de agua producida</w:t>
      </w:r>
    </w:p>
    <w:p w14:paraId="7A135AFD" w14:textId="77777777" w:rsidR="008711FF" w:rsidRDefault="008711FF" w:rsidP="009A7D56">
      <w:pPr>
        <w:pStyle w:val="ListParagraph"/>
        <w:numPr>
          <w:ilvl w:val="1"/>
          <w:numId w:val="14"/>
        </w:numPr>
      </w:pPr>
      <w:r>
        <w:t>FLPT – Volumen acumulado de líquido producido</w:t>
      </w:r>
    </w:p>
    <w:p w14:paraId="539685B5" w14:textId="77777777" w:rsidR="008711FF" w:rsidRDefault="008711FF" w:rsidP="009A7D56">
      <w:pPr>
        <w:pStyle w:val="ListParagraph"/>
        <w:numPr>
          <w:ilvl w:val="1"/>
          <w:numId w:val="14"/>
        </w:numPr>
      </w:pPr>
      <w:r>
        <w:t>WOPT – Volumen acumulado de petróleo producido por el pozo PROD</w:t>
      </w:r>
    </w:p>
    <w:p w14:paraId="50945CE0" w14:textId="77777777" w:rsidR="008711FF" w:rsidRDefault="008711FF" w:rsidP="009A7D56">
      <w:pPr>
        <w:pStyle w:val="ListParagraph"/>
        <w:numPr>
          <w:ilvl w:val="1"/>
          <w:numId w:val="14"/>
        </w:numPr>
      </w:pPr>
      <w:r>
        <w:t>WWCT – Corte de agua del pozo PROD</w:t>
      </w:r>
    </w:p>
    <w:p w14:paraId="66BBDB55" w14:textId="77777777" w:rsidR="008711FF" w:rsidRDefault="008711FF" w:rsidP="008711FF">
      <w:r>
        <w:t xml:space="preserve">Luego, abra también el archivo </w:t>
      </w:r>
      <w:r w:rsidRPr="008711FF">
        <w:rPr>
          <w:b/>
        </w:rPr>
        <w:t>Practico1.RSM</w:t>
      </w:r>
      <w:r>
        <w:t xml:space="preserve"> (caso original) y grafique las mismas variables, superponiendo ambos conjuntos de datos en cada gráfico correspondiente.</w:t>
      </w:r>
    </w:p>
    <w:p w14:paraId="4FDA438A" w14:textId="77777777" w:rsidR="008711FF" w:rsidRDefault="008711FF" w:rsidP="008711FF">
      <w:r>
        <w:t>Observe cómo las modificaciones en la geometría del modelo y en las propiedades petrofísicas afectan el comportamiento del sistema. ¿Hubo un aumento en la producción total? ¿Cómo cambió el corte de agua? ¿Hubo un desplazamiento más eficiente del petróleo?</w:t>
      </w:r>
    </w:p>
    <w:p w14:paraId="035DE20C" w14:textId="77777777" w:rsidR="00D31426" w:rsidRDefault="00D31426" w:rsidP="008711FF">
      <w:r>
        <w:t>Luego grafique de manera superpuesta cada uno de los gráficos con los gráficos del archivo original (</w:t>
      </w:r>
      <w:r w:rsidRPr="00685C58">
        <w:rPr>
          <w:b/>
        </w:rPr>
        <w:t>Practico1.RSM</w:t>
      </w:r>
      <w:r>
        <w:t>). ¿Qué diferencias notas al comparar los gráficos con el archivo original?</w:t>
      </w:r>
    </w:p>
    <w:p w14:paraId="43B5A2D4" w14:textId="77777777" w:rsidR="008711FF" w:rsidRDefault="008711FF" w:rsidP="009A7D56">
      <w:pPr>
        <w:pStyle w:val="ListParagraph"/>
        <w:numPr>
          <w:ilvl w:val="0"/>
          <w:numId w:val="13"/>
        </w:numPr>
      </w:pPr>
      <w:r>
        <w:t xml:space="preserve">Visualización en 3D: En </w:t>
      </w:r>
      <w:r>
        <w:rPr>
          <w:rStyle w:val="Strong"/>
        </w:rPr>
        <w:t>ResInsight</w:t>
      </w:r>
      <w:r>
        <w:t xml:space="preserve">, visualice la </w:t>
      </w:r>
      <w:r>
        <w:rPr>
          <w:rStyle w:val="Strong"/>
        </w:rPr>
        <w:t>presión</w:t>
      </w:r>
      <w:r>
        <w:t xml:space="preserve"> y la </w:t>
      </w:r>
      <w:r>
        <w:rPr>
          <w:rStyle w:val="Strong"/>
        </w:rPr>
        <w:t>saturación de petróleo</w:t>
      </w:r>
      <w:r>
        <w:t xml:space="preserve"> en el </w:t>
      </w:r>
      <w:r>
        <w:rPr>
          <w:rStyle w:val="Strong"/>
        </w:rPr>
        <w:t>último paso de tiempo</w:t>
      </w:r>
      <w:r>
        <w:t xml:space="preserve"> de la simulación, tanto para </w:t>
      </w:r>
      <w:r>
        <w:rPr>
          <w:rStyle w:val="Strong"/>
        </w:rPr>
        <w:t>Practico1</w:t>
      </w:r>
      <w:r>
        <w:t xml:space="preserve"> como para </w:t>
      </w:r>
      <w:r>
        <w:rPr>
          <w:rStyle w:val="Strong"/>
        </w:rPr>
        <w:t>Practico1B</w:t>
      </w:r>
      <w:r>
        <w:t>. Conteste:</w:t>
      </w:r>
    </w:p>
    <w:p w14:paraId="2A3468E6" w14:textId="77777777" w:rsidR="008711FF" w:rsidRDefault="008711FF" w:rsidP="009A7D56">
      <w:pPr>
        <w:pStyle w:val="ListParagraph"/>
        <w:numPr>
          <w:ilvl w:val="1"/>
          <w:numId w:val="13"/>
        </w:numPr>
      </w:pPr>
      <w:r>
        <w:t>¿Qué diferencias observa en la distribución de presión en el reservorio?</w:t>
      </w:r>
    </w:p>
    <w:p w14:paraId="37A8F6C7" w14:textId="77777777" w:rsidR="008711FF" w:rsidRDefault="008711FF" w:rsidP="009A7D56">
      <w:pPr>
        <w:pStyle w:val="ListParagraph"/>
        <w:numPr>
          <w:ilvl w:val="1"/>
          <w:numId w:val="13"/>
        </w:numPr>
      </w:pPr>
      <w:r>
        <w:t>¿Cómo varía el frente de saturación de petróleo entre ambos modelos?</w:t>
      </w:r>
    </w:p>
    <w:p w14:paraId="6810051C" w14:textId="77777777" w:rsidR="008711FF" w:rsidRDefault="008711FF" w:rsidP="009A7D56">
      <w:pPr>
        <w:pStyle w:val="ListParagraph"/>
        <w:numPr>
          <w:ilvl w:val="1"/>
          <w:numId w:val="13"/>
        </w:numPr>
      </w:pPr>
      <w:r>
        <w:t>¿Las nuevas condiciones mejoran el barrido o generan zonas de baja eficiencia?</w:t>
      </w:r>
    </w:p>
    <w:p w14:paraId="49A0F4B0" w14:textId="77777777" w:rsidR="00D31426" w:rsidRDefault="00D31426" w:rsidP="00D31426">
      <w:pPr>
        <w:keepNext/>
      </w:pPr>
      <w:r>
        <w:br w:type="page"/>
      </w:r>
    </w:p>
    <w:p w14:paraId="3ED7E4E5" w14:textId="77777777" w:rsidR="00BA52A6" w:rsidRDefault="00D31426">
      <w:pPr>
        <w:pStyle w:val="Heading1"/>
        <w:numPr>
          <w:ilvl w:val="0"/>
          <w:numId w:val="3"/>
        </w:numPr>
      </w:pPr>
      <w:bookmarkStart w:id="19" w:name="_heading=h.2qecl7qhm053" w:colFirst="0" w:colLast="0"/>
      <w:bookmarkStart w:id="20" w:name="_Toc211516660"/>
      <w:bookmarkEnd w:id="19"/>
      <w:r>
        <w:lastRenderedPageBreak/>
        <w:t>SIMULACIÓN DE PETRÓLEO-AGUA</w:t>
      </w:r>
      <w:bookmarkEnd w:id="20"/>
    </w:p>
    <w:p w14:paraId="7B7500AD" w14:textId="77777777" w:rsidR="00DC7CC5" w:rsidRDefault="00DC7CC5" w:rsidP="00DC7CC5">
      <w:pPr>
        <w:pStyle w:val="Heading2"/>
      </w:pPr>
      <w:bookmarkStart w:id="21" w:name="_Toc211516661"/>
      <w:r>
        <w:t>OBJETIVOS</w:t>
      </w:r>
      <w:bookmarkEnd w:id="21"/>
    </w:p>
    <w:p w14:paraId="52A7E4BB" w14:textId="77777777" w:rsidR="00DC7CC5" w:rsidRDefault="00DC7CC5" w:rsidP="009A7D56">
      <w:pPr>
        <w:pStyle w:val="Punteado1"/>
        <w:numPr>
          <w:ilvl w:val="0"/>
          <w:numId w:val="15"/>
        </w:numPr>
      </w:pPr>
      <w:r>
        <w:t>Comprender la estructura y función de cada sección de un archivo .DATA utilizado por el simulador Eclipse</w:t>
      </w:r>
      <w:r>
        <w:rPr>
          <w:color w:val="000000"/>
        </w:rPr>
        <w:t>.</w:t>
      </w:r>
    </w:p>
    <w:p w14:paraId="0DFECBC1" w14:textId="77777777" w:rsidR="00DC7CC5" w:rsidRDefault="00DC7CC5" w:rsidP="009A7D56">
      <w:pPr>
        <w:pStyle w:val="Punteado1"/>
        <w:numPr>
          <w:ilvl w:val="0"/>
          <w:numId w:val="15"/>
        </w:numPr>
      </w:pPr>
      <w:r>
        <w:t xml:space="preserve">Interpretar y modificar correctamente las </w:t>
      </w:r>
      <w:r w:rsidR="005D45D3">
        <w:t>keywords</w:t>
      </w:r>
      <w:r>
        <w:t xml:space="preserve"> que definen un modelo bifásico agua-petróleo.</w:t>
      </w:r>
    </w:p>
    <w:p w14:paraId="02DB5B39" w14:textId="77777777" w:rsidR="00DC7CC5" w:rsidRDefault="00DC7CC5" w:rsidP="00AF6852">
      <w:pPr>
        <w:pStyle w:val="Heading2"/>
        <w:spacing w:after="0"/>
      </w:pPr>
      <w:bookmarkStart w:id="22" w:name="_Toc211516662"/>
      <w:r>
        <w:t>INTRODUCCIÓN</w:t>
      </w:r>
      <w:bookmarkEnd w:id="22"/>
    </w:p>
    <w:p w14:paraId="34473E59" w14:textId="77777777" w:rsidR="00DC7CC5" w:rsidRDefault="009A25E2" w:rsidP="00AF6852">
      <w:pPr>
        <w:pStyle w:val="Heading3"/>
        <w:spacing w:before="0"/>
      </w:pPr>
      <w:bookmarkStart w:id="23" w:name="_Toc211516663"/>
      <w:r>
        <w:rPr>
          <w:caps w:val="0"/>
        </w:rPr>
        <w:t>DESCRIPCIÓN CASO ESTUDIO</w:t>
      </w:r>
      <w:bookmarkEnd w:id="23"/>
    </w:p>
    <w:p w14:paraId="2C2FAF5B" w14:textId="77777777" w:rsidR="005D45D3" w:rsidRDefault="005D45D3" w:rsidP="005D45D3">
      <w:r>
        <w:t>Esta tutoría analiza en detalle un caso sencillo de simulación de un reservorio con flujo de agua y petróleo. Este archivo contiene todas las instrucciones necesarias para que el simulador OPM Flow (u otro, como Eclipse) configure y ejecute un modelo numérico.</w:t>
      </w:r>
    </w:p>
    <w:p w14:paraId="3C670A6E" w14:textId="77777777" w:rsidR="005D45D3" w:rsidRDefault="005D45D3" w:rsidP="005D45D3">
      <w:r>
        <w:t>Cree un archivo de texto utilizando un editor como Notepad++ y guárdelo con el nombre “</w:t>
      </w:r>
      <w:r w:rsidRPr="005D45D3">
        <w:rPr>
          <w:b/>
        </w:rPr>
        <w:t>TwoPhase.DATA</w:t>
      </w:r>
      <w:r>
        <w:t>”. Luego, lea y copie en dicho archivo la información que se presenta a continuación, y proceda a analizarla.</w:t>
      </w:r>
    </w:p>
    <w:p w14:paraId="5807E5AB" w14:textId="77777777" w:rsidR="00DC7CC5" w:rsidRPr="005D45D3" w:rsidRDefault="005D45D3" w:rsidP="005D45D3">
      <w:pPr>
        <w:pBdr>
          <w:top w:val="single" w:sz="4" w:space="1" w:color="auto"/>
        </w:pBdr>
        <w:spacing w:after="0"/>
        <w:rPr>
          <w:b/>
        </w:rPr>
      </w:pPr>
      <w:r w:rsidRPr="005D45D3">
        <w:rPr>
          <w:b/>
        </w:rPr>
        <w:t>SECCIÓN RUNSPEC</w:t>
      </w:r>
    </w:p>
    <w:p w14:paraId="4202A471" w14:textId="77777777" w:rsidR="00DC7CC5" w:rsidRDefault="005D45D3" w:rsidP="00DC7CC5">
      <w:r w:rsidRPr="005D45D3">
        <w:t>Esta sección define las características generales de la simulación. Las palabras clave que se incluyen aquí no asignan valores directamente a las celdas del modelo, sino que esta</w:t>
      </w:r>
      <w:r>
        <w:t>blecen el entorno de simulación</w:t>
      </w:r>
      <w:r w:rsidR="00DC7CC5">
        <w:t>.</w:t>
      </w:r>
    </w:p>
    <w:p w14:paraId="338434C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RUNSPEC</w:t>
      </w:r>
    </w:p>
    <w:p w14:paraId="71E95C6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TITLE</w:t>
      </w:r>
    </w:p>
    <w:p w14:paraId="208BD34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OIL WATER SIMULATION</w:t>
      </w:r>
    </w:p>
    <w:p w14:paraId="08AD705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 DIMENS: No of cells in the grid: </w:t>
      </w:r>
    </w:p>
    <w:p w14:paraId="00BC2BD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NX   NY   NZ</w:t>
      </w:r>
    </w:p>
    <w:p w14:paraId="4DEB070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DIMENS</w:t>
      </w:r>
    </w:p>
    <w:p w14:paraId="4C79D0F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5    5    1  /</w:t>
      </w:r>
    </w:p>
    <w:p w14:paraId="785374B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4B1858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OIL</w:t>
      </w:r>
    </w:p>
    <w:p w14:paraId="195C0EA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BAB774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WATER</w:t>
      </w:r>
    </w:p>
    <w:p w14:paraId="7C0CEC9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BB108A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FIELD UNITS</w:t>
      </w:r>
    </w:p>
    <w:p w14:paraId="11A551E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FIELD</w:t>
      </w:r>
    </w:p>
    <w:p w14:paraId="539C2C0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951C52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--TABDIMS: Table dimensions</w:t>
      </w:r>
    </w:p>
    <w:p w14:paraId="41058DB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TABDIMS</w:t>
      </w:r>
    </w:p>
    <w:p w14:paraId="627B74CC" w14:textId="53BF37BC" w:rsid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r>
        <w:rPr>
          <w:noProof/>
          <w:lang w:val="en-US"/>
        </w:rPr>
        <w:t xml:space="preserve">   1    1   20    2    1   20 /</w:t>
      </w:r>
    </w:p>
    <w:p w14:paraId="69CA1AE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53C943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--Well dimension data:</w:t>
      </w:r>
    </w:p>
    <w:p w14:paraId="700F079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 Max no of wells in simulation;  </w:t>
      </w:r>
    </w:p>
    <w:p w14:paraId="0BA28D7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-- 1: the maximum number of grid blocks connected to any one well; </w:t>
      </w:r>
    </w:p>
    <w:p w14:paraId="7618BF0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-- 1: The maximum number of groups in the model; </w:t>
      </w:r>
    </w:p>
    <w:p w14:paraId="2E664CD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-- 2: The maximum number of wells in any one group.</w:t>
      </w:r>
    </w:p>
    <w:p w14:paraId="259F669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6F2EAFE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WELLDIMS</w:t>
      </w:r>
    </w:p>
    <w:p w14:paraId="62387C6B" w14:textId="18689E3A" w:rsid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 xml:space="preserve">    2    1    1    2 /</w:t>
      </w:r>
    </w:p>
    <w:p w14:paraId="008AC9C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C09F95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START</w:t>
      </w:r>
    </w:p>
    <w:p w14:paraId="0C48B837" w14:textId="31B22193" w:rsid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 xml:space="preserve">   1 'JAN' 2018  /</w:t>
      </w:r>
    </w:p>
    <w:p w14:paraId="19BED81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A6B5C4A" w14:textId="7C023E6A" w:rsidR="00DC7CC5" w:rsidRPr="00CB5C31" w:rsidRDefault="00C1481F"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UNIFOUT</w:t>
      </w:r>
    </w:p>
    <w:p w14:paraId="03C0698A" w14:textId="77777777" w:rsidR="00DC7CC5" w:rsidRDefault="00DC7CC5" w:rsidP="00CB5C31">
      <w:pPr>
        <w:numPr>
          <w:ilvl w:val="0"/>
          <w:numId w:val="16"/>
        </w:numPr>
        <w:spacing w:after="0"/>
      </w:pPr>
      <w:r w:rsidRPr="005D45D3">
        <w:rPr>
          <w:b/>
          <w:bCs/>
          <w:color w:val="000000" w:themeColor="text1"/>
        </w:rPr>
        <w:lastRenderedPageBreak/>
        <w:t>TITLE:</w:t>
      </w:r>
      <w:r w:rsidRPr="005D45D3">
        <w:rPr>
          <w:color w:val="000000" w:themeColor="text1"/>
        </w:rPr>
        <w:t xml:space="preserve"> </w:t>
      </w:r>
      <w:r>
        <w:t xml:space="preserve">Define el nombre o descripción del caso. No </w:t>
      </w:r>
      <w:r w:rsidR="005D45D3">
        <w:t>influye</w:t>
      </w:r>
      <w:r>
        <w:t xml:space="preserve"> en los resultados, pero aparece en los archivos de salida. </w:t>
      </w:r>
      <w:r w:rsidR="005D45D3">
        <w:t>Para</w:t>
      </w:r>
      <w:r>
        <w:t xml:space="preserve"> este caso estudio </w:t>
      </w:r>
      <w:r w:rsidR="005D45D3">
        <w:t>coloque</w:t>
      </w:r>
      <w:r>
        <w:t xml:space="preserve"> el nombre </w:t>
      </w:r>
      <w:r w:rsidRPr="005D45D3">
        <w:rPr>
          <w:b/>
          <w:bCs/>
          <w:color w:val="000000" w:themeColor="text1"/>
        </w:rPr>
        <w:t>“OIL WATER SIMULATION”</w:t>
      </w:r>
      <w:r w:rsidR="005D45D3" w:rsidRPr="005D45D3">
        <w:rPr>
          <w:bCs/>
          <w:color w:val="000000" w:themeColor="text1"/>
        </w:rPr>
        <w:t>.</w:t>
      </w:r>
    </w:p>
    <w:p w14:paraId="079D80EB" w14:textId="4E976C33" w:rsidR="00DC7CC5" w:rsidRDefault="00DC7CC5" w:rsidP="00CB5C31">
      <w:pPr>
        <w:numPr>
          <w:ilvl w:val="0"/>
          <w:numId w:val="16"/>
        </w:numPr>
        <w:spacing w:after="0"/>
      </w:pPr>
      <w:r w:rsidRPr="005D45D3">
        <w:rPr>
          <w:b/>
          <w:bCs/>
          <w:color w:val="000000" w:themeColor="text1"/>
        </w:rPr>
        <w:t>DIMENS:</w:t>
      </w:r>
      <w:r w:rsidRPr="005D45D3">
        <w:rPr>
          <w:color w:val="000000" w:themeColor="text1"/>
        </w:rPr>
        <w:t xml:space="preserve"> </w:t>
      </w:r>
      <w:r>
        <w:t>Establece el número de bloques en las direcciones X, Y Z. Para esta simulación</w:t>
      </w:r>
      <w:r w:rsidR="005D45D3">
        <w:t>, los valores son</w:t>
      </w:r>
      <w:r>
        <w:t xml:space="preserve"> 5 5 1, lo </w:t>
      </w:r>
      <w:r w:rsidR="005D45D3">
        <w:t>que</w:t>
      </w:r>
      <w:r>
        <w:t xml:space="preserve"> define una grilla de 25 bloques</w:t>
      </w:r>
      <w:r w:rsidR="005D45D3">
        <w:t xml:space="preserve"> (celdas)</w:t>
      </w:r>
      <w:r>
        <w:t xml:space="preserve"> en total.</w:t>
      </w:r>
    </w:p>
    <w:p w14:paraId="40676A2C" w14:textId="77777777" w:rsidR="00DC7CC5" w:rsidRDefault="00DC7CC5" w:rsidP="00CB5C31">
      <w:pPr>
        <w:numPr>
          <w:ilvl w:val="0"/>
          <w:numId w:val="16"/>
        </w:numPr>
        <w:spacing w:after="0"/>
      </w:pPr>
      <w:r w:rsidRPr="005D45D3">
        <w:rPr>
          <w:b/>
          <w:bCs/>
          <w:color w:val="000000" w:themeColor="text1"/>
        </w:rPr>
        <w:t>OIL, WATER:</w:t>
      </w:r>
      <w:r w:rsidRPr="005D45D3">
        <w:rPr>
          <w:color w:val="000000" w:themeColor="text1"/>
        </w:rPr>
        <w:t xml:space="preserve"> </w:t>
      </w:r>
      <w:r w:rsidR="005D45D3">
        <w:t>I</w:t>
      </w:r>
      <w:r>
        <w:t>ndican las fases involucradas</w:t>
      </w:r>
      <w:r w:rsidR="005D45D3">
        <w:t xml:space="preserve"> en la simulación</w:t>
      </w:r>
      <w:r>
        <w:t xml:space="preserve">. En este caso, </w:t>
      </w:r>
      <w:r w:rsidR="005D45D3">
        <w:t>se</w:t>
      </w:r>
      <w:r>
        <w:t xml:space="preserve"> incluye</w:t>
      </w:r>
      <w:r w:rsidR="005D45D3">
        <w:t>n</w:t>
      </w:r>
      <w:r>
        <w:t xml:space="preserve"> </w:t>
      </w:r>
      <w:r w:rsidRPr="005D45D3">
        <w:rPr>
          <w:b/>
          <w:bCs/>
          <w:color w:val="000000" w:themeColor="text1"/>
        </w:rPr>
        <w:t xml:space="preserve">petróleo </w:t>
      </w:r>
      <w:r w:rsidRPr="005D45D3">
        <w:rPr>
          <w:bCs/>
          <w:color w:val="000000" w:themeColor="text1"/>
        </w:rPr>
        <w:t>y</w:t>
      </w:r>
      <w:r w:rsidRPr="005D45D3">
        <w:rPr>
          <w:b/>
          <w:bCs/>
          <w:color w:val="000000" w:themeColor="text1"/>
        </w:rPr>
        <w:t xml:space="preserve"> agua</w:t>
      </w:r>
      <w:r>
        <w:t xml:space="preserve">. La ausencia de </w:t>
      </w:r>
      <w:r w:rsidRPr="005D45D3">
        <w:rPr>
          <w:b/>
        </w:rPr>
        <w:t>GAS</w:t>
      </w:r>
      <w:r>
        <w:t xml:space="preserve"> implica que no se considera fase gaseosa.</w:t>
      </w:r>
    </w:p>
    <w:p w14:paraId="5A60F9AB" w14:textId="77777777" w:rsidR="00DC7CC5" w:rsidRDefault="00DC7CC5" w:rsidP="00CB5C31">
      <w:pPr>
        <w:numPr>
          <w:ilvl w:val="0"/>
          <w:numId w:val="16"/>
        </w:numPr>
        <w:spacing w:after="0"/>
      </w:pPr>
      <w:r w:rsidRPr="005D45D3">
        <w:rPr>
          <w:b/>
          <w:bCs/>
          <w:color w:val="000000" w:themeColor="text1"/>
        </w:rPr>
        <w:t>FIELD:</w:t>
      </w:r>
      <w:r w:rsidRPr="005D45D3">
        <w:rPr>
          <w:color w:val="000000" w:themeColor="text1"/>
        </w:rPr>
        <w:t xml:space="preserve"> </w:t>
      </w:r>
      <w:r>
        <w:t xml:space="preserve">Especifica el sistema de unidades de toda la simulación. </w:t>
      </w:r>
      <w:r w:rsidRPr="005D45D3">
        <w:rPr>
          <w:b/>
          <w:bCs/>
          <w:color w:val="000000" w:themeColor="text1"/>
        </w:rPr>
        <w:t>FIELD</w:t>
      </w:r>
      <w:r w:rsidRPr="005D45D3">
        <w:rPr>
          <w:color w:val="000000" w:themeColor="text1"/>
        </w:rPr>
        <w:t xml:space="preserve"> </w:t>
      </w:r>
      <w:r>
        <w:t xml:space="preserve">significa que se utilizan unidades imperiales (pies, psi, cp, stb, etc.). Alternativas </w:t>
      </w:r>
      <w:r w:rsidR="005D45D3">
        <w:t xml:space="preserve">posibles </w:t>
      </w:r>
      <w:r>
        <w:t xml:space="preserve">son </w:t>
      </w:r>
      <w:r w:rsidRPr="005D45D3">
        <w:rPr>
          <w:b/>
          <w:bCs/>
          <w:color w:val="000000" w:themeColor="text1"/>
        </w:rPr>
        <w:t>METRIC</w:t>
      </w:r>
      <w:r w:rsidRPr="005D45D3">
        <w:rPr>
          <w:color w:val="000000" w:themeColor="text1"/>
        </w:rPr>
        <w:t xml:space="preserve"> </w:t>
      </w:r>
      <w:r>
        <w:t xml:space="preserve">o </w:t>
      </w:r>
      <w:r w:rsidRPr="005D45D3">
        <w:rPr>
          <w:b/>
          <w:bCs/>
          <w:color w:val="000000" w:themeColor="text1"/>
        </w:rPr>
        <w:t>LAB</w:t>
      </w:r>
      <w:r>
        <w:t>.</w:t>
      </w:r>
    </w:p>
    <w:p w14:paraId="5556ED3C" w14:textId="77777777" w:rsidR="00DC7CC5" w:rsidRDefault="00DC7CC5" w:rsidP="00CB5C31">
      <w:pPr>
        <w:numPr>
          <w:ilvl w:val="0"/>
          <w:numId w:val="16"/>
        </w:numPr>
        <w:spacing w:after="0"/>
      </w:pPr>
      <w:r w:rsidRPr="005D45D3">
        <w:rPr>
          <w:b/>
          <w:bCs/>
          <w:color w:val="000000" w:themeColor="text1"/>
        </w:rPr>
        <w:t xml:space="preserve">TABDIMS: </w:t>
      </w:r>
      <w:r>
        <w:t>Define las dimensiones máximas de las tablas de propiedades PVT, perm</w:t>
      </w:r>
      <w:r w:rsidR="005D45D3">
        <w:t>eabilidad relativa</w:t>
      </w:r>
      <w:r>
        <w:t xml:space="preserve"> y saturación. Los números indican límites máximos para</w:t>
      </w:r>
      <w:r w:rsidR="005D45D3">
        <w:t xml:space="preserve"> la</w:t>
      </w:r>
      <w:r>
        <w:t xml:space="preserve"> lectura de datos. Por ejemplo,</w:t>
      </w:r>
      <w:r w:rsidR="005D45D3">
        <w:t xml:space="preserve"> “</w:t>
      </w:r>
      <w:r w:rsidR="005D45D3" w:rsidRPr="00E267D0">
        <w:rPr>
          <w:rStyle w:val="HTMLCode"/>
          <w:rFonts w:eastAsia="Calibri"/>
        </w:rPr>
        <w:t>1 1 20 2 1 20 /</w:t>
      </w:r>
      <w:r w:rsidR="005D45D3">
        <w:rPr>
          <w:b/>
        </w:rPr>
        <w:t xml:space="preserve">” </w:t>
      </w:r>
      <w:r>
        <w:t xml:space="preserve">establece los tamaños máximos para </w:t>
      </w:r>
      <w:r w:rsidR="005D45D3">
        <w:t xml:space="preserve">las </w:t>
      </w:r>
      <w:r>
        <w:t>tablas de entrada.</w:t>
      </w:r>
    </w:p>
    <w:p w14:paraId="02D80805" w14:textId="77777777" w:rsidR="00DC7CC5" w:rsidRDefault="00DC7CC5" w:rsidP="00CB5C31">
      <w:pPr>
        <w:numPr>
          <w:ilvl w:val="0"/>
          <w:numId w:val="16"/>
        </w:numPr>
        <w:spacing w:after="0"/>
      </w:pPr>
      <w:r w:rsidRPr="005D45D3">
        <w:rPr>
          <w:b/>
          <w:bCs/>
          <w:color w:val="000000" w:themeColor="text1"/>
        </w:rPr>
        <w:t>WELLDIMS:</w:t>
      </w:r>
      <w:r>
        <w:t xml:space="preserve"> Especifica el número máximo de pozos, conexiones por pozo y grupos</w:t>
      </w:r>
      <w:r w:rsidR="005D45D3">
        <w:t>, lo que a</w:t>
      </w:r>
      <w:r>
        <w:t xml:space="preserve">yuda a reservar memoria interna para </w:t>
      </w:r>
      <w:r w:rsidR="005D45D3">
        <w:t xml:space="preserve">los </w:t>
      </w:r>
      <w:r>
        <w:t>datos de simulación.</w:t>
      </w:r>
    </w:p>
    <w:p w14:paraId="34B8468A" w14:textId="77777777" w:rsidR="00DC7CC5" w:rsidRDefault="00DC7CC5" w:rsidP="00CB5C31">
      <w:pPr>
        <w:numPr>
          <w:ilvl w:val="0"/>
          <w:numId w:val="16"/>
        </w:numPr>
        <w:spacing w:after="0"/>
      </w:pPr>
      <w:r w:rsidRPr="005D45D3">
        <w:rPr>
          <w:b/>
          <w:bCs/>
          <w:color w:val="000000" w:themeColor="text1"/>
        </w:rPr>
        <w:t>START:</w:t>
      </w:r>
      <w:r>
        <w:t xml:space="preserve"> Define la fecha de inicio de la simulación. </w:t>
      </w:r>
      <w:r w:rsidR="005D45D3">
        <w:t>El f</w:t>
      </w:r>
      <w:r>
        <w:t>ormato estándar</w:t>
      </w:r>
      <w:r w:rsidR="005D45D3">
        <w:t xml:space="preserve"> es</w:t>
      </w:r>
      <w:r>
        <w:t>: día, mes (en texto), año.</w:t>
      </w:r>
    </w:p>
    <w:p w14:paraId="1C76E1BF" w14:textId="77777777" w:rsidR="00DC7CC5" w:rsidRDefault="00DC7CC5" w:rsidP="009A7D56">
      <w:pPr>
        <w:numPr>
          <w:ilvl w:val="0"/>
          <w:numId w:val="16"/>
        </w:numPr>
      </w:pPr>
      <w:r w:rsidRPr="005D45D3">
        <w:rPr>
          <w:b/>
          <w:bCs/>
          <w:color w:val="000000" w:themeColor="text1"/>
        </w:rPr>
        <w:t>UNIFOUT:</w:t>
      </w:r>
      <w:r>
        <w:t xml:space="preserve"> Indican formato de entrada/salida (ASCII por defecto). </w:t>
      </w:r>
      <w:r w:rsidR="005D45D3">
        <w:t>Se u</w:t>
      </w:r>
      <w:r>
        <w:t>tiliza para compatibilidad con versiones antiguas de OPM Flow.</w:t>
      </w:r>
    </w:p>
    <w:p w14:paraId="17BF1D0D" w14:textId="77777777" w:rsidR="00DC7CC5" w:rsidRPr="005D45D3" w:rsidRDefault="005D45D3" w:rsidP="005D45D3">
      <w:pPr>
        <w:pBdr>
          <w:top w:val="single" w:sz="4" w:space="1" w:color="auto"/>
        </w:pBdr>
        <w:spacing w:after="0"/>
        <w:rPr>
          <w:b/>
        </w:rPr>
      </w:pPr>
      <w:r w:rsidRPr="005D45D3">
        <w:rPr>
          <w:b/>
        </w:rPr>
        <w:t>SECCIÓN GRID</w:t>
      </w:r>
    </w:p>
    <w:p w14:paraId="19CA4C33" w14:textId="77777777" w:rsidR="00DC7CC5" w:rsidRDefault="005D45D3" w:rsidP="00DC7CC5">
      <w:r w:rsidRPr="005D45D3">
        <w:t>Esta sección especifica la geometría del modelo, incluyendo los tamaños de celda</w:t>
      </w:r>
      <w:r>
        <w:t xml:space="preserve"> y las propiedades petrofísicas</w:t>
      </w:r>
      <w:r w:rsidR="00DC7CC5">
        <w:t>.</w:t>
      </w:r>
    </w:p>
    <w:p w14:paraId="1A16E68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GRID      ==============================================================</w:t>
      </w:r>
    </w:p>
    <w:p w14:paraId="7B95DBDF"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INIT</w:t>
      </w:r>
    </w:p>
    <w:p w14:paraId="3F20E14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B6EACD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Size of each cell in X, Y and Z directions</w:t>
      </w:r>
    </w:p>
    <w:p w14:paraId="0FEA9F3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DX</w:t>
      </w:r>
    </w:p>
    <w:p w14:paraId="36EA971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25*75.0 /</w:t>
      </w:r>
    </w:p>
    <w:p w14:paraId="60B2F0DF"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4BCF789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DY</w:t>
      </w:r>
    </w:p>
    <w:p w14:paraId="71525A6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25*75.0 /</w:t>
      </w:r>
    </w:p>
    <w:p w14:paraId="7F62EC9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11A7E1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DZ</w:t>
      </w:r>
    </w:p>
    <w:p w14:paraId="40635B1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25*30.0 /</w:t>
      </w:r>
    </w:p>
    <w:p w14:paraId="3EA995E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AE8D35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--'TOPS': Depths of the top face of each grid block in top layer</w:t>
      </w:r>
    </w:p>
    <w:p w14:paraId="2100F70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TOPS</w:t>
      </w:r>
    </w:p>
    <w:p w14:paraId="3D112DB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25*4000.0 /</w:t>
      </w:r>
    </w:p>
    <w:p w14:paraId="5712C5F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640F5A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Permeability in X, Y and Z directions for each cell</w:t>
      </w:r>
    </w:p>
    <w:p w14:paraId="051C397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PERMX</w:t>
      </w:r>
    </w:p>
    <w:p w14:paraId="26D48BF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25*50.00 /</w:t>
      </w:r>
    </w:p>
    <w:p w14:paraId="430ACD3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06E7C5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PERMY</w:t>
      </w:r>
    </w:p>
    <w:p w14:paraId="79A4B72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25*50.0 /  </w:t>
      </w:r>
    </w:p>
    <w:p w14:paraId="3F13FB3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p>
    <w:p w14:paraId="7C99139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PERMZ</w:t>
      </w:r>
    </w:p>
    <w:p w14:paraId="1790906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25*50.0 /</w:t>
      </w:r>
    </w:p>
    <w:p w14:paraId="200144B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BB522C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PORO</w:t>
      </w:r>
    </w:p>
    <w:p w14:paraId="00D9F727" w14:textId="1F030189" w:rsidR="00DC7CC5"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25*0.2 /</w:t>
      </w:r>
    </w:p>
    <w:p w14:paraId="44EB569A" w14:textId="53C52FD0" w:rsidR="005D45D3" w:rsidRDefault="005D45D3" w:rsidP="00CB5C31">
      <w:pPr>
        <w:numPr>
          <w:ilvl w:val="0"/>
          <w:numId w:val="17"/>
        </w:numPr>
        <w:spacing w:after="0"/>
      </w:pPr>
      <w:r w:rsidRPr="005D45D3">
        <w:rPr>
          <w:b/>
          <w:bCs/>
          <w:color w:val="000000" w:themeColor="text1"/>
        </w:rPr>
        <w:lastRenderedPageBreak/>
        <w:t>INIT</w:t>
      </w:r>
      <w:r w:rsidRPr="005D45D3">
        <w:rPr>
          <w:color w:val="000000" w:themeColor="text1"/>
        </w:rPr>
        <w:t>:</w:t>
      </w:r>
      <w:r>
        <w:t xml:space="preserve"> Indica de forma explícita se utilizarán los datos definidos en la sección </w:t>
      </w:r>
      <w:r w:rsidRPr="00CB5C31">
        <w:rPr>
          <w:rStyle w:val="HTMLCode"/>
          <w:rFonts w:eastAsia="Calibri"/>
        </w:rPr>
        <w:t>GRID</w:t>
      </w:r>
      <w:r>
        <w:t xml:space="preserve"> para inicializar las propiedades del modelo. No modifica directamente los valores, pero cumple una función importante en la estructura y claridad dentro del archivo.</w:t>
      </w:r>
    </w:p>
    <w:p w14:paraId="13663E12" w14:textId="77777777" w:rsidR="00DC7CC5" w:rsidRDefault="00DC7CC5" w:rsidP="00CB5C31">
      <w:pPr>
        <w:numPr>
          <w:ilvl w:val="0"/>
          <w:numId w:val="17"/>
        </w:numPr>
        <w:spacing w:after="0"/>
      </w:pPr>
      <w:r w:rsidRPr="005D45D3">
        <w:rPr>
          <w:b/>
          <w:bCs/>
          <w:color w:val="000000" w:themeColor="text1"/>
        </w:rPr>
        <w:t>DX, DY, DZ:</w:t>
      </w:r>
      <w:r w:rsidRPr="005D45D3">
        <w:rPr>
          <w:color w:val="000000" w:themeColor="text1"/>
        </w:rPr>
        <w:t xml:space="preserve"> </w:t>
      </w:r>
      <w:r>
        <w:t xml:space="preserve">Representan las dimensiones en X, Y y Z de cada celda. En este caso, </w:t>
      </w:r>
      <w:r w:rsidR="005D45D3">
        <w:t>“</w:t>
      </w:r>
      <w:r w:rsidRPr="00E267D0">
        <w:rPr>
          <w:rStyle w:val="HTMLCode"/>
          <w:rFonts w:eastAsia="Calibri"/>
        </w:rPr>
        <w:t>25*75.0</w:t>
      </w:r>
      <w:r w:rsidR="005D45D3">
        <w:t>”</w:t>
      </w:r>
      <w:r>
        <w:t xml:space="preserve"> significa 25 celdas con 75 pies de ancho en esa dirección.</w:t>
      </w:r>
    </w:p>
    <w:p w14:paraId="5467FB99" w14:textId="77777777" w:rsidR="00DC7CC5" w:rsidRDefault="00DC7CC5" w:rsidP="00CB5C31">
      <w:pPr>
        <w:numPr>
          <w:ilvl w:val="0"/>
          <w:numId w:val="17"/>
        </w:numPr>
        <w:spacing w:after="0"/>
      </w:pPr>
      <w:r w:rsidRPr="005D45D3">
        <w:rPr>
          <w:b/>
          <w:bCs/>
          <w:color w:val="000000" w:themeColor="text1"/>
        </w:rPr>
        <w:t>TOPS:</w:t>
      </w:r>
      <w:r>
        <w:rPr>
          <w:color w:val="00205B" w:themeColor="accent1"/>
        </w:rPr>
        <w:t xml:space="preserve"> </w:t>
      </w:r>
      <w:r>
        <w:t xml:space="preserve">Define la profundidad de la parte superior de cada bloque. Esta información es crucial para calcular </w:t>
      </w:r>
      <w:r w:rsidR="005D45D3">
        <w:t xml:space="preserve">las </w:t>
      </w:r>
      <w:r>
        <w:t xml:space="preserve">presiones iniciales y </w:t>
      </w:r>
      <w:r w:rsidR="005D45D3">
        <w:t xml:space="preserve">los </w:t>
      </w:r>
      <w:r>
        <w:t>gradientes.</w:t>
      </w:r>
    </w:p>
    <w:p w14:paraId="342C0C3A" w14:textId="77777777" w:rsidR="00DC7CC5" w:rsidRDefault="00DC7CC5" w:rsidP="00CB5C31">
      <w:pPr>
        <w:numPr>
          <w:ilvl w:val="0"/>
          <w:numId w:val="17"/>
        </w:numPr>
        <w:spacing w:after="0"/>
      </w:pPr>
      <w:r w:rsidRPr="005D45D3">
        <w:rPr>
          <w:b/>
          <w:bCs/>
          <w:color w:val="000000" w:themeColor="text1"/>
        </w:rPr>
        <w:t>PERMX, PERMY, PERMZ:</w:t>
      </w:r>
      <w:r w:rsidRPr="005D45D3">
        <w:rPr>
          <w:color w:val="000000" w:themeColor="text1"/>
        </w:rPr>
        <w:t xml:space="preserve"> </w:t>
      </w:r>
      <w:r>
        <w:t>Permeabilidades absolutas en milidarcy (mD)</w:t>
      </w:r>
      <w:r w:rsidR="005D45D3">
        <w:t>, definidas por dirección. Determinan el</w:t>
      </w:r>
      <w:r>
        <w:t xml:space="preserve"> flujo de fluidos </w:t>
      </w:r>
      <w:r w:rsidR="005D45D3">
        <w:t>a lo largo de</w:t>
      </w:r>
      <w:r>
        <w:t xml:space="preserve"> cada eje.</w:t>
      </w:r>
    </w:p>
    <w:p w14:paraId="18DDD946" w14:textId="77777777" w:rsidR="00DC7CC5" w:rsidRDefault="00DC7CC5" w:rsidP="009A7D56">
      <w:pPr>
        <w:numPr>
          <w:ilvl w:val="0"/>
          <w:numId w:val="17"/>
        </w:numPr>
      </w:pPr>
      <w:r w:rsidRPr="005D45D3">
        <w:rPr>
          <w:b/>
          <w:bCs/>
          <w:color w:val="000000" w:themeColor="text1"/>
        </w:rPr>
        <w:t>PORO:</w:t>
      </w:r>
      <w:r w:rsidRPr="005D45D3">
        <w:rPr>
          <w:color w:val="000000" w:themeColor="text1"/>
        </w:rPr>
        <w:t xml:space="preserve"> </w:t>
      </w:r>
      <w:r>
        <w:t>Porosidad de las celdas (valor entre 0 y 1)</w:t>
      </w:r>
      <w:r w:rsidR="005D45D3">
        <w:t>, que a</w:t>
      </w:r>
      <w:r>
        <w:t>fecta la capacidad de almacenamiento del reservorio.</w:t>
      </w:r>
    </w:p>
    <w:p w14:paraId="11E521DB" w14:textId="77777777" w:rsidR="00DC7CC5" w:rsidRPr="005D45D3" w:rsidRDefault="005D45D3" w:rsidP="005D45D3">
      <w:pPr>
        <w:pBdr>
          <w:top w:val="single" w:sz="4" w:space="1" w:color="auto"/>
        </w:pBdr>
        <w:spacing w:after="0"/>
        <w:rPr>
          <w:b/>
        </w:rPr>
      </w:pPr>
      <w:r w:rsidRPr="005D45D3">
        <w:rPr>
          <w:b/>
        </w:rPr>
        <w:t>SECCIÓN PROPS</w:t>
      </w:r>
    </w:p>
    <w:p w14:paraId="1E5096B8" w14:textId="77777777" w:rsidR="00DC7CC5" w:rsidRDefault="005D45D3" w:rsidP="00DC7CC5">
      <w:r w:rsidRPr="005D45D3">
        <w:t>Define las propiedades físicas de los fluidos y de las rocas involucradas en la simulación. Esta sección es fundamental para calcular presiones, viscosidades y relaciones entre fases</w:t>
      </w:r>
      <w:r w:rsidR="00DC7CC5">
        <w:t>.</w:t>
      </w:r>
    </w:p>
    <w:p w14:paraId="53A98C4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PROPS     ==============================================================</w:t>
      </w:r>
    </w:p>
    <w:p w14:paraId="2A770D0F"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43CB1B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SWOF</w:t>
      </w:r>
    </w:p>
    <w:p w14:paraId="1779CAD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Sw            Krw         Kro         Pc</w:t>
      </w:r>
    </w:p>
    <w:p w14:paraId="36665C8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Water / oil saturation functions versus water saturation</w:t>
      </w:r>
    </w:p>
    <w:p w14:paraId="0FF8DED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p>
    <w:p w14:paraId="5989CD9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0.22          0           0.85        4.0</w:t>
      </w:r>
    </w:p>
    <w:p w14:paraId="16A14B3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0.45          0.2         0.35        1.5</w:t>
      </w:r>
    </w:p>
    <w:p w14:paraId="44CF2E4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0.65          0.4         0.1         0.6</w:t>
      </w:r>
    </w:p>
    <w:p w14:paraId="5B2F6DE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0.85          0.55          0         0.1</w:t>
      </w:r>
    </w:p>
    <w:p w14:paraId="4598FAE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1           1             0           0</w:t>
      </w:r>
    </w:p>
    <w:p w14:paraId="18DE800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2AE18B8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9B2290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--PVTW: Water PVT functions</w:t>
      </w:r>
    </w:p>
    <w:p w14:paraId="32DD0F3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REF PRES   REF FVF   COMPRESSIBILITY  REF VISCOSITY  VISCOSIBILITY</w:t>
      </w:r>
    </w:p>
    <w:p w14:paraId="659CAB3B" w14:textId="77777777" w:rsidR="00CB5C31" w:rsidRPr="00354BA3"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(psia)    (rb/stb)     (1/psi)          (cp)            (1/psi)</w:t>
      </w:r>
    </w:p>
    <w:p w14:paraId="4661EDDF" w14:textId="77777777" w:rsidR="00CB5C31" w:rsidRPr="00354BA3"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PVTW</w:t>
      </w:r>
    </w:p>
    <w:p w14:paraId="6E81E93C" w14:textId="77777777" w:rsidR="00CB5C31" w:rsidRPr="00354BA3"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.0        1.0       3.03E-06           .5             0.0 /</w:t>
      </w:r>
    </w:p>
    <w:p w14:paraId="293EBD10" w14:textId="1612E904" w:rsidR="00CB5C31" w:rsidRPr="00354BA3"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ab/>
      </w:r>
    </w:p>
    <w:p w14:paraId="66E7D09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PVDO: PVT properties of dead oil (no dissolved gas)</w:t>
      </w:r>
    </w:p>
    <w:p w14:paraId="663A69D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Po      Bo    oil viscosity</w:t>
      </w:r>
    </w:p>
    <w:p w14:paraId="69FBBC1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PVDO</w:t>
      </w:r>
    </w:p>
    <w:p w14:paraId="796BADC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.0      1.0     2.0</w:t>
      </w:r>
    </w:p>
    <w:p w14:paraId="32F6629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8000.0   .92     2.0</w:t>
      </w:r>
    </w:p>
    <w:p w14:paraId="313116C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2C26CB9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75C78C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ROCK: Rock compressibility</w:t>
      </w:r>
    </w:p>
    <w:p w14:paraId="6191605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Pref       Rock compressibility </w:t>
      </w:r>
    </w:p>
    <w:p w14:paraId="212A272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ROCK</w:t>
      </w:r>
    </w:p>
    <w:p w14:paraId="692DB1F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4000.0         .30E-05 /</w:t>
      </w:r>
    </w:p>
    <w:p w14:paraId="316A1AB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p>
    <w:p w14:paraId="4E8F7CE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DENSITY: Fluid densities (RHO) at surface conditions:</w:t>
      </w:r>
    </w:p>
    <w:p w14:paraId="71B77A0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OIL        WATER       GAS</w:t>
      </w:r>
    </w:p>
    <w:p w14:paraId="26D0CBF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DENSITY</w:t>
      </w:r>
    </w:p>
    <w:p w14:paraId="14B2C140" w14:textId="332D7469" w:rsidR="00DC7CC5"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52.0000    64.0000    .04400 /</w:t>
      </w:r>
    </w:p>
    <w:p w14:paraId="38223B93" w14:textId="77777777" w:rsidR="00CB5C31" w:rsidRPr="00CB5C31" w:rsidRDefault="00CB5C31" w:rsidP="00CB5C31"/>
    <w:p w14:paraId="28AC74C4" w14:textId="08DD9823" w:rsidR="00DC7CC5" w:rsidRDefault="00DC7CC5" w:rsidP="00CB5C31">
      <w:pPr>
        <w:numPr>
          <w:ilvl w:val="0"/>
          <w:numId w:val="18"/>
        </w:numPr>
        <w:spacing w:after="0"/>
      </w:pPr>
      <w:r w:rsidRPr="005D45D3">
        <w:rPr>
          <w:b/>
          <w:bCs/>
          <w:color w:val="000000" w:themeColor="text1"/>
          <w:lang w:val="es-ES"/>
        </w:rPr>
        <w:lastRenderedPageBreak/>
        <w:t>SWOF:</w:t>
      </w:r>
      <w:r w:rsidRPr="005D45D3">
        <w:rPr>
          <w:color w:val="000000" w:themeColor="text1"/>
          <w:lang w:val="es-ES"/>
        </w:rPr>
        <w:t xml:space="preserve"> </w:t>
      </w:r>
      <w:r w:rsidR="005D45D3" w:rsidRPr="005D45D3">
        <w:rPr>
          <w:color w:val="000000" w:themeColor="text1"/>
          <w:lang w:val="es-ES"/>
        </w:rPr>
        <w:t>(</w:t>
      </w:r>
      <w:r w:rsidRPr="005D45D3">
        <w:rPr>
          <w:i/>
          <w:lang w:val="es-ES"/>
        </w:rPr>
        <w:t>Saturation-weighted oil-water function</w:t>
      </w:r>
      <w:r w:rsidR="005D45D3" w:rsidRPr="005D45D3">
        <w:rPr>
          <w:lang w:val="es-ES"/>
        </w:rPr>
        <w:t>)</w:t>
      </w:r>
      <w:r w:rsidRPr="005D45D3">
        <w:rPr>
          <w:lang w:val="es-ES"/>
        </w:rPr>
        <w:t xml:space="preserve"> </w:t>
      </w:r>
      <w:r>
        <w:t>Define cómo varían la permeabilidad relativa del agua (</w:t>
      </w:r>
      <w:r w:rsidRPr="005D45D3">
        <w:rPr>
          <w:b/>
        </w:rPr>
        <w:t>Krw</w:t>
      </w:r>
      <w:r>
        <w:t>) y del petróleo (</w:t>
      </w:r>
      <w:r w:rsidRPr="005D45D3">
        <w:rPr>
          <w:b/>
        </w:rPr>
        <w:t>Kro</w:t>
      </w:r>
      <w:r>
        <w:t>) con respecto a la saturación de agua (</w:t>
      </w:r>
      <w:r w:rsidRPr="005D45D3">
        <w:rPr>
          <w:b/>
        </w:rPr>
        <w:t>Sw</w:t>
      </w:r>
      <w:r>
        <w:t>), junto con la presión capilar (</w:t>
      </w:r>
      <w:r w:rsidRPr="005D45D3">
        <w:rPr>
          <w:b/>
        </w:rPr>
        <w:t>Pc</w:t>
      </w:r>
      <w:r>
        <w:t xml:space="preserve">). Esta tabla debe </w:t>
      </w:r>
      <w:r w:rsidR="005D45D3">
        <w:t>presentar valores de</w:t>
      </w:r>
      <w:r>
        <w:t xml:space="preserve"> Sw</w:t>
      </w:r>
      <w:r w:rsidR="005D45D3">
        <w:t xml:space="preserve"> en orden creciente</w:t>
      </w:r>
      <w:r>
        <w:t>.</w:t>
      </w:r>
    </w:p>
    <w:p w14:paraId="7B0845BC" w14:textId="77777777" w:rsidR="00DC7CC5" w:rsidRDefault="00DC7CC5" w:rsidP="00CB5C31">
      <w:pPr>
        <w:numPr>
          <w:ilvl w:val="0"/>
          <w:numId w:val="18"/>
        </w:numPr>
        <w:spacing w:after="0"/>
      </w:pPr>
      <w:r w:rsidRPr="005D45D3">
        <w:rPr>
          <w:b/>
          <w:bCs/>
          <w:color w:val="000000" w:themeColor="text1"/>
        </w:rPr>
        <w:t>PVTW:</w:t>
      </w:r>
      <w:r w:rsidRPr="005D45D3">
        <w:rPr>
          <w:color w:val="000000" w:themeColor="text1"/>
        </w:rPr>
        <w:t xml:space="preserve"> </w:t>
      </w:r>
      <w:r w:rsidR="005D45D3">
        <w:t>Establece las propiedades PVT del agua, como el factor de volumen de formación (</w:t>
      </w:r>
      <w:r w:rsidR="005D45D3">
        <w:rPr>
          <w:rStyle w:val="Strong"/>
        </w:rPr>
        <w:t>FVF</w:t>
      </w:r>
      <w:r w:rsidR="005D45D3">
        <w:t>), la viscosidad, la compresibilidad y sus variaciones con la presión</w:t>
      </w:r>
      <w:r>
        <w:t>.</w:t>
      </w:r>
    </w:p>
    <w:p w14:paraId="076848E4" w14:textId="77777777" w:rsidR="00DC7CC5" w:rsidRDefault="00DC7CC5" w:rsidP="00CB5C31">
      <w:pPr>
        <w:numPr>
          <w:ilvl w:val="0"/>
          <w:numId w:val="18"/>
        </w:numPr>
        <w:spacing w:after="0"/>
      </w:pPr>
      <w:r w:rsidRPr="005D45D3">
        <w:rPr>
          <w:b/>
          <w:bCs/>
          <w:color w:val="000000" w:themeColor="text1"/>
        </w:rPr>
        <w:t>PVDO:</w:t>
      </w:r>
      <w:r w:rsidRPr="005D45D3">
        <w:rPr>
          <w:color w:val="000000" w:themeColor="text1"/>
        </w:rPr>
        <w:t xml:space="preserve"> </w:t>
      </w:r>
      <w:r w:rsidR="005D45D3">
        <w:t xml:space="preserve">Define el </w:t>
      </w:r>
      <w:r w:rsidR="005D45D3">
        <w:rPr>
          <w:rStyle w:val="Strong"/>
        </w:rPr>
        <w:t>FVF</w:t>
      </w:r>
      <w:r w:rsidR="005D45D3">
        <w:t xml:space="preserve"> y la viscosidad del petróleo muerto (sin gas en solución) en función de la presión. Se utiliza en simulaciones sin disolución de gas</w:t>
      </w:r>
      <w:r>
        <w:t>.</w:t>
      </w:r>
    </w:p>
    <w:p w14:paraId="46C11597" w14:textId="77777777" w:rsidR="00DC7CC5" w:rsidRDefault="00DC7CC5" w:rsidP="00CB5C31">
      <w:pPr>
        <w:numPr>
          <w:ilvl w:val="0"/>
          <w:numId w:val="18"/>
        </w:numPr>
        <w:spacing w:after="0"/>
      </w:pPr>
      <w:r w:rsidRPr="005D45D3">
        <w:rPr>
          <w:b/>
          <w:bCs/>
          <w:color w:val="000000" w:themeColor="text1"/>
        </w:rPr>
        <w:t>ROCK:</w:t>
      </w:r>
      <w:r>
        <w:t xml:space="preserve"> </w:t>
      </w:r>
      <w:r w:rsidR="005D45D3">
        <w:t>Especifica la compresibilidad de la roca en función de una presión de referencia</w:t>
      </w:r>
      <w:r>
        <w:t>.</w:t>
      </w:r>
    </w:p>
    <w:p w14:paraId="7F5877CF" w14:textId="3658E7F9" w:rsidR="00DC7CC5" w:rsidRDefault="00DC7CC5" w:rsidP="00DC7CC5">
      <w:pPr>
        <w:numPr>
          <w:ilvl w:val="0"/>
          <w:numId w:val="18"/>
        </w:numPr>
      </w:pPr>
      <w:r w:rsidRPr="005D45D3">
        <w:rPr>
          <w:b/>
          <w:bCs/>
          <w:color w:val="000000" w:themeColor="text1"/>
        </w:rPr>
        <w:t>DENSITY:</w:t>
      </w:r>
      <w:r>
        <w:t xml:space="preserve"> </w:t>
      </w:r>
      <w:r w:rsidR="005D45D3">
        <w:t>Indica las densidades superficiales (masa por volumen a condiciones estándar) de las fases: petróleo, agua y gas</w:t>
      </w:r>
      <w:r>
        <w:t>.</w:t>
      </w:r>
    </w:p>
    <w:p w14:paraId="7FF9348F" w14:textId="77777777" w:rsidR="00DC7CC5" w:rsidRPr="009A25E2" w:rsidRDefault="009A25E2" w:rsidP="009A25E2">
      <w:pPr>
        <w:pBdr>
          <w:top w:val="single" w:sz="4" w:space="1" w:color="auto"/>
        </w:pBdr>
        <w:spacing w:after="0"/>
        <w:rPr>
          <w:b/>
        </w:rPr>
      </w:pPr>
      <w:r w:rsidRPr="009A25E2">
        <w:rPr>
          <w:b/>
        </w:rPr>
        <w:t>SECCIÓN REGIONS</w:t>
      </w:r>
    </w:p>
    <w:p w14:paraId="1662559A" w14:textId="77777777" w:rsidR="00DC7CC5" w:rsidRDefault="009A25E2" w:rsidP="00DC7CC5">
      <w:r w:rsidRPr="009A25E2">
        <w:t>Esta sección permite dividir el modelo en regiones con diferentes comportamientos. Es útil para aplicar distintas funciones PVT, de saturación o de propiedades de roca en zonas específicas del modelo</w:t>
      </w:r>
      <w:r w:rsidR="00DC7CC5">
        <w:t>.</w:t>
      </w:r>
    </w:p>
    <w:p w14:paraId="489E1955"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REGIONS    =============================================================</w:t>
      </w:r>
    </w:p>
    <w:p w14:paraId="22C7699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--SATNUM: Saturation function region numbers</w:t>
      </w:r>
    </w:p>
    <w:p w14:paraId="572AC78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SATNUM</w:t>
      </w:r>
    </w:p>
    <w:p w14:paraId="0E978F06" w14:textId="7F4A9018"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25*1 /</w:t>
      </w:r>
    </w:p>
    <w:p w14:paraId="78FF64C0" w14:textId="77777777" w:rsidR="00CB5C31" w:rsidRPr="00CB5C31" w:rsidRDefault="00CB5C31" w:rsidP="00CB5C31">
      <w:pPr>
        <w:spacing w:after="0"/>
      </w:pPr>
    </w:p>
    <w:p w14:paraId="5E70BF56" w14:textId="191C97FC" w:rsidR="00DC7CC5" w:rsidRDefault="00DC7CC5" w:rsidP="009A7D56">
      <w:pPr>
        <w:numPr>
          <w:ilvl w:val="0"/>
          <w:numId w:val="19"/>
        </w:numPr>
      </w:pPr>
      <w:r w:rsidRPr="009A25E2">
        <w:rPr>
          <w:b/>
          <w:bCs/>
          <w:color w:val="000000" w:themeColor="text1"/>
        </w:rPr>
        <w:t>SATNUM:</w:t>
      </w:r>
      <w:r w:rsidRPr="009A25E2">
        <w:rPr>
          <w:color w:val="000000" w:themeColor="text1"/>
        </w:rPr>
        <w:t xml:space="preserve"> </w:t>
      </w:r>
      <w:r>
        <w:t xml:space="preserve">Asigna un número de función de saturación a cada celda. Aquí se usa </w:t>
      </w:r>
      <w:r w:rsidR="009A25E2">
        <w:t>“</w:t>
      </w:r>
      <w:r w:rsidRPr="00E267D0">
        <w:rPr>
          <w:rStyle w:val="HTMLCode"/>
          <w:rFonts w:eastAsia="Calibri"/>
        </w:rPr>
        <w:t>25*1 /</w:t>
      </w:r>
      <w:r w:rsidR="009A25E2">
        <w:t>” que</w:t>
      </w:r>
      <w:r>
        <w:t xml:space="preserve"> indica que todas las celdas </w:t>
      </w:r>
      <w:r w:rsidR="009A25E2">
        <w:t>utilizan</w:t>
      </w:r>
      <w:r>
        <w:t xml:space="preserve"> la misma función (</w:t>
      </w:r>
      <w:r w:rsidRPr="009A25E2">
        <w:rPr>
          <w:b/>
        </w:rPr>
        <w:t>SWOF</w:t>
      </w:r>
      <w:r>
        <w:t>).</w:t>
      </w:r>
    </w:p>
    <w:p w14:paraId="26692195" w14:textId="77777777" w:rsidR="00DC7CC5" w:rsidRPr="009A25E2" w:rsidRDefault="009A25E2" w:rsidP="009A25E2">
      <w:pPr>
        <w:pBdr>
          <w:top w:val="single" w:sz="4" w:space="1" w:color="auto"/>
        </w:pBdr>
        <w:spacing w:after="0"/>
        <w:rPr>
          <w:b/>
        </w:rPr>
      </w:pPr>
      <w:r w:rsidRPr="009A25E2">
        <w:rPr>
          <w:b/>
        </w:rPr>
        <w:t>SECCIÓN SOLUTION</w:t>
      </w:r>
    </w:p>
    <w:p w14:paraId="2A3A14B7" w14:textId="77777777" w:rsidR="00DC7CC5" w:rsidRDefault="00DC7CC5" w:rsidP="00DC7CC5">
      <w:r>
        <w:t>Sección clave para establecer las condiciones iniciales del reservorio.</w:t>
      </w:r>
    </w:p>
    <w:p w14:paraId="7764240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SOLUTION   =============================================================</w:t>
      </w:r>
    </w:p>
    <w:p w14:paraId="6FD2042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--EQUIL: Equilibration data specification</w:t>
      </w:r>
    </w:p>
    <w:p w14:paraId="66F6E22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--Datum depth  P_datum    WOC    Pc@WOC </w:t>
      </w:r>
    </w:p>
    <w:p w14:paraId="284EC7D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EQUIL</w:t>
      </w:r>
    </w:p>
    <w:p w14:paraId="715441A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4000       4000     4200     0       0   0   0   0   0  /</w:t>
      </w:r>
    </w:p>
    <w:p w14:paraId="340D3C5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p>
    <w:p w14:paraId="7AD16D8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Output to Restart file for t=0 (.UNRST)</w:t>
      </w:r>
    </w:p>
    <w:p w14:paraId="4F6411FC"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Restart file       Graphics</w:t>
      </w:r>
    </w:p>
    <w:p w14:paraId="4D12DC1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for init cond        only</w:t>
      </w:r>
    </w:p>
    <w:p w14:paraId="67916B1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      --------</w:t>
      </w:r>
    </w:p>
    <w:p w14:paraId="50C729C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RPTRST</w:t>
      </w:r>
    </w:p>
    <w:p w14:paraId="1139842E" w14:textId="039B7764" w:rsidR="00DC7CC5"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BASIC=2           NORST=1 /</w:t>
      </w:r>
    </w:p>
    <w:p w14:paraId="43CBC99C" w14:textId="77777777" w:rsidR="00CB5C31" w:rsidRPr="00CB5C31" w:rsidRDefault="00CB5C31" w:rsidP="00CB5C31">
      <w:pPr>
        <w:spacing w:after="0"/>
      </w:pPr>
    </w:p>
    <w:p w14:paraId="66908810" w14:textId="0DF67AA5" w:rsidR="00DC7CC5" w:rsidRDefault="00DC7CC5" w:rsidP="009A7D56">
      <w:pPr>
        <w:numPr>
          <w:ilvl w:val="0"/>
          <w:numId w:val="20"/>
        </w:numPr>
      </w:pPr>
      <w:r w:rsidRPr="009A25E2">
        <w:rPr>
          <w:b/>
          <w:bCs/>
          <w:color w:val="000000" w:themeColor="text1"/>
        </w:rPr>
        <w:t>EQUIL:</w:t>
      </w:r>
      <w:r w:rsidRPr="009A25E2">
        <w:rPr>
          <w:color w:val="000000" w:themeColor="text1"/>
        </w:rPr>
        <w:t xml:space="preserve"> </w:t>
      </w:r>
      <w:r w:rsidR="009A25E2">
        <w:t>Define una condición de equilibrio hidrostático entre fases. Requiere la profundidad de referencia, la presión en dicha profundidad, la ubicación del contacto agua–petróleo (</w:t>
      </w:r>
      <w:r w:rsidR="009A25E2">
        <w:rPr>
          <w:rStyle w:val="Strong"/>
        </w:rPr>
        <w:t>WOC</w:t>
      </w:r>
      <w:r w:rsidR="009A25E2">
        <w:t>) y la presión capilar en ese punto</w:t>
      </w:r>
      <w:r>
        <w:t>.</w:t>
      </w:r>
    </w:p>
    <w:p w14:paraId="51C0C639" w14:textId="12774436" w:rsidR="00DC7CC5" w:rsidRDefault="00DC7CC5" w:rsidP="009A7D56">
      <w:pPr>
        <w:numPr>
          <w:ilvl w:val="0"/>
          <w:numId w:val="20"/>
        </w:numPr>
      </w:pPr>
      <w:r w:rsidRPr="009A25E2">
        <w:rPr>
          <w:b/>
          <w:bCs/>
          <w:color w:val="000000" w:themeColor="text1"/>
        </w:rPr>
        <w:t>RPTRST:</w:t>
      </w:r>
      <w:r w:rsidRPr="009A25E2">
        <w:rPr>
          <w:color w:val="000000" w:themeColor="text1"/>
        </w:rPr>
        <w:t xml:space="preserve"> </w:t>
      </w:r>
      <w:r w:rsidR="00165B23">
        <w:t>controla la generación de archivos de reinicio (</w:t>
      </w:r>
      <w:r w:rsidR="00165B23" w:rsidRPr="00685C58">
        <w:rPr>
          <w:rStyle w:val="HTMLCode"/>
          <w:rFonts w:eastAsia="Calibri"/>
        </w:rPr>
        <w:t>.UNRST</w:t>
      </w:r>
      <w:r w:rsidR="00165B23">
        <w:t xml:space="preserve">) en </w:t>
      </w:r>
      <w:r w:rsidR="00165B23" w:rsidRPr="009A25E2">
        <w:rPr>
          <w:i/>
        </w:rPr>
        <w:t>t = 0</w:t>
      </w:r>
      <w:r w:rsidR="00165B23">
        <w:t xml:space="preserve">. Parámetros como </w:t>
      </w:r>
      <w:r w:rsidR="00165B23" w:rsidRPr="00685C58">
        <w:rPr>
          <w:rStyle w:val="HTMLCode"/>
          <w:rFonts w:eastAsia="Calibri"/>
        </w:rPr>
        <w:t>BASIC=2</w:t>
      </w:r>
      <w:r w:rsidR="00165B23">
        <w:t xml:space="preserve"> definen el nivel de detalle de salida. Los archivos generados por esta keyword son usados en programas de visualización (por ejemplo, ResInsight) para presentar los resultados de cada fecha simulada.  </w:t>
      </w:r>
    </w:p>
    <w:p w14:paraId="0CEF1313" w14:textId="77777777" w:rsidR="00165B23" w:rsidRDefault="00165B23" w:rsidP="00165B23"/>
    <w:p w14:paraId="1742BF83" w14:textId="77777777" w:rsidR="00165B23" w:rsidRDefault="00165B23" w:rsidP="00165B23"/>
    <w:p w14:paraId="6B814E93" w14:textId="77777777" w:rsidR="00DC7CC5" w:rsidRPr="009A25E2" w:rsidRDefault="009A25E2" w:rsidP="009A25E2">
      <w:pPr>
        <w:pBdr>
          <w:top w:val="single" w:sz="4" w:space="1" w:color="auto"/>
        </w:pBdr>
        <w:spacing w:after="0"/>
        <w:rPr>
          <w:b/>
        </w:rPr>
      </w:pPr>
      <w:r w:rsidRPr="009A25E2">
        <w:rPr>
          <w:b/>
        </w:rPr>
        <w:lastRenderedPageBreak/>
        <w:t>SECCIÓN SUMMARY</w:t>
      </w:r>
    </w:p>
    <w:p w14:paraId="5AB03D62" w14:textId="77777777" w:rsidR="00DC7CC5" w:rsidRDefault="009A25E2" w:rsidP="00DC7CC5">
      <w:r>
        <w:t>Permite seleccionar qué variables deben guardarse como resultado de la simulación para su posterior análisis</w:t>
      </w:r>
      <w:r w:rsidR="00DC7CC5">
        <w:t>.</w:t>
      </w:r>
    </w:p>
    <w:p w14:paraId="5816BD4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SUMMARY    ===========================================================</w:t>
      </w:r>
    </w:p>
    <w:p w14:paraId="7B673655" w14:textId="5087A933" w:rsidR="00CB5C31" w:rsidRPr="00CB5C31" w:rsidRDefault="00165B23"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RUNSUM</w:t>
      </w:r>
    </w:p>
    <w:p w14:paraId="419C654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BPR</w:t>
      </w:r>
    </w:p>
    <w:p w14:paraId="27E5F4C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1 1 1</w:t>
      </w:r>
    </w:p>
    <w:p w14:paraId="3BECB25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0283707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77ED83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FOPR</w:t>
      </w:r>
    </w:p>
    <w:p w14:paraId="283A161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WBHP</w:t>
      </w:r>
    </w:p>
    <w:p w14:paraId="576E6C3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4099114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FWCT</w:t>
      </w:r>
    </w:p>
    <w:p w14:paraId="4B38ADC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FPR</w:t>
      </w:r>
    </w:p>
    <w:p w14:paraId="586F951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FWIR</w:t>
      </w:r>
    </w:p>
    <w:p w14:paraId="4BB77F7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FOPT</w:t>
      </w:r>
    </w:p>
    <w:p w14:paraId="59A2494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FWPT</w:t>
      </w:r>
    </w:p>
    <w:p w14:paraId="362FCCAB" w14:textId="09BE0D62" w:rsidR="00DC7CC5" w:rsidRPr="00CB5C31" w:rsidRDefault="00CB5C31" w:rsidP="00165B23">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37642AA8" w14:textId="5EEE20B5" w:rsidR="00CB5C31" w:rsidRPr="00165B23" w:rsidRDefault="00165B23" w:rsidP="00CB5C31">
      <w:pPr>
        <w:numPr>
          <w:ilvl w:val="0"/>
          <w:numId w:val="21"/>
        </w:numPr>
        <w:spacing w:before="0" w:after="0"/>
      </w:pPr>
      <w:r w:rsidRPr="009A25E2">
        <w:rPr>
          <w:b/>
          <w:bCs/>
          <w:color w:val="000000" w:themeColor="text1"/>
        </w:rPr>
        <w:t>RUNSUM:</w:t>
      </w:r>
      <w:r w:rsidRPr="009A25E2">
        <w:rPr>
          <w:color w:val="000000" w:themeColor="text1"/>
        </w:rPr>
        <w:t xml:space="preserve"> </w:t>
      </w:r>
      <w:r w:rsidR="00ED0539" w:rsidRPr="003F642E">
        <w:t xml:space="preserve">esta </w:t>
      </w:r>
      <w:r w:rsidR="00ED0539" w:rsidRPr="003F642E">
        <w:rPr>
          <w:i/>
          <w:iCs/>
        </w:rPr>
        <w:t>keyword</w:t>
      </w:r>
      <w:r w:rsidR="00ED0539" w:rsidRPr="003F642E">
        <w:t xml:space="preserve"> permite que los resultados de la simulación se recopilen en un archivo con extensión </w:t>
      </w:r>
      <w:r w:rsidR="00ED0539" w:rsidRPr="00685C58">
        <w:rPr>
          <w:rStyle w:val="HTMLCode"/>
          <w:rFonts w:eastAsia="Calibri"/>
        </w:rPr>
        <w:t>.rsm</w:t>
      </w:r>
      <w:r w:rsidR="00ED0539" w:rsidRPr="003F642E">
        <w:t xml:space="preserve">. Los datos se organizan en formato tabular, lo que facilita su transferencia y </w:t>
      </w:r>
      <w:r w:rsidR="00ED0539">
        <w:t>análisis en una hoja de cálculo.</w:t>
      </w:r>
    </w:p>
    <w:p w14:paraId="62CB7D75" w14:textId="1B4B6B68" w:rsidR="00DC7CC5" w:rsidRPr="009A25E2" w:rsidRDefault="00DC7CC5" w:rsidP="00CB5C31">
      <w:pPr>
        <w:numPr>
          <w:ilvl w:val="0"/>
          <w:numId w:val="21"/>
        </w:numPr>
        <w:spacing w:before="0" w:after="0"/>
        <w:rPr>
          <w:color w:val="000000" w:themeColor="text1"/>
        </w:rPr>
      </w:pPr>
      <w:r w:rsidRPr="009A25E2">
        <w:rPr>
          <w:b/>
          <w:bCs/>
          <w:color w:val="000000" w:themeColor="text1"/>
        </w:rPr>
        <w:t>BPR:</w:t>
      </w:r>
      <w:r w:rsidRPr="009A25E2">
        <w:rPr>
          <w:color w:val="000000" w:themeColor="text1"/>
        </w:rPr>
        <w:t xml:space="preserve"> Presión de bloque específica.</w:t>
      </w:r>
    </w:p>
    <w:p w14:paraId="3398DA54" w14:textId="77777777" w:rsidR="00DC7CC5" w:rsidRPr="009A25E2" w:rsidRDefault="00DC7CC5" w:rsidP="00CB5C31">
      <w:pPr>
        <w:numPr>
          <w:ilvl w:val="0"/>
          <w:numId w:val="21"/>
        </w:numPr>
        <w:spacing w:before="0" w:after="0"/>
        <w:rPr>
          <w:color w:val="000000" w:themeColor="text1"/>
        </w:rPr>
      </w:pPr>
      <w:r w:rsidRPr="009A25E2">
        <w:rPr>
          <w:b/>
          <w:bCs/>
          <w:color w:val="000000" w:themeColor="text1"/>
        </w:rPr>
        <w:t>FOPR:</w:t>
      </w:r>
      <w:r w:rsidRPr="009A25E2">
        <w:rPr>
          <w:color w:val="000000" w:themeColor="text1"/>
        </w:rPr>
        <w:t xml:space="preserve"> Tasa de producción de petróleo del campo.</w:t>
      </w:r>
    </w:p>
    <w:p w14:paraId="09FCA6C7" w14:textId="77777777" w:rsidR="00DC7CC5" w:rsidRPr="009A25E2" w:rsidRDefault="00DC7CC5" w:rsidP="00CB5C31">
      <w:pPr>
        <w:numPr>
          <w:ilvl w:val="0"/>
          <w:numId w:val="21"/>
        </w:numPr>
        <w:spacing w:before="0" w:after="0"/>
        <w:rPr>
          <w:color w:val="000000" w:themeColor="text1"/>
        </w:rPr>
      </w:pPr>
      <w:r w:rsidRPr="009A25E2">
        <w:rPr>
          <w:b/>
          <w:bCs/>
          <w:color w:val="000000" w:themeColor="text1"/>
        </w:rPr>
        <w:t>WBHP:</w:t>
      </w:r>
      <w:r w:rsidRPr="009A25E2">
        <w:rPr>
          <w:color w:val="000000" w:themeColor="text1"/>
        </w:rPr>
        <w:t xml:space="preserve"> Presión de fondo de pozo.</w:t>
      </w:r>
    </w:p>
    <w:p w14:paraId="3C96E71A" w14:textId="77777777" w:rsidR="00DC7CC5" w:rsidRPr="009A25E2" w:rsidRDefault="00DC7CC5" w:rsidP="00CB5C31">
      <w:pPr>
        <w:numPr>
          <w:ilvl w:val="0"/>
          <w:numId w:val="21"/>
        </w:numPr>
        <w:spacing w:before="0" w:after="0"/>
        <w:rPr>
          <w:color w:val="000000" w:themeColor="text1"/>
        </w:rPr>
      </w:pPr>
      <w:r w:rsidRPr="009A25E2">
        <w:rPr>
          <w:b/>
          <w:bCs/>
          <w:color w:val="000000" w:themeColor="text1"/>
        </w:rPr>
        <w:t>FWCT:</w:t>
      </w:r>
      <w:r w:rsidRPr="009A25E2">
        <w:rPr>
          <w:color w:val="000000" w:themeColor="text1"/>
        </w:rPr>
        <w:t xml:space="preserve"> </w:t>
      </w:r>
      <w:r w:rsidRPr="009A25E2">
        <w:rPr>
          <w:i/>
          <w:color w:val="000000" w:themeColor="text1"/>
        </w:rPr>
        <w:t>Water cut</w:t>
      </w:r>
      <w:r w:rsidRPr="009A25E2">
        <w:rPr>
          <w:color w:val="000000" w:themeColor="text1"/>
        </w:rPr>
        <w:t xml:space="preserve"> (proporción de agua en el flujo de producción).</w:t>
      </w:r>
    </w:p>
    <w:p w14:paraId="042C9CE0" w14:textId="77777777" w:rsidR="00DC7CC5" w:rsidRDefault="00DC7CC5" w:rsidP="00CB5C31">
      <w:pPr>
        <w:numPr>
          <w:ilvl w:val="0"/>
          <w:numId w:val="21"/>
        </w:numPr>
        <w:spacing w:before="0" w:after="0"/>
      </w:pPr>
      <w:r w:rsidRPr="009A25E2">
        <w:rPr>
          <w:b/>
          <w:bCs/>
          <w:color w:val="000000" w:themeColor="text1"/>
        </w:rPr>
        <w:t>FPR:</w:t>
      </w:r>
      <w:r w:rsidRPr="009A25E2">
        <w:rPr>
          <w:color w:val="000000" w:themeColor="text1"/>
        </w:rPr>
        <w:t xml:space="preserve"> </w:t>
      </w:r>
      <w:r>
        <w:t>Presión promedio del reservorio.</w:t>
      </w:r>
    </w:p>
    <w:p w14:paraId="3E8AFB57" w14:textId="77777777" w:rsidR="00DC7CC5" w:rsidRDefault="00DC7CC5" w:rsidP="00CB5C31">
      <w:pPr>
        <w:numPr>
          <w:ilvl w:val="0"/>
          <w:numId w:val="21"/>
        </w:numPr>
        <w:spacing w:before="0" w:after="0"/>
      </w:pPr>
      <w:r w:rsidRPr="009A25E2">
        <w:rPr>
          <w:b/>
          <w:bCs/>
          <w:color w:val="000000" w:themeColor="text1"/>
        </w:rPr>
        <w:t>FWIR:</w:t>
      </w:r>
      <w:r>
        <w:rPr>
          <w:color w:val="00205B" w:themeColor="accent1"/>
        </w:rPr>
        <w:t xml:space="preserve"> </w:t>
      </w:r>
      <w:r>
        <w:t>Tasa de inyección de agua del campo.</w:t>
      </w:r>
    </w:p>
    <w:p w14:paraId="74D91AC2" w14:textId="77777777" w:rsidR="00DC7CC5" w:rsidRDefault="00DC7CC5" w:rsidP="00CB5C31">
      <w:pPr>
        <w:numPr>
          <w:ilvl w:val="0"/>
          <w:numId w:val="21"/>
        </w:numPr>
        <w:spacing w:before="0" w:after="0"/>
      </w:pPr>
      <w:r w:rsidRPr="009A25E2">
        <w:rPr>
          <w:b/>
          <w:bCs/>
          <w:color w:val="000000" w:themeColor="text1"/>
        </w:rPr>
        <w:t>FOPT, FWPT:</w:t>
      </w:r>
      <w:r w:rsidRPr="009A25E2">
        <w:rPr>
          <w:color w:val="000000" w:themeColor="text1"/>
        </w:rPr>
        <w:t xml:space="preserve"> </w:t>
      </w:r>
      <w:r>
        <w:t>Producción acumulada de petróleo y agua, respectivamente.</w:t>
      </w:r>
    </w:p>
    <w:p w14:paraId="2EE34E35" w14:textId="77777777" w:rsidR="00DC7CC5" w:rsidRDefault="009A25E2" w:rsidP="00DC7CC5">
      <w:r>
        <w:t>Estas salidas permiten evaluar el desempeño de los pozos, la eficiencia de la inyección y el comportamiento global del reservorio</w:t>
      </w:r>
      <w:r w:rsidR="00DC7CC5">
        <w:t>.</w:t>
      </w:r>
    </w:p>
    <w:p w14:paraId="613C079E" w14:textId="77777777" w:rsidR="00DC7CC5" w:rsidRPr="009A25E2" w:rsidRDefault="009A25E2" w:rsidP="009A25E2">
      <w:pPr>
        <w:pBdr>
          <w:top w:val="single" w:sz="4" w:space="1" w:color="auto"/>
        </w:pBdr>
        <w:spacing w:after="0"/>
        <w:rPr>
          <w:b/>
        </w:rPr>
      </w:pPr>
      <w:r w:rsidRPr="009A25E2">
        <w:rPr>
          <w:b/>
        </w:rPr>
        <w:t>SECCIÓN SCHEDULE</w:t>
      </w:r>
    </w:p>
    <w:p w14:paraId="56FD135C" w14:textId="77777777" w:rsidR="00DC7CC5" w:rsidRDefault="009A25E2" w:rsidP="00DC7CC5">
      <w:r>
        <w:t>Controla el tiempo de simulación y la operación de los pozos</w:t>
      </w:r>
      <w:r w:rsidR="00DC7CC5">
        <w:t xml:space="preserve">. </w:t>
      </w:r>
    </w:p>
    <w:p w14:paraId="123125EA"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SCHEDULE   ===========================================================</w:t>
      </w:r>
    </w:p>
    <w:p w14:paraId="028840E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402D941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Output to Restart file for t&gt;0 (.UNRST)</w:t>
      </w:r>
    </w:p>
    <w:p w14:paraId="2F95F69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Restart file      Graphics</w:t>
      </w:r>
    </w:p>
    <w:p w14:paraId="2722DCD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every step         only</w:t>
      </w:r>
    </w:p>
    <w:p w14:paraId="7F7F355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      --------</w:t>
      </w:r>
    </w:p>
    <w:p w14:paraId="4E2D3F0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RPTRST</w:t>
      </w:r>
    </w:p>
    <w:p w14:paraId="38D74728" w14:textId="53786C48"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BASIC=2          /</w:t>
      </w:r>
    </w:p>
    <w:p w14:paraId="35D1A70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w:t>
      </w:r>
    </w:p>
    <w:p w14:paraId="47021ED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WELSPECS: WELL SPECIFICATION DATA</w:t>
      </w:r>
    </w:p>
    <w:p w14:paraId="37663A1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WELL   GROUP LOCATION  BHP    PI</w:t>
      </w:r>
    </w:p>
    <w:p w14:paraId="67CFFE6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NAME   NAME    I  J   DEPTH  DEFN</w:t>
      </w:r>
    </w:p>
    <w:p w14:paraId="315F215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WELSPECS</w:t>
      </w:r>
    </w:p>
    <w:p w14:paraId="298EC65F"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'I1'    'G'    1  1   4000   'WAT'  /</w:t>
      </w:r>
    </w:p>
    <w:p w14:paraId="655CF41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'P'     'G'    5  5   4000   'OIL'  /</w:t>
      </w:r>
    </w:p>
    <w:p w14:paraId="3A0CFE6E"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74285DC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'COMPDAT': COMPLETION SPECIFICATION DATA</w:t>
      </w:r>
    </w:p>
    <w:p w14:paraId="4BA2734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WELL       LOCATION      OPEN/  SAT   CONN   WELL</w:t>
      </w:r>
    </w:p>
    <w:p w14:paraId="322C8E6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NAME     I  J    K1  K2  SHUT   TAB   FACT   DIAM</w:t>
      </w:r>
    </w:p>
    <w:p w14:paraId="7260070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lastRenderedPageBreak/>
        <w:t>COMPDAT</w:t>
      </w:r>
    </w:p>
    <w:p w14:paraId="68FB13F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'I1'     1   1   1   1  'OPEN'   0     .0    1.0 /</w:t>
      </w:r>
    </w:p>
    <w:p w14:paraId="033A35B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'P'      5   5   1   1  'OPEN'   0     .0    1.0 /</w:t>
      </w:r>
    </w:p>
    <w:p w14:paraId="58574BA1" w14:textId="59E8247A"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w:t>
      </w:r>
    </w:p>
    <w:p w14:paraId="27FD577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WCONPROD: CONTROL DATA FOR PRODUCTION WELLS</w:t>
      </w:r>
    </w:p>
    <w:p w14:paraId="3D10A93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WELL     OPEN/   CNTL     OIL    WATER   GAS   LIQU    RES    BHP</w:t>
      </w:r>
    </w:p>
    <w:p w14:paraId="4337DBE0"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NAME     SHUT    MODE     RATE   RATE    RATE  RATE    RATE</w:t>
      </w:r>
    </w:p>
    <w:p w14:paraId="50FAEBC1"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WCONPROD</w:t>
      </w:r>
    </w:p>
    <w:p w14:paraId="45331A9D"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'P'      'OPEN'   'BHP'   5*                                 3999.0 /</w:t>
      </w:r>
    </w:p>
    <w:p w14:paraId="5490C829"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4304586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8BF8CFB"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'WCONINJE': CONTROL DATA FOR INJECTION WELLS</w:t>
      </w:r>
    </w:p>
    <w:p w14:paraId="079049CF"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456C4EC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WELL     INJ    OPEN/   CNTL    FLOW</w:t>
      </w:r>
    </w:p>
    <w:p w14:paraId="67164A08"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NAME     TYPE   SHUT    MODE    RATE</w:t>
      </w:r>
    </w:p>
    <w:p w14:paraId="5D2301C7"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WCONINJE</w:t>
      </w:r>
    </w:p>
    <w:p w14:paraId="23080636"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'I1'    'WAT'  'OPEN'  'RATE'   200 /</w:t>
      </w:r>
    </w:p>
    <w:p w14:paraId="05E31412"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584FA223"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TSTEP</w:t>
      </w:r>
    </w:p>
    <w:p w14:paraId="020C1014" w14:textId="77777777"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 xml:space="preserve"> 20*40</w:t>
      </w:r>
    </w:p>
    <w:p w14:paraId="45DC9DE4" w14:textId="053C3A6C" w:rsidR="00DC7CC5"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w:t>
      </w:r>
    </w:p>
    <w:p w14:paraId="7299E293" w14:textId="763B6215" w:rsidR="00CB5C31" w:rsidRPr="00CB5C31" w:rsidRDefault="00CB5C31" w:rsidP="00CB5C31">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B5C31">
        <w:rPr>
          <w:noProof/>
          <w:lang w:val="en-US"/>
        </w:rPr>
        <w:t>END</w:t>
      </w:r>
    </w:p>
    <w:p w14:paraId="1A94B28E" w14:textId="77777777" w:rsidR="00CB5C31" w:rsidRPr="00CB5C31" w:rsidRDefault="00CB5C31" w:rsidP="00CB5C31">
      <w:pPr>
        <w:spacing w:before="0" w:after="0"/>
        <w:rPr>
          <w:color w:val="000000" w:themeColor="text1"/>
        </w:rPr>
      </w:pPr>
    </w:p>
    <w:p w14:paraId="25A10EF8" w14:textId="6BF7BC99" w:rsidR="00165B23" w:rsidRPr="00165B23" w:rsidRDefault="00165B23" w:rsidP="00CB5C31">
      <w:pPr>
        <w:numPr>
          <w:ilvl w:val="0"/>
          <w:numId w:val="22"/>
        </w:numPr>
        <w:spacing w:before="0" w:after="0"/>
        <w:rPr>
          <w:color w:val="000000" w:themeColor="text1"/>
        </w:rPr>
      </w:pPr>
      <w:r w:rsidRPr="00165B23">
        <w:rPr>
          <w:b/>
          <w:bCs/>
        </w:rPr>
        <w:t>RPTRST:</w:t>
      </w:r>
      <w:r>
        <w:t xml:space="preserve"> controla la generación de archivos de reinicio (</w:t>
      </w:r>
      <w:r w:rsidRPr="00685C58">
        <w:rPr>
          <w:rStyle w:val="HTMLCode"/>
          <w:rFonts w:eastAsia="Calibri"/>
        </w:rPr>
        <w:t>.UNRST</w:t>
      </w:r>
      <w:r>
        <w:t xml:space="preserve">) en </w:t>
      </w:r>
      <w:r w:rsidRPr="009A25E2">
        <w:rPr>
          <w:i/>
        </w:rPr>
        <w:t>t = 0</w:t>
      </w:r>
      <w:r>
        <w:t xml:space="preserve">. Parámetros como </w:t>
      </w:r>
      <w:r w:rsidRPr="00685C58">
        <w:rPr>
          <w:rStyle w:val="HTMLCode"/>
          <w:rFonts w:eastAsia="Calibri"/>
        </w:rPr>
        <w:t>BASIC=2</w:t>
      </w:r>
      <w:r>
        <w:t xml:space="preserve"> definen el nivel de detalle de salida. Los archivos generados por esta keyword son usados en programas de visualización (por ejemplo, ResInsight) para presentar los resultados de cada fecha simulada.  </w:t>
      </w:r>
    </w:p>
    <w:p w14:paraId="3BA21C21" w14:textId="41A65894" w:rsidR="00DC7CC5" w:rsidRPr="009A25E2" w:rsidRDefault="00DC7CC5" w:rsidP="00CB5C31">
      <w:pPr>
        <w:numPr>
          <w:ilvl w:val="0"/>
          <w:numId w:val="22"/>
        </w:numPr>
        <w:spacing w:before="0" w:after="0"/>
        <w:rPr>
          <w:color w:val="000000" w:themeColor="text1"/>
        </w:rPr>
      </w:pPr>
      <w:r w:rsidRPr="009A25E2">
        <w:rPr>
          <w:b/>
          <w:bCs/>
          <w:color w:val="000000" w:themeColor="text1"/>
        </w:rPr>
        <w:t>DATES:</w:t>
      </w:r>
      <w:r w:rsidRPr="009A25E2">
        <w:rPr>
          <w:color w:val="000000" w:themeColor="text1"/>
        </w:rPr>
        <w:t xml:space="preserve"> </w:t>
      </w:r>
      <w:r w:rsidR="009A25E2">
        <w:rPr>
          <w:color w:val="000000" w:themeColor="text1"/>
        </w:rPr>
        <w:t>Define las f</w:t>
      </w:r>
      <w:r w:rsidRPr="009A25E2">
        <w:rPr>
          <w:color w:val="000000" w:themeColor="text1"/>
        </w:rPr>
        <w:t>echas específicas e</w:t>
      </w:r>
      <w:r w:rsidR="009A25E2">
        <w:rPr>
          <w:color w:val="000000" w:themeColor="text1"/>
        </w:rPr>
        <w:t>n las que ocurren</w:t>
      </w:r>
      <w:r w:rsidRPr="009A25E2">
        <w:rPr>
          <w:color w:val="000000" w:themeColor="text1"/>
        </w:rPr>
        <w:t xml:space="preserve"> eventos.</w:t>
      </w:r>
    </w:p>
    <w:p w14:paraId="551DF1D5" w14:textId="77777777" w:rsidR="00DC7CC5" w:rsidRPr="009A25E2" w:rsidRDefault="00DC7CC5" w:rsidP="00CB5C31">
      <w:pPr>
        <w:numPr>
          <w:ilvl w:val="0"/>
          <w:numId w:val="22"/>
        </w:numPr>
        <w:spacing w:before="0" w:after="0"/>
        <w:rPr>
          <w:color w:val="000000" w:themeColor="text1"/>
        </w:rPr>
      </w:pPr>
      <w:r w:rsidRPr="009A25E2">
        <w:rPr>
          <w:b/>
          <w:bCs/>
          <w:color w:val="000000" w:themeColor="text1"/>
        </w:rPr>
        <w:t>WELSPECS:</w:t>
      </w:r>
      <w:r w:rsidRPr="009A25E2">
        <w:rPr>
          <w:color w:val="000000" w:themeColor="text1"/>
        </w:rPr>
        <w:t xml:space="preserve"> E</w:t>
      </w:r>
      <w:r w:rsidR="009A25E2">
        <w:rPr>
          <w:color w:val="000000" w:themeColor="text1"/>
        </w:rPr>
        <w:t>stablece las e</w:t>
      </w:r>
      <w:r w:rsidRPr="009A25E2">
        <w:rPr>
          <w:color w:val="000000" w:themeColor="text1"/>
        </w:rPr>
        <w:t>specificaciones de</w:t>
      </w:r>
      <w:r w:rsidR="009A25E2">
        <w:rPr>
          <w:color w:val="000000" w:themeColor="text1"/>
        </w:rPr>
        <w:t xml:space="preserve"> los pozos, como ubicación, tipo de pozo y </w:t>
      </w:r>
      <w:r w:rsidRPr="009A25E2">
        <w:rPr>
          <w:color w:val="000000" w:themeColor="text1"/>
        </w:rPr>
        <w:t>grupo</w:t>
      </w:r>
      <w:r w:rsidR="009A25E2">
        <w:rPr>
          <w:color w:val="000000" w:themeColor="text1"/>
        </w:rPr>
        <w:t xml:space="preserve"> al que pertenecen</w:t>
      </w:r>
      <w:r w:rsidRPr="009A25E2">
        <w:rPr>
          <w:color w:val="000000" w:themeColor="text1"/>
        </w:rPr>
        <w:t>.</w:t>
      </w:r>
    </w:p>
    <w:p w14:paraId="78D35C08" w14:textId="77777777" w:rsidR="00DC7CC5" w:rsidRPr="009A25E2" w:rsidRDefault="00DC7CC5" w:rsidP="00CB5C31">
      <w:pPr>
        <w:numPr>
          <w:ilvl w:val="0"/>
          <w:numId w:val="22"/>
        </w:numPr>
        <w:spacing w:before="0" w:after="0"/>
        <w:rPr>
          <w:color w:val="000000" w:themeColor="text1"/>
        </w:rPr>
      </w:pPr>
      <w:r w:rsidRPr="009A25E2">
        <w:rPr>
          <w:b/>
          <w:bCs/>
          <w:color w:val="000000" w:themeColor="text1"/>
        </w:rPr>
        <w:t>COMPDAT:</w:t>
      </w:r>
      <w:r w:rsidRPr="009A25E2">
        <w:rPr>
          <w:color w:val="000000" w:themeColor="text1"/>
        </w:rPr>
        <w:t xml:space="preserve"> </w:t>
      </w:r>
      <w:r w:rsidR="009A25E2">
        <w:rPr>
          <w:color w:val="000000" w:themeColor="text1"/>
        </w:rPr>
        <w:t>Indica los d</w:t>
      </w:r>
      <w:r w:rsidRPr="009A25E2">
        <w:rPr>
          <w:color w:val="000000" w:themeColor="text1"/>
        </w:rPr>
        <w:t>atos de completación</w:t>
      </w:r>
      <w:r w:rsidR="009A25E2">
        <w:rPr>
          <w:color w:val="000000" w:themeColor="text1"/>
        </w:rPr>
        <w:t xml:space="preserve">, es decir, qué </w:t>
      </w:r>
      <w:r w:rsidRPr="009A25E2">
        <w:rPr>
          <w:color w:val="000000" w:themeColor="text1"/>
        </w:rPr>
        <w:t xml:space="preserve">bloques </w:t>
      </w:r>
      <w:r w:rsidR="009A25E2">
        <w:rPr>
          <w:color w:val="000000" w:themeColor="text1"/>
        </w:rPr>
        <w:t>del modelo están conectados a cada</w:t>
      </w:r>
      <w:r w:rsidRPr="009A25E2">
        <w:rPr>
          <w:color w:val="000000" w:themeColor="text1"/>
        </w:rPr>
        <w:t xml:space="preserve"> pozo.</w:t>
      </w:r>
    </w:p>
    <w:p w14:paraId="5F7E8F13" w14:textId="77777777" w:rsidR="00DC7CC5" w:rsidRPr="009A25E2" w:rsidRDefault="00DC7CC5" w:rsidP="00CB5C31">
      <w:pPr>
        <w:numPr>
          <w:ilvl w:val="0"/>
          <w:numId w:val="22"/>
        </w:numPr>
        <w:spacing w:before="0" w:after="0"/>
        <w:rPr>
          <w:color w:val="000000" w:themeColor="text1"/>
        </w:rPr>
      </w:pPr>
      <w:r w:rsidRPr="009A25E2">
        <w:rPr>
          <w:b/>
          <w:bCs/>
          <w:color w:val="000000" w:themeColor="text1"/>
        </w:rPr>
        <w:t>WCONPROD / WCONINJE:</w:t>
      </w:r>
      <w:r w:rsidRPr="009A25E2">
        <w:rPr>
          <w:color w:val="000000" w:themeColor="text1"/>
        </w:rPr>
        <w:t xml:space="preserve"> </w:t>
      </w:r>
      <w:r w:rsidR="009A25E2">
        <w:rPr>
          <w:color w:val="000000" w:themeColor="text1"/>
        </w:rPr>
        <w:t>Define las c</w:t>
      </w:r>
      <w:r w:rsidRPr="009A25E2">
        <w:rPr>
          <w:color w:val="000000" w:themeColor="text1"/>
        </w:rPr>
        <w:t>ondiciones operativas de producción</w:t>
      </w:r>
      <w:r w:rsidR="009A25E2">
        <w:rPr>
          <w:color w:val="000000" w:themeColor="text1"/>
        </w:rPr>
        <w:t xml:space="preserve"> o </w:t>
      </w:r>
      <w:r w:rsidRPr="009A25E2">
        <w:rPr>
          <w:color w:val="000000" w:themeColor="text1"/>
        </w:rPr>
        <w:t>inyección</w:t>
      </w:r>
      <w:r w:rsidR="009A25E2">
        <w:rPr>
          <w:color w:val="000000" w:themeColor="text1"/>
        </w:rPr>
        <w:t>, respectivamente</w:t>
      </w:r>
      <w:r w:rsidRPr="009A25E2">
        <w:rPr>
          <w:color w:val="000000" w:themeColor="text1"/>
        </w:rPr>
        <w:t>.</w:t>
      </w:r>
    </w:p>
    <w:p w14:paraId="1543A299" w14:textId="77777777" w:rsidR="00DC7CC5" w:rsidRPr="009A25E2" w:rsidRDefault="00DC7CC5" w:rsidP="00CB5C31">
      <w:pPr>
        <w:numPr>
          <w:ilvl w:val="0"/>
          <w:numId w:val="22"/>
        </w:numPr>
        <w:spacing w:before="0"/>
        <w:rPr>
          <w:color w:val="000000" w:themeColor="text1"/>
        </w:rPr>
      </w:pPr>
      <w:r w:rsidRPr="009A25E2">
        <w:rPr>
          <w:b/>
          <w:bCs/>
          <w:color w:val="000000" w:themeColor="text1"/>
        </w:rPr>
        <w:t>TSTEP:</w:t>
      </w:r>
      <w:r w:rsidRPr="009A25E2">
        <w:rPr>
          <w:color w:val="000000" w:themeColor="text1"/>
        </w:rPr>
        <w:t xml:space="preserve"> </w:t>
      </w:r>
      <w:r w:rsidR="009A25E2">
        <w:rPr>
          <w:color w:val="000000" w:themeColor="text1"/>
        </w:rPr>
        <w:t>Especifica la duración de los</w:t>
      </w:r>
      <w:r w:rsidRPr="009A25E2">
        <w:rPr>
          <w:color w:val="000000" w:themeColor="text1"/>
        </w:rPr>
        <w:t xml:space="preserve"> pasos de tiempo</w:t>
      </w:r>
      <w:r w:rsidR="009A25E2">
        <w:rPr>
          <w:color w:val="000000" w:themeColor="text1"/>
        </w:rPr>
        <w:t xml:space="preserve"> de la simulación</w:t>
      </w:r>
      <w:r w:rsidRPr="009A25E2">
        <w:rPr>
          <w:color w:val="000000" w:themeColor="text1"/>
        </w:rPr>
        <w:t>.</w:t>
      </w:r>
    </w:p>
    <w:p w14:paraId="5EC18120" w14:textId="77777777" w:rsidR="00DC7CC5" w:rsidRDefault="009A25E2" w:rsidP="00DC7CC5">
      <w:pPr>
        <w:pStyle w:val="Heading3"/>
      </w:pPr>
      <w:bookmarkStart w:id="24" w:name="_Toc211516664"/>
      <w:r>
        <w:rPr>
          <w:caps w:val="0"/>
        </w:rPr>
        <w:t>FINALIZACIÓN Y SIMULACIÓN DEL ARCHIVO</w:t>
      </w:r>
      <w:bookmarkEnd w:id="24"/>
    </w:p>
    <w:p w14:paraId="408395A5" w14:textId="77777777" w:rsidR="00DC7CC5" w:rsidRDefault="00DC7CC5" w:rsidP="009A7D56">
      <w:pPr>
        <w:pStyle w:val="ListParagraph"/>
        <w:numPr>
          <w:ilvl w:val="0"/>
          <w:numId w:val="23"/>
        </w:numPr>
      </w:pPr>
      <w:r>
        <w:t xml:space="preserve">La palabra clave </w:t>
      </w:r>
      <w:r w:rsidRPr="009A25E2">
        <w:rPr>
          <w:rStyle w:val="HTMLCode"/>
          <w:rFonts w:eastAsia="Calibri"/>
        </w:rPr>
        <w:t>END</w:t>
      </w:r>
      <w:r>
        <w:t xml:space="preserve"> marca el fin del archivo. Se utiliza para que OPM</w:t>
      </w:r>
      <w:r w:rsidR="009A25E2">
        <w:t xml:space="preserve"> Flow</w:t>
      </w:r>
      <w:r>
        <w:t xml:space="preserve"> reconozca que ha terminado de leer la entrada.</w:t>
      </w:r>
    </w:p>
    <w:p w14:paraId="1310BFCC" w14:textId="77777777" w:rsidR="009A25E2" w:rsidRDefault="00DC7CC5" w:rsidP="009A7D56">
      <w:pPr>
        <w:pStyle w:val="ListParagraph"/>
        <w:numPr>
          <w:ilvl w:val="0"/>
          <w:numId w:val="23"/>
        </w:numPr>
      </w:pPr>
      <w:r>
        <w:t xml:space="preserve">Desde la terminal </w:t>
      </w:r>
      <w:r w:rsidR="009A25E2">
        <w:t>o consola de comandos de su computadora (o de su máquina virtual, si aplica)</w:t>
      </w:r>
      <w:r>
        <w:t>,</w:t>
      </w:r>
      <w:r w:rsidR="009A25E2">
        <w:t xml:space="preserve"> ejecute la simulación d</w:t>
      </w:r>
      <w:r>
        <w:t xml:space="preserve">el archivo escribiendo el siguiente comando: </w:t>
      </w:r>
    </w:p>
    <w:p w14:paraId="049ABB52" w14:textId="77777777" w:rsidR="00DC7CC5" w:rsidRPr="009A25E2" w:rsidRDefault="00DC7CC5" w:rsidP="009A7D56">
      <w:pPr>
        <w:pStyle w:val="ListParagraph"/>
        <w:numPr>
          <w:ilvl w:val="1"/>
          <w:numId w:val="23"/>
        </w:numPr>
      </w:pPr>
      <w:r w:rsidRPr="009A25E2">
        <w:rPr>
          <w:rStyle w:val="HTMLCode"/>
          <w:rFonts w:eastAsia="Calibri"/>
        </w:rPr>
        <w:t>flow TwoPhase.DATA</w:t>
      </w:r>
    </w:p>
    <w:p w14:paraId="3F10F3D5" w14:textId="77777777" w:rsidR="00DC7CC5" w:rsidRDefault="009A25E2" w:rsidP="00DC7CC5">
      <w:pPr>
        <w:pStyle w:val="Heading2"/>
      </w:pPr>
      <w:bookmarkStart w:id="25" w:name="_Toc211516665"/>
      <w:r>
        <w:rPr>
          <w:caps w:val="0"/>
        </w:rPr>
        <w:t>VISUALIZACIÓN EN RESINSIGHT</w:t>
      </w:r>
      <w:bookmarkEnd w:id="25"/>
    </w:p>
    <w:p w14:paraId="08671151" w14:textId="77777777" w:rsidR="009A25E2" w:rsidRDefault="009A25E2" w:rsidP="009A7D56">
      <w:pPr>
        <w:pStyle w:val="ListParagraph"/>
        <w:numPr>
          <w:ilvl w:val="0"/>
          <w:numId w:val="30"/>
        </w:numPr>
      </w:pPr>
      <w:r>
        <w:t xml:space="preserve">Abrir </w:t>
      </w:r>
      <w:r w:rsidRPr="003F642E">
        <w:rPr>
          <w:b/>
        </w:rPr>
        <w:t>ResInsight</w:t>
      </w:r>
      <w:r>
        <w:t>.</w:t>
      </w:r>
    </w:p>
    <w:p w14:paraId="75100938" w14:textId="77777777" w:rsidR="009A25E2" w:rsidRPr="009A25E2" w:rsidRDefault="009A25E2" w:rsidP="009A7D56">
      <w:pPr>
        <w:pStyle w:val="ListParagraph"/>
        <w:numPr>
          <w:ilvl w:val="0"/>
          <w:numId w:val="30"/>
        </w:numPr>
      </w:pPr>
      <w:r>
        <w:t xml:space="preserve">Ir a la pestaña </w:t>
      </w:r>
      <w:r w:rsidRPr="003F642E">
        <w:rPr>
          <w:b/>
        </w:rPr>
        <w:t>File</w:t>
      </w:r>
      <w:r w:rsidRPr="000F5BEC">
        <w:t xml:space="preserve"> &gt; </w:t>
      </w:r>
      <w:r w:rsidRPr="003F642E">
        <w:rPr>
          <w:b/>
        </w:rPr>
        <w:t>Import</w:t>
      </w:r>
      <w:r w:rsidRPr="000F5BEC">
        <w:t xml:space="preserve"> &gt; </w:t>
      </w:r>
      <w:r w:rsidRPr="003F642E">
        <w:rPr>
          <w:b/>
        </w:rPr>
        <w:t>Import</w:t>
      </w:r>
      <w:r w:rsidRPr="000F5BEC">
        <w:t xml:space="preserve"> </w:t>
      </w:r>
      <w:r w:rsidRPr="003F642E">
        <w:rPr>
          <w:b/>
        </w:rPr>
        <w:t>Eclipse Case</w:t>
      </w:r>
    </w:p>
    <w:p w14:paraId="033E9D69" w14:textId="77777777" w:rsidR="009A25E2" w:rsidRPr="009A25E2" w:rsidRDefault="00DC7CC5" w:rsidP="009A7D56">
      <w:pPr>
        <w:pStyle w:val="ListParagraph"/>
        <w:numPr>
          <w:ilvl w:val="0"/>
          <w:numId w:val="30"/>
        </w:numPr>
      </w:pPr>
      <w:r>
        <w:t xml:space="preserve">En la </w:t>
      </w:r>
      <w:r w:rsidR="009A25E2">
        <w:t>ventana</w:t>
      </w:r>
      <w:r>
        <w:t xml:space="preserve"> emergente, busque la carpeta donde se almacenan los archivos de su simulación</w:t>
      </w:r>
      <w:r w:rsidR="009A25E2">
        <w:t xml:space="preserve"> y seleccione</w:t>
      </w:r>
      <w:r w:rsidRPr="009A25E2">
        <w:rPr>
          <w:color w:val="000000" w:themeColor="text1"/>
        </w:rPr>
        <w:t xml:space="preserve"> el archivo </w:t>
      </w:r>
      <w:r w:rsidRPr="009A25E2">
        <w:rPr>
          <w:b/>
          <w:bCs/>
          <w:color w:val="000000" w:themeColor="text1"/>
        </w:rPr>
        <w:t>TwoPhase.EGRID.</w:t>
      </w:r>
    </w:p>
    <w:p w14:paraId="1429868F" w14:textId="77777777" w:rsidR="00DC7CC5" w:rsidRPr="009A25E2" w:rsidRDefault="00DC7CC5" w:rsidP="009A7D56">
      <w:pPr>
        <w:pStyle w:val="ListParagraph"/>
        <w:numPr>
          <w:ilvl w:val="0"/>
          <w:numId w:val="30"/>
        </w:numPr>
      </w:pPr>
      <w:r w:rsidRPr="009A25E2">
        <w:rPr>
          <w:color w:val="000000" w:themeColor="text1"/>
        </w:rPr>
        <w:t xml:space="preserve">Ejecute el caso </w:t>
      </w:r>
      <w:r w:rsidR="009A25E2">
        <w:rPr>
          <w:color w:val="000000" w:themeColor="text1"/>
        </w:rPr>
        <w:t>haciendo clic en</w:t>
      </w:r>
      <w:r w:rsidRPr="009A25E2">
        <w:rPr>
          <w:color w:val="000000" w:themeColor="text1"/>
        </w:rPr>
        <w:t xml:space="preserve"> el botón</w:t>
      </w:r>
      <w:r w:rsidRPr="009A25E2">
        <w:rPr>
          <w:b/>
          <w:bCs/>
          <w:color w:val="000000" w:themeColor="text1"/>
        </w:rPr>
        <w:t xml:space="preserve"> Play.</w:t>
      </w:r>
    </w:p>
    <w:p w14:paraId="181BE562" w14:textId="77777777" w:rsidR="00DC7CC5" w:rsidRPr="009A25E2" w:rsidRDefault="009A25E2" w:rsidP="009A25E2">
      <w:pPr>
        <w:rPr>
          <w:color w:val="000000" w:themeColor="text1"/>
        </w:rPr>
      </w:pPr>
      <w:r>
        <w:t>A continuación, podrá observar cómo se han generado tanto el pozo inyector (</w:t>
      </w:r>
      <w:r>
        <w:rPr>
          <w:rStyle w:val="Strong"/>
        </w:rPr>
        <w:t>I1</w:t>
      </w:r>
      <w:r>
        <w:t>) como el pozo productor (</w:t>
      </w:r>
      <w:r>
        <w:rPr>
          <w:rStyle w:val="Strong"/>
        </w:rPr>
        <w:t>P</w:t>
      </w:r>
      <w:r>
        <w:t>). Además, podrá visualizar la saturación de petróleo (</w:t>
      </w:r>
      <w:r>
        <w:rPr>
          <w:rStyle w:val="Strong"/>
        </w:rPr>
        <w:t>SOIL</w:t>
      </w:r>
      <w:r>
        <w:t>) en cada bloque de la grilla, con los valores indicados mediante una barra de gradientes de color ubicada en la esquina inferior izquierda</w:t>
      </w:r>
      <w:r w:rsidR="00DC7CC5" w:rsidRPr="009A25E2">
        <w:rPr>
          <w:color w:val="000000" w:themeColor="text1"/>
        </w:rPr>
        <w:t>.</w:t>
      </w:r>
    </w:p>
    <w:p w14:paraId="013BAB62" w14:textId="77777777" w:rsidR="00DC7CC5" w:rsidRDefault="00DC7CC5" w:rsidP="00DC7CC5">
      <w:pPr>
        <w:jc w:val="center"/>
      </w:pPr>
      <w:r>
        <w:rPr>
          <w:noProof/>
          <w:lang w:val="en-US"/>
        </w:rPr>
        <w:lastRenderedPageBreak/>
        <w:drawing>
          <wp:inline distT="0" distB="0" distL="0" distR="0" wp14:anchorId="518B401F" wp14:editId="6627CA6A">
            <wp:extent cx="5715456" cy="3370521"/>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7505" cy="3371729"/>
                    </a:xfrm>
                    <a:prstGeom prst="rect">
                      <a:avLst/>
                    </a:prstGeom>
                    <a:noFill/>
                    <a:ln w="9525" cmpd="sng">
                      <a:noFill/>
                      <a:miter lim="800000"/>
                      <a:headEnd/>
                      <a:tailEnd/>
                    </a:ln>
                    <a:effectLst/>
                  </pic:spPr>
                </pic:pic>
              </a:graphicData>
            </a:graphic>
          </wp:inline>
        </w:drawing>
      </w:r>
    </w:p>
    <w:p w14:paraId="692A8CB7" w14:textId="7969BD5E" w:rsidR="009A25E2" w:rsidRDefault="009A25E2" w:rsidP="00AF6852">
      <w:pPr>
        <w:pStyle w:val="Caption"/>
        <w:spacing w:after="0"/>
      </w:pPr>
      <w:r>
        <w:t xml:space="preserve">Figura </w:t>
      </w:r>
      <w:fldSimple w:instr=" SEQ Figura \* ARABIC ">
        <w:r w:rsidR="00792C12">
          <w:rPr>
            <w:noProof/>
          </w:rPr>
          <w:t>4</w:t>
        </w:r>
      </w:fldSimple>
      <w:r>
        <w:t xml:space="preserve">. </w:t>
      </w:r>
      <w:r>
        <w:rPr>
          <w:b w:val="0"/>
        </w:rPr>
        <w:t>Visualización en 3D del modelo de simulación.</w:t>
      </w:r>
    </w:p>
    <w:p w14:paraId="1629AF00" w14:textId="77777777" w:rsidR="00DC7CC5" w:rsidRDefault="009A25E2" w:rsidP="00AF6852">
      <w:pPr>
        <w:pStyle w:val="Heading3"/>
        <w:spacing w:after="0"/>
      </w:pPr>
      <w:bookmarkStart w:id="26" w:name="_Toc211516666"/>
      <w:r>
        <w:rPr>
          <w:caps w:val="0"/>
        </w:rPr>
        <w:t>VISUALIZACIÓN DE RESULTADOS EN 2D</w:t>
      </w:r>
      <w:bookmarkEnd w:id="26"/>
    </w:p>
    <w:p w14:paraId="582B4CB2" w14:textId="77777777" w:rsidR="00DC7CC5" w:rsidRPr="009A25E2" w:rsidRDefault="00DC7CC5" w:rsidP="009A7D56">
      <w:pPr>
        <w:numPr>
          <w:ilvl w:val="0"/>
          <w:numId w:val="24"/>
        </w:numPr>
        <w:spacing w:before="0" w:after="0"/>
        <w:rPr>
          <w:color w:val="000000" w:themeColor="text1"/>
        </w:rPr>
      </w:pPr>
      <w:r w:rsidRPr="009A25E2">
        <w:rPr>
          <w:color w:val="000000" w:themeColor="text1"/>
        </w:rPr>
        <w:t xml:space="preserve">Vaya a la pestaña </w:t>
      </w:r>
      <w:r w:rsidRPr="009A25E2">
        <w:rPr>
          <w:b/>
          <w:bCs/>
          <w:color w:val="000000" w:themeColor="text1"/>
        </w:rPr>
        <w:t>Windows</w:t>
      </w:r>
      <w:r w:rsidR="009A25E2">
        <w:rPr>
          <w:color w:val="000000" w:themeColor="text1"/>
        </w:rPr>
        <w:t xml:space="preserve"> y</w:t>
      </w:r>
      <w:r w:rsidRPr="009A25E2">
        <w:rPr>
          <w:color w:val="000000" w:themeColor="text1"/>
        </w:rPr>
        <w:t xml:space="preserve"> seleccione la opción </w:t>
      </w:r>
      <w:r w:rsidRPr="009A25E2">
        <w:rPr>
          <w:b/>
          <w:bCs/>
          <w:color w:val="000000" w:themeColor="text1"/>
        </w:rPr>
        <w:t>Open Plot Window.</w:t>
      </w:r>
    </w:p>
    <w:p w14:paraId="102A1D43" w14:textId="77777777" w:rsidR="00DC7CC5" w:rsidRPr="009A25E2" w:rsidRDefault="00DC7CC5" w:rsidP="009A7D56">
      <w:pPr>
        <w:numPr>
          <w:ilvl w:val="0"/>
          <w:numId w:val="24"/>
        </w:numPr>
        <w:spacing w:before="0" w:after="0"/>
        <w:rPr>
          <w:color w:val="000000" w:themeColor="text1"/>
        </w:rPr>
      </w:pPr>
      <w:r w:rsidRPr="009A25E2">
        <w:rPr>
          <w:color w:val="000000" w:themeColor="text1"/>
        </w:rPr>
        <w:t xml:space="preserve">A la derecha verá la pestaña </w:t>
      </w:r>
      <w:r w:rsidRPr="009A25E2">
        <w:rPr>
          <w:b/>
          <w:color w:val="000000" w:themeColor="text1"/>
        </w:rPr>
        <w:t>Data Sources</w:t>
      </w:r>
      <w:r w:rsidRPr="009A25E2">
        <w:rPr>
          <w:color w:val="000000" w:themeColor="text1"/>
        </w:rPr>
        <w:t>, donde puede seleccionar los resultados que desea v</w:t>
      </w:r>
      <w:r w:rsidR="009A25E2">
        <w:rPr>
          <w:color w:val="000000" w:themeColor="text1"/>
        </w:rPr>
        <w:t>isualizar</w:t>
      </w:r>
      <w:r w:rsidRPr="009A25E2">
        <w:rPr>
          <w:color w:val="000000" w:themeColor="text1"/>
        </w:rPr>
        <w:t xml:space="preserve"> gráfica</w:t>
      </w:r>
      <w:r w:rsidR="009A25E2">
        <w:rPr>
          <w:color w:val="000000" w:themeColor="text1"/>
        </w:rPr>
        <w:t>mente</w:t>
      </w:r>
      <w:r w:rsidRPr="009A25E2">
        <w:rPr>
          <w:color w:val="000000" w:themeColor="text1"/>
        </w:rPr>
        <w:t>.</w:t>
      </w:r>
    </w:p>
    <w:p w14:paraId="3AB14997" w14:textId="77777777" w:rsidR="00DC7CC5" w:rsidRPr="009A25E2" w:rsidRDefault="009A25E2" w:rsidP="009A7D56">
      <w:pPr>
        <w:numPr>
          <w:ilvl w:val="0"/>
          <w:numId w:val="24"/>
        </w:numPr>
        <w:spacing w:before="0" w:after="0"/>
        <w:rPr>
          <w:color w:val="000000" w:themeColor="text1"/>
        </w:rPr>
      </w:pPr>
      <w:r>
        <w:rPr>
          <w:color w:val="000000" w:themeColor="text1"/>
        </w:rPr>
        <w:t>En</w:t>
      </w:r>
      <w:r w:rsidR="00DC7CC5" w:rsidRPr="009A25E2">
        <w:rPr>
          <w:color w:val="000000" w:themeColor="text1"/>
        </w:rPr>
        <w:t xml:space="preserve"> este caso, visualizaremos la presión de fondo de ambos pozos (</w:t>
      </w:r>
      <w:r w:rsidR="00DC7CC5" w:rsidRPr="009A25E2">
        <w:rPr>
          <w:b/>
          <w:color w:val="000000" w:themeColor="text1"/>
        </w:rPr>
        <w:t>WBHP</w:t>
      </w:r>
      <w:r w:rsidR="00DC7CC5" w:rsidRPr="009A25E2">
        <w:rPr>
          <w:color w:val="000000" w:themeColor="text1"/>
        </w:rPr>
        <w:t>) y el corte de agua (</w:t>
      </w:r>
      <w:r w:rsidR="00DC7CC5" w:rsidRPr="009A25E2">
        <w:rPr>
          <w:b/>
          <w:color w:val="000000" w:themeColor="text1"/>
        </w:rPr>
        <w:t>FWCT</w:t>
      </w:r>
      <w:r w:rsidR="00DC7CC5" w:rsidRPr="009A25E2">
        <w:rPr>
          <w:color w:val="000000" w:themeColor="text1"/>
        </w:rPr>
        <w:t>).</w:t>
      </w:r>
    </w:p>
    <w:p w14:paraId="3E60ECD0" w14:textId="77777777" w:rsidR="00DC7CC5" w:rsidRPr="009A25E2" w:rsidRDefault="00DC7CC5" w:rsidP="009A7D56">
      <w:pPr>
        <w:numPr>
          <w:ilvl w:val="0"/>
          <w:numId w:val="24"/>
        </w:numPr>
        <w:spacing w:before="0" w:after="0"/>
        <w:rPr>
          <w:color w:val="000000" w:themeColor="text1"/>
        </w:rPr>
      </w:pPr>
      <w:r w:rsidRPr="009A25E2">
        <w:rPr>
          <w:color w:val="000000" w:themeColor="text1"/>
        </w:rPr>
        <w:t>Para visualizar el corte de agua</w:t>
      </w:r>
      <w:r w:rsidR="009A25E2">
        <w:rPr>
          <w:color w:val="000000" w:themeColor="text1"/>
        </w:rPr>
        <w:t>,</w:t>
      </w:r>
      <w:r w:rsidRPr="009A25E2">
        <w:rPr>
          <w:color w:val="000000" w:themeColor="text1"/>
        </w:rPr>
        <w:t xml:space="preserve"> despliegue la pestaña </w:t>
      </w:r>
      <w:r w:rsidRPr="009A25E2">
        <w:rPr>
          <w:b/>
          <w:color w:val="000000" w:themeColor="text1"/>
        </w:rPr>
        <w:t>Field</w:t>
      </w:r>
      <w:r w:rsidRPr="009A25E2">
        <w:rPr>
          <w:color w:val="000000" w:themeColor="text1"/>
        </w:rPr>
        <w:t xml:space="preserve"> y arrastre </w:t>
      </w:r>
      <w:r w:rsidRPr="009A25E2">
        <w:rPr>
          <w:b/>
          <w:color w:val="000000" w:themeColor="text1"/>
        </w:rPr>
        <w:t>FWCT</w:t>
      </w:r>
      <w:r w:rsidRPr="009A25E2">
        <w:rPr>
          <w:color w:val="000000" w:themeColor="text1"/>
        </w:rPr>
        <w:t xml:space="preserve"> al espacio en blanco del </w:t>
      </w:r>
      <w:r w:rsidR="009A25E2">
        <w:rPr>
          <w:color w:val="000000" w:themeColor="text1"/>
        </w:rPr>
        <w:t>centro</w:t>
      </w:r>
      <w:r w:rsidRPr="009A25E2">
        <w:rPr>
          <w:color w:val="000000" w:themeColor="text1"/>
        </w:rPr>
        <w:t>.</w:t>
      </w:r>
    </w:p>
    <w:p w14:paraId="2769C1EE" w14:textId="77777777" w:rsidR="00DC7CC5" w:rsidRPr="009A25E2" w:rsidRDefault="00DC7CC5" w:rsidP="009A7D56">
      <w:pPr>
        <w:numPr>
          <w:ilvl w:val="0"/>
          <w:numId w:val="24"/>
        </w:numPr>
        <w:spacing w:before="0" w:after="0"/>
        <w:rPr>
          <w:color w:val="000000" w:themeColor="text1"/>
        </w:rPr>
      </w:pPr>
      <w:r w:rsidRPr="009A25E2">
        <w:rPr>
          <w:color w:val="000000" w:themeColor="text1"/>
        </w:rPr>
        <w:t>Para visualizar las presiones de fondo</w:t>
      </w:r>
      <w:r w:rsidR="009A25E2">
        <w:rPr>
          <w:color w:val="000000" w:themeColor="text1"/>
        </w:rPr>
        <w:t>,</w:t>
      </w:r>
      <w:r w:rsidRPr="009A25E2">
        <w:rPr>
          <w:color w:val="000000" w:themeColor="text1"/>
        </w:rPr>
        <w:t xml:space="preserve"> despliegue la opción </w:t>
      </w:r>
      <w:r w:rsidRPr="009A25E2">
        <w:rPr>
          <w:b/>
          <w:color w:val="000000" w:themeColor="text1"/>
        </w:rPr>
        <w:t>Well</w:t>
      </w:r>
      <w:r w:rsidRPr="009A25E2">
        <w:rPr>
          <w:color w:val="000000" w:themeColor="text1"/>
        </w:rPr>
        <w:t xml:space="preserve">, </w:t>
      </w:r>
      <w:r w:rsidR="009A25E2">
        <w:rPr>
          <w:color w:val="000000" w:themeColor="text1"/>
        </w:rPr>
        <w:t>luego expanda</w:t>
      </w:r>
      <w:r w:rsidRPr="009A25E2">
        <w:rPr>
          <w:color w:val="000000" w:themeColor="text1"/>
        </w:rPr>
        <w:t xml:space="preserve"> ambos pozos </w:t>
      </w:r>
      <w:r w:rsidRPr="009A25E2">
        <w:rPr>
          <w:b/>
          <w:color w:val="000000" w:themeColor="text1"/>
        </w:rPr>
        <w:t>I1</w:t>
      </w:r>
      <w:r w:rsidRPr="009A25E2">
        <w:rPr>
          <w:color w:val="000000" w:themeColor="text1"/>
        </w:rPr>
        <w:t xml:space="preserve"> y </w:t>
      </w:r>
      <w:r w:rsidRPr="009A25E2">
        <w:rPr>
          <w:b/>
          <w:color w:val="000000" w:themeColor="text1"/>
        </w:rPr>
        <w:t>P</w:t>
      </w:r>
      <w:r w:rsidR="009A25E2">
        <w:rPr>
          <w:color w:val="000000" w:themeColor="text1"/>
        </w:rPr>
        <w:t xml:space="preserve">, </w:t>
      </w:r>
      <w:r w:rsidRPr="009A25E2">
        <w:rPr>
          <w:color w:val="000000" w:themeColor="text1"/>
        </w:rPr>
        <w:t xml:space="preserve">y arrastre la opción </w:t>
      </w:r>
      <w:r w:rsidRPr="009A25E2">
        <w:rPr>
          <w:b/>
          <w:color w:val="000000" w:themeColor="text1"/>
        </w:rPr>
        <w:t>WBHP</w:t>
      </w:r>
      <w:r w:rsidRPr="009A25E2">
        <w:rPr>
          <w:color w:val="000000" w:themeColor="text1"/>
        </w:rPr>
        <w:t xml:space="preserve"> de </w:t>
      </w:r>
      <w:r w:rsidR="009A25E2">
        <w:rPr>
          <w:color w:val="000000" w:themeColor="text1"/>
        </w:rPr>
        <w:t>cada</w:t>
      </w:r>
      <w:r w:rsidRPr="009A25E2">
        <w:rPr>
          <w:color w:val="000000" w:themeColor="text1"/>
        </w:rPr>
        <w:t xml:space="preserve"> pozo hacia </w:t>
      </w:r>
      <w:r w:rsidR="009A25E2">
        <w:rPr>
          <w:color w:val="000000" w:themeColor="text1"/>
        </w:rPr>
        <w:t xml:space="preserve">el espacio de gráficos a </w:t>
      </w:r>
      <w:r w:rsidRPr="009A25E2">
        <w:rPr>
          <w:color w:val="000000" w:themeColor="text1"/>
        </w:rPr>
        <w:t>la izquierda.</w:t>
      </w:r>
    </w:p>
    <w:p w14:paraId="1F417D30" w14:textId="77777777" w:rsidR="00DC7CC5" w:rsidRPr="009A25E2" w:rsidRDefault="00DC7CC5" w:rsidP="00AF6852">
      <w:pPr>
        <w:spacing w:before="0" w:after="0"/>
        <w:rPr>
          <w:color w:val="000000" w:themeColor="text1"/>
        </w:rPr>
      </w:pPr>
      <w:r w:rsidRPr="009A25E2">
        <w:rPr>
          <w:color w:val="000000" w:themeColor="text1"/>
        </w:rPr>
        <w:t>Los resultados gráficos se muestran a continuación.</w:t>
      </w:r>
    </w:p>
    <w:p w14:paraId="2E6C56FB" w14:textId="77777777" w:rsidR="00DC7CC5" w:rsidRDefault="00DC7CC5" w:rsidP="00AF6852">
      <w:pPr>
        <w:spacing w:after="0" w:line="276" w:lineRule="auto"/>
        <w:jc w:val="left"/>
      </w:pPr>
      <w:r>
        <w:rPr>
          <w:noProof/>
          <w:lang w:val="en-US"/>
        </w:rPr>
        <w:drawing>
          <wp:inline distT="0" distB="0" distL="0" distR="0" wp14:anchorId="1F8D2697" wp14:editId="2AF9672C">
            <wp:extent cx="5652524" cy="2711394"/>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3342" cy="2721380"/>
                    </a:xfrm>
                    <a:prstGeom prst="rect">
                      <a:avLst/>
                    </a:prstGeom>
                    <a:noFill/>
                    <a:ln w="9525" cmpd="sng">
                      <a:noFill/>
                      <a:miter lim="800000"/>
                      <a:headEnd/>
                      <a:tailEnd/>
                    </a:ln>
                    <a:effectLst/>
                  </pic:spPr>
                </pic:pic>
              </a:graphicData>
            </a:graphic>
          </wp:inline>
        </w:drawing>
      </w:r>
    </w:p>
    <w:p w14:paraId="0D51AC09" w14:textId="136A84E8" w:rsidR="009A25E2" w:rsidRDefault="009A25E2" w:rsidP="009A25E2">
      <w:pPr>
        <w:pStyle w:val="Caption"/>
        <w:rPr>
          <w:b w:val="0"/>
        </w:rPr>
      </w:pPr>
      <w:r>
        <w:lastRenderedPageBreak/>
        <w:t xml:space="preserve">Figura </w:t>
      </w:r>
      <w:fldSimple w:instr=" SEQ Figura \* ARABIC ">
        <w:r w:rsidR="00792C12">
          <w:rPr>
            <w:noProof/>
          </w:rPr>
          <w:t>5</w:t>
        </w:r>
      </w:fldSimple>
      <w:r>
        <w:t xml:space="preserve">. </w:t>
      </w:r>
      <w:r w:rsidRPr="009A25E2">
        <w:rPr>
          <w:b w:val="0"/>
        </w:rPr>
        <w:t>Curva de corte de agua (</w:t>
      </w:r>
      <w:r w:rsidRPr="009A25E2">
        <w:t>Water Cut</w:t>
      </w:r>
      <w:r w:rsidRPr="009A25E2">
        <w:rPr>
          <w:b w:val="0"/>
        </w:rPr>
        <w:t>) del reservorio simulado en el caso "TWOPHASE 1/2". La gráfica muestra la evolución del porcentaje de agua en la producción total a lo largo del tiempo, desde enero de 2018 hasta aproximadamente marzo de 2020. Se observa un aumento gradual en el corte de agua, lo que indica un mayor contenido de agua en la producció</w:t>
      </w:r>
      <w:r>
        <w:rPr>
          <w:b w:val="0"/>
        </w:rPr>
        <w:t>n conforme avanza la simulación.</w:t>
      </w:r>
    </w:p>
    <w:p w14:paraId="79219879" w14:textId="77777777" w:rsidR="00685C58" w:rsidRPr="00685C58" w:rsidRDefault="00685C58" w:rsidP="00685C58"/>
    <w:p w14:paraId="11418860" w14:textId="77777777" w:rsidR="00DC7CC5" w:rsidRDefault="00DC7CC5" w:rsidP="00DC7CC5">
      <w:pPr>
        <w:spacing w:line="276" w:lineRule="auto"/>
        <w:jc w:val="left"/>
      </w:pPr>
      <w:r>
        <w:rPr>
          <w:noProof/>
          <w:lang w:val="en-US"/>
        </w:rPr>
        <w:drawing>
          <wp:inline distT="0" distB="0" distL="0" distR="0" wp14:anchorId="0EB195BB" wp14:editId="4DC9D1A4">
            <wp:extent cx="5617845" cy="2528570"/>
            <wp:effectExtent l="0" t="0" r="1905"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7845" cy="2528570"/>
                    </a:xfrm>
                    <a:prstGeom prst="rect">
                      <a:avLst/>
                    </a:prstGeom>
                    <a:noFill/>
                    <a:ln w="9525" cmpd="sng">
                      <a:noFill/>
                      <a:miter lim="800000"/>
                      <a:headEnd/>
                      <a:tailEnd/>
                    </a:ln>
                    <a:effectLst/>
                  </pic:spPr>
                </pic:pic>
              </a:graphicData>
            </a:graphic>
          </wp:inline>
        </w:drawing>
      </w:r>
    </w:p>
    <w:p w14:paraId="1A1979B5" w14:textId="4609DB12" w:rsidR="009A25E2" w:rsidRDefault="009A25E2" w:rsidP="009A25E2">
      <w:pPr>
        <w:pStyle w:val="Caption"/>
      </w:pPr>
      <w:r>
        <w:t xml:space="preserve">Figura </w:t>
      </w:r>
      <w:fldSimple w:instr=" SEQ Figura \* ARABIC ">
        <w:r w:rsidR="00792C12">
          <w:rPr>
            <w:noProof/>
          </w:rPr>
          <w:t>6</w:t>
        </w:r>
      </w:fldSimple>
      <w:r>
        <w:t xml:space="preserve">. </w:t>
      </w:r>
      <w:r w:rsidRPr="009A25E2">
        <w:rPr>
          <w:b w:val="0"/>
        </w:rPr>
        <w:t xml:space="preserve">Curva </w:t>
      </w:r>
      <w:r>
        <w:rPr>
          <w:b w:val="0"/>
        </w:rPr>
        <w:t>presión de fondo</w:t>
      </w:r>
      <w:r w:rsidRPr="009A25E2">
        <w:rPr>
          <w:b w:val="0"/>
        </w:rPr>
        <w:t xml:space="preserve"> </w:t>
      </w:r>
      <w:r>
        <w:rPr>
          <w:b w:val="0"/>
        </w:rPr>
        <w:t>del pozo productor</w:t>
      </w:r>
      <w:r w:rsidRPr="009A25E2">
        <w:rPr>
          <w:b w:val="0"/>
        </w:rPr>
        <w:t xml:space="preserve"> del reservorio simulado en el caso "TWOPHASE 1/2". </w:t>
      </w:r>
    </w:p>
    <w:p w14:paraId="5E5EDC62" w14:textId="77777777" w:rsidR="00DC7CC5" w:rsidRDefault="00DC7CC5" w:rsidP="00DC7CC5">
      <w:pPr>
        <w:spacing w:line="276" w:lineRule="auto"/>
        <w:jc w:val="left"/>
      </w:pPr>
      <w:r>
        <w:rPr>
          <w:noProof/>
          <w:lang w:val="en-US"/>
        </w:rPr>
        <w:drawing>
          <wp:inline distT="0" distB="0" distL="0" distR="0" wp14:anchorId="527C6EF2" wp14:editId="0AB9291C">
            <wp:extent cx="5608955" cy="27736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8955" cy="2773680"/>
                    </a:xfrm>
                    <a:prstGeom prst="rect">
                      <a:avLst/>
                    </a:prstGeom>
                    <a:noFill/>
                    <a:ln w="9525" cmpd="sng">
                      <a:noFill/>
                      <a:miter lim="800000"/>
                      <a:headEnd/>
                      <a:tailEnd/>
                    </a:ln>
                    <a:effectLst/>
                  </pic:spPr>
                </pic:pic>
              </a:graphicData>
            </a:graphic>
          </wp:inline>
        </w:drawing>
      </w:r>
    </w:p>
    <w:p w14:paraId="78398E50" w14:textId="0F65DF7C" w:rsidR="009A25E2" w:rsidRDefault="009A25E2" w:rsidP="009A25E2">
      <w:pPr>
        <w:pStyle w:val="Caption"/>
        <w:rPr>
          <w:b w:val="0"/>
        </w:rPr>
      </w:pPr>
      <w:r>
        <w:t xml:space="preserve">Figura </w:t>
      </w:r>
      <w:fldSimple w:instr=" SEQ Figura \* ARABIC ">
        <w:r w:rsidR="00792C12">
          <w:rPr>
            <w:noProof/>
          </w:rPr>
          <w:t>7</w:t>
        </w:r>
      </w:fldSimple>
      <w:r>
        <w:t xml:space="preserve">. </w:t>
      </w:r>
      <w:r w:rsidRPr="009A25E2">
        <w:rPr>
          <w:b w:val="0"/>
        </w:rPr>
        <w:t xml:space="preserve">Curva </w:t>
      </w:r>
      <w:r>
        <w:rPr>
          <w:b w:val="0"/>
        </w:rPr>
        <w:t>presión de fondo</w:t>
      </w:r>
      <w:r w:rsidRPr="009A25E2">
        <w:rPr>
          <w:b w:val="0"/>
        </w:rPr>
        <w:t xml:space="preserve"> </w:t>
      </w:r>
      <w:r>
        <w:rPr>
          <w:b w:val="0"/>
        </w:rPr>
        <w:t>del pozo inyector</w:t>
      </w:r>
      <w:r w:rsidRPr="009A25E2">
        <w:rPr>
          <w:b w:val="0"/>
        </w:rPr>
        <w:t xml:space="preserve"> del reservorio simulado en el caso "TWOPHASE 1/2". </w:t>
      </w:r>
    </w:p>
    <w:p w14:paraId="1EA1EA37" w14:textId="44A30883" w:rsidR="00CB5C31" w:rsidRDefault="00CB5C31" w:rsidP="00CB5C31"/>
    <w:p w14:paraId="3D8A5CD6" w14:textId="20FD8AE9" w:rsidR="00CB5C31" w:rsidRDefault="00CB5C31" w:rsidP="00CB5C31"/>
    <w:p w14:paraId="39C6C2AB" w14:textId="7AD6DB19" w:rsidR="00CB5C31" w:rsidRDefault="00CB5C31" w:rsidP="00CB5C31"/>
    <w:p w14:paraId="1FA03B8E" w14:textId="5962E239" w:rsidR="00CB5C31" w:rsidRDefault="00CB5C31" w:rsidP="00CB5C31"/>
    <w:p w14:paraId="418D9540" w14:textId="6D8501C5" w:rsidR="00CB5C31" w:rsidRDefault="00CB5C31" w:rsidP="00CB5C31"/>
    <w:p w14:paraId="22A1DBE1" w14:textId="5FB928AF" w:rsidR="00CB5C31" w:rsidRDefault="00CB5C31" w:rsidP="00CB5C31"/>
    <w:p w14:paraId="5D5A9EDC" w14:textId="1A717E13" w:rsidR="00CB5C31" w:rsidRDefault="00CB5C31" w:rsidP="00CB5C31"/>
    <w:p w14:paraId="0EFE6916" w14:textId="2AC68CEF" w:rsidR="00CB5C31" w:rsidRDefault="00CB5C31" w:rsidP="00CB5C31"/>
    <w:p w14:paraId="531596C9" w14:textId="77777777" w:rsidR="00DC7CC5" w:rsidRPr="009A25E2" w:rsidRDefault="009A25E2" w:rsidP="009A25E2">
      <w:pPr>
        <w:pStyle w:val="Heading2"/>
        <w:rPr>
          <w:caps w:val="0"/>
        </w:rPr>
      </w:pPr>
      <w:bookmarkStart w:id="27" w:name="_Toc211516667"/>
      <w:r>
        <w:rPr>
          <w:caps w:val="0"/>
        </w:rPr>
        <w:t>DESAFÍO</w:t>
      </w:r>
      <w:bookmarkEnd w:id="27"/>
    </w:p>
    <w:p w14:paraId="7E468371" w14:textId="77777777" w:rsidR="00DC7CC5" w:rsidRDefault="00DC7CC5" w:rsidP="00DC7CC5">
      <w:pPr>
        <w:spacing w:line="276" w:lineRule="auto"/>
        <w:jc w:val="left"/>
        <w:rPr>
          <w:color w:val="000000"/>
        </w:rPr>
      </w:pPr>
      <w:r>
        <w:rPr>
          <w:color w:val="000000"/>
        </w:rPr>
        <w:t xml:space="preserve">Cree una copia del archivo original y </w:t>
      </w:r>
      <w:r w:rsidR="009A25E2">
        <w:rPr>
          <w:color w:val="000000"/>
        </w:rPr>
        <w:t>renómbrelo como</w:t>
      </w:r>
      <w:r>
        <w:rPr>
          <w:color w:val="000000"/>
        </w:rPr>
        <w:t xml:space="preserve"> “</w:t>
      </w:r>
      <w:r>
        <w:rPr>
          <w:b/>
          <w:bCs/>
          <w:color w:val="000000"/>
        </w:rPr>
        <w:t>TwoPhase_3A.DATA</w:t>
      </w:r>
      <w:r>
        <w:rPr>
          <w:color w:val="000000"/>
        </w:rPr>
        <w:t>”, luego modifique lo</w:t>
      </w:r>
      <w:r w:rsidR="009A25E2">
        <w:rPr>
          <w:color w:val="000000"/>
        </w:rPr>
        <w:t>s</w:t>
      </w:r>
      <w:r>
        <w:rPr>
          <w:color w:val="000000"/>
        </w:rPr>
        <w:t xml:space="preserve"> siguientes datos:</w:t>
      </w:r>
    </w:p>
    <w:p w14:paraId="722D91DD" w14:textId="77777777" w:rsidR="00DC7CC5" w:rsidRDefault="00DC7CC5" w:rsidP="009A7D56">
      <w:pPr>
        <w:pStyle w:val="ListParagraph"/>
        <w:numPr>
          <w:ilvl w:val="0"/>
          <w:numId w:val="25"/>
        </w:numPr>
        <w:spacing w:line="276" w:lineRule="auto"/>
        <w:jc w:val="left"/>
        <w:rPr>
          <w:color w:val="000000"/>
        </w:rPr>
      </w:pPr>
      <w:r>
        <w:rPr>
          <w:color w:val="000000"/>
        </w:rPr>
        <w:t>El nuevo archivo de entrada tiene 3</w:t>
      </w:r>
      <w:r w:rsidR="009A25E2">
        <w:rPr>
          <w:color w:val="000000"/>
        </w:rPr>
        <w:t xml:space="preserve"> capas en lugar de 1, cada una con un espesor de</w:t>
      </w:r>
      <w:r>
        <w:rPr>
          <w:color w:val="000000"/>
        </w:rPr>
        <w:t xml:space="preserve"> 30 pies.</w:t>
      </w:r>
    </w:p>
    <w:p w14:paraId="5941C963" w14:textId="77777777" w:rsidR="00DC7CC5" w:rsidRDefault="00DC7CC5" w:rsidP="009A7D56">
      <w:pPr>
        <w:pStyle w:val="ListParagraph"/>
        <w:numPr>
          <w:ilvl w:val="0"/>
          <w:numId w:val="25"/>
        </w:numPr>
        <w:spacing w:line="276" w:lineRule="auto"/>
        <w:jc w:val="left"/>
        <w:rPr>
          <w:color w:val="000000"/>
        </w:rPr>
      </w:pPr>
      <w:r>
        <w:rPr>
          <w:color w:val="000000"/>
        </w:rPr>
        <w:t>La permeabilidad en las capas es:</w:t>
      </w:r>
    </w:p>
    <w:p w14:paraId="4BD7CFC7" w14:textId="77777777" w:rsidR="00DC7CC5" w:rsidRDefault="00DC7CC5" w:rsidP="009A7D56">
      <w:pPr>
        <w:pStyle w:val="ListParagraph"/>
        <w:numPr>
          <w:ilvl w:val="1"/>
          <w:numId w:val="25"/>
        </w:numPr>
        <w:spacing w:line="276" w:lineRule="auto"/>
        <w:jc w:val="left"/>
        <w:rPr>
          <w:color w:val="000000"/>
        </w:rPr>
      </w:pPr>
      <w:r>
        <w:rPr>
          <w:color w:val="000000"/>
        </w:rPr>
        <w:t>Kx: 200</w:t>
      </w:r>
      <w:r w:rsidR="009A25E2">
        <w:rPr>
          <w:color w:val="000000"/>
        </w:rPr>
        <w:t xml:space="preserve"> </w:t>
      </w:r>
      <w:r>
        <w:rPr>
          <w:color w:val="000000"/>
        </w:rPr>
        <w:t>mD en la capa superior; 400</w:t>
      </w:r>
      <w:r w:rsidR="009A25E2">
        <w:rPr>
          <w:color w:val="000000"/>
        </w:rPr>
        <w:t xml:space="preserve"> </w:t>
      </w:r>
      <w:r>
        <w:rPr>
          <w:color w:val="000000"/>
        </w:rPr>
        <w:t>mD en la capa intermedia; 800</w:t>
      </w:r>
      <w:r w:rsidR="009A25E2">
        <w:rPr>
          <w:color w:val="000000"/>
        </w:rPr>
        <w:t xml:space="preserve"> </w:t>
      </w:r>
      <w:r>
        <w:rPr>
          <w:color w:val="000000"/>
        </w:rPr>
        <w:t>mD en la capa inferior.</w:t>
      </w:r>
    </w:p>
    <w:p w14:paraId="314AE5F4" w14:textId="77777777" w:rsidR="00DC7CC5" w:rsidRDefault="00DC7CC5" w:rsidP="009A7D56">
      <w:pPr>
        <w:pStyle w:val="ListParagraph"/>
        <w:numPr>
          <w:ilvl w:val="1"/>
          <w:numId w:val="25"/>
        </w:numPr>
        <w:spacing w:line="276" w:lineRule="auto"/>
        <w:jc w:val="left"/>
        <w:rPr>
          <w:color w:val="000000"/>
        </w:rPr>
      </w:pPr>
      <w:r>
        <w:rPr>
          <w:color w:val="000000"/>
        </w:rPr>
        <w:t>Ky: 300</w:t>
      </w:r>
      <w:r w:rsidR="009A25E2">
        <w:rPr>
          <w:color w:val="000000"/>
        </w:rPr>
        <w:t xml:space="preserve"> </w:t>
      </w:r>
      <w:r>
        <w:rPr>
          <w:color w:val="000000"/>
        </w:rPr>
        <w:t>mD en la capa superior; 600</w:t>
      </w:r>
      <w:r w:rsidR="009A25E2">
        <w:rPr>
          <w:color w:val="000000"/>
        </w:rPr>
        <w:t xml:space="preserve"> </w:t>
      </w:r>
      <w:r>
        <w:rPr>
          <w:color w:val="000000"/>
        </w:rPr>
        <w:t>mD en la capa media; 900</w:t>
      </w:r>
      <w:r w:rsidR="009A25E2">
        <w:rPr>
          <w:color w:val="000000"/>
        </w:rPr>
        <w:t xml:space="preserve"> </w:t>
      </w:r>
      <w:r>
        <w:rPr>
          <w:color w:val="000000"/>
        </w:rPr>
        <w:t>mD en la capa inferior.</w:t>
      </w:r>
    </w:p>
    <w:p w14:paraId="21648142" w14:textId="77777777" w:rsidR="00DC7CC5" w:rsidRDefault="00DC7CC5" w:rsidP="009A7D56">
      <w:pPr>
        <w:pStyle w:val="ListParagraph"/>
        <w:numPr>
          <w:ilvl w:val="1"/>
          <w:numId w:val="25"/>
        </w:numPr>
        <w:spacing w:line="276" w:lineRule="auto"/>
        <w:jc w:val="left"/>
        <w:rPr>
          <w:color w:val="000000"/>
        </w:rPr>
      </w:pPr>
      <w:r>
        <w:rPr>
          <w:color w:val="000000"/>
        </w:rPr>
        <w:t>Kz: 30</w:t>
      </w:r>
      <w:r w:rsidR="009A25E2">
        <w:rPr>
          <w:color w:val="000000"/>
        </w:rPr>
        <w:t xml:space="preserve"> </w:t>
      </w:r>
      <w:r>
        <w:rPr>
          <w:color w:val="000000"/>
        </w:rPr>
        <w:t>mD en la capa superior; 40</w:t>
      </w:r>
      <w:r w:rsidR="009A25E2">
        <w:rPr>
          <w:color w:val="000000"/>
        </w:rPr>
        <w:t xml:space="preserve"> </w:t>
      </w:r>
      <w:r>
        <w:rPr>
          <w:color w:val="000000"/>
        </w:rPr>
        <w:t>mD en la capa media; 80</w:t>
      </w:r>
      <w:r w:rsidR="009A25E2">
        <w:rPr>
          <w:color w:val="000000"/>
        </w:rPr>
        <w:t xml:space="preserve"> </w:t>
      </w:r>
      <w:r>
        <w:rPr>
          <w:color w:val="000000"/>
        </w:rPr>
        <w:t>mD en la capa inferior.</w:t>
      </w:r>
    </w:p>
    <w:p w14:paraId="27BF7C9F" w14:textId="77777777" w:rsidR="00DC7CC5" w:rsidRDefault="00DC7CC5" w:rsidP="009A7D56">
      <w:pPr>
        <w:pStyle w:val="ListParagraph"/>
        <w:numPr>
          <w:ilvl w:val="0"/>
          <w:numId w:val="25"/>
        </w:numPr>
        <w:spacing w:line="276" w:lineRule="auto"/>
        <w:jc w:val="left"/>
        <w:rPr>
          <w:color w:val="000000"/>
        </w:rPr>
      </w:pPr>
      <w:r>
        <w:rPr>
          <w:color w:val="000000"/>
        </w:rPr>
        <w:t xml:space="preserve">El pozo inyector </w:t>
      </w:r>
      <w:r w:rsidRPr="009A25E2">
        <w:rPr>
          <w:b/>
          <w:color w:val="000000"/>
        </w:rPr>
        <w:t>I1</w:t>
      </w:r>
      <w:r>
        <w:rPr>
          <w:color w:val="000000"/>
        </w:rPr>
        <w:t xml:space="preserve"> permanece en la misma celda de ubicación (1,1) pero penetra </w:t>
      </w:r>
      <w:r w:rsidR="009A25E2">
        <w:rPr>
          <w:color w:val="000000"/>
        </w:rPr>
        <w:t xml:space="preserve">y está perforado </w:t>
      </w:r>
      <w:r>
        <w:rPr>
          <w:color w:val="000000"/>
        </w:rPr>
        <w:t xml:space="preserve">en las 3 capas. El pozo inyector </w:t>
      </w:r>
      <w:r w:rsidRPr="009A25E2">
        <w:rPr>
          <w:b/>
          <w:color w:val="000000"/>
        </w:rPr>
        <w:t>I1</w:t>
      </w:r>
      <w:r>
        <w:rPr>
          <w:color w:val="000000"/>
        </w:rPr>
        <w:t xml:space="preserve"> inyecta 100 stb de agua/día (en lugar de 200 stb de agua/día).</w:t>
      </w:r>
    </w:p>
    <w:p w14:paraId="781CA9B6" w14:textId="77777777" w:rsidR="00DC7CC5" w:rsidRDefault="00DC7CC5" w:rsidP="009A7D56">
      <w:pPr>
        <w:pStyle w:val="ListParagraph"/>
        <w:numPr>
          <w:ilvl w:val="0"/>
          <w:numId w:val="25"/>
        </w:numPr>
        <w:spacing w:line="276" w:lineRule="auto"/>
        <w:jc w:val="left"/>
        <w:rPr>
          <w:color w:val="000000"/>
        </w:rPr>
      </w:pPr>
      <w:r>
        <w:rPr>
          <w:color w:val="000000"/>
        </w:rPr>
        <w:t xml:space="preserve">El pozo productor </w:t>
      </w:r>
      <w:r w:rsidRPr="009A25E2">
        <w:rPr>
          <w:b/>
          <w:color w:val="000000"/>
        </w:rPr>
        <w:t>P</w:t>
      </w:r>
      <w:r>
        <w:rPr>
          <w:color w:val="000000"/>
        </w:rPr>
        <w:t xml:space="preserve"> está situado en la celda (3,3), penetra y está perforado en las 3 capas.</w:t>
      </w:r>
    </w:p>
    <w:p w14:paraId="7EA7B608" w14:textId="77777777" w:rsidR="00DC7CC5" w:rsidRDefault="00DC7CC5" w:rsidP="009A7D56">
      <w:pPr>
        <w:pStyle w:val="ListParagraph"/>
        <w:numPr>
          <w:ilvl w:val="0"/>
          <w:numId w:val="25"/>
        </w:numPr>
        <w:spacing w:line="276" w:lineRule="auto"/>
        <w:jc w:val="left"/>
        <w:rPr>
          <w:color w:val="000000"/>
        </w:rPr>
      </w:pPr>
      <w:r>
        <w:rPr>
          <w:color w:val="000000"/>
        </w:rPr>
        <w:t xml:space="preserve">Un segundo pozo inyector </w:t>
      </w:r>
      <w:r w:rsidRPr="009A25E2">
        <w:rPr>
          <w:b/>
          <w:color w:val="000000"/>
        </w:rPr>
        <w:t>I2</w:t>
      </w:r>
      <w:r>
        <w:rPr>
          <w:color w:val="000000"/>
        </w:rPr>
        <w:t xml:space="preserve"> que inyecta agua en la celda (5,5) con todas las demás propiedades como las del pozo inyector </w:t>
      </w:r>
      <w:r w:rsidRPr="009A25E2">
        <w:rPr>
          <w:b/>
          <w:color w:val="000000"/>
        </w:rPr>
        <w:t>I1</w:t>
      </w:r>
      <w:r>
        <w:rPr>
          <w:color w:val="000000"/>
        </w:rPr>
        <w:t>.</w:t>
      </w:r>
    </w:p>
    <w:p w14:paraId="02FF481F" w14:textId="77777777" w:rsidR="00DC7CC5" w:rsidRDefault="00DC7CC5" w:rsidP="00DC7CC5">
      <w:pPr>
        <w:spacing w:line="276" w:lineRule="auto"/>
        <w:ind w:left="360"/>
        <w:jc w:val="left"/>
        <w:rPr>
          <w:color w:val="000000"/>
        </w:rPr>
      </w:pPr>
      <w:r>
        <w:rPr>
          <w:color w:val="000000"/>
        </w:rPr>
        <w:t xml:space="preserve">Abra el archivo </w:t>
      </w:r>
      <w:r>
        <w:rPr>
          <w:b/>
          <w:bCs/>
          <w:color w:val="000000"/>
        </w:rPr>
        <w:t xml:space="preserve">TwoPhase_3A.EGRID  </w:t>
      </w:r>
      <w:r w:rsidR="009A25E2">
        <w:rPr>
          <w:color w:val="000000"/>
        </w:rPr>
        <w:t>en Resinsight para visualiza</w:t>
      </w:r>
      <w:r>
        <w:rPr>
          <w:color w:val="000000"/>
        </w:rPr>
        <w:t>r los resultados</w:t>
      </w:r>
      <w:r w:rsidR="009A25E2">
        <w:rPr>
          <w:color w:val="000000"/>
        </w:rPr>
        <w:t xml:space="preserve"> en</w:t>
      </w:r>
      <w:r>
        <w:rPr>
          <w:color w:val="000000"/>
        </w:rPr>
        <w:t xml:space="preserve"> </w:t>
      </w:r>
      <w:r>
        <w:rPr>
          <w:b/>
          <w:bCs/>
          <w:color w:val="000000"/>
        </w:rPr>
        <w:t>3D</w:t>
      </w:r>
      <w:r>
        <w:rPr>
          <w:color w:val="000000"/>
        </w:rPr>
        <w:t xml:space="preserve"> y </w:t>
      </w:r>
      <w:r>
        <w:rPr>
          <w:b/>
          <w:bCs/>
          <w:color w:val="000000"/>
        </w:rPr>
        <w:t>2D</w:t>
      </w:r>
      <w:r>
        <w:rPr>
          <w:color w:val="000000"/>
        </w:rPr>
        <w:t>.</w:t>
      </w:r>
    </w:p>
    <w:p w14:paraId="167E8071" w14:textId="77777777" w:rsidR="009A25E2" w:rsidRPr="009A25E2" w:rsidRDefault="009A25E2" w:rsidP="009A7D56">
      <w:pPr>
        <w:pStyle w:val="ListParagraph"/>
        <w:numPr>
          <w:ilvl w:val="0"/>
          <w:numId w:val="26"/>
        </w:numPr>
        <w:spacing w:line="276" w:lineRule="auto"/>
        <w:jc w:val="left"/>
        <w:rPr>
          <w:color w:val="000000"/>
        </w:rPr>
      </w:pPr>
      <w:r w:rsidRPr="009A25E2">
        <w:rPr>
          <w:color w:val="000000"/>
        </w:rPr>
        <w:t>Represente en 3D el total de la producción de petróleo y el total de la producción de líquidos (en la misma figura) y muestre esta figura en su solución práctica. ¿Cómo puede explicar este gráfico?</w:t>
      </w:r>
    </w:p>
    <w:p w14:paraId="0E1224DB" w14:textId="77777777" w:rsidR="009A25E2" w:rsidRPr="009A25E2" w:rsidRDefault="009A25E2" w:rsidP="009A7D56">
      <w:pPr>
        <w:pStyle w:val="ListParagraph"/>
        <w:numPr>
          <w:ilvl w:val="0"/>
          <w:numId w:val="26"/>
        </w:numPr>
        <w:spacing w:line="276" w:lineRule="auto"/>
        <w:jc w:val="left"/>
        <w:rPr>
          <w:color w:val="000000"/>
        </w:rPr>
      </w:pPr>
      <w:r w:rsidRPr="009A25E2">
        <w:rPr>
          <w:color w:val="000000"/>
        </w:rPr>
        <w:t>Represente la presión en fondo de pozo (WBHP) de todos los pozos versus el tiempo, todo en un mismo gráfico, en el intervalo de 0 a 600 días. ¿Cómo puede explicar este gráfico?</w:t>
      </w:r>
    </w:p>
    <w:p w14:paraId="691C99B5" w14:textId="77777777" w:rsidR="00DC7CC5" w:rsidRDefault="009A25E2" w:rsidP="009A7D56">
      <w:pPr>
        <w:pStyle w:val="ListParagraph"/>
        <w:numPr>
          <w:ilvl w:val="0"/>
          <w:numId w:val="26"/>
        </w:numPr>
        <w:spacing w:line="276" w:lineRule="auto"/>
        <w:jc w:val="left"/>
        <w:rPr>
          <w:color w:val="000000"/>
        </w:rPr>
      </w:pPr>
      <w:r w:rsidRPr="009A25E2">
        <w:rPr>
          <w:color w:val="000000"/>
        </w:rPr>
        <w:t>Represente el corte de agua (WWCT) del pozo productor en función del tiempo. ¿Cómo puede explicar este gráfico?</w:t>
      </w:r>
    </w:p>
    <w:p w14:paraId="09419EC8" w14:textId="77777777" w:rsidR="00DC7CC5" w:rsidRDefault="00DC7CC5" w:rsidP="00685C58">
      <w:pPr>
        <w:pBdr>
          <w:top w:val="single" w:sz="4" w:space="1" w:color="auto"/>
          <w:left w:val="single" w:sz="4" w:space="4" w:color="auto"/>
          <w:bottom w:val="single" w:sz="4" w:space="1" w:color="auto"/>
          <w:right w:val="single" w:sz="4" w:space="4" w:color="auto"/>
        </w:pBdr>
        <w:spacing w:line="276" w:lineRule="auto"/>
        <w:ind w:left="360"/>
        <w:jc w:val="left"/>
        <w:rPr>
          <w:color w:val="000000"/>
        </w:rPr>
      </w:pPr>
      <w:r>
        <w:rPr>
          <w:color w:val="000000"/>
        </w:rPr>
        <w:t xml:space="preserve">Nota: </w:t>
      </w:r>
      <w:r w:rsidR="009A25E2" w:rsidRPr="009A25E2">
        <w:rPr>
          <w:color w:val="000000"/>
        </w:rPr>
        <w:t>El corte de agua es la proporción de agua producida en comparación con el volumen total de líquidos producidos (glosario de Schlumberger)</w:t>
      </w:r>
      <w:r>
        <w:rPr>
          <w:color w:val="000000"/>
        </w:rPr>
        <w:t>.</w:t>
      </w:r>
    </w:p>
    <w:p w14:paraId="357512F5" w14:textId="6A70D22B" w:rsidR="00BA52A6" w:rsidRPr="00685C58" w:rsidRDefault="00DC7CC5" w:rsidP="009A25E2">
      <w:pPr>
        <w:rPr>
          <w:lang w:val="es-ES"/>
        </w:rPr>
      </w:pPr>
      <w:r w:rsidRPr="00685C58">
        <w:rPr>
          <w:color w:val="000000"/>
          <w:lang w:val="es-ES"/>
        </w:rPr>
        <w:br w:type="page"/>
      </w:r>
    </w:p>
    <w:p w14:paraId="67651299" w14:textId="73827B74" w:rsidR="009B0DB4" w:rsidRDefault="009B0DB4" w:rsidP="00E267D0">
      <w:pPr>
        <w:pStyle w:val="Heading1"/>
        <w:numPr>
          <w:ilvl w:val="0"/>
          <w:numId w:val="3"/>
        </w:numPr>
      </w:pPr>
      <w:bookmarkStart w:id="28" w:name="_Toc211516668"/>
      <w:r>
        <w:lastRenderedPageBreak/>
        <w:t xml:space="preserve">SIMULACIÓN DE </w:t>
      </w:r>
      <w:r w:rsidR="00685C58">
        <w:t>TRES</w:t>
      </w:r>
      <w:r>
        <w:t xml:space="preserve"> FASES</w:t>
      </w:r>
      <w:bookmarkEnd w:id="28"/>
    </w:p>
    <w:p w14:paraId="2B87705E" w14:textId="77777777" w:rsidR="009B0DB4" w:rsidRDefault="009B0DB4" w:rsidP="009B0DB4">
      <w:pPr>
        <w:pStyle w:val="Heading2"/>
      </w:pPr>
      <w:bookmarkStart w:id="29" w:name="_Toc211516669"/>
      <w:r>
        <w:t>OBJETIVOS</w:t>
      </w:r>
      <w:bookmarkEnd w:id="29"/>
    </w:p>
    <w:p w14:paraId="730D3D85" w14:textId="77777777" w:rsidR="00297EA2" w:rsidRDefault="00297EA2" w:rsidP="009A7D56">
      <w:pPr>
        <w:pStyle w:val="Punteado1"/>
        <w:numPr>
          <w:ilvl w:val="0"/>
          <w:numId w:val="15"/>
        </w:numPr>
      </w:pPr>
      <w:r>
        <w:t xml:space="preserve">Comprender la estructura de un archivo </w:t>
      </w:r>
      <w:r w:rsidRPr="00297EA2">
        <w:rPr>
          <w:rStyle w:val="HTMLCode"/>
          <w:rFonts w:eastAsia="Calibri"/>
        </w:rPr>
        <w:t>.DATA</w:t>
      </w:r>
      <w:r>
        <w:t xml:space="preserve"> para un modelo trifásico (petróleo, agua y gas) en Eclipse, basado en el caso de Odeh.</w:t>
      </w:r>
    </w:p>
    <w:p w14:paraId="2D5D0B84" w14:textId="7366CE46" w:rsidR="009B0DB4" w:rsidRPr="005D738B" w:rsidRDefault="00297EA2" w:rsidP="009A7D56">
      <w:pPr>
        <w:pStyle w:val="Punteado1"/>
        <w:numPr>
          <w:ilvl w:val="0"/>
          <w:numId w:val="15"/>
        </w:numPr>
      </w:pPr>
      <w:r>
        <w:t xml:space="preserve">Interpretar el rol de cada sección y palabra clave, con énfasis en configuraciones avanzadas como </w:t>
      </w:r>
      <w:r w:rsidRPr="00297EA2">
        <w:rPr>
          <w:rStyle w:val="HTMLCode"/>
          <w:rFonts w:eastAsia="Calibri"/>
        </w:rPr>
        <w:t>DISGAS</w:t>
      </w:r>
      <w:r>
        <w:t xml:space="preserve">, </w:t>
      </w:r>
      <w:r w:rsidRPr="00297EA2">
        <w:rPr>
          <w:rStyle w:val="HTMLCode"/>
          <w:rFonts w:eastAsia="Calibri"/>
        </w:rPr>
        <w:t>EQLDIMS</w:t>
      </w:r>
      <w:r>
        <w:t xml:space="preserve">, </w:t>
      </w:r>
      <w:r w:rsidRPr="00297EA2">
        <w:rPr>
          <w:rStyle w:val="HTMLCode"/>
          <w:rFonts w:eastAsia="Calibri"/>
        </w:rPr>
        <w:t>INIT</w:t>
      </w:r>
      <w:r>
        <w:t xml:space="preserve"> y control de salida</w:t>
      </w:r>
      <w:r w:rsidR="009B0DB4" w:rsidRPr="005D738B">
        <w:t>.</w:t>
      </w:r>
    </w:p>
    <w:p w14:paraId="658F9673" w14:textId="77777777" w:rsidR="009B0DB4" w:rsidRDefault="009B0DB4" w:rsidP="009B0DB4">
      <w:pPr>
        <w:pStyle w:val="Heading2"/>
      </w:pPr>
      <w:bookmarkStart w:id="30" w:name="_Toc211516670"/>
      <w:r>
        <w:t>INTRODUCCIÓN</w:t>
      </w:r>
      <w:bookmarkEnd w:id="30"/>
    </w:p>
    <w:p w14:paraId="508BAF44" w14:textId="77777777" w:rsidR="009B0DB4" w:rsidRDefault="009B0DB4" w:rsidP="009B0DB4">
      <w:pPr>
        <w:pStyle w:val="Heading3"/>
      </w:pPr>
      <w:bookmarkStart w:id="31" w:name="_Toc211516671"/>
      <w:r>
        <w:t>Descripción CASO ESTUDIO</w:t>
      </w:r>
      <w:bookmarkEnd w:id="31"/>
    </w:p>
    <w:p w14:paraId="19CF965A" w14:textId="77777777" w:rsidR="009B0DB4" w:rsidRDefault="009B0DB4" w:rsidP="009B0DB4">
      <w:pPr>
        <w:spacing w:line="360" w:lineRule="auto"/>
      </w:pPr>
      <w:r>
        <w:t xml:space="preserve">El archivo </w:t>
      </w:r>
      <w:r w:rsidRPr="00297EA2">
        <w:rPr>
          <w:rStyle w:val="HTMLCode"/>
          <w:rFonts w:eastAsia="Calibri"/>
        </w:rPr>
        <w:t>ODEH.DATA</w:t>
      </w:r>
      <w:r>
        <w:t xml:space="preserve"> representa un modelo de reservorio basado en el estudio </w:t>
      </w:r>
      <w:r w:rsidRPr="003222DC">
        <w:t xml:space="preserve">de Odeh (1981) y adaptado para simulación numérica de flujo trifásico. El modelo cuenta con </w:t>
      </w:r>
      <w:r w:rsidRPr="003222DC">
        <w:rPr>
          <w:b/>
          <w:bCs/>
        </w:rPr>
        <w:t>300 celdas (10x10x3)</w:t>
      </w:r>
      <w:r w:rsidRPr="003222DC">
        <w:t>, dos</w:t>
      </w:r>
      <w:r>
        <w:t xml:space="preserve"> pozos (un inyector y un productor) y considera disolución de gas en petróleo. Este tutorial desglosa cada sección del archivo y explica cómo se definen propiedades de grilla, fluidos, y control de pozos.</w:t>
      </w:r>
    </w:p>
    <w:p w14:paraId="4BC7BB95" w14:textId="56CD782D" w:rsidR="009B0DB4" w:rsidRPr="007B154F" w:rsidRDefault="005D738B" w:rsidP="005D738B">
      <w:pPr>
        <w:pBdr>
          <w:top w:val="single" w:sz="4" w:space="1" w:color="auto"/>
        </w:pBdr>
        <w:spacing w:after="0"/>
        <w:rPr>
          <w:b/>
          <w:lang w:val="en-US"/>
        </w:rPr>
      </w:pPr>
      <w:r w:rsidRPr="007B154F">
        <w:rPr>
          <w:b/>
          <w:lang w:val="en-US"/>
        </w:rPr>
        <w:t>SECCIÓN RUNSPEC</w:t>
      </w:r>
    </w:p>
    <w:p w14:paraId="47DE0AD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RUNSPEC</w:t>
      </w:r>
    </w:p>
    <w:p w14:paraId="2C5317A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t>
      </w:r>
    </w:p>
    <w:p w14:paraId="05440C5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TITLE</w:t>
      </w:r>
    </w:p>
    <w:p w14:paraId="1E9ACD3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SPE1 - CASE 1</w:t>
      </w:r>
    </w:p>
    <w:p w14:paraId="33BF556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4E3C208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DIMENS</w:t>
      </w:r>
    </w:p>
    <w:p w14:paraId="73B8487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10 10 3 /</w:t>
      </w:r>
    </w:p>
    <w:p w14:paraId="7FC0AEE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E02E49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number of equilibration regions is inferred from the EQLDIMS</w:t>
      </w:r>
    </w:p>
    <w:p w14:paraId="7008DE8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keyword.</w:t>
      </w:r>
    </w:p>
    <w:p w14:paraId="1F4EDC0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EQLDIMS</w:t>
      </w:r>
    </w:p>
    <w:p w14:paraId="2F5BEED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p>
    <w:p w14:paraId="60E2444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number of PVTW tables is inferred from the TABDIMS keyword;</w:t>
      </w:r>
    </w:p>
    <w:p w14:paraId="6361F4A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when no data is included in the keyword the default values are used.</w:t>
      </w:r>
    </w:p>
    <w:p w14:paraId="3FF30EC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TABDIMS</w:t>
      </w:r>
    </w:p>
    <w:p w14:paraId="6A8B6C1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p>
    <w:p w14:paraId="674A339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OIL</w:t>
      </w:r>
    </w:p>
    <w:p w14:paraId="24AA222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GAS</w:t>
      </w:r>
    </w:p>
    <w:p w14:paraId="2DEC9A5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WATER</w:t>
      </w:r>
    </w:p>
    <w:p w14:paraId="68E9DE9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DISGAS</w:t>
      </w:r>
    </w:p>
    <w:p w14:paraId="6F0CF84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As seen from figure 4 in Odeh, GOR is increasing with time,</w:t>
      </w:r>
    </w:p>
    <w:p w14:paraId="5F9EC40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which means that dissolved gas is present</w:t>
      </w:r>
    </w:p>
    <w:p w14:paraId="1C05F1A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FIELD</w:t>
      </w:r>
    </w:p>
    <w:p w14:paraId="4F7F636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START</w:t>
      </w:r>
    </w:p>
    <w:p w14:paraId="65161DB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1 'JAN' 2015 /</w:t>
      </w:r>
    </w:p>
    <w:p w14:paraId="74416F7E" w14:textId="4CAF1CD0"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WELLDIMS</w:t>
      </w:r>
    </w:p>
    <w:p w14:paraId="0D5F244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1: maximum number of wells in the model</w:t>
      </w:r>
    </w:p>
    <w:p w14:paraId="15FF295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there are two wells in the problem; injector and producer</w:t>
      </w:r>
    </w:p>
    <w:p w14:paraId="78E1798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2: maximum number of grid blocks connected to any one well</w:t>
      </w:r>
    </w:p>
    <w:p w14:paraId="7D00B74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must be one as the wells are located at specific grid blocks</w:t>
      </w:r>
    </w:p>
    <w:p w14:paraId="1F83899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3: maximum number of groups in the model</w:t>
      </w:r>
    </w:p>
    <w:p w14:paraId="1442304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we are dealing with only one 'group'</w:t>
      </w:r>
    </w:p>
    <w:p w14:paraId="4A423BF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4: maximum number of wells in any one group</w:t>
      </w:r>
    </w:p>
    <w:p w14:paraId="6A03C42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lastRenderedPageBreak/>
        <w:t xml:space="preserve">-- </w:t>
      </w:r>
      <w:r w:rsidRPr="007B154F">
        <w:rPr>
          <w:noProof/>
          <w:lang w:val="en-US"/>
        </w:rPr>
        <w:tab/>
        <w:t xml:space="preserve">   - there must be two wells in a group as there are two wells in total</w:t>
      </w:r>
    </w:p>
    <w:p w14:paraId="2D89004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2 1 1 2 /</w:t>
      </w:r>
    </w:p>
    <w:p w14:paraId="2B42D3DA" w14:textId="0029CE12" w:rsidR="009B0DB4"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UNIFOUT</w:t>
      </w:r>
    </w:p>
    <w:p w14:paraId="32E5755B" w14:textId="77777777" w:rsidR="007B154F" w:rsidRPr="007B154F" w:rsidRDefault="007B154F" w:rsidP="007B154F">
      <w:pPr>
        <w:spacing w:before="0" w:after="0"/>
        <w:rPr>
          <w:color w:val="000000" w:themeColor="text1"/>
        </w:rPr>
      </w:pPr>
    </w:p>
    <w:p w14:paraId="3DC616C1" w14:textId="394F510F" w:rsidR="009B0DB4" w:rsidRPr="00297EA2" w:rsidRDefault="009B0DB4" w:rsidP="007B154F">
      <w:pPr>
        <w:numPr>
          <w:ilvl w:val="0"/>
          <w:numId w:val="16"/>
        </w:numPr>
        <w:spacing w:before="0" w:after="0"/>
        <w:rPr>
          <w:color w:val="000000" w:themeColor="text1"/>
        </w:rPr>
      </w:pPr>
      <w:r w:rsidRPr="00297EA2">
        <w:rPr>
          <w:b/>
          <w:bCs/>
          <w:color w:val="000000" w:themeColor="text1"/>
        </w:rPr>
        <w:t>TITLE:</w:t>
      </w:r>
      <w:r w:rsidRPr="00297EA2">
        <w:rPr>
          <w:color w:val="000000" w:themeColor="text1"/>
        </w:rPr>
        <w:t xml:space="preserve"> Identifica la simulación (SPE1 - CASE 1).</w:t>
      </w:r>
    </w:p>
    <w:p w14:paraId="7363CBAB"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DIMENS:</w:t>
      </w:r>
      <w:r w:rsidRPr="00297EA2">
        <w:rPr>
          <w:color w:val="000000" w:themeColor="text1"/>
        </w:rPr>
        <w:t xml:space="preserve"> Define una grilla de 10x10x3 (300 celdas).</w:t>
      </w:r>
    </w:p>
    <w:p w14:paraId="56894BFE"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EQLDIMS:</w:t>
      </w:r>
      <w:r w:rsidRPr="00297EA2">
        <w:rPr>
          <w:color w:val="000000" w:themeColor="text1"/>
        </w:rPr>
        <w:t xml:space="preserve"> Activa regiones de equilibrio (se infieren por defecto).</w:t>
      </w:r>
    </w:p>
    <w:p w14:paraId="6C352643" w14:textId="28F45382" w:rsidR="009B0DB4" w:rsidRPr="00297EA2" w:rsidRDefault="009B0DB4" w:rsidP="007B154F">
      <w:pPr>
        <w:numPr>
          <w:ilvl w:val="0"/>
          <w:numId w:val="16"/>
        </w:numPr>
        <w:spacing w:before="0" w:after="0"/>
        <w:rPr>
          <w:color w:val="000000" w:themeColor="text1"/>
        </w:rPr>
      </w:pPr>
      <w:r w:rsidRPr="00297EA2">
        <w:rPr>
          <w:b/>
          <w:bCs/>
          <w:color w:val="000000" w:themeColor="text1"/>
        </w:rPr>
        <w:t>TABDIMS:</w:t>
      </w:r>
      <w:r w:rsidRPr="00297EA2">
        <w:rPr>
          <w:color w:val="000000" w:themeColor="text1"/>
        </w:rPr>
        <w:t xml:space="preserve"> Establece </w:t>
      </w:r>
      <w:r w:rsidR="00297EA2">
        <w:rPr>
          <w:color w:val="000000" w:themeColor="text1"/>
        </w:rPr>
        <w:t xml:space="preserve">las </w:t>
      </w:r>
      <w:r w:rsidRPr="00297EA2">
        <w:rPr>
          <w:color w:val="000000" w:themeColor="text1"/>
        </w:rPr>
        <w:t>dimensiones de tablas PVT (valores por defecto al no incluir datos).</w:t>
      </w:r>
    </w:p>
    <w:p w14:paraId="4E09D41F" w14:textId="47EA8288" w:rsidR="009B0DB4" w:rsidRPr="00297EA2" w:rsidRDefault="009B0DB4" w:rsidP="007B154F">
      <w:pPr>
        <w:numPr>
          <w:ilvl w:val="0"/>
          <w:numId w:val="16"/>
        </w:numPr>
        <w:spacing w:before="0" w:after="0"/>
        <w:rPr>
          <w:color w:val="000000" w:themeColor="text1"/>
          <w:lang w:val="en-US"/>
        </w:rPr>
      </w:pPr>
      <w:r w:rsidRPr="00297EA2">
        <w:rPr>
          <w:b/>
          <w:bCs/>
          <w:color w:val="000000" w:themeColor="text1"/>
          <w:lang w:val="en-US"/>
        </w:rPr>
        <w:t>OIL, GAS, WATER:</w:t>
      </w:r>
      <w:r w:rsidRPr="00297EA2">
        <w:rPr>
          <w:color w:val="000000" w:themeColor="text1"/>
          <w:lang w:val="en-US"/>
        </w:rPr>
        <w:t xml:space="preserve"> Indican </w:t>
      </w:r>
      <w:r w:rsidR="00297EA2">
        <w:rPr>
          <w:color w:val="000000" w:themeColor="text1"/>
          <w:lang w:val="en-US"/>
        </w:rPr>
        <w:t xml:space="preserve">las </w:t>
      </w:r>
      <w:r w:rsidRPr="00297EA2">
        <w:rPr>
          <w:color w:val="000000" w:themeColor="text1"/>
          <w:lang w:val="en-US"/>
        </w:rPr>
        <w:t>fases presentes.</w:t>
      </w:r>
    </w:p>
    <w:p w14:paraId="6A1B85CC"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DISGAS:</w:t>
      </w:r>
      <w:r w:rsidRPr="00297EA2">
        <w:rPr>
          <w:color w:val="000000" w:themeColor="text1"/>
        </w:rPr>
        <w:t xml:space="preserve"> Activa la opción de gas disuelto (GOR variable con el tiempo).</w:t>
      </w:r>
    </w:p>
    <w:p w14:paraId="3CE8C976"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FIELD:</w:t>
      </w:r>
      <w:r w:rsidRPr="00297EA2">
        <w:rPr>
          <w:color w:val="000000" w:themeColor="text1"/>
        </w:rPr>
        <w:t xml:space="preserve"> Especifica unidades imperiales.</w:t>
      </w:r>
    </w:p>
    <w:p w14:paraId="4985925A"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START:</w:t>
      </w:r>
      <w:r w:rsidRPr="00297EA2">
        <w:rPr>
          <w:color w:val="000000" w:themeColor="text1"/>
        </w:rPr>
        <w:t xml:space="preserve"> Fecha de inicio (1 JAN 2015).</w:t>
      </w:r>
    </w:p>
    <w:p w14:paraId="244C6269" w14:textId="77777777" w:rsidR="009B0DB4" w:rsidRPr="00297EA2" w:rsidRDefault="009B0DB4" w:rsidP="007B154F">
      <w:pPr>
        <w:numPr>
          <w:ilvl w:val="0"/>
          <w:numId w:val="16"/>
        </w:numPr>
        <w:spacing w:before="0" w:after="0"/>
        <w:rPr>
          <w:color w:val="000000" w:themeColor="text1"/>
        </w:rPr>
      </w:pPr>
      <w:r w:rsidRPr="00297EA2">
        <w:rPr>
          <w:b/>
          <w:bCs/>
          <w:color w:val="000000" w:themeColor="text1"/>
        </w:rPr>
        <w:t>WELLDIMS:</w:t>
      </w:r>
      <w:r w:rsidRPr="00297EA2">
        <w:rPr>
          <w:color w:val="000000" w:themeColor="text1"/>
        </w:rPr>
        <w:t xml:space="preserve"> Reserva memoria para pozos (2 pozos, 1 bloque por pozo, 1 grupo).</w:t>
      </w:r>
    </w:p>
    <w:p w14:paraId="21681636" w14:textId="77777777" w:rsidR="009B0DB4" w:rsidRPr="00297EA2" w:rsidRDefault="009B0DB4" w:rsidP="007B154F">
      <w:pPr>
        <w:numPr>
          <w:ilvl w:val="0"/>
          <w:numId w:val="16"/>
        </w:numPr>
        <w:spacing w:before="0"/>
        <w:rPr>
          <w:color w:val="000000" w:themeColor="text1"/>
        </w:rPr>
      </w:pPr>
      <w:r w:rsidRPr="00297EA2">
        <w:rPr>
          <w:b/>
          <w:bCs/>
          <w:color w:val="000000" w:themeColor="text1"/>
        </w:rPr>
        <w:t>UNIFOUT:</w:t>
      </w:r>
      <w:r w:rsidRPr="00297EA2">
        <w:rPr>
          <w:color w:val="000000" w:themeColor="text1"/>
        </w:rPr>
        <w:t xml:space="preserve"> Habilita salida unificada.</w:t>
      </w:r>
    </w:p>
    <w:p w14:paraId="3128D4B5" w14:textId="0F204E9B" w:rsidR="009B0DB4" w:rsidRPr="005D738B" w:rsidRDefault="005D738B" w:rsidP="005D738B">
      <w:pPr>
        <w:pBdr>
          <w:top w:val="single" w:sz="4" w:space="1" w:color="auto"/>
        </w:pBdr>
        <w:spacing w:after="0"/>
        <w:rPr>
          <w:b/>
        </w:rPr>
      </w:pPr>
      <w:r w:rsidRPr="005D738B">
        <w:rPr>
          <w:b/>
        </w:rPr>
        <w:t>SECCIÓN GRID</w:t>
      </w:r>
    </w:p>
    <w:p w14:paraId="3FED241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GRID</w:t>
      </w:r>
    </w:p>
    <w:p w14:paraId="078E3CA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6BAAD2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INIT keyword is used to request an .INIT file. The .INIT file</w:t>
      </w:r>
    </w:p>
    <w:p w14:paraId="7290EDF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is written before the simulation actually starts, and contains grid</w:t>
      </w:r>
    </w:p>
    <w:p w14:paraId="3D05AC8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properties and saturation tables as inferred from the input</w:t>
      </w:r>
    </w:p>
    <w:p w14:paraId="1DB9109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deck. There are no other keywords which can be used to configure</w:t>
      </w:r>
    </w:p>
    <w:p w14:paraId="5FBD236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exactly what is written to the .INIT file.</w:t>
      </w:r>
    </w:p>
    <w:p w14:paraId="7603FE0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INIT</w:t>
      </w:r>
    </w:p>
    <w:p w14:paraId="2FE966C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t>
      </w:r>
    </w:p>
    <w:p w14:paraId="43BAA25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DX </w:t>
      </w:r>
    </w:p>
    <w:p w14:paraId="69F3498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There are in total 300 cells with length 1000ft in x-direction</w:t>
      </w:r>
      <w:r w:rsidRPr="007B154F">
        <w:rPr>
          <w:noProof/>
          <w:lang w:val="en-US"/>
        </w:rPr>
        <w:tab/>
      </w:r>
    </w:p>
    <w:p w14:paraId="3559F54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300*1000 /</w:t>
      </w:r>
    </w:p>
    <w:p w14:paraId="57226D3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DY</w:t>
      </w:r>
    </w:p>
    <w:p w14:paraId="5EC4D66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There are in total 300 cells with length 1000ft in y-direction</w:t>
      </w:r>
      <w:r w:rsidRPr="007B154F">
        <w:rPr>
          <w:noProof/>
          <w:lang w:val="en-US"/>
        </w:rPr>
        <w:tab/>
      </w:r>
    </w:p>
    <w:p w14:paraId="4063390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300*1000 /</w:t>
      </w:r>
    </w:p>
    <w:p w14:paraId="399010D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DZ</w:t>
      </w:r>
    </w:p>
    <w:p w14:paraId="66E4057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layers are 20, 30 and 50 ft thick, in each layer there are 100 cells</w:t>
      </w:r>
    </w:p>
    <w:p w14:paraId="54B37B6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100*20 100*30 100*50 /</w:t>
      </w:r>
    </w:p>
    <w:p w14:paraId="4C7DBA4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TOPS</w:t>
      </w:r>
    </w:p>
    <w:p w14:paraId="0E60940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depth of the top of each grid block</w:t>
      </w:r>
    </w:p>
    <w:p w14:paraId="2A1BC70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100*8325 /</w:t>
      </w:r>
    </w:p>
    <w:p w14:paraId="6887B00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PORO</w:t>
      </w:r>
    </w:p>
    <w:p w14:paraId="3879CCF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Constant porosity of 0.3 throughout all 300 grid cells</w:t>
      </w:r>
    </w:p>
    <w:p w14:paraId="33B935A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300*0.3 /</w:t>
      </w:r>
    </w:p>
    <w:p w14:paraId="08D706D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PERMX</w:t>
      </w:r>
    </w:p>
    <w:p w14:paraId="3C2D6E1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layers have perm. 500mD, 50mD and 200mD, respectively.</w:t>
      </w:r>
    </w:p>
    <w:p w14:paraId="35E482D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100*500 100*50 100*200 /</w:t>
      </w:r>
    </w:p>
    <w:p w14:paraId="1B86036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PERMY</w:t>
      </w:r>
    </w:p>
    <w:p w14:paraId="7F3C70B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Equal to PERMX</w:t>
      </w:r>
    </w:p>
    <w:p w14:paraId="4CBCD31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100*500 100*50 100*200 /</w:t>
      </w:r>
    </w:p>
    <w:p w14:paraId="03F6F48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PERMZ</w:t>
      </w:r>
    </w:p>
    <w:p w14:paraId="340F45C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Cannot find perm. in z-direction in Odeh's paper</w:t>
      </w:r>
    </w:p>
    <w:p w14:paraId="48F5656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For the time being, we will assume PERMZ equal to PERMX and PERMY:</w:t>
      </w:r>
    </w:p>
    <w:p w14:paraId="50DB45C5" w14:textId="34E36FDE" w:rsidR="009B0DB4" w:rsidRPr="007B154F" w:rsidRDefault="007B154F" w:rsidP="00897678">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100*500 100*50 100*200 /</w:t>
      </w:r>
    </w:p>
    <w:p w14:paraId="7EEDC96E" w14:textId="77777777" w:rsidR="007B154F" w:rsidRDefault="007B154F" w:rsidP="007B154F">
      <w:pPr>
        <w:spacing w:before="0" w:after="0"/>
        <w:rPr>
          <w:b/>
          <w:bCs/>
          <w:color w:val="000000" w:themeColor="text1"/>
        </w:rPr>
      </w:pPr>
    </w:p>
    <w:p w14:paraId="07107880" w14:textId="16957673" w:rsidR="009B0DB4" w:rsidRPr="00297EA2" w:rsidRDefault="009B0DB4" w:rsidP="007B154F">
      <w:pPr>
        <w:numPr>
          <w:ilvl w:val="0"/>
          <w:numId w:val="17"/>
        </w:numPr>
        <w:spacing w:before="0" w:after="0"/>
        <w:rPr>
          <w:b/>
          <w:bCs/>
          <w:color w:val="000000" w:themeColor="text1"/>
        </w:rPr>
      </w:pPr>
      <w:r w:rsidRPr="00297EA2">
        <w:rPr>
          <w:b/>
          <w:bCs/>
          <w:color w:val="000000" w:themeColor="text1"/>
        </w:rPr>
        <w:t xml:space="preserve">INIT: </w:t>
      </w:r>
      <w:r w:rsidRPr="00297EA2">
        <w:rPr>
          <w:color w:val="000000" w:themeColor="text1"/>
        </w:rPr>
        <w:t xml:space="preserve">Indica generar </w:t>
      </w:r>
      <w:r w:rsidR="00297EA2">
        <w:rPr>
          <w:color w:val="000000" w:themeColor="text1"/>
        </w:rPr>
        <w:t xml:space="preserve">el </w:t>
      </w:r>
      <w:r w:rsidRPr="00297EA2">
        <w:rPr>
          <w:color w:val="000000" w:themeColor="text1"/>
        </w:rPr>
        <w:t xml:space="preserve">archivo </w:t>
      </w:r>
      <w:r w:rsidRPr="00297EA2">
        <w:rPr>
          <w:rStyle w:val="HTMLCode"/>
          <w:rFonts w:eastAsia="Calibri"/>
        </w:rPr>
        <w:t>.INIT</w:t>
      </w:r>
      <w:r w:rsidRPr="00297EA2">
        <w:rPr>
          <w:color w:val="000000" w:themeColor="text1"/>
        </w:rPr>
        <w:t xml:space="preserve"> con propiedades antes de simular.</w:t>
      </w:r>
    </w:p>
    <w:p w14:paraId="700642B8" w14:textId="37ADC75E" w:rsidR="009B0DB4" w:rsidRPr="00297EA2" w:rsidRDefault="009B0DB4" w:rsidP="007B154F">
      <w:pPr>
        <w:numPr>
          <w:ilvl w:val="0"/>
          <w:numId w:val="17"/>
        </w:numPr>
        <w:spacing w:before="0" w:after="0"/>
        <w:rPr>
          <w:b/>
          <w:bCs/>
          <w:color w:val="000000" w:themeColor="text1"/>
        </w:rPr>
      </w:pPr>
      <w:r w:rsidRPr="00297EA2">
        <w:rPr>
          <w:b/>
          <w:bCs/>
          <w:color w:val="000000" w:themeColor="text1"/>
        </w:rPr>
        <w:t xml:space="preserve">DX, DY: </w:t>
      </w:r>
      <w:r w:rsidRPr="00297EA2">
        <w:rPr>
          <w:color w:val="000000" w:themeColor="text1"/>
        </w:rPr>
        <w:t>L</w:t>
      </w:r>
      <w:r w:rsidR="00297EA2">
        <w:rPr>
          <w:color w:val="000000" w:themeColor="text1"/>
        </w:rPr>
        <w:t>as l</w:t>
      </w:r>
      <w:r w:rsidRPr="00297EA2">
        <w:rPr>
          <w:color w:val="000000" w:themeColor="text1"/>
        </w:rPr>
        <w:t xml:space="preserve">ongitudes de </w:t>
      </w:r>
      <w:r w:rsidR="00297EA2">
        <w:rPr>
          <w:color w:val="000000" w:themeColor="text1"/>
        </w:rPr>
        <w:t xml:space="preserve">cada </w:t>
      </w:r>
      <w:r w:rsidRPr="00297EA2">
        <w:rPr>
          <w:color w:val="000000" w:themeColor="text1"/>
        </w:rPr>
        <w:t>celda (300 celdas de 1000 ft).</w:t>
      </w:r>
    </w:p>
    <w:p w14:paraId="3B3A8388" w14:textId="182E2F89" w:rsidR="009B0DB4" w:rsidRPr="00297EA2" w:rsidRDefault="009B0DB4" w:rsidP="007B154F">
      <w:pPr>
        <w:numPr>
          <w:ilvl w:val="0"/>
          <w:numId w:val="17"/>
        </w:numPr>
        <w:spacing w:before="0" w:after="0"/>
        <w:rPr>
          <w:b/>
          <w:bCs/>
          <w:color w:val="000000" w:themeColor="text1"/>
        </w:rPr>
      </w:pPr>
      <w:r w:rsidRPr="00297EA2">
        <w:rPr>
          <w:b/>
          <w:bCs/>
          <w:color w:val="000000" w:themeColor="text1"/>
        </w:rPr>
        <w:t xml:space="preserve">DZ: </w:t>
      </w:r>
      <w:r w:rsidR="00297EA2" w:rsidRPr="00297EA2">
        <w:rPr>
          <w:bCs/>
          <w:color w:val="000000" w:themeColor="text1"/>
        </w:rPr>
        <w:t>El e</w:t>
      </w:r>
      <w:r w:rsidR="00297EA2">
        <w:rPr>
          <w:color w:val="000000" w:themeColor="text1"/>
        </w:rPr>
        <w:t xml:space="preserve">spesor </w:t>
      </w:r>
      <w:r w:rsidRPr="00297EA2">
        <w:rPr>
          <w:color w:val="000000" w:themeColor="text1"/>
        </w:rPr>
        <w:t>por capa (20, 30, 50 ft para 3 capas).</w:t>
      </w:r>
    </w:p>
    <w:p w14:paraId="4ED4C774" w14:textId="77777777" w:rsidR="009B0DB4" w:rsidRPr="00297EA2" w:rsidRDefault="009B0DB4" w:rsidP="007B154F">
      <w:pPr>
        <w:numPr>
          <w:ilvl w:val="0"/>
          <w:numId w:val="17"/>
        </w:numPr>
        <w:spacing w:before="0" w:after="0"/>
        <w:rPr>
          <w:b/>
          <w:bCs/>
          <w:color w:val="000000" w:themeColor="text1"/>
        </w:rPr>
      </w:pPr>
      <w:r w:rsidRPr="00297EA2">
        <w:rPr>
          <w:b/>
          <w:bCs/>
          <w:color w:val="000000" w:themeColor="text1"/>
        </w:rPr>
        <w:lastRenderedPageBreak/>
        <w:t xml:space="preserve">TOPS: </w:t>
      </w:r>
      <w:r w:rsidRPr="00297EA2">
        <w:rPr>
          <w:color w:val="000000" w:themeColor="text1"/>
        </w:rPr>
        <w:t>Profundidad de la parte superior (8325 ft).</w:t>
      </w:r>
    </w:p>
    <w:p w14:paraId="53F49F2E" w14:textId="7BBADAAD" w:rsidR="009B0DB4" w:rsidRPr="00297EA2" w:rsidRDefault="009B0DB4" w:rsidP="007B154F">
      <w:pPr>
        <w:numPr>
          <w:ilvl w:val="0"/>
          <w:numId w:val="17"/>
        </w:numPr>
        <w:spacing w:before="0" w:after="0"/>
        <w:rPr>
          <w:b/>
          <w:bCs/>
          <w:color w:val="000000" w:themeColor="text1"/>
        </w:rPr>
      </w:pPr>
      <w:r w:rsidRPr="00297EA2">
        <w:rPr>
          <w:b/>
          <w:bCs/>
          <w:color w:val="000000" w:themeColor="text1"/>
        </w:rPr>
        <w:t xml:space="preserve">PORO: </w:t>
      </w:r>
      <w:r w:rsidR="00297EA2" w:rsidRPr="00297EA2">
        <w:rPr>
          <w:bCs/>
          <w:color w:val="000000" w:themeColor="text1"/>
        </w:rPr>
        <w:t>Una p</w:t>
      </w:r>
      <w:r w:rsidRPr="00297EA2">
        <w:rPr>
          <w:color w:val="000000" w:themeColor="text1"/>
        </w:rPr>
        <w:t>orosidad uniforme 0.3.</w:t>
      </w:r>
    </w:p>
    <w:p w14:paraId="6A8B9315" w14:textId="0A8B8B0B" w:rsidR="009B0DB4" w:rsidRPr="00297EA2" w:rsidRDefault="009B0DB4" w:rsidP="007B154F">
      <w:pPr>
        <w:numPr>
          <w:ilvl w:val="0"/>
          <w:numId w:val="17"/>
        </w:numPr>
        <w:spacing w:before="0"/>
        <w:rPr>
          <w:color w:val="000000" w:themeColor="text1"/>
        </w:rPr>
      </w:pPr>
      <w:r w:rsidRPr="00297EA2">
        <w:rPr>
          <w:b/>
          <w:bCs/>
          <w:color w:val="000000" w:themeColor="text1"/>
        </w:rPr>
        <w:t xml:space="preserve">PERMX, PERMY, PERMZ: </w:t>
      </w:r>
      <w:r w:rsidR="00297EA2">
        <w:rPr>
          <w:color w:val="000000" w:themeColor="text1"/>
        </w:rPr>
        <w:t>Las p</w:t>
      </w:r>
      <w:r w:rsidRPr="00297EA2">
        <w:rPr>
          <w:color w:val="000000" w:themeColor="text1"/>
        </w:rPr>
        <w:t>ermeabilidades (500, 50, 200 mD según capa).</w:t>
      </w:r>
    </w:p>
    <w:p w14:paraId="1C30610E" w14:textId="55446C6C" w:rsidR="009B0DB4" w:rsidRPr="007B154F" w:rsidRDefault="005D738B" w:rsidP="005D738B">
      <w:pPr>
        <w:pBdr>
          <w:top w:val="single" w:sz="4" w:space="1" w:color="auto"/>
        </w:pBdr>
        <w:spacing w:after="0"/>
        <w:rPr>
          <w:b/>
          <w:lang w:val="en-US"/>
        </w:rPr>
      </w:pPr>
      <w:r w:rsidRPr="007B154F">
        <w:rPr>
          <w:b/>
          <w:lang w:val="en-US"/>
        </w:rPr>
        <w:t>SECCIÓN PROPS</w:t>
      </w:r>
    </w:p>
    <w:p w14:paraId="1B06558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PROPS</w:t>
      </w:r>
    </w:p>
    <w:p w14:paraId="5D0C7BA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t>
      </w:r>
    </w:p>
    <w:p w14:paraId="7F56CC2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PVTW</w:t>
      </w:r>
    </w:p>
    <w:p w14:paraId="3FE2D2F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1: pressure reference (psia)</w:t>
      </w:r>
    </w:p>
    <w:p w14:paraId="7BC3ABE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2: water FVF (rb per bbl or rb per stb)</w:t>
      </w:r>
    </w:p>
    <w:p w14:paraId="1CA7F31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3: water compressibility (psi^{-1})</w:t>
      </w:r>
    </w:p>
    <w:p w14:paraId="7225E8E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4: water viscosity (cp)</w:t>
      </w:r>
    </w:p>
    <w:p w14:paraId="336522E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5: water 'viscosibility' (psi^{-1})</w:t>
      </w:r>
    </w:p>
    <w:p w14:paraId="532A534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Using values from Norne:</w:t>
      </w:r>
    </w:p>
    <w:p w14:paraId="19C9DA6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In METRIC units:</w:t>
      </w:r>
    </w:p>
    <w:p w14:paraId="6FCD8FA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277.0 1.038 4.67E-5 0.318 0.0 /</w:t>
      </w:r>
    </w:p>
    <w:p w14:paraId="3C0D679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In FIELD units:</w:t>
      </w:r>
    </w:p>
    <w:p w14:paraId="694AF46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4017.55 1.038 3.22E-6 0.318 0.0 /</w:t>
      </w:r>
    </w:p>
    <w:p w14:paraId="7B8FCFC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72267B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ROCK</w:t>
      </w:r>
    </w:p>
    <w:p w14:paraId="5DF0FB3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1: reference pressure (psia)</w:t>
      </w:r>
    </w:p>
    <w:p w14:paraId="00E362B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2: rock compressibility (psi^{-1})</w:t>
      </w:r>
    </w:p>
    <w:p w14:paraId="2E4F2DF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EA2757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Using values from table 1 in Odeh:</w:t>
      </w:r>
    </w:p>
    <w:p w14:paraId="2981C97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14.7 3E-6 /</w:t>
      </w:r>
    </w:p>
    <w:p w14:paraId="731B7B6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05A802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SWOF</w:t>
      </w:r>
    </w:p>
    <w:p w14:paraId="2AF2B33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1: water saturation</w:t>
      </w:r>
    </w:p>
    <w:p w14:paraId="3BD2A33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this has been set to (almost) equally spaced values from 0.12 to 1</w:t>
      </w:r>
    </w:p>
    <w:p w14:paraId="1ACC79D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2: water relative permeability</w:t>
      </w:r>
    </w:p>
    <w:p w14:paraId="316A95B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generated from the Corey-type approx. formula</w:t>
      </w:r>
    </w:p>
    <w:p w14:paraId="60FEE6F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Pr="007B154F">
        <w:rPr>
          <w:noProof/>
          <w:lang w:val="en-US"/>
        </w:rPr>
        <w:tab/>
        <w:t xml:space="preserve">       the coeffisient is set to 10e-5, S_{orw}=0 and S_{wi}=0.12</w:t>
      </w:r>
    </w:p>
    <w:p w14:paraId="2DF0AA1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3: oil relative permeability when only oil and water are present</w:t>
      </w:r>
    </w:p>
    <w:p w14:paraId="04BA0BF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Pr="007B154F">
        <w:rPr>
          <w:noProof/>
          <w:lang w:val="en-US"/>
        </w:rPr>
        <w:tab/>
        <w:t xml:space="preserve">     - we will use the same values as in column 3 in SGOF.</w:t>
      </w:r>
    </w:p>
    <w:p w14:paraId="706929B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This is not really correct, but since only the first </w:t>
      </w:r>
    </w:p>
    <w:p w14:paraId="0D72336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Pr="007B154F">
        <w:rPr>
          <w:noProof/>
          <w:lang w:val="en-US"/>
        </w:rPr>
        <w:tab/>
        <w:t xml:space="preserve">       two values are of importance, this does not really matter</w:t>
      </w:r>
    </w:p>
    <w:p w14:paraId="712B2C9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Column 4: water-oil capillary pressure (psi) </w:t>
      </w:r>
    </w:p>
    <w:p w14:paraId="2059A65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A4E6425"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0.12</w:t>
      </w:r>
      <w:r w:rsidRPr="00354BA3">
        <w:rPr>
          <w:noProof/>
          <w:lang w:val="pt-BR"/>
        </w:rPr>
        <w:tab/>
        <w:t xml:space="preserve">0    </w:t>
      </w:r>
      <w:r w:rsidRPr="00354BA3">
        <w:rPr>
          <w:noProof/>
          <w:lang w:val="pt-BR"/>
        </w:rPr>
        <w:tab/>
      </w:r>
      <w:r w:rsidRPr="00354BA3">
        <w:rPr>
          <w:noProof/>
          <w:lang w:val="pt-BR"/>
        </w:rPr>
        <w:tab/>
        <w:t xml:space="preserve"> </w:t>
      </w:r>
      <w:r w:rsidRPr="00354BA3">
        <w:rPr>
          <w:noProof/>
          <w:lang w:val="pt-BR"/>
        </w:rPr>
        <w:tab/>
        <w:t>1</w:t>
      </w:r>
      <w:r w:rsidRPr="00354BA3">
        <w:rPr>
          <w:noProof/>
          <w:lang w:val="pt-BR"/>
        </w:rPr>
        <w:tab/>
        <w:t>0</w:t>
      </w:r>
    </w:p>
    <w:p w14:paraId="1C649671"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0.18</w:t>
      </w:r>
      <w:r w:rsidRPr="00354BA3">
        <w:rPr>
          <w:noProof/>
          <w:lang w:val="pt-BR"/>
        </w:rPr>
        <w:tab/>
        <w:t>4.64876033057851E-008</w:t>
      </w:r>
      <w:r w:rsidRPr="00354BA3">
        <w:rPr>
          <w:noProof/>
          <w:lang w:val="pt-BR"/>
        </w:rPr>
        <w:tab/>
        <w:t>1</w:t>
      </w:r>
      <w:r w:rsidRPr="00354BA3">
        <w:rPr>
          <w:noProof/>
          <w:lang w:val="pt-BR"/>
        </w:rPr>
        <w:tab/>
        <w:t>0</w:t>
      </w:r>
    </w:p>
    <w:p w14:paraId="59EC2CF7"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0.24</w:t>
      </w:r>
      <w:r w:rsidRPr="00354BA3">
        <w:rPr>
          <w:noProof/>
          <w:lang w:val="pt-BR"/>
        </w:rPr>
        <w:tab/>
        <w:t>0.000000186</w:t>
      </w:r>
      <w:r w:rsidRPr="00354BA3">
        <w:rPr>
          <w:noProof/>
          <w:lang w:val="pt-BR"/>
        </w:rPr>
        <w:tab/>
      </w:r>
      <w:r w:rsidRPr="00354BA3">
        <w:rPr>
          <w:noProof/>
          <w:lang w:val="pt-BR"/>
        </w:rPr>
        <w:tab/>
        <w:t>0.997</w:t>
      </w:r>
      <w:r w:rsidRPr="00354BA3">
        <w:rPr>
          <w:noProof/>
          <w:lang w:val="pt-BR"/>
        </w:rPr>
        <w:tab/>
        <w:t>0</w:t>
      </w:r>
    </w:p>
    <w:p w14:paraId="5485D73F"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0.3</w:t>
      </w:r>
      <w:r w:rsidRPr="00354BA3">
        <w:rPr>
          <w:noProof/>
          <w:lang w:val="pt-BR"/>
        </w:rPr>
        <w:tab/>
        <w:t>4.18388429752066E-007</w:t>
      </w:r>
      <w:r w:rsidRPr="00354BA3">
        <w:rPr>
          <w:noProof/>
          <w:lang w:val="pt-BR"/>
        </w:rPr>
        <w:tab/>
        <w:t>0.98</w:t>
      </w:r>
      <w:r w:rsidRPr="00354BA3">
        <w:rPr>
          <w:noProof/>
          <w:lang w:val="pt-BR"/>
        </w:rPr>
        <w:tab/>
        <w:t>0</w:t>
      </w:r>
    </w:p>
    <w:p w14:paraId="2D9F6BB9"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0.36</w:t>
      </w:r>
      <w:r w:rsidRPr="00354BA3">
        <w:rPr>
          <w:noProof/>
          <w:lang w:val="pt-BR"/>
        </w:rPr>
        <w:tab/>
        <w:t>7.43801652892562E-007</w:t>
      </w:r>
      <w:r w:rsidRPr="00354BA3">
        <w:rPr>
          <w:noProof/>
          <w:lang w:val="pt-BR"/>
        </w:rPr>
        <w:tab/>
        <w:t>0.7</w:t>
      </w:r>
      <w:r w:rsidRPr="00354BA3">
        <w:rPr>
          <w:noProof/>
          <w:lang w:val="pt-BR"/>
        </w:rPr>
        <w:tab/>
        <w:t>0</w:t>
      </w:r>
    </w:p>
    <w:p w14:paraId="57F457E5"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0.42</w:t>
      </w:r>
      <w:r w:rsidRPr="00354BA3">
        <w:rPr>
          <w:noProof/>
          <w:lang w:val="pt-BR"/>
        </w:rPr>
        <w:tab/>
        <w:t>1.16219008264463E-006</w:t>
      </w:r>
      <w:r w:rsidRPr="00354BA3">
        <w:rPr>
          <w:noProof/>
          <w:lang w:val="pt-BR"/>
        </w:rPr>
        <w:tab/>
        <w:t>0.35</w:t>
      </w:r>
      <w:r w:rsidRPr="00354BA3">
        <w:rPr>
          <w:noProof/>
          <w:lang w:val="pt-BR"/>
        </w:rPr>
        <w:tab/>
        <w:t>0</w:t>
      </w:r>
    </w:p>
    <w:p w14:paraId="53DCD52A"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0.48</w:t>
      </w:r>
      <w:r w:rsidRPr="00354BA3">
        <w:rPr>
          <w:noProof/>
          <w:lang w:val="pt-BR"/>
        </w:rPr>
        <w:tab/>
        <w:t>1.67355371900826E-006</w:t>
      </w:r>
      <w:r w:rsidRPr="00354BA3">
        <w:rPr>
          <w:noProof/>
          <w:lang w:val="pt-BR"/>
        </w:rPr>
        <w:tab/>
        <w:t>0.2</w:t>
      </w:r>
      <w:r w:rsidRPr="00354BA3">
        <w:rPr>
          <w:noProof/>
          <w:lang w:val="pt-BR"/>
        </w:rPr>
        <w:tab/>
        <w:t>0</w:t>
      </w:r>
    </w:p>
    <w:p w14:paraId="59EA9874"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0.54</w:t>
      </w:r>
      <w:r w:rsidRPr="00354BA3">
        <w:rPr>
          <w:noProof/>
          <w:lang w:val="pt-BR"/>
        </w:rPr>
        <w:tab/>
        <w:t>2.27789256198347E-006</w:t>
      </w:r>
      <w:r w:rsidRPr="00354BA3">
        <w:rPr>
          <w:noProof/>
          <w:lang w:val="pt-BR"/>
        </w:rPr>
        <w:tab/>
        <w:t>0.09</w:t>
      </w:r>
      <w:r w:rsidRPr="00354BA3">
        <w:rPr>
          <w:noProof/>
          <w:lang w:val="pt-BR"/>
        </w:rPr>
        <w:tab/>
        <w:t>0</w:t>
      </w:r>
    </w:p>
    <w:p w14:paraId="17E77F12"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0.6</w:t>
      </w:r>
      <w:r w:rsidRPr="00354BA3">
        <w:rPr>
          <w:noProof/>
          <w:lang w:val="pt-BR"/>
        </w:rPr>
        <w:tab/>
        <w:t>2.97520661157025E-006</w:t>
      </w:r>
      <w:r w:rsidRPr="00354BA3">
        <w:rPr>
          <w:noProof/>
          <w:lang w:val="pt-BR"/>
        </w:rPr>
        <w:tab/>
        <w:t>0.021</w:t>
      </w:r>
      <w:r w:rsidRPr="00354BA3">
        <w:rPr>
          <w:noProof/>
          <w:lang w:val="pt-BR"/>
        </w:rPr>
        <w:tab/>
        <w:t>0</w:t>
      </w:r>
    </w:p>
    <w:p w14:paraId="2702A2B8"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0.66</w:t>
      </w:r>
      <w:r w:rsidRPr="00354BA3">
        <w:rPr>
          <w:noProof/>
          <w:lang w:val="pt-BR"/>
        </w:rPr>
        <w:tab/>
        <w:t>3.7654958677686E-006</w:t>
      </w:r>
      <w:r w:rsidRPr="00354BA3">
        <w:rPr>
          <w:noProof/>
          <w:lang w:val="pt-BR"/>
        </w:rPr>
        <w:tab/>
        <w:t>0.01</w:t>
      </w:r>
      <w:r w:rsidRPr="00354BA3">
        <w:rPr>
          <w:noProof/>
          <w:lang w:val="pt-BR"/>
        </w:rPr>
        <w:tab/>
        <w:t>0</w:t>
      </w:r>
    </w:p>
    <w:p w14:paraId="2B2923C5"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0.72</w:t>
      </w:r>
      <w:r w:rsidRPr="00354BA3">
        <w:rPr>
          <w:noProof/>
          <w:lang w:val="pt-BR"/>
        </w:rPr>
        <w:tab/>
        <w:t>4.64876033057851E-006</w:t>
      </w:r>
      <w:r w:rsidRPr="00354BA3">
        <w:rPr>
          <w:noProof/>
          <w:lang w:val="pt-BR"/>
        </w:rPr>
        <w:tab/>
        <w:t>0.001</w:t>
      </w:r>
      <w:r w:rsidRPr="00354BA3">
        <w:rPr>
          <w:noProof/>
          <w:lang w:val="pt-BR"/>
        </w:rPr>
        <w:tab/>
        <w:t>0</w:t>
      </w:r>
    </w:p>
    <w:p w14:paraId="644DF583"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0.78</w:t>
      </w:r>
      <w:r w:rsidRPr="00354BA3">
        <w:rPr>
          <w:noProof/>
          <w:lang w:val="pt-BR"/>
        </w:rPr>
        <w:tab/>
        <w:t>0.000005625</w:t>
      </w:r>
      <w:r w:rsidRPr="00354BA3">
        <w:rPr>
          <w:noProof/>
          <w:lang w:val="pt-BR"/>
        </w:rPr>
        <w:tab/>
      </w:r>
      <w:r w:rsidRPr="00354BA3">
        <w:rPr>
          <w:noProof/>
          <w:lang w:val="pt-BR"/>
        </w:rPr>
        <w:tab/>
        <w:t>0.0001</w:t>
      </w:r>
      <w:r w:rsidRPr="00354BA3">
        <w:rPr>
          <w:noProof/>
          <w:lang w:val="pt-BR"/>
        </w:rPr>
        <w:tab/>
        <w:t>0</w:t>
      </w:r>
    </w:p>
    <w:p w14:paraId="1DD07E3B" w14:textId="77777777" w:rsidR="007B154F" w:rsidRPr="00354BA3"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0.84</w:t>
      </w:r>
      <w:r w:rsidRPr="00354BA3">
        <w:rPr>
          <w:noProof/>
          <w:lang w:val="pt-BR"/>
        </w:rPr>
        <w:tab/>
        <w:t>6.69421487603306E-006</w:t>
      </w:r>
      <w:r w:rsidRPr="00354BA3">
        <w:rPr>
          <w:noProof/>
          <w:lang w:val="pt-BR"/>
        </w:rPr>
        <w:tab/>
        <w:t>0</w:t>
      </w:r>
      <w:r w:rsidRPr="00354BA3">
        <w:rPr>
          <w:noProof/>
          <w:lang w:val="pt-BR"/>
        </w:rPr>
        <w:tab/>
        <w:t>0</w:t>
      </w:r>
    </w:p>
    <w:p w14:paraId="6287568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0.91</w:t>
      </w:r>
      <w:r w:rsidRPr="007B154F">
        <w:rPr>
          <w:noProof/>
          <w:lang w:val="en-US"/>
        </w:rPr>
        <w:tab/>
        <w:t>8.05914256198347E-006</w:t>
      </w:r>
      <w:r w:rsidRPr="007B154F">
        <w:rPr>
          <w:noProof/>
          <w:lang w:val="en-US"/>
        </w:rPr>
        <w:tab/>
        <w:t>0</w:t>
      </w:r>
      <w:r w:rsidRPr="007B154F">
        <w:rPr>
          <w:noProof/>
          <w:lang w:val="en-US"/>
        </w:rPr>
        <w:tab/>
        <w:t>0</w:t>
      </w:r>
    </w:p>
    <w:p w14:paraId="7D0F629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w:t>
      </w:r>
      <w:r w:rsidRPr="007B154F">
        <w:rPr>
          <w:noProof/>
          <w:lang w:val="en-US"/>
        </w:rPr>
        <w:tab/>
        <w:t>0.00001</w:t>
      </w:r>
      <w:r w:rsidRPr="007B154F">
        <w:rPr>
          <w:noProof/>
          <w:lang w:val="en-US"/>
        </w:rPr>
        <w:tab/>
      </w:r>
      <w:r w:rsidRPr="007B154F">
        <w:rPr>
          <w:noProof/>
          <w:lang w:val="en-US"/>
        </w:rPr>
        <w:tab/>
      </w:r>
      <w:r w:rsidRPr="007B154F">
        <w:rPr>
          <w:noProof/>
          <w:lang w:val="en-US"/>
        </w:rPr>
        <w:tab/>
        <w:t>0</w:t>
      </w:r>
      <w:r w:rsidRPr="007B154F">
        <w:rPr>
          <w:noProof/>
          <w:lang w:val="en-US"/>
        </w:rPr>
        <w:tab/>
        <w:t>0 /</w:t>
      </w:r>
    </w:p>
    <w:p w14:paraId="52471E9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D1A349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lastRenderedPageBreak/>
        <w:t>SGOF</w:t>
      </w:r>
    </w:p>
    <w:p w14:paraId="516092B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1: gas saturation</w:t>
      </w:r>
    </w:p>
    <w:p w14:paraId="00E88A9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2: gas relative permeability</w:t>
      </w:r>
    </w:p>
    <w:p w14:paraId="741960C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3: oil relative permeability when oil, gas and connate water are present</w:t>
      </w:r>
    </w:p>
    <w:p w14:paraId="0CA191C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4: oil-gas capillary pressure (psi)</w:t>
      </w:r>
    </w:p>
    <w:p w14:paraId="2D6321A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stated to be zero in Odeh's paper</w:t>
      </w:r>
    </w:p>
    <w:p w14:paraId="764385F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Values in column 1-3 are taken from table 3 in Odeh's paper:</w:t>
      </w:r>
    </w:p>
    <w:p w14:paraId="1777E7D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w:t>
      </w:r>
      <w:r w:rsidRPr="007B154F">
        <w:rPr>
          <w:noProof/>
          <w:lang w:val="en-US"/>
        </w:rPr>
        <w:tab/>
        <w:t>0</w:t>
      </w:r>
      <w:r w:rsidRPr="007B154F">
        <w:rPr>
          <w:noProof/>
          <w:lang w:val="en-US"/>
        </w:rPr>
        <w:tab/>
        <w:t>1</w:t>
      </w:r>
      <w:r w:rsidRPr="007B154F">
        <w:rPr>
          <w:noProof/>
          <w:lang w:val="en-US"/>
        </w:rPr>
        <w:tab/>
        <w:t>0</w:t>
      </w:r>
    </w:p>
    <w:p w14:paraId="6E0708E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0.001</w:t>
      </w:r>
      <w:r w:rsidRPr="007B154F">
        <w:rPr>
          <w:noProof/>
          <w:lang w:val="en-US"/>
        </w:rPr>
        <w:tab/>
        <w:t>0</w:t>
      </w:r>
      <w:r w:rsidRPr="007B154F">
        <w:rPr>
          <w:noProof/>
          <w:lang w:val="en-US"/>
        </w:rPr>
        <w:tab/>
        <w:t>1</w:t>
      </w:r>
      <w:r w:rsidRPr="007B154F">
        <w:rPr>
          <w:noProof/>
          <w:lang w:val="en-US"/>
        </w:rPr>
        <w:tab/>
        <w:t>0</w:t>
      </w:r>
    </w:p>
    <w:p w14:paraId="1EECD31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0.02</w:t>
      </w:r>
      <w:r w:rsidRPr="007B154F">
        <w:rPr>
          <w:noProof/>
          <w:lang w:val="en-US"/>
        </w:rPr>
        <w:tab/>
        <w:t>0</w:t>
      </w:r>
      <w:r w:rsidRPr="007B154F">
        <w:rPr>
          <w:noProof/>
          <w:lang w:val="en-US"/>
        </w:rPr>
        <w:tab/>
        <w:t>0.997</w:t>
      </w:r>
      <w:r w:rsidRPr="007B154F">
        <w:rPr>
          <w:noProof/>
          <w:lang w:val="en-US"/>
        </w:rPr>
        <w:tab/>
        <w:t>0</w:t>
      </w:r>
    </w:p>
    <w:p w14:paraId="7E6BFA0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0.05</w:t>
      </w:r>
      <w:r w:rsidRPr="007B154F">
        <w:rPr>
          <w:noProof/>
          <w:lang w:val="en-US"/>
        </w:rPr>
        <w:tab/>
        <w:t>0.005</w:t>
      </w:r>
      <w:r w:rsidRPr="007B154F">
        <w:rPr>
          <w:noProof/>
          <w:lang w:val="en-US"/>
        </w:rPr>
        <w:tab/>
        <w:t>0.980</w:t>
      </w:r>
      <w:r w:rsidRPr="007B154F">
        <w:rPr>
          <w:noProof/>
          <w:lang w:val="en-US"/>
        </w:rPr>
        <w:tab/>
        <w:t>0</w:t>
      </w:r>
    </w:p>
    <w:p w14:paraId="0F64512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0.12</w:t>
      </w:r>
      <w:r w:rsidRPr="007B154F">
        <w:rPr>
          <w:noProof/>
          <w:lang w:val="en-US"/>
        </w:rPr>
        <w:tab/>
        <w:t>0.025</w:t>
      </w:r>
      <w:r w:rsidRPr="007B154F">
        <w:rPr>
          <w:noProof/>
          <w:lang w:val="en-US"/>
        </w:rPr>
        <w:tab/>
        <w:t>0.700</w:t>
      </w:r>
      <w:r w:rsidRPr="007B154F">
        <w:rPr>
          <w:noProof/>
          <w:lang w:val="en-US"/>
        </w:rPr>
        <w:tab/>
        <w:t>0</w:t>
      </w:r>
    </w:p>
    <w:p w14:paraId="168A71B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0.2</w:t>
      </w:r>
      <w:r w:rsidRPr="007B154F">
        <w:rPr>
          <w:noProof/>
          <w:lang w:val="en-US"/>
        </w:rPr>
        <w:tab/>
        <w:t>0.075</w:t>
      </w:r>
      <w:r w:rsidRPr="007B154F">
        <w:rPr>
          <w:noProof/>
          <w:lang w:val="en-US"/>
        </w:rPr>
        <w:tab/>
        <w:t>0.350</w:t>
      </w:r>
      <w:r w:rsidRPr="007B154F">
        <w:rPr>
          <w:noProof/>
          <w:lang w:val="en-US"/>
        </w:rPr>
        <w:tab/>
        <w:t>0</w:t>
      </w:r>
    </w:p>
    <w:p w14:paraId="5839D29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0.25</w:t>
      </w:r>
      <w:r w:rsidRPr="007B154F">
        <w:rPr>
          <w:noProof/>
          <w:lang w:val="en-US"/>
        </w:rPr>
        <w:tab/>
        <w:t>0.125</w:t>
      </w:r>
      <w:r w:rsidRPr="007B154F">
        <w:rPr>
          <w:noProof/>
          <w:lang w:val="en-US"/>
        </w:rPr>
        <w:tab/>
        <w:t>0.200</w:t>
      </w:r>
      <w:r w:rsidRPr="007B154F">
        <w:rPr>
          <w:noProof/>
          <w:lang w:val="en-US"/>
        </w:rPr>
        <w:tab/>
        <w:t>0</w:t>
      </w:r>
    </w:p>
    <w:p w14:paraId="3D5206B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0.3</w:t>
      </w:r>
      <w:r w:rsidRPr="007B154F">
        <w:rPr>
          <w:noProof/>
          <w:lang w:val="en-US"/>
        </w:rPr>
        <w:tab/>
        <w:t>0.190</w:t>
      </w:r>
      <w:r w:rsidRPr="007B154F">
        <w:rPr>
          <w:noProof/>
          <w:lang w:val="en-US"/>
        </w:rPr>
        <w:tab/>
        <w:t>0.090</w:t>
      </w:r>
      <w:r w:rsidRPr="007B154F">
        <w:rPr>
          <w:noProof/>
          <w:lang w:val="en-US"/>
        </w:rPr>
        <w:tab/>
        <w:t>0</w:t>
      </w:r>
    </w:p>
    <w:p w14:paraId="0ED9467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0.4</w:t>
      </w:r>
      <w:r w:rsidRPr="007B154F">
        <w:rPr>
          <w:noProof/>
          <w:lang w:val="en-US"/>
        </w:rPr>
        <w:tab/>
        <w:t>0.410</w:t>
      </w:r>
      <w:r w:rsidRPr="007B154F">
        <w:rPr>
          <w:noProof/>
          <w:lang w:val="en-US"/>
        </w:rPr>
        <w:tab/>
        <w:t>0.021</w:t>
      </w:r>
      <w:r w:rsidRPr="007B154F">
        <w:rPr>
          <w:noProof/>
          <w:lang w:val="en-US"/>
        </w:rPr>
        <w:tab/>
        <w:t>0</w:t>
      </w:r>
    </w:p>
    <w:p w14:paraId="407234B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0.45</w:t>
      </w:r>
      <w:r w:rsidRPr="007B154F">
        <w:rPr>
          <w:noProof/>
          <w:lang w:val="en-US"/>
        </w:rPr>
        <w:tab/>
        <w:t>0.60</w:t>
      </w:r>
      <w:r w:rsidRPr="007B154F">
        <w:rPr>
          <w:noProof/>
          <w:lang w:val="en-US"/>
        </w:rPr>
        <w:tab/>
        <w:t>0.010</w:t>
      </w:r>
      <w:r w:rsidRPr="007B154F">
        <w:rPr>
          <w:noProof/>
          <w:lang w:val="en-US"/>
        </w:rPr>
        <w:tab/>
        <w:t>0</w:t>
      </w:r>
    </w:p>
    <w:p w14:paraId="785CAA9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0.5</w:t>
      </w:r>
      <w:r w:rsidRPr="007B154F">
        <w:rPr>
          <w:noProof/>
          <w:lang w:val="en-US"/>
        </w:rPr>
        <w:tab/>
        <w:t>0.72</w:t>
      </w:r>
      <w:r w:rsidRPr="007B154F">
        <w:rPr>
          <w:noProof/>
          <w:lang w:val="en-US"/>
        </w:rPr>
        <w:tab/>
        <w:t>0.001</w:t>
      </w:r>
      <w:r w:rsidRPr="007B154F">
        <w:rPr>
          <w:noProof/>
          <w:lang w:val="en-US"/>
        </w:rPr>
        <w:tab/>
        <w:t>0</w:t>
      </w:r>
    </w:p>
    <w:p w14:paraId="160859F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0.6</w:t>
      </w:r>
      <w:r w:rsidRPr="007B154F">
        <w:rPr>
          <w:noProof/>
          <w:lang w:val="en-US"/>
        </w:rPr>
        <w:tab/>
        <w:t>0.87</w:t>
      </w:r>
      <w:r w:rsidRPr="007B154F">
        <w:rPr>
          <w:noProof/>
          <w:lang w:val="en-US"/>
        </w:rPr>
        <w:tab/>
        <w:t>0.0001</w:t>
      </w:r>
      <w:r w:rsidRPr="007B154F">
        <w:rPr>
          <w:noProof/>
          <w:lang w:val="en-US"/>
        </w:rPr>
        <w:tab/>
        <w:t>0</w:t>
      </w:r>
    </w:p>
    <w:p w14:paraId="597011C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0.7</w:t>
      </w:r>
      <w:r w:rsidRPr="007B154F">
        <w:rPr>
          <w:noProof/>
          <w:lang w:val="en-US"/>
        </w:rPr>
        <w:tab/>
        <w:t>0.94</w:t>
      </w:r>
      <w:r w:rsidRPr="007B154F">
        <w:rPr>
          <w:noProof/>
          <w:lang w:val="en-US"/>
        </w:rPr>
        <w:tab/>
        <w:t>0.000</w:t>
      </w:r>
      <w:r w:rsidRPr="007B154F">
        <w:rPr>
          <w:noProof/>
          <w:lang w:val="en-US"/>
        </w:rPr>
        <w:tab/>
        <w:t>0</w:t>
      </w:r>
    </w:p>
    <w:p w14:paraId="3B65D55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0.85</w:t>
      </w:r>
      <w:r w:rsidRPr="007B154F">
        <w:rPr>
          <w:noProof/>
          <w:lang w:val="en-US"/>
        </w:rPr>
        <w:tab/>
        <w:t>0.98</w:t>
      </w:r>
      <w:r w:rsidRPr="007B154F">
        <w:rPr>
          <w:noProof/>
          <w:lang w:val="en-US"/>
        </w:rPr>
        <w:tab/>
        <w:t>0.000</w:t>
      </w:r>
      <w:r w:rsidRPr="007B154F">
        <w:rPr>
          <w:noProof/>
          <w:lang w:val="en-US"/>
        </w:rPr>
        <w:tab/>
        <w:t xml:space="preserve">0 </w:t>
      </w:r>
    </w:p>
    <w:p w14:paraId="4CB6DF6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0.88</w:t>
      </w:r>
      <w:r w:rsidRPr="007B154F">
        <w:rPr>
          <w:noProof/>
          <w:lang w:val="en-US"/>
        </w:rPr>
        <w:tab/>
        <w:t>0.984</w:t>
      </w:r>
      <w:r w:rsidRPr="007B154F">
        <w:rPr>
          <w:noProof/>
          <w:lang w:val="en-US"/>
        </w:rPr>
        <w:tab/>
        <w:t>0.000</w:t>
      </w:r>
      <w:r w:rsidRPr="007B154F">
        <w:rPr>
          <w:noProof/>
          <w:lang w:val="en-US"/>
        </w:rPr>
        <w:tab/>
        <w:t>0 /</w:t>
      </w:r>
    </w:p>
    <w:p w14:paraId="1EA50FA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--1.00</w:t>
      </w:r>
      <w:r w:rsidRPr="007B154F">
        <w:rPr>
          <w:noProof/>
          <w:lang w:val="en-US"/>
        </w:rPr>
        <w:tab/>
        <w:t>1.0</w:t>
      </w:r>
      <w:r w:rsidRPr="007B154F">
        <w:rPr>
          <w:noProof/>
          <w:lang w:val="en-US"/>
        </w:rPr>
        <w:tab/>
        <w:t>0.000</w:t>
      </w:r>
      <w:r w:rsidRPr="007B154F">
        <w:rPr>
          <w:noProof/>
          <w:lang w:val="en-US"/>
        </w:rPr>
        <w:tab/>
        <w:t>0 /</w:t>
      </w:r>
    </w:p>
    <w:p w14:paraId="3D55DA4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Warning from Eclipse: first sat. value in SWOF + last sat. value in SGOF</w:t>
      </w:r>
    </w:p>
    <w:p w14:paraId="21A3852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w:t>
      </w:r>
      <w:r w:rsidRPr="007B154F">
        <w:rPr>
          <w:noProof/>
          <w:lang w:val="en-US"/>
        </w:rPr>
        <w:tab/>
      </w:r>
      <w:r w:rsidRPr="007B154F">
        <w:rPr>
          <w:noProof/>
          <w:lang w:val="en-US"/>
        </w:rPr>
        <w:tab/>
        <w:t xml:space="preserve"> must not be greater than 1, but Eclipse still runs</w:t>
      </w:r>
    </w:p>
    <w:p w14:paraId="1937D4D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Flow needs the sum to be excactly 1 so I added a row with gas sat. =  0.88</w:t>
      </w:r>
    </w:p>
    <w:p w14:paraId="0DED851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The corresponding krg value was estimated by assuming linear rel. between</w:t>
      </w:r>
    </w:p>
    <w:p w14:paraId="6C1696C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gas sat. and krw. between gas sat. 0.85 and 1.00 (the last two values given)</w:t>
      </w:r>
    </w:p>
    <w:p w14:paraId="39A3DDB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E7E560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DENSITY</w:t>
      </w:r>
    </w:p>
    <w:p w14:paraId="2FB7377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Density (lb per ft³) at surface cond. of </w:t>
      </w:r>
    </w:p>
    <w:p w14:paraId="22D8944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oil, water and gas, respectively (in that order)</w:t>
      </w:r>
    </w:p>
    <w:p w14:paraId="36F7653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Using values from Norne:</w:t>
      </w:r>
    </w:p>
    <w:p w14:paraId="4BF2F7C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In METRIC units:</w:t>
      </w:r>
    </w:p>
    <w:p w14:paraId="431940E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859.5 1033.0 0.854 /</w:t>
      </w:r>
    </w:p>
    <w:p w14:paraId="3ADA9D3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In FIELD units:</w:t>
      </w:r>
    </w:p>
    <w:p w14:paraId="6FCDA6D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53.66 64.49 0.0533 /</w:t>
      </w:r>
    </w:p>
    <w:p w14:paraId="1BCBF5E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PVDG</w:t>
      </w:r>
    </w:p>
    <w:p w14:paraId="7AA5A55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1: gas phase pressure (psia)</w:t>
      </w:r>
    </w:p>
    <w:p w14:paraId="3FC4CF3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2: gas formation volume factor (rb per Mscf)</w:t>
      </w:r>
    </w:p>
    <w:p w14:paraId="7C4DB43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in Odeh's paper the units are said to be given in rb per bbl, </w:t>
      </w:r>
    </w:p>
    <w:p w14:paraId="4C076FE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but this is assumed to be a mistake: FVF-values in Odeh's paper </w:t>
      </w:r>
    </w:p>
    <w:p w14:paraId="545CED8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Pr="007B154F">
        <w:rPr>
          <w:noProof/>
          <w:lang w:val="en-US"/>
        </w:rPr>
        <w:tab/>
        <w:t xml:space="preserve">       are given in rb per scf, not rb per bbl. This will be in </w:t>
      </w:r>
    </w:p>
    <w:p w14:paraId="0C110A2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Pr="007B154F">
        <w:rPr>
          <w:noProof/>
          <w:lang w:val="en-US"/>
        </w:rPr>
        <w:tab/>
        <w:t xml:space="preserve">       agreement with conventions</w:t>
      </w:r>
    </w:p>
    <w:p w14:paraId="04BEE67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3: gas viscosity (cP)</w:t>
      </w:r>
    </w:p>
    <w:p w14:paraId="4270404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Using values from lower right table in Odeh's table 2:</w:t>
      </w:r>
    </w:p>
    <w:p w14:paraId="675F673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14.700</w:t>
      </w:r>
      <w:r w:rsidRPr="007B154F">
        <w:rPr>
          <w:noProof/>
          <w:lang w:val="en-US"/>
        </w:rPr>
        <w:tab/>
        <w:t>166.666</w:t>
      </w:r>
      <w:r w:rsidRPr="007B154F">
        <w:rPr>
          <w:noProof/>
          <w:lang w:val="en-US"/>
        </w:rPr>
        <w:tab/>
        <w:t>0.008000</w:t>
      </w:r>
    </w:p>
    <w:p w14:paraId="5206BCD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264.70</w:t>
      </w:r>
      <w:r w:rsidRPr="007B154F">
        <w:rPr>
          <w:noProof/>
          <w:lang w:val="en-US"/>
        </w:rPr>
        <w:tab/>
        <w:t>12.0930</w:t>
      </w:r>
      <w:r w:rsidRPr="007B154F">
        <w:rPr>
          <w:noProof/>
          <w:lang w:val="en-US"/>
        </w:rPr>
        <w:tab/>
        <w:t>0.009600</w:t>
      </w:r>
    </w:p>
    <w:p w14:paraId="678819A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514.70</w:t>
      </w:r>
      <w:r w:rsidRPr="007B154F">
        <w:rPr>
          <w:noProof/>
          <w:lang w:val="en-US"/>
        </w:rPr>
        <w:tab/>
        <w:t>6.27400</w:t>
      </w:r>
      <w:r w:rsidRPr="007B154F">
        <w:rPr>
          <w:noProof/>
          <w:lang w:val="en-US"/>
        </w:rPr>
        <w:tab/>
        <w:t>0.011200</w:t>
      </w:r>
    </w:p>
    <w:p w14:paraId="6B4C7A9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1014.7</w:t>
      </w:r>
      <w:r w:rsidRPr="007B154F">
        <w:rPr>
          <w:noProof/>
          <w:lang w:val="en-US"/>
        </w:rPr>
        <w:tab/>
        <w:t>3.19700</w:t>
      </w:r>
      <w:r w:rsidRPr="007B154F">
        <w:rPr>
          <w:noProof/>
          <w:lang w:val="en-US"/>
        </w:rPr>
        <w:tab/>
        <w:t>0.014000</w:t>
      </w:r>
    </w:p>
    <w:p w14:paraId="700921F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2014.7</w:t>
      </w:r>
      <w:r w:rsidRPr="007B154F">
        <w:rPr>
          <w:noProof/>
          <w:lang w:val="en-US"/>
        </w:rPr>
        <w:tab/>
        <w:t>1.61400</w:t>
      </w:r>
      <w:r w:rsidRPr="007B154F">
        <w:rPr>
          <w:noProof/>
          <w:lang w:val="en-US"/>
        </w:rPr>
        <w:tab/>
        <w:t>0.018900</w:t>
      </w:r>
    </w:p>
    <w:p w14:paraId="2969ED6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2514.7</w:t>
      </w:r>
      <w:r w:rsidRPr="007B154F">
        <w:rPr>
          <w:noProof/>
          <w:lang w:val="en-US"/>
        </w:rPr>
        <w:tab/>
        <w:t>1.29400</w:t>
      </w:r>
      <w:r w:rsidRPr="007B154F">
        <w:rPr>
          <w:noProof/>
          <w:lang w:val="en-US"/>
        </w:rPr>
        <w:tab/>
        <w:t>0.020800</w:t>
      </w:r>
    </w:p>
    <w:p w14:paraId="5FC58A6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3014.7</w:t>
      </w:r>
      <w:r w:rsidRPr="007B154F">
        <w:rPr>
          <w:noProof/>
          <w:lang w:val="en-US"/>
        </w:rPr>
        <w:tab/>
        <w:t>1.08000</w:t>
      </w:r>
      <w:r w:rsidRPr="007B154F">
        <w:rPr>
          <w:noProof/>
          <w:lang w:val="en-US"/>
        </w:rPr>
        <w:tab/>
        <w:t>0.022800</w:t>
      </w:r>
    </w:p>
    <w:p w14:paraId="385C0A55"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4014.7</w:t>
      </w:r>
      <w:r w:rsidRPr="007B154F">
        <w:rPr>
          <w:noProof/>
          <w:lang w:val="en-US"/>
        </w:rPr>
        <w:tab/>
        <w:t>0.81100</w:t>
      </w:r>
      <w:r w:rsidRPr="007B154F">
        <w:rPr>
          <w:noProof/>
          <w:lang w:val="en-US"/>
        </w:rPr>
        <w:tab/>
        <w:t>0.026800</w:t>
      </w:r>
    </w:p>
    <w:p w14:paraId="3E05221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5014.7</w:t>
      </w:r>
      <w:r w:rsidRPr="007B154F">
        <w:rPr>
          <w:noProof/>
          <w:lang w:val="en-US"/>
        </w:rPr>
        <w:tab/>
        <w:t>0.64900</w:t>
      </w:r>
      <w:r w:rsidRPr="007B154F">
        <w:rPr>
          <w:noProof/>
          <w:lang w:val="en-US"/>
        </w:rPr>
        <w:tab/>
        <w:t>0.030900</w:t>
      </w:r>
    </w:p>
    <w:p w14:paraId="65F9A39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lastRenderedPageBreak/>
        <w:t>9014.7</w:t>
      </w:r>
      <w:r w:rsidRPr="007B154F">
        <w:rPr>
          <w:noProof/>
          <w:lang w:val="en-US"/>
        </w:rPr>
        <w:tab/>
        <w:t>0.38600</w:t>
      </w:r>
      <w:r w:rsidRPr="007B154F">
        <w:rPr>
          <w:noProof/>
          <w:lang w:val="en-US"/>
        </w:rPr>
        <w:tab/>
        <w:t>0.047000 /</w:t>
      </w:r>
    </w:p>
    <w:p w14:paraId="3505025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C3879F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PVTO</w:t>
      </w:r>
    </w:p>
    <w:p w14:paraId="3DAB937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1: dissolved gas-oil ratio (Mscf per stb)</w:t>
      </w:r>
    </w:p>
    <w:p w14:paraId="7A45A99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2: bubble point pressure (psia)</w:t>
      </w:r>
    </w:p>
    <w:p w14:paraId="5D88639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3: oil FVF for saturated oil (rb per stb)</w:t>
      </w:r>
    </w:p>
    <w:p w14:paraId="54609DC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Column 4: oil viscosity for saturated oil (cP)</w:t>
      </w:r>
    </w:p>
    <w:p w14:paraId="233B78D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Use values from top left table in Odeh's table 2:</w:t>
      </w:r>
    </w:p>
    <w:p w14:paraId="3B9786A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0.0010</w:t>
      </w:r>
      <w:r w:rsidRPr="007B154F">
        <w:rPr>
          <w:noProof/>
          <w:lang w:val="en-US"/>
        </w:rPr>
        <w:tab/>
        <w:t>14.7</w:t>
      </w:r>
      <w:r w:rsidRPr="007B154F">
        <w:rPr>
          <w:noProof/>
          <w:lang w:val="en-US"/>
        </w:rPr>
        <w:tab/>
        <w:t>1.0620</w:t>
      </w:r>
      <w:r w:rsidRPr="007B154F">
        <w:rPr>
          <w:noProof/>
          <w:lang w:val="en-US"/>
        </w:rPr>
        <w:tab/>
        <w:t>1.0400 /</w:t>
      </w:r>
    </w:p>
    <w:p w14:paraId="3F15978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0.0905</w:t>
      </w:r>
      <w:r w:rsidRPr="007B154F">
        <w:rPr>
          <w:noProof/>
          <w:lang w:val="en-US"/>
        </w:rPr>
        <w:tab/>
        <w:t>264.7</w:t>
      </w:r>
      <w:r w:rsidRPr="007B154F">
        <w:rPr>
          <w:noProof/>
          <w:lang w:val="en-US"/>
        </w:rPr>
        <w:tab/>
        <w:t>1.1500</w:t>
      </w:r>
      <w:r w:rsidRPr="007B154F">
        <w:rPr>
          <w:noProof/>
          <w:lang w:val="en-US"/>
        </w:rPr>
        <w:tab/>
        <w:t>0.9750 /</w:t>
      </w:r>
    </w:p>
    <w:p w14:paraId="3A61D36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0.1800</w:t>
      </w:r>
      <w:r w:rsidRPr="007B154F">
        <w:rPr>
          <w:noProof/>
          <w:lang w:val="en-US"/>
        </w:rPr>
        <w:tab/>
        <w:t>514.7</w:t>
      </w:r>
      <w:r w:rsidRPr="007B154F">
        <w:rPr>
          <w:noProof/>
          <w:lang w:val="en-US"/>
        </w:rPr>
        <w:tab/>
        <w:t>1.2070</w:t>
      </w:r>
      <w:r w:rsidRPr="007B154F">
        <w:rPr>
          <w:noProof/>
          <w:lang w:val="en-US"/>
        </w:rPr>
        <w:tab/>
        <w:t>0.9100 /</w:t>
      </w:r>
    </w:p>
    <w:p w14:paraId="55F70DD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0.3710</w:t>
      </w:r>
      <w:r w:rsidRPr="007B154F">
        <w:rPr>
          <w:noProof/>
          <w:lang w:val="en-US"/>
        </w:rPr>
        <w:tab/>
        <w:t>1014.7</w:t>
      </w:r>
      <w:r w:rsidRPr="007B154F">
        <w:rPr>
          <w:noProof/>
          <w:lang w:val="en-US"/>
        </w:rPr>
        <w:tab/>
        <w:t>1.2950</w:t>
      </w:r>
      <w:r w:rsidRPr="007B154F">
        <w:rPr>
          <w:noProof/>
          <w:lang w:val="en-US"/>
        </w:rPr>
        <w:tab/>
        <w:t>0.8300 /</w:t>
      </w:r>
    </w:p>
    <w:p w14:paraId="01DA2C7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0.6360</w:t>
      </w:r>
      <w:r w:rsidRPr="007B154F">
        <w:rPr>
          <w:noProof/>
          <w:lang w:val="en-US"/>
        </w:rPr>
        <w:tab/>
        <w:t>2014.7</w:t>
      </w:r>
      <w:r w:rsidRPr="007B154F">
        <w:rPr>
          <w:noProof/>
          <w:lang w:val="en-US"/>
        </w:rPr>
        <w:tab/>
        <w:t>1.4350</w:t>
      </w:r>
      <w:r w:rsidRPr="007B154F">
        <w:rPr>
          <w:noProof/>
          <w:lang w:val="en-US"/>
        </w:rPr>
        <w:tab/>
        <w:t>0.6950 /</w:t>
      </w:r>
    </w:p>
    <w:p w14:paraId="29E8E91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0.7750</w:t>
      </w:r>
      <w:r w:rsidRPr="007B154F">
        <w:rPr>
          <w:noProof/>
          <w:lang w:val="en-US"/>
        </w:rPr>
        <w:tab/>
        <w:t>2514.7</w:t>
      </w:r>
      <w:r w:rsidRPr="007B154F">
        <w:rPr>
          <w:noProof/>
          <w:lang w:val="en-US"/>
        </w:rPr>
        <w:tab/>
        <w:t>1.5000</w:t>
      </w:r>
      <w:r w:rsidRPr="007B154F">
        <w:rPr>
          <w:noProof/>
          <w:lang w:val="en-US"/>
        </w:rPr>
        <w:tab/>
        <w:t>0.6410 /</w:t>
      </w:r>
    </w:p>
    <w:p w14:paraId="6743B82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0.9300</w:t>
      </w:r>
      <w:r w:rsidRPr="007B154F">
        <w:rPr>
          <w:noProof/>
          <w:lang w:val="en-US"/>
        </w:rPr>
        <w:tab/>
        <w:t>3014.7</w:t>
      </w:r>
      <w:r w:rsidRPr="007B154F">
        <w:rPr>
          <w:noProof/>
          <w:lang w:val="en-US"/>
        </w:rPr>
        <w:tab/>
        <w:t>1.5650</w:t>
      </w:r>
      <w:r w:rsidRPr="007B154F">
        <w:rPr>
          <w:noProof/>
          <w:lang w:val="en-US"/>
        </w:rPr>
        <w:tab/>
        <w:t>0.5940 /</w:t>
      </w:r>
    </w:p>
    <w:p w14:paraId="2BFBBC7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1.2700</w:t>
      </w:r>
      <w:r w:rsidRPr="007B154F">
        <w:rPr>
          <w:noProof/>
          <w:lang w:val="en-US"/>
        </w:rPr>
        <w:tab/>
        <w:t>4014.7</w:t>
      </w:r>
      <w:r w:rsidRPr="007B154F">
        <w:rPr>
          <w:noProof/>
          <w:lang w:val="en-US"/>
        </w:rPr>
        <w:tab/>
        <w:t>1.6950</w:t>
      </w:r>
      <w:r w:rsidRPr="007B154F">
        <w:rPr>
          <w:noProof/>
          <w:lang w:val="en-US"/>
        </w:rPr>
        <w:tab/>
        <w:t xml:space="preserve">0.5100 </w:t>
      </w:r>
    </w:p>
    <w:p w14:paraId="737A832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9014.7</w:t>
      </w:r>
      <w:r w:rsidRPr="007B154F">
        <w:rPr>
          <w:noProof/>
          <w:lang w:val="en-US"/>
        </w:rPr>
        <w:tab/>
        <w:t>1.5790</w:t>
      </w:r>
      <w:r w:rsidRPr="007B154F">
        <w:rPr>
          <w:noProof/>
          <w:lang w:val="en-US"/>
        </w:rPr>
        <w:tab/>
        <w:t>0.7400 /</w:t>
      </w:r>
    </w:p>
    <w:p w14:paraId="3E05C85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1.6180</w:t>
      </w:r>
      <w:r w:rsidRPr="007B154F">
        <w:rPr>
          <w:noProof/>
          <w:lang w:val="en-US"/>
        </w:rPr>
        <w:tab/>
        <w:t>5014.7</w:t>
      </w:r>
      <w:r w:rsidRPr="007B154F">
        <w:rPr>
          <w:noProof/>
          <w:lang w:val="en-US"/>
        </w:rPr>
        <w:tab/>
        <w:t>1.8270</w:t>
      </w:r>
      <w:r w:rsidRPr="007B154F">
        <w:rPr>
          <w:noProof/>
          <w:lang w:val="en-US"/>
        </w:rPr>
        <w:tab/>
        <w:t xml:space="preserve">0.4490 </w:t>
      </w:r>
    </w:p>
    <w:p w14:paraId="7EE42199"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9014.7</w:t>
      </w:r>
      <w:r w:rsidRPr="007B154F">
        <w:rPr>
          <w:noProof/>
          <w:lang w:val="en-US"/>
        </w:rPr>
        <w:tab/>
        <w:t>1.7370</w:t>
      </w:r>
      <w:r w:rsidRPr="007B154F">
        <w:rPr>
          <w:noProof/>
          <w:lang w:val="en-US"/>
        </w:rPr>
        <w:tab/>
        <w:t>0.6310 /</w:t>
      </w:r>
      <w:r w:rsidRPr="007B154F">
        <w:rPr>
          <w:noProof/>
          <w:lang w:val="en-US"/>
        </w:rPr>
        <w:tab/>
      </w:r>
    </w:p>
    <w:p w14:paraId="10E9E2E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 is required to enter data for undersaturated oil for the highest GOR</w:t>
      </w:r>
    </w:p>
    <w:p w14:paraId="77B3206B"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(i.e. the last row) in the PVTO table.</w:t>
      </w:r>
    </w:p>
    <w:p w14:paraId="2DEF9AE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In order to fulfill this requirement, values for oil FVF and viscosity</w:t>
      </w:r>
    </w:p>
    <w:p w14:paraId="5C16C82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at 9014.7psia and GOR=1.618 for undersaturated oil have been approximated:</w:t>
      </w:r>
    </w:p>
    <w:p w14:paraId="7109E63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 has been assumed that there is a linear relation between the GOR</w:t>
      </w:r>
    </w:p>
    <w:p w14:paraId="23D0FE6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and the FVF when keeping the pressure constant at 9014.7psia.</w:t>
      </w:r>
    </w:p>
    <w:p w14:paraId="23BD9BF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From Odeh we know that (at 9014.7psia) the FVF is 2.357 at GOR=2.984</w:t>
      </w:r>
    </w:p>
    <w:p w14:paraId="3C1498E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for saturated oil and that the FVF is 1.579 at GOR=1.27 for undersaturated oil,</w:t>
      </w:r>
    </w:p>
    <w:p w14:paraId="7D3A0D9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so it is possible to use the assumption described above. </w:t>
      </w:r>
    </w:p>
    <w:p w14:paraId="37290F0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An equivalent approximation for the viscosity has been used.</w:t>
      </w:r>
    </w:p>
    <w:p w14:paraId="070822AB" w14:textId="3D31AAF3" w:rsidR="009B0DB4"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w:t>
      </w:r>
      <w:r w:rsidR="009B0DB4" w:rsidRPr="007B154F">
        <w:rPr>
          <w:noProof/>
          <w:lang w:val="en-US"/>
        </w:rPr>
        <w:t xml:space="preserve">          </w:t>
      </w:r>
    </w:p>
    <w:p w14:paraId="0F0313B2" w14:textId="77777777" w:rsidR="007B154F" w:rsidRPr="007B154F" w:rsidRDefault="007B154F" w:rsidP="007B154F">
      <w:pPr>
        <w:spacing w:before="0" w:after="0"/>
      </w:pPr>
    </w:p>
    <w:p w14:paraId="5E269FA9" w14:textId="6B6C30AD" w:rsidR="009B0DB4" w:rsidRDefault="009B0DB4" w:rsidP="007B154F">
      <w:pPr>
        <w:numPr>
          <w:ilvl w:val="0"/>
          <w:numId w:val="18"/>
        </w:numPr>
        <w:spacing w:before="0" w:after="0"/>
      </w:pPr>
      <w:r w:rsidRPr="007B154F">
        <w:rPr>
          <w:b/>
          <w:bCs/>
          <w:color w:val="000000" w:themeColor="text1"/>
        </w:rPr>
        <w:t>PVTW:</w:t>
      </w:r>
      <w:r w:rsidRPr="007B154F">
        <w:rPr>
          <w:color w:val="000000" w:themeColor="text1"/>
        </w:rPr>
        <w:t xml:space="preserve"> </w:t>
      </w:r>
      <w:r>
        <w:t>Propiedades del agua (FVF, viscosidad, compresibilidad).</w:t>
      </w:r>
    </w:p>
    <w:p w14:paraId="4344ACB1" w14:textId="2A7E2C1F" w:rsidR="007B154F" w:rsidRDefault="007B154F" w:rsidP="007B154F">
      <w:pPr>
        <w:numPr>
          <w:ilvl w:val="0"/>
          <w:numId w:val="18"/>
        </w:numPr>
        <w:spacing w:before="0" w:after="0"/>
        <w:rPr>
          <w:color w:val="000000" w:themeColor="text1"/>
        </w:rPr>
      </w:pPr>
      <w:r w:rsidRPr="00297EA2">
        <w:rPr>
          <w:b/>
          <w:bCs/>
          <w:color w:val="000000" w:themeColor="text1"/>
        </w:rPr>
        <w:t>ROCK:</w:t>
      </w:r>
      <w:r w:rsidRPr="00297EA2">
        <w:rPr>
          <w:color w:val="000000" w:themeColor="text1"/>
        </w:rPr>
        <w:t xml:space="preserve"> Compresibilidad de la roca.</w:t>
      </w:r>
    </w:p>
    <w:p w14:paraId="5C297BC9" w14:textId="77777777" w:rsidR="007B154F" w:rsidRPr="00297EA2" w:rsidRDefault="007B154F" w:rsidP="007B154F">
      <w:pPr>
        <w:numPr>
          <w:ilvl w:val="0"/>
          <w:numId w:val="18"/>
        </w:numPr>
        <w:spacing w:before="0" w:after="0"/>
        <w:rPr>
          <w:color w:val="000000" w:themeColor="text1"/>
        </w:rPr>
      </w:pPr>
      <w:r w:rsidRPr="00297EA2">
        <w:rPr>
          <w:b/>
          <w:bCs/>
          <w:color w:val="000000" w:themeColor="text1"/>
        </w:rPr>
        <w:t>SWOF:</w:t>
      </w:r>
      <w:r w:rsidRPr="00297EA2">
        <w:rPr>
          <w:color w:val="000000" w:themeColor="text1"/>
        </w:rPr>
        <w:t xml:space="preserve"> Funciones de permeabilidad relativa </w:t>
      </w:r>
      <w:r>
        <w:rPr>
          <w:color w:val="000000" w:themeColor="text1"/>
        </w:rPr>
        <w:t xml:space="preserve">para </w:t>
      </w:r>
      <w:r w:rsidRPr="00297EA2">
        <w:rPr>
          <w:color w:val="000000" w:themeColor="text1"/>
        </w:rPr>
        <w:t>agua-petróleo.</w:t>
      </w:r>
    </w:p>
    <w:p w14:paraId="1F3EEEF6" w14:textId="77777777" w:rsidR="007B154F" w:rsidRPr="00297EA2" w:rsidRDefault="007B154F" w:rsidP="007B154F">
      <w:pPr>
        <w:numPr>
          <w:ilvl w:val="0"/>
          <w:numId w:val="18"/>
        </w:numPr>
        <w:spacing w:before="0" w:after="0"/>
        <w:rPr>
          <w:color w:val="000000" w:themeColor="text1"/>
        </w:rPr>
      </w:pPr>
      <w:r w:rsidRPr="00297EA2">
        <w:rPr>
          <w:b/>
          <w:bCs/>
          <w:color w:val="000000" w:themeColor="text1"/>
        </w:rPr>
        <w:t>SGOF:</w:t>
      </w:r>
      <w:r w:rsidRPr="00297EA2">
        <w:rPr>
          <w:color w:val="000000" w:themeColor="text1"/>
        </w:rPr>
        <w:t xml:space="preserve"> Funciones de permeabilidad relativa </w:t>
      </w:r>
      <w:r>
        <w:rPr>
          <w:color w:val="000000" w:themeColor="text1"/>
        </w:rPr>
        <w:t xml:space="preserve">para </w:t>
      </w:r>
      <w:r w:rsidRPr="00297EA2">
        <w:rPr>
          <w:color w:val="000000" w:themeColor="text1"/>
        </w:rPr>
        <w:t>gas-petróleo.</w:t>
      </w:r>
    </w:p>
    <w:p w14:paraId="6BDD8DE6" w14:textId="77777777" w:rsidR="007B154F" w:rsidRPr="00297EA2" w:rsidRDefault="007B154F" w:rsidP="007B154F">
      <w:pPr>
        <w:numPr>
          <w:ilvl w:val="0"/>
          <w:numId w:val="18"/>
        </w:numPr>
        <w:spacing w:before="0" w:after="0"/>
        <w:rPr>
          <w:color w:val="000000" w:themeColor="text1"/>
        </w:rPr>
      </w:pPr>
      <w:r w:rsidRPr="00297EA2">
        <w:rPr>
          <w:b/>
          <w:bCs/>
          <w:color w:val="000000" w:themeColor="text1"/>
        </w:rPr>
        <w:t>DENSITY:</w:t>
      </w:r>
      <w:r w:rsidRPr="00297EA2">
        <w:rPr>
          <w:color w:val="000000" w:themeColor="text1"/>
        </w:rPr>
        <w:t xml:space="preserve"> Densidad superficial de petróleo, agua y gas.</w:t>
      </w:r>
    </w:p>
    <w:p w14:paraId="7BA8F999" w14:textId="77777777" w:rsidR="007B154F" w:rsidRPr="00297EA2" w:rsidRDefault="007B154F" w:rsidP="007B154F">
      <w:pPr>
        <w:numPr>
          <w:ilvl w:val="0"/>
          <w:numId w:val="18"/>
        </w:numPr>
        <w:spacing w:before="0" w:after="0"/>
        <w:rPr>
          <w:color w:val="000000" w:themeColor="text1"/>
        </w:rPr>
      </w:pPr>
      <w:r w:rsidRPr="00297EA2">
        <w:rPr>
          <w:b/>
          <w:bCs/>
          <w:color w:val="000000" w:themeColor="text1"/>
        </w:rPr>
        <w:t>PVDG:</w:t>
      </w:r>
      <w:r w:rsidRPr="00297EA2">
        <w:rPr>
          <w:color w:val="000000" w:themeColor="text1"/>
        </w:rPr>
        <w:t xml:space="preserve"> Propiedades de gas (si está incluido</w:t>
      </w:r>
      <w:r>
        <w:rPr>
          <w:color w:val="000000" w:themeColor="text1"/>
        </w:rPr>
        <w:t xml:space="preserve"> en el modelo</w:t>
      </w:r>
      <w:r w:rsidRPr="00297EA2">
        <w:rPr>
          <w:color w:val="000000" w:themeColor="text1"/>
        </w:rPr>
        <w:t>).</w:t>
      </w:r>
    </w:p>
    <w:p w14:paraId="0AC7F050" w14:textId="290AEC69" w:rsidR="009B0DB4" w:rsidRPr="00297EA2" w:rsidRDefault="009B0DB4" w:rsidP="007B154F">
      <w:pPr>
        <w:numPr>
          <w:ilvl w:val="0"/>
          <w:numId w:val="18"/>
        </w:numPr>
        <w:spacing w:before="0" w:after="0"/>
        <w:rPr>
          <w:color w:val="000000" w:themeColor="text1"/>
        </w:rPr>
      </w:pPr>
      <w:r w:rsidRPr="00297EA2">
        <w:rPr>
          <w:b/>
          <w:bCs/>
          <w:color w:val="000000" w:themeColor="text1"/>
        </w:rPr>
        <w:t>PV</w:t>
      </w:r>
      <w:r w:rsidR="00897678">
        <w:rPr>
          <w:b/>
          <w:bCs/>
          <w:color w:val="000000" w:themeColor="text1"/>
        </w:rPr>
        <w:t>T</w:t>
      </w:r>
      <w:r w:rsidRPr="00297EA2">
        <w:rPr>
          <w:b/>
          <w:bCs/>
          <w:color w:val="000000" w:themeColor="text1"/>
        </w:rPr>
        <w:t>O:</w:t>
      </w:r>
      <w:r w:rsidRPr="00297EA2">
        <w:rPr>
          <w:color w:val="000000" w:themeColor="text1"/>
        </w:rPr>
        <w:t xml:space="preserve"> Propiedades de petróleo</w:t>
      </w:r>
      <w:r w:rsidR="00897678">
        <w:rPr>
          <w:color w:val="000000" w:themeColor="text1"/>
        </w:rPr>
        <w:t xml:space="preserve"> vivo</w:t>
      </w:r>
      <w:r w:rsidRPr="00297EA2">
        <w:rPr>
          <w:color w:val="000000" w:themeColor="text1"/>
        </w:rPr>
        <w:t xml:space="preserve"> (</w:t>
      </w:r>
      <w:r w:rsidR="00897678">
        <w:rPr>
          <w:color w:val="000000" w:themeColor="text1"/>
        </w:rPr>
        <w:t>presión del punto de burbuja, factor de</w:t>
      </w:r>
      <w:r w:rsidR="00165B23">
        <w:rPr>
          <w:color w:val="000000" w:themeColor="text1"/>
        </w:rPr>
        <w:t xml:space="preserve"> volumen de formación y viscosidad del petróleo </w:t>
      </w:r>
      <w:r w:rsidR="00297EA2" w:rsidRPr="00297EA2">
        <w:rPr>
          <w:color w:val="000000" w:themeColor="text1"/>
        </w:rPr>
        <w:t xml:space="preserve">en función de la </w:t>
      </w:r>
      <w:r w:rsidR="00897678">
        <w:rPr>
          <w:color w:val="000000" w:themeColor="text1"/>
        </w:rPr>
        <w:t>relación gas-petróleo</w:t>
      </w:r>
      <w:r w:rsidRPr="00297EA2">
        <w:rPr>
          <w:color w:val="000000" w:themeColor="text1"/>
        </w:rPr>
        <w:t>).</w:t>
      </w:r>
    </w:p>
    <w:p w14:paraId="74891366" w14:textId="4D81B797" w:rsidR="009B0DB4" w:rsidRPr="00411D7D" w:rsidRDefault="005D738B" w:rsidP="00AF6852">
      <w:pPr>
        <w:pBdr>
          <w:top w:val="single" w:sz="4" w:space="1" w:color="auto"/>
        </w:pBdr>
        <w:rPr>
          <w:b/>
          <w:lang w:val="en-US"/>
        </w:rPr>
      </w:pPr>
      <w:r w:rsidRPr="00411D7D">
        <w:rPr>
          <w:b/>
          <w:lang w:val="en-US"/>
        </w:rPr>
        <w:t>SECCIÓN SOLUTION</w:t>
      </w:r>
    </w:p>
    <w:p w14:paraId="1275C8B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SOLUTION</w:t>
      </w:r>
    </w:p>
    <w:p w14:paraId="4BA1460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w:t>
      </w:r>
    </w:p>
    <w:p w14:paraId="30542ED4"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EQUIL</w:t>
      </w:r>
    </w:p>
    <w:p w14:paraId="28954BC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1: datum depth (ft)</w:t>
      </w:r>
    </w:p>
    <w:p w14:paraId="028956E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2: pressure at datum depth (psia)</w:t>
      </w:r>
    </w:p>
    <w:p w14:paraId="69D6CF0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Odeh's table 1 says that initial reservoir pressure is </w:t>
      </w:r>
    </w:p>
    <w:p w14:paraId="70D2135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4800 psi at 8400ft, which explains choice of item 1 and 2</w:t>
      </w:r>
    </w:p>
    <w:p w14:paraId="463CFDD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3: depth of water-oil contact (ft)</w:t>
      </w:r>
    </w:p>
    <w:p w14:paraId="2CE3307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chosen to be directly under the reservoir</w:t>
      </w:r>
    </w:p>
    <w:p w14:paraId="22C64B4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4: oil-water capillary pressure at the water oil contact (psi)</w:t>
      </w:r>
    </w:p>
    <w:p w14:paraId="2C4194D1"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given to be 0 in Odeh's paper</w:t>
      </w:r>
    </w:p>
    <w:p w14:paraId="6AF6E31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5: depth of gas-oil contact (ft)</w:t>
      </w:r>
    </w:p>
    <w:p w14:paraId="1C7339B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chosen to be directly above the reservoir</w:t>
      </w:r>
    </w:p>
    <w:p w14:paraId="0B7A9A52"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lastRenderedPageBreak/>
        <w:t>-- Item 6: gas-oil capillary pressure at gas-oil contact (psi)</w:t>
      </w:r>
    </w:p>
    <w:p w14:paraId="797EF807"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w:t>
      </w:r>
      <w:r w:rsidRPr="007B154F">
        <w:rPr>
          <w:noProof/>
          <w:lang w:val="en-US"/>
        </w:rPr>
        <w:tab/>
        <w:t xml:space="preserve">   - given to be 0 in Odeh's paper</w:t>
      </w:r>
    </w:p>
    <w:p w14:paraId="16FE263F"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7: RSVD-table</w:t>
      </w:r>
    </w:p>
    <w:p w14:paraId="2F0E028C"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8: RVVD-table</w:t>
      </w:r>
    </w:p>
    <w:p w14:paraId="47848F8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9: Set to 0 as this is the only value supported by OPM</w:t>
      </w:r>
    </w:p>
    <w:p w14:paraId="0DD64B38"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Item #: 1 2    3    4 5    6 7 8 9</w:t>
      </w:r>
    </w:p>
    <w:p w14:paraId="71104F5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ab/>
        <w:t>8400 4800 8450 0 8300 0 1 0 0 /</w:t>
      </w:r>
    </w:p>
    <w:p w14:paraId="78EE64D6"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RSVD</w:t>
      </w:r>
    </w:p>
    <w:p w14:paraId="6C9F692A"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Dissolved GOR is initially constant with depth through the reservoir.</w:t>
      </w:r>
    </w:p>
    <w:p w14:paraId="3A92612D"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 The reason is that the initial reservoir pressure given is higher </w:t>
      </w:r>
    </w:p>
    <w:p w14:paraId="1CA6CB00"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xml:space="preserve">---than the bubble point presssure of 4014.7psia, meaning that there is no </w:t>
      </w:r>
    </w:p>
    <w:p w14:paraId="45C675B3"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 free gas initially present.</w:t>
      </w:r>
    </w:p>
    <w:p w14:paraId="699E1E6E" w14:textId="77777777" w:rsidR="007B154F"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8300 1.270</w:t>
      </w:r>
    </w:p>
    <w:p w14:paraId="49BA1FB3" w14:textId="720249F5" w:rsidR="009B0DB4" w:rsidRPr="007B154F" w:rsidRDefault="007B154F" w:rsidP="007B154F">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B154F">
        <w:rPr>
          <w:noProof/>
          <w:lang w:val="en-US"/>
        </w:rPr>
        <w:t>8450 1.270 /</w:t>
      </w:r>
    </w:p>
    <w:p w14:paraId="1A60A76B" w14:textId="77777777" w:rsidR="007B154F" w:rsidRPr="007B154F" w:rsidRDefault="007B154F" w:rsidP="007B154F">
      <w:pPr>
        <w:spacing w:before="0" w:after="0"/>
        <w:rPr>
          <w:color w:val="000000" w:themeColor="text1"/>
        </w:rPr>
      </w:pPr>
    </w:p>
    <w:p w14:paraId="045EE262" w14:textId="0658DE9B" w:rsidR="009B0DB4" w:rsidRDefault="009B0DB4" w:rsidP="007B154F">
      <w:pPr>
        <w:numPr>
          <w:ilvl w:val="0"/>
          <w:numId w:val="20"/>
        </w:numPr>
        <w:spacing w:before="0" w:after="0"/>
        <w:rPr>
          <w:color w:val="000000" w:themeColor="text1"/>
        </w:rPr>
      </w:pPr>
      <w:r w:rsidRPr="00297EA2">
        <w:rPr>
          <w:b/>
          <w:bCs/>
          <w:color w:val="000000" w:themeColor="text1"/>
        </w:rPr>
        <w:t>EQUIL:</w:t>
      </w:r>
      <w:r w:rsidRPr="00297EA2">
        <w:rPr>
          <w:color w:val="000000" w:themeColor="text1"/>
        </w:rPr>
        <w:t xml:space="preserve"> Define </w:t>
      </w:r>
      <w:r w:rsidR="00297EA2">
        <w:rPr>
          <w:color w:val="000000" w:themeColor="text1"/>
        </w:rPr>
        <w:t xml:space="preserve">el </w:t>
      </w:r>
      <w:r w:rsidRPr="00297EA2">
        <w:rPr>
          <w:color w:val="000000" w:themeColor="text1"/>
        </w:rPr>
        <w:t>equilibrio inicial (profundidad, presión</w:t>
      </w:r>
      <w:r w:rsidR="00297EA2">
        <w:rPr>
          <w:color w:val="000000" w:themeColor="text1"/>
        </w:rPr>
        <w:t xml:space="preserve"> y</w:t>
      </w:r>
      <w:r w:rsidRPr="00297EA2">
        <w:rPr>
          <w:color w:val="000000" w:themeColor="text1"/>
        </w:rPr>
        <w:t xml:space="preserve"> contactos de fluidos).</w:t>
      </w:r>
    </w:p>
    <w:p w14:paraId="0ED5B57E" w14:textId="2F1DCBAC" w:rsidR="00165B23" w:rsidRPr="00297EA2" w:rsidRDefault="00165B23" w:rsidP="007B154F">
      <w:pPr>
        <w:numPr>
          <w:ilvl w:val="0"/>
          <w:numId w:val="20"/>
        </w:numPr>
        <w:spacing w:before="0" w:after="0"/>
        <w:rPr>
          <w:color w:val="000000" w:themeColor="text1"/>
        </w:rPr>
      </w:pPr>
      <w:r>
        <w:rPr>
          <w:b/>
          <w:bCs/>
          <w:color w:val="000000" w:themeColor="text1"/>
        </w:rPr>
        <w:t>RSVD:</w:t>
      </w:r>
      <w:r>
        <w:rPr>
          <w:color w:val="000000" w:themeColor="text1"/>
        </w:rPr>
        <w:t xml:space="preserve"> define la relación gas-petróleo en función de la profundidad.</w:t>
      </w:r>
    </w:p>
    <w:p w14:paraId="4D3AC168" w14:textId="6B4F48AA" w:rsidR="009B0DB4" w:rsidRPr="00CD4F2A" w:rsidRDefault="005D738B" w:rsidP="00AF6852">
      <w:pPr>
        <w:pBdr>
          <w:top w:val="single" w:sz="4" w:space="1" w:color="auto"/>
        </w:pBdr>
        <w:rPr>
          <w:b/>
          <w:lang w:val="en-US"/>
        </w:rPr>
      </w:pPr>
      <w:r w:rsidRPr="00CD4F2A">
        <w:rPr>
          <w:b/>
          <w:lang w:val="en-US"/>
        </w:rPr>
        <w:t>SECCIÓN SUMMARY</w:t>
      </w:r>
    </w:p>
    <w:p w14:paraId="3318B7D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SUMMARY</w:t>
      </w:r>
    </w:p>
    <w:p w14:paraId="56516CE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w:t>
      </w:r>
      <w:r w:rsidRPr="00CD4F2A">
        <w:rPr>
          <w:noProof/>
          <w:lang w:val="en-US"/>
        </w:rPr>
        <w:tab/>
        <w:t xml:space="preserve"> </w:t>
      </w:r>
    </w:p>
    <w:p w14:paraId="55BFD7A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-- 1a) Oil rate vs time</w:t>
      </w:r>
    </w:p>
    <w:p w14:paraId="3BC1F58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FOPR</w:t>
      </w:r>
    </w:p>
    <w:p w14:paraId="1AF5AC5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Field Oil Production Rate</w:t>
      </w:r>
    </w:p>
    <w:p w14:paraId="5DE14D1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75729C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-- 1b) GOR vs time</w:t>
      </w:r>
    </w:p>
    <w:p w14:paraId="55EA502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WGOR</w:t>
      </w:r>
    </w:p>
    <w:p w14:paraId="1912672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Well Gas-Oil Ratio</w:t>
      </w:r>
    </w:p>
    <w:p w14:paraId="720BFB5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50B7017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17C0149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Using FGOR instead of WGOR:PROD results in the same graph</w:t>
      </w:r>
    </w:p>
    <w:p w14:paraId="3EE3917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FGOR</w:t>
      </w:r>
    </w:p>
    <w:p w14:paraId="192D3F12"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-- 2a) Pressures of the cell where the injector and producer are located</w:t>
      </w:r>
    </w:p>
    <w:p w14:paraId="77D94F7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BPR</w:t>
      </w:r>
    </w:p>
    <w:p w14:paraId="66CA250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  1  1 /</w:t>
      </w:r>
    </w:p>
    <w:p w14:paraId="73FA679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10 3 /</w:t>
      </w:r>
    </w:p>
    <w:p w14:paraId="6865BA1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5A3BB76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-- 2b) Gas saturation at grid points given in Odeh's paper</w:t>
      </w:r>
    </w:p>
    <w:p w14:paraId="3FF7CAB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BGSAT</w:t>
      </w:r>
    </w:p>
    <w:p w14:paraId="20281E8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  1  1 /</w:t>
      </w:r>
    </w:p>
    <w:p w14:paraId="3E27F14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  1  2 /</w:t>
      </w:r>
    </w:p>
    <w:p w14:paraId="1D609254"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  1  3 /</w:t>
      </w:r>
    </w:p>
    <w:p w14:paraId="1CDA705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  1 /</w:t>
      </w:r>
    </w:p>
    <w:p w14:paraId="0313981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  2 /</w:t>
      </w:r>
    </w:p>
    <w:p w14:paraId="21BD5FF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  3 /</w:t>
      </w:r>
    </w:p>
    <w:p w14:paraId="7917BC3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10 1 /</w:t>
      </w:r>
    </w:p>
    <w:p w14:paraId="1E9C2B8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10 2 /</w:t>
      </w:r>
    </w:p>
    <w:p w14:paraId="683F821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 10 3 /</w:t>
      </w:r>
    </w:p>
    <w:p w14:paraId="676E52D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2B937D0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In order to compare Eclipse with Flow:</w:t>
      </w:r>
    </w:p>
    <w:p w14:paraId="54304FA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WBHP</w:t>
      </w:r>
    </w:p>
    <w:p w14:paraId="5C6DB3C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7795E26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4C1A995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3378E92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lastRenderedPageBreak/>
        <w:t>WGIR</w:t>
      </w:r>
    </w:p>
    <w:p w14:paraId="4096765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6747696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39A4A22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7BECF83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WGIT</w:t>
      </w:r>
    </w:p>
    <w:p w14:paraId="4CFC796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0CCB443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6D04778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5F6A3A7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WGPR</w:t>
      </w:r>
    </w:p>
    <w:p w14:paraId="095147D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0E3DB27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6FF42AE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051F28E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WGPT</w:t>
      </w:r>
    </w:p>
    <w:p w14:paraId="176FF98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3DC3CBC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1B6DDCE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60BF44B4"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WOIR</w:t>
      </w:r>
    </w:p>
    <w:p w14:paraId="24BBAA9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4E8C771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7DC0859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5DD1D77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WOIT</w:t>
      </w:r>
    </w:p>
    <w:p w14:paraId="5643890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77ECD67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53EC75E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31744E0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WOPR</w:t>
      </w:r>
    </w:p>
    <w:p w14:paraId="55E228F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604ACEC4"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30EB2E2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4955D4F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WOPT</w:t>
      </w:r>
    </w:p>
    <w:p w14:paraId="7CD92422"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314C22F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50E625E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28484C3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WWIR</w:t>
      </w:r>
    </w:p>
    <w:p w14:paraId="78A15A4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6112719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1B9CDFD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6C42F13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WWIT</w:t>
      </w:r>
    </w:p>
    <w:p w14:paraId="5F2DF10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0085609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17D7EED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51F210A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WWPR</w:t>
      </w:r>
    </w:p>
    <w:p w14:paraId="4E75F9F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1F03AE0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6B393EC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0E2B3802"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WWPT</w:t>
      </w:r>
    </w:p>
    <w:p w14:paraId="2B10702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'INJ'</w:t>
      </w:r>
    </w:p>
    <w:p w14:paraId="30AC6B2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'PROD'</w:t>
      </w:r>
    </w:p>
    <w:p w14:paraId="621A8966" w14:textId="6C7FC1B4" w:rsidR="009B0DB4" w:rsidRDefault="00CD4F2A" w:rsidP="00ED0539">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1491699B" w14:textId="3B2A5D99" w:rsidR="00ED0539" w:rsidRPr="00CD4F2A" w:rsidRDefault="00ED0539" w:rsidP="00ED0539">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Pr>
          <w:noProof/>
          <w:lang w:val="en-US"/>
        </w:rPr>
        <w:t>RUNSUM</w:t>
      </w:r>
    </w:p>
    <w:p w14:paraId="2F15E6FF" w14:textId="7B4F1DD2" w:rsidR="009B0DB4" w:rsidRPr="00297EA2" w:rsidRDefault="009B0DB4" w:rsidP="00CD4F2A">
      <w:pPr>
        <w:numPr>
          <w:ilvl w:val="0"/>
          <w:numId w:val="27"/>
        </w:numPr>
        <w:spacing w:after="0"/>
        <w:rPr>
          <w:color w:val="000000" w:themeColor="text1"/>
        </w:rPr>
      </w:pPr>
      <w:r w:rsidRPr="00297EA2">
        <w:rPr>
          <w:b/>
          <w:bCs/>
          <w:color w:val="000000" w:themeColor="text1"/>
        </w:rPr>
        <w:t>BPR:</w:t>
      </w:r>
      <w:r w:rsidRPr="00297EA2">
        <w:rPr>
          <w:color w:val="000000" w:themeColor="text1"/>
        </w:rPr>
        <w:t xml:space="preserve"> Presión </w:t>
      </w:r>
      <w:r w:rsidR="00297EA2">
        <w:rPr>
          <w:color w:val="000000" w:themeColor="text1"/>
        </w:rPr>
        <w:t>en los</w:t>
      </w:r>
      <w:r w:rsidRPr="00297EA2">
        <w:rPr>
          <w:color w:val="000000" w:themeColor="text1"/>
        </w:rPr>
        <w:t xml:space="preserve"> bloques.</w:t>
      </w:r>
    </w:p>
    <w:p w14:paraId="764B8F6A" w14:textId="6C5CC563" w:rsidR="009B0DB4" w:rsidRPr="00297EA2" w:rsidRDefault="009B0DB4" w:rsidP="00CD4F2A">
      <w:pPr>
        <w:numPr>
          <w:ilvl w:val="0"/>
          <w:numId w:val="27"/>
        </w:numPr>
        <w:spacing w:after="0"/>
        <w:rPr>
          <w:color w:val="000000" w:themeColor="text1"/>
        </w:rPr>
      </w:pPr>
      <w:r w:rsidRPr="00297EA2">
        <w:rPr>
          <w:b/>
          <w:bCs/>
          <w:color w:val="000000" w:themeColor="text1"/>
        </w:rPr>
        <w:t>FOPR, FGPR, FWPR:</w:t>
      </w:r>
      <w:r w:rsidRPr="00297EA2">
        <w:rPr>
          <w:color w:val="000000" w:themeColor="text1"/>
        </w:rPr>
        <w:t xml:space="preserve"> Tasas de producción de petróleo, gas y agua</w:t>
      </w:r>
      <w:r w:rsidR="00297EA2">
        <w:rPr>
          <w:color w:val="000000" w:themeColor="text1"/>
        </w:rPr>
        <w:t>, respectivamente</w:t>
      </w:r>
      <w:r w:rsidRPr="00297EA2">
        <w:rPr>
          <w:color w:val="000000" w:themeColor="text1"/>
        </w:rPr>
        <w:t>.</w:t>
      </w:r>
    </w:p>
    <w:p w14:paraId="4BC9B9FC" w14:textId="77777777" w:rsidR="009B0DB4" w:rsidRPr="00297EA2" w:rsidRDefault="009B0DB4" w:rsidP="00CD4F2A">
      <w:pPr>
        <w:numPr>
          <w:ilvl w:val="0"/>
          <w:numId w:val="27"/>
        </w:numPr>
        <w:spacing w:after="0"/>
        <w:rPr>
          <w:color w:val="000000" w:themeColor="text1"/>
        </w:rPr>
      </w:pPr>
      <w:r w:rsidRPr="00297EA2">
        <w:rPr>
          <w:b/>
          <w:bCs/>
          <w:color w:val="000000" w:themeColor="text1"/>
        </w:rPr>
        <w:t>FOPT, FGPT, FWPT:</w:t>
      </w:r>
      <w:r w:rsidRPr="00297EA2">
        <w:rPr>
          <w:color w:val="000000" w:themeColor="text1"/>
        </w:rPr>
        <w:t xml:space="preserve"> Producción acumulada por fase.</w:t>
      </w:r>
    </w:p>
    <w:p w14:paraId="14F0E8B8" w14:textId="3E0D46B9" w:rsidR="009B0DB4" w:rsidRPr="00297EA2" w:rsidRDefault="009B0DB4" w:rsidP="00CD4F2A">
      <w:pPr>
        <w:numPr>
          <w:ilvl w:val="0"/>
          <w:numId w:val="27"/>
        </w:numPr>
        <w:spacing w:after="0"/>
        <w:rPr>
          <w:color w:val="000000" w:themeColor="text1"/>
        </w:rPr>
      </w:pPr>
      <w:r w:rsidRPr="00297EA2">
        <w:rPr>
          <w:b/>
          <w:bCs/>
          <w:color w:val="000000" w:themeColor="text1"/>
        </w:rPr>
        <w:t>WBHP:</w:t>
      </w:r>
      <w:r w:rsidRPr="00297EA2">
        <w:rPr>
          <w:color w:val="000000" w:themeColor="text1"/>
        </w:rPr>
        <w:t xml:space="preserve"> Presión de fondo de pozo.</w:t>
      </w:r>
    </w:p>
    <w:p w14:paraId="7089019B" w14:textId="7E23AF39" w:rsidR="00CD4F2A" w:rsidRDefault="009B0DB4" w:rsidP="00CD4F2A">
      <w:pPr>
        <w:numPr>
          <w:ilvl w:val="0"/>
          <w:numId w:val="27"/>
        </w:numPr>
        <w:spacing w:after="0"/>
        <w:rPr>
          <w:color w:val="000000" w:themeColor="text1"/>
        </w:rPr>
      </w:pPr>
      <w:r w:rsidRPr="00297EA2">
        <w:rPr>
          <w:b/>
          <w:bCs/>
          <w:color w:val="000000" w:themeColor="text1"/>
        </w:rPr>
        <w:lastRenderedPageBreak/>
        <w:t>WGOR, WWCT:</w:t>
      </w:r>
      <w:r w:rsidRPr="00297EA2">
        <w:rPr>
          <w:color w:val="000000" w:themeColor="text1"/>
        </w:rPr>
        <w:t xml:space="preserve"> Razón gas-petróleo y corte de agua.</w:t>
      </w:r>
    </w:p>
    <w:p w14:paraId="63A69B82" w14:textId="233DF3F4" w:rsidR="00ED0539" w:rsidRPr="00ED0539" w:rsidRDefault="00ED0539" w:rsidP="00ED0539">
      <w:pPr>
        <w:numPr>
          <w:ilvl w:val="0"/>
          <w:numId w:val="27"/>
        </w:numPr>
        <w:spacing w:after="0"/>
        <w:rPr>
          <w:color w:val="000000" w:themeColor="text1"/>
        </w:rPr>
      </w:pPr>
      <w:r w:rsidRPr="00297EA2">
        <w:rPr>
          <w:b/>
          <w:bCs/>
          <w:color w:val="000000" w:themeColor="text1"/>
        </w:rPr>
        <w:t>RUNSUM:</w:t>
      </w:r>
      <w:r w:rsidRPr="00297EA2">
        <w:rPr>
          <w:color w:val="000000" w:themeColor="text1"/>
        </w:rPr>
        <w:t xml:space="preserve"> </w:t>
      </w:r>
      <w:r w:rsidRPr="003F642E">
        <w:t xml:space="preserve">esta </w:t>
      </w:r>
      <w:r w:rsidRPr="003F642E">
        <w:rPr>
          <w:i/>
          <w:iCs/>
        </w:rPr>
        <w:t>keyword</w:t>
      </w:r>
      <w:r w:rsidRPr="003F642E">
        <w:t xml:space="preserve"> permite que los resultados de la simulación se recopilen en un archivo con extensión </w:t>
      </w:r>
      <w:r w:rsidRPr="00685C58">
        <w:rPr>
          <w:rStyle w:val="HTMLCode"/>
          <w:rFonts w:eastAsia="Calibri"/>
        </w:rPr>
        <w:t>.rsm</w:t>
      </w:r>
      <w:r w:rsidRPr="003F642E">
        <w:t xml:space="preserve">. Los datos se organizan en formato tabular, lo que facilita su transferencia y </w:t>
      </w:r>
      <w:r>
        <w:t>análisis en una hoja de cálculo.</w:t>
      </w:r>
    </w:p>
    <w:p w14:paraId="7269BAAA" w14:textId="575156BE" w:rsidR="009B0DB4" w:rsidRPr="00CD4F2A" w:rsidRDefault="005D738B" w:rsidP="00352182">
      <w:pPr>
        <w:pBdr>
          <w:top w:val="single" w:sz="4" w:space="1" w:color="auto"/>
        </w:pBdr>
        <w:rPr>
          <w:b/>
          <w:lang w:val="en-US"/>
        </w:rPr>
      </w:pPr>
      <w:r w:rsidRPr="00CD4F2A">
        <w:rPr>
          <w:b/>
          <w:lang w:val="en-US"/>
        </w:rPr>
        <w:t>SECCIÓN SCHEDULE</w:t>
      </w:r>
    </w:p>
    <w:p w14:paraId="737319D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SCHEDULE</w:t>
      </w:r>
    </w:p>
    <w:p w14:paraId="21B2698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w:t>
      </w:r>
    </w:p>
    <w:p w14:paraId="4E8003A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RPTRST</w:t>
      </w:r>
    </w:p>
    <w:p w14:paraId="2018DEEF" w14:textId="465F5704"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'BASIC=</w:t>
      </w:r>
      <w:r w:rsidR="00165B23">
        <w:rPr>
          <w:noProof/>
          <w:lang w:val="en-US"/>
        </w:rPr>
        <w:t>2</w:t>
      </w:r>
      <w:r w:rsidRPr="00CD4F2A">
        <w:rPr>
          <w:noProof/>
          <w:lang w:val="en-US"/>
        </w:rPr>
        <w:t>' /</w:t>
      </w:r>
    </w:p>
    <w:p w14:paraId="752D325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666DEB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If no resolution (i.e. case 1), the two following lines must be added:</w:t>
      </w:r>
    </w:p>
    <w:p w14:paraId="437A9CA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DRSDT</w:t>
      </w:r>
    </w:p>
    <w:p w14:paraId="51D940E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0 /</w:t>
      </w:r>
    </w:p>
    <w:p w14:paraId="169CF17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if DRSDT is set to 0, GOR cannot rise and free gas does not </w:t>
      </w:r>
    </w:p>
    <w:p w14:paraId="1DE8E1A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dissolve in undersaturated oil -&gt; constant bubble point pressure</w:t>
      </w:r>
    </w:p>
    <w:p w14:paraId="0A25F26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CD1235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WELSPECS</w:t>
      </w:r>
    </w:p>
    <w:p w14:paraId="2E46D811"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Item #: 1</w:t>
      </w:r>
      <w:r w:rsidRPr="00CD4F2A">
        <w:rPr>
          <w:noProof/>
          <w:lang w:val="en-US"/>
        </w:rPr>
        <w:tab/>
        <w:t xml:space="preserve"> 2</w:t>
      </w:r>
      <w:r w:rsidRPr="00CD4F2A">
        <w:rPr>
          <w:noProof/>
          <w:lang w:val="en-US"/>
        </w:rPr>
        <w:tab/>
        <w:t>3</w:t>
      </w:r>
      <w:r w:rsidRPr="00CD4F2A">
        <w:rPr>
          <w:noProof/>
          <w:lang w:val="en-US"/>
        </w:rPr>
        <w:tab/>
        <w:t>4</w:t>
      </w:r>
      <w:r w:rsidRPr="00CD4F2A">
        <w:rPr>
          <w:noProof/>
          <w:lang w:val="en-US"/>
        </w:rPr>
        <w:tab/>
        <w:t>5</w:t>
      </w:r>
      <w:r w:rsidRPr="00CD4F2A">
        <w:rPr>
          <w:noProof/>
          <w:lang w:val="en-US"/>
        </w:rPr>
        <w:tab/>
        <w:t xml:space="preserve"> 6</w:t>
      </w:r>
    </w:p>
    <w:p w14:paraId="6EDBD50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'PROD'</w:t>
      </w:r>
      <w:r w:rsidRPr="00CD4F2A">
        <w:rPr>
          <w:noProof/>
          <w:lang w:val="en-US"/>
        </w:rPr>
        <w:tab/>
        <w:t>'G1'</w:t>
      </w:r>
      <w:r w:rsidRPr="00CD4F2A">
        <w:rPr>
          <w:noProof/>
          <w:lang w:val="en-US"/>
        </w:rPr>
        <w:tab/>
        <w:t>10</w:t>
      </w:r>
      <w:r w:rsidRPr="00CD4F2A">
        <w:rPr>
          <w:noProof/>
          <w:lang w:val="en-US"/>
        </w:rPr>
        <w:tab/>
        <w:t>10</w:t>
      </w:r>
      <w:r w:rsidRPr="00CD4F2A">
        <w:rPr>
          <w:noProof/>
          <w:lang w:val="en-US"/>
        </w:rPr>
        <w:tab/>
        <w:t>8400</w:t>
      </w:r>
      <w:r w:rsidRPr="00CD4F2A">
        <w:rPr>
          <w:noProof/>
          <w:lang w:val="en-US"/>
        </w:rPr>
        <w:tab/>
        <w:t>'OIL' /</w:t>
      </w:r>
    </w:p>
    <w:p w14:paraId="028820A6"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'INJ'</w:t>
      </w:r>
      <w:r w:rsidRPr="00CD4F2A">
        <w:rPr>
          <w:noProof/>
          <w:lang w:val="en-US"/>
        </w:rPr>
        <w:tab/>
        <w:t>'G1'</w:t>
      </w:r>
      <w:r w:rsidRPr="00CD4F2A">
        <w:rPr>
          <w:noProof/>
          <w:lang w:val="en-US"/>
        </w:rPr>
        <w:tab/>
        <w:t>1</w:t>
      </w:r>
      <w:r w:rsidRPr="00CD4F2A">
        <w:rPr>
          <w:noProof/>
          <w:lang w:val="en-US"/>
        </w:rPr>
        <w:tab/>
        <w:t>1</w:t>
      </w:r>
      <w:r w:rsidRPr="00CD4F2A">
        <w:rPr>
          <w:noProof/>
          <w:lang w:val="en-US"/>
        </w:rPr>
        <w:tab/>
        <w:t>8335</w:t>
      </w:r>
      <w:r w:rsidRPr="00CD4F2A">
        <w:rPr>
          <w:noProof/>
          <w:lang w:val="en-US"/>
        </w:rPr>
        <w:tab/>
        <w:t>'GAS' /</w:t>
      </w:r>
    </w:p>
    <w:p w14:paraId="3B592F4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6777D91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Coordinates in item 3-4 are retrieved from Odeh's figure 1 and 2</w:t>
      </w:r>
    </w:p>
    <w:p w14:paraId="7BD0227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Note that the depth at the midpoint of the well grid blocks</w:t>
      </w:r>
    </w:p>
    <w:p w14:paraId="7AC72AA2"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has been used as reference depth for bottom hole pressure in item 5</w:t>
      </w:r>
    </w:p>
    <w:p w14:paraId="45BB8F5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477724F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COMPDAT</w:t>
      </w:r>
    </w:p>
    <w:p w14:paraId="40D21D8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Item #: 1</w:t>
      </w:r>
      <w:r w:rsidRPr="00CD4F2A">
        <w:rPr>
          <w:noProof/>
          <w:lang w:val="en-US"/>
        </w:rPr>
        <w:tab/>
        <w:t>2</w:t>
      </w:r>
      <w:r w:rsidRPr="00CD4F2A">
        <w:rPr>
          <w:noProof/>
          <w:lang w:val="en-US"/>
        </w:rPr>
        <w:tab/>
        <w:t>3</w:t>
      </w:r>
      <w:r w:rsidRPr="00CD4F2A">
        <w:rPr>
          <w:noProof/>
          <w:lang w:val="en-US"/>
        </w:rPr>
        <w:tab/>
        <w:t>4</w:t>
      </w:r>
      <w:r w:rsidRPr="00CD4F2A">
        <w:rPr>
          <w:noProof/>
          <w:lang w:val="en-US"/>
        </w:rPr>
        <w:tab/>
        <w:t>5</w:t>
      </w:r>
      <w:r w:rsidRPr="00CD4F2A">
        <w:rPr>
          <w:noProof/>
          <w:lang w:val="en-US"/>
        </w:rPr>
        <w:tab/>
        <w:t>6</w:t>
      </w:r>
      <w:r w:rsidRPr="00CD4F2A">
        <w:rPr>
          <w:noProof/>
          <w:lang w:val="en-US"/>
        </w:rPr>
        <w:tab/>
        <w:t>7</w:t>
      </w:r>
      <w:r w:rsidRPr="00CD4F2A">
        <w:rPr>
          <w:noProof/>
          <w:lang w:val="en-US"/>
        </w:rPr>
        <w:tab/>
        <w:t>8</w:t>
      </w:r>
      <w:r w:rsidRPr="00CD4F2A">
        <w:rPr>
          <w:noProof/>
          <w:lang w:val="en-US"/>
        </w:rPr>
        <w:tab/>
        <w:t>9</w:t>
      </w:r>
    </w:p>
    <w:p w14:paraId="57C493C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'PROD'</w:t>
      </w:r>
      <w:r w:rsidRPr="00CD4F2A">
        <w:rPr>
          <w:noProof/>
          <w:lang w:val="en-US"/>
        </w:rPr>
        <w:tab/>
        <w:t>10</w:t>
      </w:r>
      <w:r w:rsidRPr="00CD4F2A">
        <w:rPr>
          <w:noProof/>
          <w:lang w:val="en-US"/>
        </w:rPr>
        <w:tab/>
        <w:t>10</w:t>
      </w:r>
      <w:r w:rsidRPr="00CD4F2A">
        <w:rPr>
          <w:noProof/>
          <w:lang w:val="en-US"/>
        </w:rPr>
        <w:tab/>
        <w:t>3</w:t>
      </w:r>
      <w:r w:rsidRPr="00CD4F2A">
        <w:rPr>
          <w:noProof/>
          <w:lang w:val="en-US"/>
        </w:rPr>
        <w:tab/>
        <w:t>3</w:t>
      </w:r>
      <w:r w:rsidRPr="00CD4F2A">
        <w:rPr>
          <w:noProof/>
          <w:lang w:val="en-US"/>
        </w:rPr>
        <w:tab/>
        <w:t>'OPEN'</w:t>
      </w:r>
      <w:r w:rsidRPr="00CD4F2A">
        <w:rPr>
          <w:noProof/>
          <w:lang w:val="en-US"/>
        </w:rPr>
        <w:tab/>
        <w:t>1*</w:t>
      </w:r>
      <w:r w:rsidRPr="00CD4F2A">
        <w:rPr>
          <w:noProof/>
          <w:lang w:val="en-US"/>
        </w:rPr>
        <w:tab/>
        <w:t>1*</w:t>
      </w:r>
      <w:r w:rsidRPr="00CD4F2A">
        <w:rPr>
          <w:noProof/>
          <w:lang w:val="en-US"/>
        </w:rPr>
        <w:tab/>
        <w:t>0.5 /</w:t>
      </w:r>
    </w:p>
    <w:p w14:paraId="2B66D054"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'INJ'</w:t>
      </w:r>
      <w:r w:rsidRPr="00CD4F2A">
        <w:rPr>
          <w:noProof/>
          <w:lang w:val="en-US"/>
        </w:rPr>
        <w:tab/>
        <w:t>1</w:t>
      </w:r>
      <w:r w:rsidRPr="00CD4F2A">
        <w:rPr>
          <w:noProof/>
          <w:lang w:val="en-US"/>
        </w:rPr>
        <w:tab/>
        <w:t>1</w:t>
      </w:r>
      <w:r w:rsidRPr="00CD4F2A">
        <w:rPr>
          <w:noProof/>
          <w:lang w:val="en-US"/>
        </w:rPr>
        <w:tab/>
        <w:t>1</w:t>
      </w:r>
      <w:r w:rsidRPr="00CD4F2A">
        <w:rPr>
          <w:noProof/>
          <w:lang w:val="en-US"/>
        </w:rPr>
        <w:tab/>
        <w:t>1</w:t>
      </w:r>
      <w:r w:rsidRPr="00CD4F2A">
        <w:rPr>
          <w:noProof/>
          <w:lang w:val="en-US"/>
        </w:rPr>
        <w:tab/>
        <w:t>'OPEN'</w:t>
      </w:r>
      <w:r w:rsidRPr="00CD4F2A">
        <w:rPr>
          <w:noProof/>
          <w:lang w:val="en-US"/>
        </w:rPr>
        <w:tab/>
        <w:t>1*</w:t>
      </w:r>
      <w:r w:rsidRPr="00CD4F2A">
        <w:rPr>
          <w:noProof/>
          <w:lang w:val="en-US"/>
        </w:rPr>
        <w:tab/>
        <w:t>1*</w:t>
      </w:r>
      <w:r w:rsidRPr="00CD4F2A">
        <w:rPr>
          <w:noProof/>
          <w:lang w:val="en-US"/>
        </w:rPr>
        <w:tab/>
        <w:t>0.5 /</w:t>
      </w:r>
    </w:p>
    <w:p w14:paraId="2252EA7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61FA1A7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Coordinates in item 2-5 are retreived from Odeh's figure 1 and 2 </w:t>
      </w:r>
    </w:p>
    <w:p w14:paraId="52D73B4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 Item 9 is the well bore internal diameter, </w:t>
      </w:r>
    </w:p>
    <w:p w14:paraId="2608DA2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the radius is given to be 0.25ft in Odeh's paper</w:t>
      </w:r>
    </w:p>
    <w:p w14:paraId="3CA68E3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45D3D40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WCONPROD</w:t>
      </w:r>
    </w:p>
    <w:p w14:paraId="6A7A0C52"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Item #:1</w:t>
      </w:r>
      <w:r w:rsidRPr="00CD4F2A">
        <w:rPr>
          <w:noProof/>
          <w:lang w:val="en-US"/>
        </w:rPr>
        <w:tab/>
        <w:t>2      3     4</w:t>
      </w:r>
      <w:r w:rsidRPr="00CD4F2A">
        <w:rPr>
          <w:noProof/>
          <w:lang w:val="en-US"/>
        </w:rPr>
        <w:tab/>
        <w:t xml:space="preserve">   5  9</w:t>
      </w:r>
    </w:p>
    <w:p w14:paraId="6737A8B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'PROD' 'OPEN' 'ORAT' 20000 4* 1000 /</w:t>
      </w:r>
    </w:p>
    <w:p w14:paraId="5D4F4E4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467B4B5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It is stated in Odeh's paper that the maximum oil prod. rate</w:t>
      </w:r>
    </w:p>
    <w:p w14:paraId="030730D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is 20 000stb per day which explains the choice of value in item 4.</w:t>
      </w:r>
    </w:p>
    <w:p w14:paraId="45EA4E5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The items &gt; 4 are defaulted with the exception of item  9,</w:t>
      </w:r>
    </w:p>
    <w:p w14:paraId="48CC91C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the BHP lower limit, which is given to be 1000psia in Odeh's paper</w:t>
      </w:r>
    </w:p>
    <w:p w14:paraId="6B01BA9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C60F6C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WCONINJE</w:t>
      </w:r>
    </w:p>
    <w:p w14:paraId="6EE7C66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Item #:1</w:t>
      </w:r>
      <w:r w:rsidRPr="00CD4F2A">
        <w:rPr>
          <w:noProof/>
          <w:lang w:val="en-US"/>
        </w:rPr>
        <w:tab/>
        <w:t xml:space="preserve"> 2</w:t>
      </w:r>
      <w:r w:rsidRPr="00CD4F2A">
        <w:rPr>
          <w:noProof/>
          <w:lang w:val="en-US"/>
        </w:rPr>
        <w:tab/>
        <w:t xml:space="preserve"> 3</w:t>
      </w:r>
      <w:r w:rsidRPr="00CD4F2A">
        <w:rPr>
          <w:noProof/>
          <w:lang w:val="en-US"/>
        </w:rPr>
        <w:tab/>
        <w:t xml:space="preserve"> 4</w:t>
      </w:r>
      <w:r w:rsidRPr="00CD4F2A">
        <w:rPr>
          <w:noProof/>
          <w:lang w:val="en-US"/>
        </w:rPr>
        <w:tab/>
        <w:t>5      6  7</w:t>
      </w:r>
    </w:p>
    <w:p w14:paraId="4CB300E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b/>
        <w:t>'INJ'</w:t>
      </w:r>
      <w:r w:rsidRPr="00CD4F2A">
        <w:rPr>
          <w:noProof/>
          <w:lang w:val="en-US"/>
        </w:rPr>
        <w:tab/>
        <w:t>'GAS'</w:t>
      </w:r>
      <w:r w:rsidRPr="00CD4F2A">
        <w:rPr>
          <w:noProof/>
          <w:lang w:val="en-US"/>
        </w:rPr>
        <w:tab/>
        <w:t>'OPEN'</w:t>
      </w:r>
      <w:r w:rsidRPr="00CD4F2A">
        <w:rPr>
          <w:noProof/>
          <w:lang w:val="en-US"/>
        </w:rPr>
        <w:tab/>
        <w:t>'RATE'</w:t>
      </w:r>
      <w:r w:rsidRPr="00CD4F2A">
        <w:rPr>
          <w:noProof/>
          <w:lang w:val="en-US"/>
        </w:rPr>
        <w:tab/>
        <w:t>100000 1* 9014 /</w:t>
      </w:r>
    </w:p>
    <w:p w14:paraId="0A37AE90"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w:t>
      </w:r>
    </w:p>
    <w:p w14:paraId="153086B5"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Stated in Odeh that gas inj. rate (item 5) is 100MMscf per day</w:t>
      </w:r>
    </w:p>
    <w:p w14:paraId="01AC90A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BHP upper limit (item 7) should not be exceeding the highest</w:t>
      </w:r>
    </w:p>
    <w:p w14:paraId="5436AB7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pressure in the PVT table=9014.7psia (default is 100 000psia)</w:t>
      </w:r>
    </w:p>
    <w:p w14:paraId="505CC8AD"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28B7A8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TSTEP</w:t>
      </w:r>
    </w:p>
    <w:p w14:paraId="0BE8532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--Advance the simulater once a month for TEN years:</w:t>
      </w:r>
    </w:p>
    <w:p w14:paraId="6ACBBFC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lastRenderedPageBreak/>
        <w:t xml:space="preserve">31 28 31 30 31 30 31 31 30 31 30 31 </w:t>
      </w:r>
    </w:p>
    <w:p w14:paraId="25896514"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22F768D7"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087DB8E8"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5A2B439E"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48CDEC1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1EE763E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2DF0998B"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023F304F"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 xml:space="preserve">31 28 31 30 31 30 31 31 30 31 30 31 </w:t>
      </w:r>
    </w:p>
    <w:p w14:paraId="4D2CECC3"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31 28 31 30 31 30 31 31 30 31 30 31 /</w:t>
      </w:r>
    </w:p>
    <w:p w14:paraId="4F83D92C"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02F3FC9"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--Advance the simulator once a year for TEN years:</w:t>
      </w:r>
    </w:p>
    <w:p w14:paraId="7FAEAA7A" w14:textId="77777777" w:rsidR="00CD4F2A"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--10*365 /</w:t>
      </w:r>
    </w:p>
    <w:p w14:paraId="5D2B0225" w14:textId="245202BD" w:rsidR="009B0DB4" w:rsidRPr="00CD4F2A" w:rsidRDefault="00CD4F2A" w:rsidP="00CD4F2A">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CD4F2A">
        <w:rPr>
          <w:noProof/>
          <w:lang w:val="en-US"/>
        </w:rPr>
        <w:t>END</w:t>
      </w:r>
    </w:p>
    <w:p w14:paraId="3E921F0A" w14:textId="77777777" w:rsidR="00CD4F2A" w:rsidRPr="00CD4F2A" w:rsidRDefault="00CD4F2A" w:rsidP="00CD4F2A">
      <w:pPr>
        <w:spacing w:after="0"/>
        <w:rPr>
          <w:color w:val="000000" w:themeColor="text1"/>
        </w:rPr>
      </w:pPr>
    </w:p>
    <w:p w14:paraId="10F75F59" w14:textId="77777777" w:rsidR="009B0DB4" w:rsidRPr="00297EA2" w:rsidRDefault="009B0DB4" w:rsidP="00CD4F2A">
      <w:pPr>
        <w:numPr>
          <w:ilvl w:val="0"/>
          <w:numId w:val="22"/>
        </w:numPr>
        <w:spacing w:after="0"/>
        <w:rPr>
          <w:color w:val="000000" w:themeColor="text1"/>
        </w:rPr>
      </w:pPr>
      <w:r w:rsidRPr="00297EA2">
        <w:rPr>
          <w:b/>
          <w:bCs/>
          <w:color w:val="000000" w:themeColor="text1"/>
        </w:rPr>
        <w:t>WELSPECS:</w:t>
      </w:r>
      <w:r w:rsidRPr="00297EA2">
        <w:rPr>
          <w:color w:val="000000" w:themeColor="text1"/>
        </w:rPr>
        <w:t xml:space="preserve"> Define pozos (nombre, grupo, ubicación, fase).</w:t>
      </w:r>
    </w:p>
    <w:p w14:paraId="7D119CD7" w14:textId="77777777" w:rsidR="009B0DB4" w:rsidRPr="00297EA2" w:rsidRDefault="009B0DB4" w:rsidP="00CD4F2A">
      <w:pPr>
        <w:numPr>
          <w:ilvl w:val="0"/>
          <w:numId w:val="22"/>
        </w:numPr>
        <w:spacing w:after="0"/>
        <w:rPr>
          <w:color w:val="000000" w:themeColor="text1"/>
        </w:rPr>
      </w:pPr>
      <w:r w:rsidRPr="00297EA2">
        <w:rPr>
          <w:b/>
          <w:bCs/>
          <w:color w:val="000000" w:themeColor="text1"/>
        </w:rPr>
        <w:t>COMPDAT:</w:t>
      </w:r>
      <w:r w:rsidRPr="00297EA2">
        <w:rPr>
          <w:color w:val="000000" w:themeColor="text1"/>
        </w:rPr>
        <w:t xml:space="preserve"> Conexiones de pozos a celdas (capas perforadas, estado OPEN/SHUT).</w:t>
      </w:r>
    </w:p>
    <w:p w14:paraId="27BAD732" w14:textId="77777777" w:rsidR="009B0DB4" w:rsidRPr="00297EA2" w:rsidRDefault="009B0DB4" w:rsidP="00CD4F2A">
      <w:pPr>
        <w:numPr>
          <w:ilvl w:val="0"/>
          <w:numId w:val="22"/>
        </w:numPr>
        <w:spacing w:after="0"/>
        <w:rPr>
          <w:color w:val="000000" w:themeColor="text1"/>
        </w:rPr>
      </w:pPr>
      <w:r w:rsidRPr="00297EA2">
        <w:rPr>
          <w:b/>
          <w:bCs/>
          <w:color w:val="000000" w:themeColor="text1"/>
        </w:rPr>
        <w:t>WCONPROD:</w:t>
      </w:r>
      <w:r w:rsidRPr="00297EA2">
        <w:rPr>
          <w:color w:val="000000" w:themeColor="text1"/>
        </w:rPr>
        <w:t xml:space="preserve"> Condiciones de producción (tasas de petróleo, gas o agua, límites de presión).</w:t>
      </w:r>
    </w:p>
    <w:p w14:paraId="45DE7301" w14:textId="77777777" w:rsidR="009B0DB4" w:rsidRPr="00297EA2" w:rsidRDefault="009B0DB4" w:rsidP="00CD4F2A">
      <w:pPr>
        <w:numPr>
          <w:ilvl w:val="0"/>
          <w:numId w:val="22"/>
        </w:numPr>
        <w:spacing w:after="0"/>
        <w:rPr>
          <w:color w:val="000000" w:themeColor="text1"/>
        </w:rPr>
      </w:pPr>
      <w:r w:rsidRPr="00297EA2">
        <w:rPr>
          <w:b/>
          <w:bCs/>
          <w:color w:val="000000" w:themeColor="text1"/>
        </w:rPr>
        <w:t>WCONINJE:</w:t>
      </w:r>
      <w:r w:rsidRPr="00297EA2">
        <w:rPr>
          <w:color w:val="000000" w:themeColor="text1"/>
        </w:rPr>
        <w:t xml:space="preserve"> Condiciones de inyección (fase, tasa, límites de presión).</w:t>
      </w:r>
    </w:p>
    <w:p w14:paraId="01EEBF0A" w14:textId="7C6CAADF" w:rsidR="009B0DB4" w:rsidRPr="00297EA2" w:rsidRDefault="009B0DB4" w:rsidP="00CD4F2A">
      <w:pPr>
        <w:numPr>
          <w:ilvl w:val="0"/>
          <w:numId w:val="22"/>
        </w:numPr>
        <w:spacing w:after="0"/>
        <w:rPr>
          <w:color w:val="000000" w:themeColor="text1"/>
        </w:rPr>
      </w:pPr>
      <w:r w:rsidRPr="00297EA2">
        <w:rPr>
          <w:b/>
          <w:bCs/>
          <w:color w:val="000000" w:themeColor="text1"/>
        </w:rPr>
        <w:t>TSTEP:</w:t>
      </w:r>
      <w:r w:rsidRPr="00297EA2">
        <w:rPr>
          <w:color w:val="000000" w:themeColor="text1"/>
        </w:rPr>
        <w:t xml:space="preserve"> Duración de</w:t>
      </w:r>
      <w:r w:rsidR="00297EA2">
        <w:rPr>
          <w:color w:val="000000" w:themeColor="text1"/>
        </w:rPr>
        <w:t xml:space="preserve"> los</w:t>
      </w:r>
      <w:r w:rsidRPr="00297EA2">
        <w:rPr>
          <w:color w:val="000000" w:themeColor="text1"/>
        </w:rPr>
        <w:t xml:space="preserve"> pasos de tiempo.</w:t>
      </w:r>
    </w:p>
    <w:p w14:paraId="3E68473C" w14:textId="46B3A340" w:rsidR="009B0DB4" w:rsidRPr="005D738B" w:rsidRDefault="005D738B" w:rsidP="005D738B">
      <w:pPr>
        <w:pStyle w:val="Heading2"/>
        <w:rPr>
          <w:caps w:val="0"/>
        </w:rPr>
      </w:pPr>
      <w:bookmarkStart w:id="32" w:name="_Toc211516672"/>
      <w:r>
        <w:rPr>
          <w:caps w:val="0"/>
        </w:rPr>
        <w:t>DESAFÍO</w:t>
      </w:r>
      <w:bookmarkEnd w:id="32"/>
    </w:p>
    <w:p w14:paraId="41819FF0" w14:textId="5BEDED4C" w:rsidR="009B0DB4" w:rsidRPr="00297EA2" w:rsidRDefault="009B0DB4" w:rsidP="009B0DB4">
      <w:pPr>
        <w:spacing w:line="276" w:lineRule="auto"/>
        <w:rPr>
          <w:color w:val="000000" w:themeColor="text1"/>
        </w:rPr>
      </w:pPr>
      <w:r w:rsidRPr="00297EA2">
        <w:rPr>
          <w:color w:val="000000" w:themeColor="text1"/>
        </w:rPr>
        <w:t>Cree una copia del archivo original y renómbrela</w:t>
      </w:r>
      <w:r w:rsidR="00297EA2">
        <w:rPr>
          <w:color w:val="000000" w:themeColor="text1"/>
        </w:rPr>
        <w:t xml:space="preserve"> como</w:t>
      </w:r>
      <w:r w:rsidRPr="00297EA2">
        <w:rPr>
          <w:color w:val="000000" w:themeColor="text1"/>
        </w:rPr>
        <w:t xml:space="preserve"> “</w:t>
      </w:r>
      <w:r w:rsidRPr="00297EA2">
        <w:rPr>
          <w:b/>
          <w:bCs/>
          <w:color w:val="000000" w:themeColor="text1"/>
        </w:rPr>
        <w:t>ODEH_REFINADO.DATA</w:t>
      </w:r>
      <w:r w:rsidRPr="00297EA2">
        <w:rPr>
          <w:color w:val="000000" w:themeColor="text1"/>
        </w:rPr>
        <w:t>”, luego modifique lo siguientes datos:</w:t>
      </w:r>
    </w:p>
    <w:p w14:paraId="24E19D8B" w14:textId="080B0648" w:rsidR="009B0DB4" w:rsidRPr="00297EA2" w:rsidRDefault="009B0DB4" w:rsidP="009A7D56">
      <w:pPr>
        <w:pStyle w:val="ListParagraph"/>
        <w:numPr>
          <w:ilvl w:val="0"/>
          <w:numId w:val="31"/>
        </w:numPr>
        <w:spacing w:before="0" w:line="276" w:lineRule="auto"/>
        <w:rPr>
          <w:color w:val="000000" w:themeColor="text1"/>
        </w:rPr>
      </w:pPr>
      <w:r w:rsidRPr="00297EA2">
        <w:rPr>
          <w:color w:val="000000" w:themeColor="text1"/>
        </w:rPr>
        <w:t xml:space="preserve">La grilla es refinada y tiene </w:t>
      </w:r>
      <w:r w:rsidRPr="00297EA2">
        <w:rPr>
          <w:b/>
          <w:bCs/>
          <w:color w:val="000000" w:themeColor="text1"/>
        </w:rPr>
        <w:t>20 x 20 x 30</w:t>
      </w:r>
      <w:r w:rsidRPr="00297EA2">
        <w:rPr>
          <w:color w:val="000000" w:themeColor="text1"/>
        </w:rPr>
        <w:t xml:space="preserve"> </w:t>
      </w:r>
      <w:r w:rsidR="00297EA2">
        <w:rPr>
          <w:color w:val="000000" w:themeColor="text1"/>
        </w:rPr>
        <w:t xml:space="preserve">celdas </w:t>
      </w:r>
      <w:r w:rsidRPr="00297EA2">
        <w:rPr>
          <w:color w:val="000000" w:themeColor="text1"/>
        </w:rPr>
        <w:t xml:space="preserve">en lugar de </w:t>
      </w:r>
      <w:r w:rsidRPr="00297EA2">
        <w:rPr>
          <w:b/>
          <w:bCs/>
          <w:color w:val="000000" w:themeColor="text1"/>
        </w:rPr>
        <w:t>10 x 10 x 3</w:t>
      </w:r>
      <w:r w:rsidRPr="00297EA2">
        <w:rPr>
          <w:color w:val="000000" w:themeColor="text1"/>
        </w:rPr>
        <w:t xml:space="preserve">. La extensión </w:t>
      </w:r>
      <w:r w:rsidR="00297EA2">
        <w:rPr>
          <w:color w:val="000000" w:themeColor="text1"/>
        </w:rPr>
        <w:t>total del modelo se mantiene igual en las tres</w:t>
      </w:r>
      <w:r w:rsidRPr="00297EA2">
        <w:rPr>
          <w:color w:val="000000" w:themeColor="text1"/>
        </w:rPr>
        <w:t xml:space="preserve"> direcciones (es decir, 10.000 pies x 10.000 pies x 100 pies).</w:t>
      </w:r>
    </w:p>
    <w:p w14:paraId="7E65B1C9" w14:textId="3550580E" w:rsidR="009B0DB4" w:rsidRPr="00297EA2" w:rsidRDefault="009B0DB4" w:rsidP="009A7D56">
      <w:pPr>
        <w:pStyle w:val="ListParagraph"/>
        <w:numPr>
          <w:ilvl w:val="0"/>
          <w:numId w:val="31"/>
        </w:numPr>
        <w:spacing w:line="276" w:lineRule="auto"/>
        <w:rPr>
          <w:color w:val="000000" w:themeColor="text1"/>
        </w:rPr>
      </w:pPr>
      <w:r w:rsidRPr="00297EA2">
        <w:rPr>
          <w:color w:val="000000" w:themeColor="text1"/>
        </w:rPr>
        <w:t xml:space="preserve">Las propiedades definidas en cada una de las 3 capas originales </w:t>
      </w:r>
      <w:r w:rsidR="00297EA2">
        <w:rPr>
          <w:b/>
          <w:bCs/>
          <w:color w:val="000000" w:themeColor="text1"/>
        </w:rPr>
        <w:t>se mantienen</w:t>
      </w:r>
      <w:r w:rsidR="00297EA2">
        <w:rPr>
          <w:color w:val="000000" w:themeColor="text1"/>
        </w:rPr>
        <w:t>. E</w:t>
      </w:r>
      <w:r w:rsidRPr="00297EA2">
        <w:rPr>
          <w:color w:val="000000" w:themeColor="text1"/>
        </w:rPr>
        <w:t>s decir, las 10 nuevas capas superiores de la grilla tendrán las mismas propiedades que la capa superior de la simulación original, las 10 nuevas capas intermedias tendrán las mismas propiedades que la capa intermedia de la simulación original, etc.</w:t>
      </w:r>
    </w:p>
    <w:p w14:paraId="1E62797D" w14:textId="5C266CA9" w:rsidR="009B0DB4" w:rsidRPr="00297EA2" w:rsidRDefault="009B0DB4" w:rsidP="009A7D56">
      <w:pPr>
        <w:pStyle w:val="ListParagraph"/>
        <w:numPr>
          <w:ilvl w:val="0"/>
          <w:numId w:val="31"/>
        </w:numPr>
        <w:spacing w:line="276" w:lineRule="auto"/>
        <w:rPr>
          <w:color w:val="000000" w:themeColor="text1"/>
        </w:rPr>
      </w:pPr>
      <w:r w:rsidRPr="00297EA2">
        <w:rPr>
          <w:color w:val="000000" w:themeColor="text1"/>
        </w:rPr>
        <w:t xml:space="preserve">El pozo de inyección se sitúa en la misma celda (1,1), pero </w:t>
      </w:r>
      <w:r w:rsidRPr="00297EA2">
        <w:rPr>
          <w:b/>
          <w:bCs/>
          <w:color w:val="000000" w:themeColor="text1"/>
        </w:rPr>
        <w:t>perfora las capas 1 a 10</w:t>
      </w:r>
      <w:r w:rsidRPr="00297EA2">
        <w:rPr>
          <w:color w:val="000000" w:themeColor="text1"/>
        </w:rPr>
        <w:t xml:space="preserve"> (</w:t>
      </w:r>
      <w:r w:rsidR="00297EA2" w:rsidRPr="00297EA2">
        <w:rPr>
          <w:color w:val="000000" w:themeColor="text1"/>
        </w:rPr>
        <w:t>en lugar de solo la capa 1, como en el modelo original</w:t>
      </w:r>
      <w:r w:rsidRPr="00297EA2">
        <w:rPr>
          <w:color w:val="000000" w:themeColor="text1"/>
        </w:rPr>
        <w:t>).</w:t>
      </w:r>
    </w:p>
    <w:p w14:paraId="42DB617D" w14:textId="17390DC0" w:rsidR="009B0DB4" w:rsidRPr="00297EA2" w:rsidRDefault="009B0DB4" w:rsidP="009A7D56">
      <w:pPr>
        <w:pStyle w:val="ListParagraph"/>
        <w:numPr>
          <w:ilvl w:val="0"/>
          <w:numId w:val="31"/>
        </w:numPr>
        <w:spacing w:line="276" w:lineRule="auto"/>
        <w:rPr>
          <w:color w:val="000000" w:themeColor="text1"/>
        </w:rPr>
      </w:pPr>
      <w:r w:rsidRPr="00297EA2">
        <w:rPr>
          <w:color w:val="000000" w:themeColor="text1"/>
        </w:rPr>
        <w:t xml:space="preserve">El pozo de producción </w:t>
      </w:r>
      <w:r w:rsidR="00297EA2">
        <w:rPr>
          <w:color w:val="000000" w:themeColor="text1"/>
        </w:rPr>
        <w:t>se mueve a</w:t>
      </w:r>
      <w:r w:rsidRPr="00297EA2">
        <w:rPr>
          <w:color w:val="000000" w:themeColor="text1"/>
        </w:rPr>
        <w:t xml:space="preserve"> la celda (20,20) y </w:t>
      </w:r>
      <w:r w:rsidRPr="00297EA2">
        <w:rPr>
          <w:b/>
          <w:bCs/>
          <w:color w:val="000000" w:themeColor="text1"/>
        </w:rPr>
        <w:t>perfora las capas 21 a 30</w:t>
      </w:r>
      <w:r w:rsidRPr="00297EA2">
        <w:rPr>
          <w:color w:val="000000" w:themeColor="text1"/>
        </w:rPr>
        <w:t xml:space="preserve"> (</w:t>
      </w:r>
      <w:r w:rsidR="00297EA2" w:rsidRPr="00297EA2">
        <w:rPr>
          <w:color w:val="000000" w:themeColor="text1"/>
        </w:rPr>
        <w:t>en lugar de solo la capa 3, como antes</w:t>
      </w:r>
      <w:r w:rsidRPr="00297EA2">
        <w:rPr>
          <w:color w:val="000000" w:themeColor="text1"/>
        </w:rPr>
        <w:t>).</w:t>
      </w:r>
    </w:p>
    <w:p w14:paraId="7537D146" w14:textId="20E59DB1" w:rsidR="009B0DB4" w:rsidRPr="00297EA2" w:rsidRDefault="009B0DB4" w:rsidP="009B0DB4">
      <w:pPr>
        <w:spacing w:line="276" w:lineRule="auto"/>
        <w:rPr>
          <w:color w:val="000000" w:themeColor="text1"/>
        </w:rPr>
      </w:pPr>
      <w:r w:rsidRPr="00297EA2">
        <w:rPr>
          <w:b/>
          <w:bCs/>
          <w:color w:val="000000" w:themeColor="text1"/>
        </w:rPr>
        <w:t>Nota:</w:t>
      </w:r>
      <w:r w:rsidRPr="00297EA2">
        <w:rPr>
          <w:color w:val="000000" w:themeColor="text1"/>
        </w:rPr>
        <w:t xml:space="preserve"> Se deben </w:t>
      </w:r>
      <w:r w:rsidR="00297EA2">
        <w:rPr>
          <w:color w:val="000000" w:themeColor="text1"/>
        </w:rPr>
        <w:t xml:space="preserve">modificar </w:t>
      </w:r>
      <w:r w:rsidRPr="00297EA2">
        <w:rPr>
          <w:color w:val="000000" w:themeColor="text1"/>
        </w:rPr>
        <w:t>las siguientes keywords:</w:t>
      </w:r>
    </w:p>
    <w:p w14:paraId="7964549A" w14:textId="6D09B46E" w:rsidR="009B0DB4" w:rsidRPr="00297EA2" w:rsidRDefault="009B0DB4" w:rsidP="009A7D56">
      <w:pPr>
        <w:pStyle w:val="ListParagraph"/>
        <w:numPr>
          <w:ilvl w:val="0"/>
          <w:numId w:val="32"/>
        </w:numPr>
        <w:spacing w:line="276" w:lineRule="auto"/>
        <w:rPr>
          <w:color w:val="000000" w:themeColor="text1"/>
        </w:rPr>
      </w:pPr>
      <w:r w:rsidRPr="00297EA2">
        <w:rPr>
          <w:b/>
          <w:bCs/>
          <w:color w:val="000000" w:themeColor="text1"/>
        </w:rPr>
        <w:t>DIMENS</w:t>
      </w:r>
      <w:r w:rsidR="00297EA2">
        <w:rPr>
          <w:b/>
          <w:bCs/>
          <w:color w:val="000000" w:themeColor="text1"/>
        </w:rPr>
        <w:t>:</w:t>
      </w:r>
      <w:r w:rsidRPr="00297EA2">
        <w:rPr>
          <w:color w:val="000000" w:themeColor="text1"/>
        </w:rPr>
        <w:t xml:space="preserve"> </w:t>
      </w:r>
      <w:r w:rsidR="00297EA2">
        <w:rPr>
          <w:color w:val="000000" w:themeColor="text1"/>
        </w:rPr>
        <w:t>Cambiar el n</w:t>
      </w:r>
      <w:r w:rsidRPr="00297EA2">
        <w:rPr>
          <w:color w:val="000000" w:themeColor="text1"/>
        </w:rPr>
        <w:t>úmero de celd</w:t>
      </w:r>
      <w:r w:rsidR="00297EA2">
        <w:rPr>
          <w:color w:val="000000" w:themeColor="text1"/>
        </w:rPr>
        <w:t>as en la cuadrícula: Nx, Ny, Nz.</w:t>
      </w:r>
    </w:p>
    <w:p w14:paraId="190E809F" w14:textId="65E4C68C" w:rsidR="009B0DB4" w:rsidRPr="00297EA2" w:rsidRDefault="009B0DB4" w:rsidP="009A7D56">
      <w:pPr>
        <w:pStyle w:val="ListParagraph"/>
        <w:numPr>
          <w:ilvl w:val="0"/>
          <w:numId w:val="32"/>
        </w:numPr>
        <w:spacing w:line="276" w:lineRule="auto"/>
        <w:rPr>
          <w:color w:val="000000" w:themeColor="text1"/>
        </w:rPr>
      </w:pPr>
      <w:r w:rsidRPr="00297EA2">
        <w:rPr>
          <w:b/>
          <w:bCs/>
          <w:color w:val="000000" w:themeColor="text1"/>
        </w:rPr>
        <w:t>WELLDIMS</w:t>
      </w:r>
      <w:r w:rsidR="00372D95">
        <w:rPr>
          <w:b/>
          <w:bCs/>
          <w:color w:val="000000" w:themeColor="text1"/>
        </w:rPr>
        <w:t>:</w:t>
      </w:r>
      <w:r w:rsidR="00372D95">
        <w:rPr>
          <w:color w:val="000000" w:themeColor="text1"/>
        </w:rPr>
        <w:t xml:space="preserve"> Modificar el p</w:t>
      </w:r>
      <w:r w:rsidRPr="00297EA2">
        <w:rPr>
          <w:color w:val="000000" w:themeColor="text1"/>
        </w:rPr>
        <w:t xml:space="preserve">arámetro </w:t>
      </w:r>
      <w:r w:rsidR="00372D95">
        <w:rPr>
          <w:color w:val="000000" w:themeColor="text1"/>
        </w:rPr>
        <w:t xml:space="preserve">que define el </w:t>
      </w:r>
      <w:r w:rsidRPr="00297EA2">
        <w:rPr>
          <w:color w:val="000000" w:themeColor="text1"/>
        </w:rPr>
        <w:t>número máximo de bloques conectados a un pozo</w:t>
      </w:r>
      <w:r w:rsidR="00372D95">
        <w:rPr>
          <w:color w:val="000000" w:themeColor="text1"/>
        </w:rPr>
        <w:t>:</w:t>
      </w:r>
      <w:r w:rsidRPr="00297EA2">
        <w:rPr>
          <w:color w:val="000000" w:themeColor="text1"/>
        </w:rPr>
        <w:t xml:space="preserve"> 10 en lugar de 1.</w:t>
      </w:r>
    </w:p>
    <w:p w14:paraId="5C692429" w14:textId="5BB3D118" w:rsidR="009B0DB4" w:rsidRPr="00297EA2" w:rsidRDefault="009B0DB4" w:rsidP="009A7D56">
      <w:pPr>
        <w:pStyle w:val="ListParagraph"/>
        <w:numPr>
          <w:ilvl w:val="0"/>
          <w:numId w:val="32"/>
        </w:numPr>
        <w:spacing w:line="276" w:lineRule="auto"/>
        <w:rPr>
          <w:color w:val="000000" w:themeColor="text1"/>
        </w:rPr>
      </w:pPr>
      <w:r w:rsidRPr="00297EA2">
        <w:rPr>
          <w:b/>
          <w:bCs/>
          <w:color w:val="000000" w:themeColor="text1"/>
        </w:rPr>
        <w:t>EQUALS</w:t>
      </w:r>
      <w:r w:rsidRPr="00297EA2">
        <w:rPr>
          <w:color w:val="000000" w:themeColor="text1"/>
        </w:rPr>
        <w:t xml:space="preserve"> (En la sección </w:t>
      </w:r>
      <w:r w:rsidRPr="00372D95">
        <w:rPr>
          <w:rStyle w:val="HTMLCode"/>
          <w:rFonts w:eastAsia="Calibri"/>
        </w:rPr>
        <w:t>INIT</w:t>
      </w:r>
      <w:r w:rsidR="00372D95">
        <w:rPr>
          <w:color w:val="000000" w:themeColor="text1"/>
        </w:rPr>
        <w:t>): Definir l</w:t>
      </w:r>
      <w:r w:rsidRPr="00297EA2">
        <w:rPr>
          <w:color w:val="000000" w:themeColor="text1"/>
        </w:rPr>
        <w:t>os valores para</w:t>
      </w:r>
      <w:r w:rsidR="00372D95">
        <w:rPr>
          <w:color w:val="000000" w:themeColor="text1"/>
        </w:rPr>
        <w:t xml:space="preserve"> los tamaños de celda</w:t>
      </w:r>
      <w:r w:rsidRPr="00297EA2">
        <w:rPr>
          <w:color w:val="000000" w:themeColor="text1"/>
        </w:rPr>
        <w:t xml:space="preserve"> DX, DY y DZ.</w:t>
      </w:r>
    </w:p>
    <w:p w14:paraId="489D0EE9" w14:textId="77777777" w:rsidR="009B0DB4" w:rsidRPr="00297EA2" w:rsidRDefault="009B0DB4" w:rsidP="009A7D56">
      <w:pPr>
        <w:pStyle w:val="ListParagraph"/>
        <w:numPr>
          <w:ilvl w:val="1"/>
          <w:numId w:val="32"/>
        </w:numPr>
        <w:spacing w:line="276" w:lineRule="auto"/>
        <w:rPr>
          <w:color w:val="000000" w:themeColor="text1"/>
        </w:rPr>
      </w:pPr>
      <w:r w:rsidRPr="00297EA2">
        <w:rPr>
          <w:color w:val="000000" w:themeColor="text1"/>
        </w:rPr>
        <w:t>'DX'; 'DY'</w:t>
      </w:r>
    </w:p>
    <w:p w14:paraId="4C51EE90" w14:textId="77777777" w:rsidR="009B0DB4" w:rsidRPr="00297EA2" w:rsidRDefault="009B0DB4" w:rsidP="009A7D56">
      <w:pPr>
        <w:pStyle w:val="ListParagraph"/>
        <w:numPr>
          <w:ilvl w:val="1"/>
          <w:numId w:val="32"/>
        </w:numPr>
        <w:spacing w:line="276" w:lineRule="auto"/>
        <w:rPr>
          <w:color w:val="000000" w:themeColor="text1"/>
        </w:rPr>
      </w:pPr>
      <w:r w:rsidRPr="00297EA2">
        <w:rPr>
          <w:color w:val="000000" w:themeColor="text1"/>
        </w:rPr>
        <w:t>'DZ'- en los 3 lugares- con las indicaciones de las casillas correspondientes.</w:t>
      </w:r>
    </w:p>
    <w:p w14:paraId="7E39F60E" w14:textId="0143461E" w:rsidR="009B0DB4" w:rsidRPr="00297EA2" w:rsidRDefault="009B0DB4" w:rsidP="009A7D56">
      <w:pPr>
        <w:pStyle w:val="ListParagraph"/>
        <w:numPr>
          <w:ilvl w:val="0"/>
          <w:numId w:val="32"/>
        </w:numPr>
        <w:spacing w:line="276" w:lineRule="auto"/>
        <w:rPr>
          <w:color w:val="000000" w:themeColor="text1"/>
        </w:rPr>
      </w:pPr>
      <w:r w:rsidRPr="00297EA2">
        <w:rPr>
          <w:b/>
          <w:bCs/>
          <w:color w:val="000000" w:themeColor="text1"/>
        </w:rPr>
        <w:t>WELSPECS:</w:t>
      </w:r>
      <w:r w:rsidR="00372D95">
        <w:rPr>
          <w:color w:val="000000" w:themeColor="text1"/>
        </w:rPr>
        <w:t xml:space="preserve"> Actualizar la ubicación</w:t>
      </w:r>
      <w:r w:rsidRPr="00297EA2">
        <w:rPr>
          <w:color w:val="000000" w:themeColor="text1"/>
        </w:rPr>
        <w:t xml:space="preserve"> de</w:t>
      </w:r>
      <w:r w:rsidR="00372D95">
        <w:rPr>
          <w:color w:val="000000" w:themeColor="text1"/>
        </w:rPr>
        <w:t>l</w:t>
      </w:r>
      <w:r w:rsidRPr="00297EA2">
        <w:rPr>
          <w:color w:val="000000" w:themeColor="text1"/>
        </w:rPr>
        <w:t xml:space="preserve"> </w:t>
      </w:r>
      <w:r w:rsidR="00372D95">
        <w:rPr>
          <w:color w:val="000000" w:themeColor="text1"/>
        </w:rPr>
        <w:t xml:space="preserve">pozo </w:t>
      </w:r>
      <w:r w:rsidRPr="00297EA2">
        <w:rPr>
          <w:color w:val="000000" w:themeColor="text1"/>
        </w:rPr>
        <w:t>PROD</w:t>
      </w:r>
      <w:r w:rsidR="00372D95">
        <w:rPr>
          <w:color w:val="000000" w:themeColor="text1"/>
        </w:rPr>
        <w:t xml:space="preserve"> a la</w:t>
      </w:r>
      <w:r w:rsidRPr="00297EA2">
        <w:rPr>
          <w:color w:val="000000" w:themeColor="text1"/>
        </w:rPr>
        <w:t xml:space="preserve"> celda (20,20) en lugar de (10,10)</w:t>
      </w:r>
    </w:p>
    <w:p w14:paraId="5E12EDE5" w14:textId="77777777" w:rsidR="00372D95" w:rsidRDefault="009B0DB4" w:rsidP="009A7D56">
      <w:pPr>
        <w:pStyle w:val="ListParagraph"/>
        <w:numPr>
          <w:ilvl w:val="0"/>
          <w:numId w:val="32"/>
        </w:numPr>
        <w:spacing w:line="276" w:lineRule="auto"/>
        <w:rPr>
          <w:color w:val="000000" w:themeColor="text1"/>
        </w:rPr>
      </w:pPr>
      <w:r w:rsidRPr="00297EA2">
        <w:rPr>
          <w:b/>
          <w:bCs/>
          <w:color w:val="000000" w:themeColor="text1"/>
        </w:rPr>
        <w:t>COMPDAT:</w:t>
      </w:r>
      <w:r w:rsidRPr="00297EA2">
        <w:rPr>
          <w:color w:val="000000" w:themeColor="text1"/>
        </w:rPr>
        <w:t xml:space="preserve"> </w:t>
      </w:r>
    </w:p>
    <w:p w14:paraId="58DD9E92" w14:textId="77777777" w:rsidR="00372D95" w:rsidRDefault="00372D95" w:rsidP="009A7D56">
      <w:pPr>
        <w:pStyle w:val="ListParagraph"/>
        <w:numPr>
          <w:ilvl w:val="1"/>
          <w:numId w:val="32"/>
        </w:numPr>
        <w:spacing w:line="276" w:lineRule="auto"/>
        <w:rPr>
          <w:color w:val="000000" w:themeColor="text1"/>
        </w:rPr>
      </w:pPr>
      <w:r>
        <w:rPr>
          <w:color w:val="000000" w:themeColor="text1"/>
        </w:rPr>
        <w:t xml:space="preserve">Cambiar el </w:t>
      </w:r>
      <w:r w:rsidR="009B0DB4" w:rsidRPr="00297EA2">
        <w:rPr>
          <w:color w:val="000000" w:themeColor="text1"/>
        </w:rPr>
        <w:t xml:space="preserve">intervalo de </w:t>
      </w:r>
      <w:r>
        <w:rPr>
          <w:color w:val="000000" w:themeColor="text1"/>
        </w:rPr>
        <w:t>perforación del pozo</w:t>
      </w:r>
      <w:r w:rsidR="009B0DB4" w:rsidRPr="00297EA2">
        <w:rPr>
          <w:color w:val="000000" w:themeColor="text1"/>
        </w:rPr>
        <w:t xml:space="preserve"> PROD: celdas 21- 30 (es decir, las 10 capas inferiores) en lugar de la capa 3.</w:t>
      </w:r>
    </w:p>
    <w:p w14:paraId="1E8F5671" w14:textId="491926B9" w:rsidR="009B0DB4" w:rsidRPr="00372D95" w:rsidRDefault="00372D95" w:rsidP="009A7D56">
      <w:pPr>
        <w:pStyle w:val="ListParagraph"/>
        <w:numPr>
          <w:ilvl w:val="1"/>
          <w:numId w:val="32"/>
        </w:numPr>
        <w:spacing w:line="276" w:lineRule="auto"/>
        <w:rPr>
          <w:color w:val="000000" w:themeColor="text1"/>
        </w:rPr>
      </w:pPr>
      <w:r>
        <w:rPr>
          <w:color w:val="000000" w:themeColor="text1"/>
        </w:rPr>
        <w:lastRenderedPageBreak/>
        <w:t>C</w:t>
      </w:r>
      <w:r w:rsidRPr="00372D95">
        <w:rPr>
          <w:color w:val="000000" w:themeColor="text1"/>
        </w:rPr>
        <w:t xml:space="preserve">ambiar el intervalo de perforación del pozo </w:t>
      </w:r>
      <w:r w:rsidR="009B0DB4" w:rsidRPr="00372D95">
        <w:rPr>
          <w:color w:val="000000" w:themeColor="text1"/>
        </w:rPr>
        <w:t>INJ: celdas 1-10 (es decir, las 10 capas superiores) en lugar de la capa 1.</w:t>
      </w:r>
    </w:p>
    <w:p w14:paraId="7BF3E8B1" w14:textId="35D58527" w:rsidR="009B0DB4" w:rsidRPr="00372D95" w:rsidRDefault="00297EA2" w:rsidP="00372D95">
      <w:pPr>
        <w:pBdr>
          <w:top w:val="single" w:sz="4" w:space="1" w:color="auto"/>
        </w:pBdr>
        <w:spacing w:after="0"/>
        <w:rPr>
          <w:b/>
        </w:rPr>
      </w:pPr>
      <w:r w:rsidRPr="00372D95">
        <w:rPr>
          <w:b/>
        </w:rPr>
        <w:t>TAREAS:</w:t>
      </w:r>
    </w:p>
    <w:p w14:paraId="5732BE9E" w14:textId="696DFCA8" w:rsidR="009B0DB4" w:rsidRPr="00297EA2" w:rsidRDefault="00372D95" w:rsidP="009A7D56">
      <w:pPr>
        <w:pStyle w:val="ListParagraph"/>
        <w:numPr>
          <w:ilvl w:val="0"/>
          <w:numId w:val="33"/>
        </w:numPr>
        <w:spacing w:line="276" w:lineRule="auto"/>
        <w:rPr>
          <w:color w:val="000000" w:themeColor="text1"/>
        </w:rPr>
      </w:pPr>
      <w:r>
        <w:rPr>
          <w:color w:val="000000" w:themeColor="text1"/>
        </w:rPr>
        <w:t>Revise el</w:t>
      </w:r>
      <w:r w:rsidR="009B0DB4" w:rsidRPr="00297EA2">
        <w:rPr>
          <w:color w:val="000000" w:themeColor="text1"/>
        </w:rPr>
        <w:t xml:space="preserve"> archivo de entrada </w:t>
      </w:r>
      <w:r w:rsidR="009B0DB4" w:rsidRPr="00372D95">
        <w:rPr>
          <w:b/>
          <w:color w:val="000000" w:themeColor="text1"/>
        </w:rPr>
        <w:t>ODEH_REFINADO.DATA</w:t>
      </w:r>
      <w:r w:rsidR="009B0DB4" w:rsidRPr="00297EA2">
        <w:rPr>
          <w:color w:val="000000" w:themeColor="text1"/>
        </w:rPr>
        <w:t xml:space="preserve"> para </w:t>
      </w:r>
      <w:r>
        <w:rPr>
          <w:color w:val="000000" w:themeColor="text1"/>
        </w:rPr>
        <w:t>verificar que</w:t>
      </w:r>
      <w:r w:rsidR="009B0DB4" w:rsidRPr="00297EA2">
        <w:rPr>
          <w:color w:val="000000" w:themeColor="text1"/>
        </w:rPr>
        <w:t xml:space="preserve"> todos los cambios mencionados anteriormente</w:t>
      </w:r>
      <w:r>
        <w:rPr>
          <w:color w:val="000000" w:themeColor="text1"/>
        </w:rPr>
        <w:t xml:space="preserve"> están implementados correctamente y observe</w:t>
      </w:r>
      <w:r w:rsidR="009B0DB4" w:rsidRPr="00297EA2">
        <w:rPr>
          <w:color w:val="000000" w:themeColor="text1"/>
        </w:rPr>
        <w:t xml:space="preserve"> cómo </w:t>
      </w:r>
      <w:r>
        <w:rPr>
          <w:color w:val="000000" w:themeColor="text1"/>
        </w:rPr>
        <w:t xml:space="preserve">están </w:t>
      </w:r>
      <w:r w:rsidR="009B0DB4" w:rsidRPr="00297EA2">
        <w:rPr>
          <w:color w:val="000000" w:themeColor="text1"/>
        </w:rPr>
        <w:t>definidas</w:t>
      </w:r>
      <w:r>
        <w:rPr>
          <w:color w:val="000000" w:themeColor="text1"/>
        </w:rPr>
        <w:t xml:space="preserve"> estas keywords</w:t>
      </w:r>
      <w:r w:rsidR="009B0DB4" w:rsidRPr="00297EA2">
        <w:rPr>
          <w:color w:val="000000" w:themeColor="text1"/>
        </w:rPr>
        <w:t xml:space="preserve"> en el nuevo archivo.</w:t>
      </w:r>
    </w:p>
    <w:p w14:paraId="50C79807" w14:textId="6CADD83D" w:rsidR="009B0DB4" w:rsidRPr="00297EA2" w:rsidRDefault="009B0DB4" w:rsidP="009A7D56">
      <w:pPr>
        <w:pStyle w:val="ListParagraph"/>
        <w:numPr>
          <w:ilvl w:val="0"/>
          <w:numId w:val="33"/>
        </w:numPr>
        <w:spacing w:line="276" w:lineRule="auto"/>
        <w:rPr>
          <w:color w:val="000000" w:themeColor="text1"/>
        </w:rPr>
      </w:pPr>
      <w:r w:rsidRPr="00297EA2">
        <w:rPr>
          <w:color w:val="000000" w:themeColor="text1"/>
        </w:rPr>
        <w:t xml:space="preserve">Abra el archivo de resultados </w:t>
      </w:r>
      <w:r w:rsidRPr="00372D95">
        <w:rPr>
          <w:b/>
          <w:color w:val="000000" w:themeColor="text1"/>
        </w:rPr>
        <w:t>ODEH_REFINADO.RSM</w:t>
      </w:r>
      <w:r w:rsidRPr="00297EA2">
        <w:rPr>
          <w:color w:val="000000" w:themeColor="text1"/>
        </w:rPr>
        <w:t xml:space="preserve"> </w:t>
      </w:r>
      <w:r w:rsidR="00372D95">
        <w:rPr>
          <w:color w:val="000000" w:themeColor="text1"/>
        </w:rPr>
        <w:t>y genere los siguientes</w:t>
      </w:r>
      <w:r w:rsidRPr="00297EA2">
        <w:rPr>
          <w:color w:val="000000" w:themeColor="text1"/>
        </w:rPr>
        <w:t xml:space="preserve"> gráficos 2D </w:t>
      </w:r>
      <w:r w:rsidR="00372D95">
        <w:rPr>
          <w:color w:val="000000" w:themeColor="text1"/>
        </w:rPr>
        <w:t>entre la grilla y la refinada</w:t>
      </w:r>
      <w:r w:rsidRPr="00297EA2">
        <w:rPr>
          <w:color w:val="000000" w:themeColor="text1"/>
        </w:rPr>
        <w:t>:</w:t>
      </w:r>
    </w:p>
    <w:p w14:paraId="14201C36" w14:textId="34A3C40E" w:rsidR="009B0DB4" w:rsidRPr="00297EA2" w:rsidRDefault="00372D95" w:rsidP="009A7D56">
      <w:pPr>
        <w:pStyle w:val="ListParagraph"/>
        <w:numPr>
          <w:ilvl w:val="1"/>
          <w:numId w:val="34"/>
        </w:numPr>
        <w:spacing w:line="276" w:lineRule="auto"/>
        <w:rPr>
          <w:color w:val="000000" w:themeColor="text1"/>
        </w:rPr>
      </w:pPr>
      <w:r>
        <w:rPr>
          <w:color w:val="000000" w:themeColor="text1"/>
        </w:rPr>
        <w:t>L</w:t>
      </w:r>
      <w:r w:rsidR="009B0DB4" w:rsidRPr="00297EA2">
        <w:rPr>
          <w:color w:val="000000" w:themeColor="text1"/>
        </w:rPr>
        <w:t xml:space="preserve">a </w:t>
      </w:r>
      <w:r>
        <w:rPr>
          <w:color w:val="000000" w:themeColor="text1"/>
        </w:rPr>
        <w:t>razón</w:t>
      </w:r>
      <w:r w:rsidR="009B0DB4" w:rsidRPr="00297EA2">
        <w:rPr>
          <w:color w:val="000000" w:themeColor="text1"/>
        </w:rPr>
        <w:t xml:space="preserve"> gas-petróleo (GOR) vs tiempo </w:t>
      </w:r>
      <w:r>
        <w:rPr>
          <w:color w:val="000000" w:themeColor="text1"/>
        </w:rPr>
        <w:t>(</w:t>
      </w:r>
      <w:r w:rsidR="009B0DB4" w:rsidRPr="00297EA2">
        <w:rPr>
          <w:color w:val="000000" w:themeColor="text1"/>
        </w:rPr>
        <w:t>años</w:t>
      </w:r>
      <w:r>
        <w:rPr>
          <w:color w:val="000000" w:themeColor="text1"/>
        </w:rPr>
        <w:t>).</w:t>
      </w:r>
    </w:p>
    <w:p w14:paraId="2EE70B06" w14:textId="6BE2A465" w:rsidR="009B0DB4" w:rsidRPr="00297EA2" w:rsidRDefault="00372D95" w:rsidP="009A7D56">
      <w:pPr>
        <w:pStyle w:val="ListParagraph"/>
        <w:numPr>
          <w:ilvl w:val="1"/>
          <w:numId w:val="34"/>
        </w:numPr>
        <w:spacing w:line="276" w:lineRule="auto"/>
        <w:rPr>
          <w:color w:val="000000" w:themeColor="text1"/>
        </w:rPr>
      </w:pPr>
      <w:r>
        <w:rPr>
          <w:color w:val="000000" w:themeColor="text1"/>
        </w:rPr>
        <w:t>L</w:t>
      </w:r>
      <w:r w:rsidR="009B0DB4" w:rsidRPr="00297EA2">
        <w:rPr>
          <w:color w:val="000000" w:themeColor="text1"/>
        </w:rPr>
        <w:t xml:space="preserve">a tasa de producción de petróleo en campo (FOPR.) vs tiempo </w:t>
      </w:r>
      <w:r>
        <w:rPr>
          <w:color w:val="000000" w:themeColor="text1"/>
        </w:rPr>
        <w:t>(</w:t>
      </w:r>
      <w:r w:rsidR="009B0DB4" w:rsidRPr="00297EA2">
        <w:rPr>
          <w:color w:val="000000" w:themeColor="text1"/>
        </w:rPr>
        <w:t>años</w:t>
      </w:r>
      <w:r>
        <w:rPr>
          <w:color w:val="000000" w:themeColor="text1"/>
        </w:rPr>
        <w:t>).</w:t>
      </w:r>
    </w:p>
    <w:p w14:paraId="709EC2FD" w14:textId="0174C425" w:rsidR="009B0DB4" w:rsidRPr="00297EA2" w:rsidRDefault="00372D95" w:rsidP="009A7D56">
      <w:pPr>
        <w:pStyle w:val="ListParagraph"/>
        <w:numPr>
          <w:ilvl w:val="1"/>
          <w:numId w:val="34"/>
        </w:numPr>
        <w:spacing w:line="276" w:lineRule="auto"/>
        <w:rPr>
          <w:color w:val="000000" w:themeColor="text1"/>
        </w:rPr>
      </w:pPr>
      <w:r>
        <w:rPr>
          <w:color w:val="000000" w:themeColor="text1"/>
        </w:rPr>
        <w:t>L</w:t>
      </w:r>
      <w:r w:rsidR="009B0DB4" w:rsidRPr="00297EA2">
        <w:rPr>
          <w:color w:val="000000" w:themeColor="text1"/>
        </w:rPr>
        <w:t>a</w:t>
      </w:r>
      <w:r>
        <w:rPr>
          <w:color w:val="000000" w:themeColor="text1"/>
        </w:rPr>
        <w:t xml:space="preserve"> presión de fondo del pozo PROD (</w:t>
      </w:r>
      <w:r w:rsidR="009B0DB4" w:rsidRPr="00297EA2">
        <w:rPr>
          <w:color w:val="000000" w:themeColor="text1"/>
        </w:rPr>
        <w:t>WBHP</w:t>
      </w:r>
      <w:r>
        <w:rPr>
          <w:color w:val="000000" w:themeColor="text1"/>
        </w:rPr>
        <w:t>)</w:t>
      </w:r>
      <w:r w:rsidR="009B0DB4" w:rsidRPr="00297EA2">
        <w:rPr>
          <w:color w:val="000000" w:themeColor="text1"/>
        </w:rPr>
        <w:t xml:space="preserve"> </w:t>
      </w:r>
      <w:r w:rsidRPr="00297EA2">
        <w:rPr>
          <w:color w:val="000000" w:themeColor="text1"/>
        </w:rPr>
        <w:t xml:space="preserve">vs tiempo </w:t>
      </w:r>
      <w:r>
        <w:rPr>
          <w:color w:val="000000" w:themeColor="text1"/>
        </w:rPr>
        <w:t>(</w:t>
      </w:r>
      <w:r w:rsidRPr="00297EA2">
        <w:rPr>
          <w:color w:val="000000" w:themeColor="text1"/>
        </w:rPr>
        <w:t>años</w:t>
      </w:r>
      <w:r>
        <w:rPr>
          <w:color w:val="000000" w:themeColor="text1"/>
        </w:rPr>
        <w:t>)</w:t>
      </w:r>
      <w:r w:rsidR="009B0DB4" w:rsidRPr="00297EA2">
        <w:rPr>
          <w:color w:val="000000" w:themeColor="text1"/>
        </w:rPr>
        <w:t>.</w:t>
      </w:r>
    </w:p>
    <w:p w14:paraId="15AB4DA3" w14:textId="2D86418F" w:rsidR="009B0DB4" w:rsidRPr="00297EA2" w:rsidRDefault="00372D95" w:rsidP="009B0DB4">
      <w:pPr>
        <w:spacing w:line="276" w:lineRule="auto"/>
        <w:rPr>
          <w:color w:val="000000" w:themeColor="text1"/>
        </w:rPr>
      </w:pPr>
      <w:r w:rsidRPr="00372D95">
        <w:rPr>
          <w:color w:val="000000" w:themeColor="text1"/>
        </w:rPr>
        <w:t>Analice y describa las diferencias observadas entre los resultados de la grilla gruesa y la refinada en cada gráfico.</w:t>
      </w:r>
    </w:p>
    <w:p w14:paraId="67CE2514" w14:textId="52E65C3B" w:rsidR="009B0DB4" w:rsidRPr="00297EA2" w:rsidRDefault="00372D95" w:rsidP="009A7D56">
      <w:pPr>
        <w:pStyle w:val="ListParagraph"/>
        <w:numPr>
          <w:ilvl w:val="0"/>
          <w:numId w:val="29"/>
        </w:numPr>
        <w:spacing w:line="276" w:lineRule="auto"/>
        <w:rPr>
          <w:color w:val="000000" w:themeColor="text1"/>
        </w:rPr>
      </w:pPr>
      <w:r>
        <w:rPr>
          <w:color w:val="000000" w:themeColor="text1"/>
        </w:rPr>
        <w:t xml:space="preserve">Revise las </w:t>
      </w:r>
      <w:r w:rsidR="009B0DB4" w:rsidRPr="00297EA2">
        <w:rPr>
          <w:color w:val="000000" w:themeColor="text1"/>
        </w:rPr>
        <w:t xml:space="preserve">grillas 3D para las siguientes propiedades para </w:t>
      </w:r>
      <w:r w:rsidR="009B0DB4" w:rsidRPr="00372D95">
        <w:rPr>
          <w:b/>
          <w:color w:val="000000" w:themeColor="text1"/>
        </w:rPr>
        <w:t>ODEH_REFINADO.DATA</w:t>
      </w:r>
      <w:r w:rsidR="009B0DB4" w:rsidRPr="00297EA2">
        <w:rPr>
          <w:color w:val="000000" w:themeColor="text1"/>
        </w:rPr>
        <w:t>:</w:t>
      </w:r>
    </w:p>
    <w:p w14:paraId="6A715950" w14:textId="7611A338" w:rsidR="009B0DB4" w:rsidRPr="00297EA2" w:rsidRDefault="009B0DB4" w:rsidP="009A7D56">
      <w:pPr>
        <w:pStyle w:val="ListParagraph"/>
        <w:numPr>
          <w:ilvl w:val="1"/>
          <w:numId w:val="35"/>
        </w:numPr>
        <w:spacing w:line="276" w:lineRule="auto"/>
        <w:rPr>
          <w:color w:val="000000" w:themeColor="text1"/>
        </w:rPr>
      </w:pPr>
      <w:r w:rsidRPr="00297EA2">
        <w:rPr>
          <w:color w:val="000000" w:themeColor="text1"/>
        </w:rPr>
        <w:t xml:space="preserve">Saturación de aceite </w:t>
      </w:r>
      <w:r w:rsidR="00372D95">
        <w:rPr>
          <w:color w:val="000000" w:themeColor="text1"/>
        </w:rPr>
        <w:t>(</w:t>
      </w:r>
      <w:r w:rsidRPr="00297EA2">
        <w:rPr>
          <w:color w:val="000000" w:themeColor="text1"/>
        </w:rPr>
        <w:t>SOIL</w:t>
      </w:r>
      <w:r w:rsidR="00372D95">
        <w:rPr>
          <w:color w:val="000000" w:themeColor="text1"/>
        </w:rPr>
        <w:t>)</w:t>
      </w:r>
    </w:p>
    <w:p w14:paraId="197C453B" w14:textId="763C8C9A" w:rsidR="009B0DB4" w:rsidRPr="00297EA2" w:rsidRDefault="009B0DB4" w:rsidP="009A7D56">
      <w:pPr>
        <w:pStyle w:val="ListParagraph"/>
        <w:numPr>
          <w:ilvl w:val="1"/>
          <w:numId w:val="35"/>
        </w:numPr>
        <w:spacing w:line="276" w:lineRule="auto"/>
        <w:rPr>
          <w:color w:val="000000" w:themeColor="text1"/>
        </w:rPr>
      </w:pPr>
      <w:r w:rsidRPr="00297EA2">
        <w:rPr>
          <w:color w:val="000000" w:themeColor="text1"/>
        </w:rPr>
        <w:t xml:space="preserve">Saturación de gas </w:t>
      </w:r>
      <w:r w:rsidR="00372D95">
        <w:rPr>
          <w:color w:val="000000" w:themeColor="text1"/>
        </w:rPr>
        <w:t>(</w:t>
      </w:r>
      <w:r w:rsidRPr="00297EA2">
        <w:rPr>
          <w:color w:val="000000" w:themeColor="text1"/>
        </w:rPr>
        <w:t>SGAS</w:t>
      </w:r>
      <w:r w:rsidR="00372D95">
        <w:rPr>
          <w:color w:val="000000" w:themeColor="text1"/>
        </w:rPr>
        <w:t>)</w:t>
      </w:r>
    </w:p>
    <w:p w14:paraId="4F78A2E1" w14:textId="4D5F66E5" w:rsidR="009B0DB4" w:rsidRPr="00297EA2" w:rsidRDefault="009B0DB4" w:rsidP="009A7D56">
      <w:pPr>
        <w:pStyle w:val="ListParagraph"/>
        <w:numPr>
          <w:ilvl w:val="1"/>
          <w:numId w:val="35"/>
        </w:numPr>
        <w:spacing w:line="276" w:lineRule="auto"/>
        <w:rPr>
          <w:color w:val="000000" w:themeColor="text1"/>
        </w:rPr>
      </w:pPr>
      <w:r w:rsidRPr="00297EA2">
        <w:rPr>
          <w:color w:val="000000" w:themeColor="text1"/>
        </w:rPr>
        <w:t xml:space="preserve">Saturación de agua </w:t>
      </w:r>
      <w:r w:rsidR="00372D95">
        <w:rPr>
          <w:color w:val="000000" w:themeColor="text1"/>
        </w:rPr>
        <w:t>(</w:t>
      </w:r>
      <w:r w:rsidRPr="00297EA2">
        <w:rPr>
          <w:color w:val="000000" w:themeColor="text1"/>
        </w:rPr>
        <w:t>SWAT</w:t>
      </w:r>
      <w:r w:rsidR="00372D95">
        <w:rPr>
          <w:color w:val="000000" w:themeColor="text1"/>
        </w:rPr>
        <w:t>)</w:t>
      </w:r>
    </w:p>
    <w:p w14:paraId="620D5F4A" w14:textId="77777777" w:rsidR="009B0DB4" w:rsidRPr="00297EA2" w:rsidRDefault="009B0DB4" w:rsidP="009A7D56">
      <w:pPr>
        <w:pStyle w:val="ListParagraph"/>
        <w:numPr>
          <w:ilvl w:val="1"/>
          <w:numId w:val="35"/>
        </w:numPr>
        <w:spacing w:line="276" w:lineRule="auto"/>
        <w:rPr>
          <w:color w:val="000000" w:themeColor="text1"/>
        </w:rPr>
      </w:pPr>
      <w:r w:rsidRPr="00297EA2">
        <w:rPr>
          <w:color w:val="000000" w:themeColor="text1"/>
        </w:rPr>
        <w:t>Presión</w:t>
      </w:r>
    </w:p>
    <w:p w14:paraId="360D73A6" w14:textId="2AF66E67" w:rsidR="009B0DB4" w:rsidRPr="00372D95" w:rsidRDefault="009B0DB4" w:rsidP="00372D95">
      <w:pPr>
        <w:spacing w:line="276" w:lineRule="auto"/>
        <w:rPr>
          <w:color w:val="000000" w:themeColor="text1"/>
        </w:rPr>
      </w:pPr>
      <w:r w:rsidRPr="00372D95">
        <w:rPr>
          <w:color w:val="000000" w:themeColor="text1"/>
        </w:rPr>
        <w:t xml:space="preserve">Compare cómo los resultados mostrados en estas propiedades difieren de los de </w:t>
      </w:r>
      <w:r w:rsidRPr="00372D95">
        <w:rPr>
          <w:b/>
          <w:color w:val="000000" w:themeColor="text1"/>
        </w:rPr>
        <w:t>ODEH.DATA</w:t>
      </w:r>
      <w:r w:rsidRPr="00372D95">
        <w:rPr>
          <w:color w:val="000000" w:themeColor="text1"/>
        </w:rPr>
        <w:t>. ¿</w:t>
      </w:r>
      <w:r w:rsidR="00CD4F2A">
        <w:rPr>
          <w:color w:val="000000" w:themeColor="text1"/>
        </w:rPr>
        <w:t xml:space="preserve">Qué cambios </w:t>
      </w:r>
      <w:r w:rsidRPr="00372D95">
        <w:rPr>
          <w:color w:val="000000" w:themeColor="text1"/>
        </w:rPr>
        <w:t>nota</w:t>
      </w:r>
      <w:r w:rsidR="00372D95">
        <w:rPr>
          <w:color w:val="000000" w:themeColor="text1"/>
        </w:rPr>
        <w:t>s</w:t>
      </w:r>
      <w:r w:rsidRPr="00372D95">
        <w:rPr>
          <w:color w:val="000000" w:themeColor="text1"/>
        </w:rPr>
        <w:t xml:space="preserve"> a lo largo de la rejilla del modelo para la saturación de petróleo, saturación de gas, saturación de agua, presión?</w:t>
      </w:r>
    </w:p>
    <w:p w14:paraId="3D1A7202" w14:textId="18C70747" w:rsidR="009B0DB4" w:rsidRPr="00297EA2" w:rsidRDefault="00372D95" w:rsidP="009A7D56">
      <w:pPr>
        <w:pStyle w:val="ListParagraph"/>
        <w:numPr>
          <w:ilvl w:val="0"/>
          <w:numId w:val="29"/>
        </w:numPr>
        <w:spacing w:line="276" w:lineRule="auto"/>
        <w:rPr>
          <w:color w:val="000000" w:themeColor="text1"/>
        </w:rPr>
      </w:pPr>
      <w:r w:rsidRPr="00372D95">
        <w:rPr>
          <w:color w:val="000000" w:themeColor="text1"/>
        </w:rPr>
        <w:t>Discuta los resultados y el impacto que tiene el tamaño de la malla en los errores generados en ambas simulaciones. ¿Cuál conjunto de resultados considera más preciso y por qué</w:t>
      </w:r>
      <w:r w:rsidR="009B0DB4" w:rsidRPr="00297EA2">
        <w:rPr>
          <w:color w:val="000000" w:themeColor="text1"/>
        </w:rPr>
        <w:t>?</w:t>
      </w:r>
    </w:p>
    <w:p w14:paraId="3A94943D" w14:textId="77777777" w:rsidR="00BA52A6" w:rsidRPr="00297EA2" w:rsidRDefault="00D31426">
      <w:pPr>
        <w:spacing w:line="276" w:lineRule="auto"/>
        <w:jc w:val="left"/>
        <w:rPr>
          <w:color w:val="000000" w:themeColor="text1"/>
        </w:rPr>
      </w:pPr>
      <w:r w:rsidRPr="00297EA2">
        <w:rPr>
          <w:color w:val="000000" w:themeColor="text1"/>
        </w:rPr>
        <w:br w:type="page"/>
      </w:r>
    </w:p>
    <w:p w14:paraId="7107B602" w14:textId="77777777" w:rsidR="00BA52A6" w:rsidRDefault="00D31426">
      <w:pPr>
        <w:pStyle w:val="Heading1"/>
        <w:numPr>
          <w:ilvl w:val="0"/>
          <w:numId w:val="3"/>
        </w:numPr>
      </w:pPr>
      <w:bookmarkStart w:id="33" w:name="_heading=h.4u5wqgnsph13" w:colFirst="0" w:colLast="0"/>
      <w:bookmarkStart w:id="34" w:name="_Toc211516673"/>
      <w:bookmarkEnd w:id="33"/>
      <w:r>
        <w:lastRenderedPageBreak/>
        <w:t>SIMULACIÓN DE RESERVORIO TIGHT GAS</w:t>
      </w:r>
      <w:bookmarkEnd w:id="34"/>
    </w:p>
    <w:p w14:paraId="2123B085" w14:textId="77777777" w:rsidR="00F62D7D" w:rsidRDefault="00F62D7D" w:rsidP="00F62D7D">
      <w:pPr>
        <w:pStyle w:val="Heading2"/>
      </w:pPr>
      <w:bookmarkStart w:id="35" w:name="_Toc211516674"/>
      <w:r>
        <w:t>OBJETIVOS</w:t>
      </w:r>
      <w:bookmarkEnd w:id="35"/>
    </w:p>
    <w:p w14:paraId="37971B33" w14:textId="4A19F1DA" w:rsidR="00185BB7" w:rsidRDefault="00185BB7" w:rsidP="009A7D56">
      <w:pPr>
        <w:pStyle w:val="Punteado1"/>
        <w:numPr>
          <w:ilvl w:val="0"/>
          <w:numId w:val="15"/>
        </w:numPr>
      </w:pPr>
      <w:r>
        <w:t xml:space="preserve">Comprender la estructura de un </w:t>
      </w:r>
      <w:r w:rsidRPr="00185BB7">
        <w:t>archivo</w:t>
      </w:r>
      <w:r>
        <w:t xml:space="preserve"> </w:t>
      </w:r>
      <w:r w:rsidRPr="00185BB7">
        <w:rPr>
          <w:rStyle w:val="HTMLCode"/>
          <w:rFonts w:eastAsia="Calibri"/>
        </w:rPr>
        <w:t>.DATA</w:t>
      </w:r>
      <w:r>
        <w:t xml:space="preserve"> de OPM Flow para un caso de estudio de un reservorio de Tight Gas, simulando un sistema de gas condensado con inyección de gas.</w:t>
      </w:r>
    </w:p>
    <w:p w14:paraId="7EBDE970" w14:textId="2DCAA0C1" w:rsidR="00F62D7D" w:rsidRPr="005D738B" w:rsidRDefault="00185BB7" w:rsidP="009A7D56">
      <w:pPr>
        <w:pStyle w:val="Punteado1"/>
        <w:numPr>
          <w:ilvl w:val="0"/>
          <w:numId w:val="15"/>
        </w:numPr>
      </w:pPr>
      <w:r>
        <w:t>Analizar el rol de cada sección y keywords, incluyendo aquellas específicas para flujo bifásico y propiedades PVT avanzadas</w:t>
      </w:r>
      <w:r w:rsidR="00F62D7D" w:rsidRPr="005D738B">
        <w:t>.</w:t>
      </w:r>
    </w:p>
    <w:p w14:paraId="56B15E74" w14:textId="77777777" w:rsidR="00F62D7D" w:rsidRDefault="00F62D7D" w:rsidP="00F62D7D">
      <w:pPr>
        <w:pStyle w:val="Heading2"/>
      </w:pPr>
      <w:bookmarkStart w:id="36" w:name="_Toc211516675"/>
      <w:r>
        <w:t>INTRODUCCIÓN</w:t>
      </w:r>
      <w:bookmarkEnd w:id="36"/>
    </w:p>
    <w:p w14:paraId="6D817037" w14:textId="77777777" w:rsidR="00F62D7D" w:rsidRDefault="00F62D7D" w:rsidP="00F62D7D">
      <w:pPr>
        <w:pStyle w:val="Heading3"/>
      </w:pPr>
      <w:bookmarkStart w:id="37" w:name="_Toc211516676"/>
      <w:r>
        <w:t>Descripción CASO ESTUDIO</w:t>
      </w:r>
      <w:bookmarkEnd w:id="37"/>
    </w:p>
    <w:p w14:paraId="19BAD349" w14:textId="4E924268" w:rsidR="00F62D7D" w:rsidRDefault="00F62D7D" w:rsidP="00F62D7D">
      <w:pPr>
        <w:spacing w:line="276" w:lineRule="auto"/>
      </w:pPr>
      <w:r>
        <w:t xml:space="preserve">El archivo </w:t>
      </w:r>
      <w:r w:rsidRPr="00185BB7">
        <w:rPr>
          <w:b/>
        </w:rPr>
        <w:t>Caso_Estudio_TGS_ZG.DATA</w:t>
      </w:r>
      <w:r>
        <w:t xml:space="preserve"> corresponde al modelo de simulación numérica basado en la tesis de </w:t>
      </w:r>
      <w:r w:rsidRPr="00382B58">
        <w:t xml:space="preserve">Pollak (2024), </w:t>
      </w:r>
      <w:r w:rsidR="00185BB7" w:rsidRPr="00382B58">
        <w:t>diseñado</w:t>
      </w:r>
      <w:r w:rsidRPr="00382B58">
        <w:t xml:space="preserve"> para analizar su producción bajo distintas estrategias de inyección de gas.</w:t>
      </w:r>
    </w:p>
    <w:p w14:paraId="2F48612D" w14:textId="77777777" w:rsidR="00F62D7D" w:rsidRDefault="00F62D7D" w:rsidP="00F62D7D">
      <w:pPr>
        <w:spacing w:line="276" w:lineRule="auto"/>
      </w:pPr>
      <w:r>
        <w:t>Este modelo considera:</w:t>
      </w:r>
    </w:p>
    <w:p w14:paraId="7F2A30AD" w14:textId="77777777" w:rsidR="00185BB7" w:rsidRDefault="00185BB7" w:rsidP="009A7D56">
      <w:pPr>
        <w:pStyle w:val="ListParagraph"/>
        <w:numPr>
          <w:ilvl w:val="0"/>
          <w:numId w:val="36"/>
        </w:numPr>
        <w:spacing w:line="276" w:lineRule="auto"/>
      </w:pPr>
      <w:r>
        <w:t xml:space="preserve">Una grilla irregular con refinamiento en las zonas cercanas al pozo (definido mediante la palabra clave </w:t>
      </w:r>
      <w:r w:rsidRPr="00185BB7">
        <w:rPr>
          <w:rStyle w:val="HTMLCode"/>
          <w:rFonts w:eastAsia="Calibri"/>
        </w:rPr>
        <w:t>BOX</w:t>
      </w:r>
      <w:r>
        <w:t>).</w:t>
      </w:r>
    </w:p>
    <w:p w14:paraId="0D244B25" w14:textId="77777777" w:rsidR="00185BB7" w:rsidRDefault="00185BB7" w:rsidP="009A7D56">
      <w:pPr>
        <w:pStyle w:val="ListParagraph"/>
        <w:numPr>
          <w:ilvl w:val="0"/>
          <w:numId w:val="36"/>
        </w:numPr>
        <w:spacing w:line="276" w:lineRule="auto"/>
      </w:pPr>
      <w:r>
        <w:t xml:space="preserve">Propiedades PVT detalladas para gas y condensado (tablas </w:t>
      </w:r>
      <w:r w:rsidRPr="00185BB7">
        <w:rPr>
          <w:rStyle w:val="HTMLCode"/>
          <w:rFonts w:eastAsia="Calibri"/>
        </w:rPr>
        <w:t>PVDG</w:t>
      </w:r>
      <w:r>
        <w:t xml:space="preserve">, </w:t>
      </w:r>
      <w:r w:rsidRPr="00185BB7">
        <w:rPr>
          <w:rStyle w:val="HTMLCode"/>
          <w:rFonts w:eastAsia="Calibri"/>
        </w:rPr>
        <w:t>PVTO</w:t>
      </w:r>
      <w:r>
        <w:t xml:space="preserve">, </w:t>
      </w:r>
      <w:r w:rsidRPr="00185BB7">
        <w:rPr>
          <w:rStyle w:val="HTMLCode"/>
          <w:rFonts w:eastAsia="Calibri"/>
        </w:rPr>
        <w:t>SGWFN</w:t>
      </w:r>
      <w:r>
        <w:t xml:space="preserve">, </w:t>
      </w:r>
      <w:r w:rsidRPr="00185BB7">
        <w:rPr>
          <w:rStyle w:val="HTMLCode"/>
          <w:rFonts w:eastAsia="Calibri"/>
        </w:rPr>
        <w:t>SGOF</w:t>
      </w:r>
      <w:r>
        <w:t>).</w:t>
      </w:r>
    </w:p>
    <w:p w14:paraId="393E4265" w14:textId="77777777" w:rsidR="00185BB7" w:rsidRDefault="00185BB7" w:rsidP="009A7D56">
      <w:pPr>
        <w:pStyle w:val="ListParagraph"/>
        <w:numPr>
          <w:ilvl w:val="0"/>
          <w:numId w:val="36"/>
        </w:numPr>
        <w:spacing w:line="276" w:lineRule="auto"/>
      </w:pPr>
      <w:r>
        <w:t>Control de pozos productores e inyectores (</w:t>
      </w:r>
      <w:r w:rsidRPr="00185BB7">
        <w:rPr>
          <w:rStyle w:val="HTMLCode"/>
          <w:rFonts w:eastAsia="Calibri"/>
        </w:rPr>
        <w:t>WELSPECS</w:t>
      </w:r>
      <w:r>
        <w:t xml:space="preserve">, </w:t>
      </w:r>
      <w:r w:rsidRPr="00185BB7">
        <w:rPr>
          <w:rStyle w:val="HTMLCode"/>
          <w:rFonts w:eastAsia="Calibri"/>
        </w:rPr>
        <w:t>COMPDAT</w:t>
      </w:r>
      <w:r>
        <w:t xml:space="preserve">, </w:t>
      </w:r>
      <w:r w:rsidRPr="00185BB7">
        <w:rPr>
          <w:rStyle w:val="HTMLCode"/>
          <w:rFonts w:eastAsia="Calibri"/>
        </w:rPr>
        <w:t>WCONPROD</w:t>
      </w:r>
      <w:r>
        <w:t xml:space="preserve">, </w:t>
      </w:r>
      <w:r w:rsidRPr="00185BB7">
        <w:rPr>
          <w:rStyle w:val="HTMLCode"/>
          <w:rFonts w:eastAsia="Calibri"/>
        </w:rPr>
        <w:t>WCONINJE</w:t>
      </w:r>
      <w:r>
        <w:t>).</w:t>
      </w:r>
    </w:p>
    <w:p w14:paraId="05FA405C" w14:textId="73F028E3" w:rsidR="00F62D7D" w:rsidRDefault="00185BB7" w:rsidP="00F62D7D">
      <w:pPr>
        <w:pStyle w:val="ListParagraph"/>
        <w:numPr>
          <w:ilvl w:val="0"/>
          <w:numId w:val="36"/>
        </w:numPr>
        <w:spacing w:line="276" w:lineRule="auto"/>
      </w:pPr>
      <w:r>
        <w:t>Regiones separadas para propiedades (</w:t>
      </w:r>
      <w:r w:rsidRPr="00185BB7">
        <w:rPr>
          <w:rStyle w:val="HTMLCode"/>
          <w:rFonts w:eastAsia="Calibri"/>
        </w:rPr>
        <w:t>PVTNUM</w:t>
      </w:r>
      <w:r>
        <w:t xml:space="preserve">, </w:t>
      </w:r>
      <w:r w:rsidRPr="00185BB7">
        <w:rPr>
          <w:rStyle w:val="HTMLCode"/>
          <w:rFonts w:eastAsia="Calibri"/>
        </w:rPr>
        <w:t>SATNUM</w:t>
      </w:r>
      <w:r>
        <w:t>) y condiciones iniciales (</w:t>
      </w:r>
      <w:r w:rsidRPr="00185BB7">
        <w:rPr>
          <w:rStyle w:val="HTMLCode"/>
          <w:rFonts w:eastAsia="Calibri"/>
        </w:rPr>
        <w:t>EQUIL</w:t>
      </w:r>
      <w:r>
        <w:t>)</w:t>
      </w:r>
      <w:r w:rsidR="00F62D7D">
        <w:t>.</w:t>
      </w:r>
    </w:p>
    <w:p w14:paraId="3C101133" w14:textId="12A597D2" w:rsidR="00F62D7D" w:rsidRPr="007E5337" w:rsidRDefault="005D738B" w:rsidP="00FB7050">
      <w:pPr>
        <w:pBdr>
          <w:top w:val="single" w:sz="4" w:space="1" w:color="auto"/>
        </w:pBdr>
        <w:rPr>
          <w:b/>
          <w:lang w:val="en-US"/>
        </w:rPr>
      </w:pPr>
      <w:r w:rsidRPr="007E5337">
        <w:rPr>
          <w:b/>
          <w:lang w:val="en-US"/>
        </w:rPr>
        <w:t>SECCIÓN RUNSPEC</w:t>
      </w:r>
    </w:p>
    <w:p w14:paraId="5173E83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RUNSPEC</w:t>
      </w:r>
    </w:p>
    <w:p w14:paraId="61D9C07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TITLE</w:t>
      </w:r>
    </w:p>
    <w:p w14:paraId="79B9B24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Glauconitic Zone Tight Gas Simulation</w:t>
      </w:r>
    </w:p>
    <w:p w14:paraId="63F9433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C94140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r w:rsidRPr="007E5337">
        <w:rPr>
          <w:noProof/>
          <w:lang w:val="en-US"/>
        </w:rPr>
        <w:tab/>
        <w:t>ENG: Number of cells</w:t>
      </w:r>
    </w:p>
    <w:p w14:paraId="07D05CB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w:t>
      </w:r>
      <w:r w:rsidRPr="007E5337">
        <w:rPr>
          <w:noProof/>
          <w:lang w:val="en-US"/>
        </w:rPr>
        <w:tab/>
        <w:t>ESP: Número de celdas</w:t>
      </w:r>
    </w:p>
    <w:p w14:paraId="5F81466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7D777FB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NX       NY      NZ</w:t>
      </w:r>
    </w:p>
    <w:p w14:paraId="6C6A76B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       --      --</w:t>
      </w:r>
    </w:p>
    <w:p w14:paraId="4B58A34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DIMENS</w:t>
      </w:r>
    </w:p>
    <w:p w14:paraId="227D4E3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140       60       30   /</w:t>
      </w:r>
    </w:p>
    <w:p w14:paraId="3C2F336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9D3EDE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Phases</w:t>
      </w:r>
    </w:p>
    <w:p w14:paraId="525B926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ESP: Fases</w:t>
      </w:r>
    </w:p>
    <w:p w14:paraId="1E0D978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0A7BACE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GAS </w:t>
      </w:r>
    </w:p>
    <w:p w14:paraId="45A5DC7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WATER  </w:t>
      </w:r>
    </w:p>
    <w:p w14:paraId="0708597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65CEA9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Units</w:t>
      </w:r>
    </w:p>
    <w:p w14:paraId="15A0A42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ESP: Unidades</w:t>
      </w:r>
    </w:p>
    <w:p w14:paraId="4EC7662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52A7DB0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FIELD     </w:t>
      </w:r>
    </w:p>
    <w:p w14:paraId="0C89D5F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EE1157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Maximum well/connection/group values</w:t>
      </w:r>
    </w:p>
    <w:p w14:paraId="3C01D97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Valores máximos de pozo/conexión/grupo</w:t>
      </w:r>
    </w:p>
    <w:p w14:paraId="2E01670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06DA507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#wells  #cons/w  #grps  #wells/grp</w:t>
      </w:r>
    </w:p>
    <w:p w14:paraId="004E6FD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  -------  -----  ----------</w:t>
      </w:r>
    </w:p>
    <w:p w14:paraId="5C24D62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lastRenderedPageBreak/>
        <w:t>WELLDIMS</w:t>
      </w:r>
    </w:p>
    <w:p w14:paraId="0C37A01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        41       10       10 /</w:t>
      </w:r>
    </w:p>
    <w:p w14:paraId="5936090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TABDIMS</w:t>
      </w:r>
    </w:p>
    <w:p w14:paraId="090503F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ab/>
        <w:t>2 /</w:t>
      </w:r>
    </w:p>
    <w:p w14:paraId="2076244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F5B645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Unified output files</w:t>
      </w:r>
    </w:p>
    <w:p w14:paraId="2024D9DD"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Archivos de salida unificados</w:t>
      </w:r>
    </w:p>
    <w:p w14:paraId="40C6A3C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w:t>
      </w:r>
    </w:p>
    <w:p w14:paraId="1F855DB0"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UNIFOUT</w:t>
      </w:r>
    </w:p>
    <w:p w14:paraId="5A67E75A"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F234D4C"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ENG: Simulation start date</w:t>
      </w:r>
    </w:p>
    <w:p w14:paraId="6859422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Fecha de inicio de la simulación</w:t>
      </w:r>
    </w:p>
    <w:p w14:paraId="434B174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32C8BB1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START</w:t>
      </w:r>
    </w:p>
    <w:p w14:paraId="4F70A286" w14:textId="59BF037A" w:rsidR="00F62D7D"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 JAN 2025 /</w:t>
      </w:r>
    </w:p>
    <w:p w14:paraId="2F17D615" w14:textId="77777777" w:rsidR="00F62D7D" w:rsidRPr="00185BB7" w:rsidRDefault="00F62D7D" w:rsidP="00F62D7D">
      <w:pPr>
        <w:rPr>
          <w:color w:val="000000" w:themeColor="text1"/>
        </w:rPr>
      </w:pPr>
      <w:r w:rsidRPr="00185BB7">
        <w:rPr>
          <w:color w:val="000000" w:themeColor="text1"/>
        </w:rPr>
        <w:t>Define parámetros globales:</w:t>
      </w:r>
    </w:p>
    <w:p w14:paraId="407CB095"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TITLE:</w:t>
      </w:r>
      <w:r w:rsidRPr="00185BB7">
        <w:rPr>
          <w:color w:val="000000" w:themeColor="text1"/>
        </w:rPr>
        <w:t xml:space="preserve"> Nombre del caso (“</w:t>
      </w:r>
      <w:r w:rsidRPr="00185BB7">
        <w:rPr>
          <w:b/>
          <w:color w:val="000000" w:themeColor="text1"/>
        </w:rPr>
        <w:t>ZG Gas Condensado - Estudio TGS</w:t>
      </w:r>
      <w:r w:rsidRPr="00185BB7">
        <w:rPr>
          <w:color w:val="000000" w:themeColor="text1"/>
        </w:rPr>
        <w:t>”).</w:t>
      </w:r>
    </w:p>
    <w:p w14:paraId="0A8F0C83"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DIMENS:</w:t>
      </w:r>
      <w:r w:rsidRPr="00185BB7">
        <w:rPr>
          <w:color w:val="000000" w:themeColor="text1"/>
        </w:rPr>
        <w:t xml:space="preserve"> Dimensiones de la grilla (según el modelo de la tesis, 20×15×4 bloques, total 1200 celdas).</w:t>
      </w:r>
    </w:p>
    <w:p w14:paraId="2CDFC2E6" w14:textId="77777777" w:rsidR="00F62D7D" w:rsidRPr="00185BB7" w:rsidRDefault="00F62D7D" w:rsidP="007E5337">
      <w:pPr>
        <w:numPr>
          <w:ilvl w:val="0"/>
          <w:numId w:val="16"/>
        </w:numPr>
        <w:spacing w:before="0" w:after="0"/>
        <w:rPr>
          <w:b/>
          <w:bCs/>
          <w:color w:val="000000" w:themeColor="text1"/>
          <w:lang w:val="en-US"/>
        </w:rPr>
      </w:pPr>
      <w:r w:rsidRPr="00185BB7">
        <w:rPr>
          <w:b/>
          <w:bCs/>
          <w:color w:val="000000" w:themeColor="text1"/>
          <w:lang w:val="en-US"/>
        </w:rPr>
        <w:t xml:space="preserve">GAS, WATER: </w:t>
      </w:r>
      <w:r w:rsidRPr="00185BB7">
        <w:rPr>
          <w:color w:val="000000" w:themeColor="text1"/>
          <w:lang w:val="en-US"/>
        </w:rPr>
        <w:t>Fases activas.</w:t>
      </w:r>
    </w:p>
    <w:p w14:paraId="1F44CC12"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TABDIMS:</w:t>
      </w:r>
      <w:r w:rsidRPr="00185BB7">
        <w:rPr>
          <w:color w:val="000000" w:themeColor="text1"/>
        </w:rPr>
        <w:t xml:space="preserve"> Tamaños máximos para tablas PVT y de saturación.</w:t>
      </w:r>
    </w:p>
    <w:p w14:paraId="2D559233"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FIELD:</w:t>
      </w:r>
      <w:r w:rsidRPr="00185BB7">
        <w:rPr>
          <w:color w:val="000000" w:themeColor="text1"/>
        </w:rPr>
        <w:t xml:space="preserve"> Unidades imperiales (pies, stb, psi, cp).</w:t>
      </w:r>
    </w:p>
    <w:p w14:paraId="46D68931"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WELLDIMS:</w:t>
      </w:r>
      <w:r w:rsidRPr="00185BB7">
        <w:rPr>
          <w:color w:val="000000" w:themeColor="text1"/>
        </w:rPr>
        <w:t xml:space="preserve"> Memoria para pozos (según la tesis, hasta 5 pozos y 10 completaciones).</w:t>
      </w:r>
    </w:p>
    <w:p w14:paraId="2F59EE66" w14:textId="77777777" w:rsidR="00F62D7D" w:rsidRPr="00185BB7" w:rsidRDefault="00F62D7D" w:rsidP="007E5337">
      <w:pPr>
        <w:numPr>
          <w:ilvl w:val="0"/>
          <w:numId w:val="16"/>
        </w:numPr>
        <w:spacing w:before="0" w:after="0"/>
        <w:rPr>
          <w:color w:val="000000" w:themeColor="text1"/>
        </w:rPr>
      </w:pPr>
      <w:r w:rsidRPr="00185BB7">
        <w:rPr>
          <w:b/>
          <w:bCs/>
          <w:color w:val="000000" w:themeColor="text1"/>
        </w:rPr>
        <w:t>START:</w:t>
      </w:r>
      <w:r w:rsidRPr="00185BB7">
        <w:rPr>
          <w:color w:val="000000" w:themeColor="text1"/>
        </w:rPr>
        <w:t xml:space="preserve"> Fecha de inicio de la simulación (define el día cero para el calendario de </w:t>
      </w:r>
      <w:r w:rsidRPr="00185BB7">
        <w:rPr>
          <w:rStyle w:val="HTMLCode"/>
          <w:rFonts w:eastAsia="Calibri"/>
        </w:rPr>
        <w:t>SCHEDULE</w:t>
      </w:r>
      <w:r w:rsidRPr="00185BB7">
        <w:rPr>
          <w:color w:val="000000" w:themeColor="text1"/>
        </w:rPr>
        <w:t>).</w:t>
      </w:r>
    </w:p>
    <w:p w14:paraId="281B917A" w14:textId="06263FF6" w:rsidR="00F62D7D" w:rsidRPr="00185BB7" w:rsidRDefault="00F62D7D" w:rsidP="007E5337">
      <w:pPr>
        <w:numPr>
          <w:ilvl w:val="0"/>
          <w:numId w:val="16"/>
        </w:numPr>
        <w:spacing w:before="0" w:after="0"/>
        <w:rPr>
          <w:color w:val="000000" w:themeColor="text1"/>
        </w:rPr>
      </w:pPr>
      <w:r w:rsidRPr="00185BB7">
        <w:rPr>
          <w:b/>
          <w:bCs/>
          <w:color w:val="000000" w:themeColor="text1"/>
        </w:rPr>
        <w:t>UNIFOUT:</w:t>
      </w:r>
      <w:r w:rsidRPr="00185BB7">
        <w:rPr>
          <w:color w:val="000000" w:themeColor="text1"/>
        </w:rPr>
        <w:t xml:space="preserve"> Indica que los resultados se guarden en archivos unificados, en lugar de múltiples archivos por variable (facilita </w:t>
      </w:r>
      <w:r w:rsidR="00185BB7">
        <w:rPr>
          <w:color w:val="000000" w:themeColor="text1"/>
        </w:rPr>
        <w:t xml:space="preserve">el </w:t>
      </w:r>
      <w:r w:rsidRPr="00185BB7">
        <w:rPr>
          <w:color w:val="000000" w:themeColor="text1"/>
        </w:rPr>
        <w:t>post-procesado).</w:t>
      </w:r>
    </w:p>
    <w:p w14:paraId="704CFB1F" w14:textId="6A2A2E0E" w:rsidR="00F62D7D" w:rsidRPr="007E5337" w:rsidRDefault="005D738B" w:rsidP="00FB7050">
      <w:pPr>
        <w:pBdr>
          <w:top w:val="single" w:sz="4" w:space="1" w:color="auto"/>
        </w:pBdr>
        <w:rPr>
          <w:b/>
          <w:lang w:val="en-US"/>
        </w:rPr>
      </w:pPr>
      <w:r w:rsidRPr="007E5337">
        <w:rPr>
          <w:b/>
          <w:lang w:val="en-US"/>
        </w:rPr>
        <w:t>SECCIÓN GRID</w:t>
      </w:r>
    </w:p>
    <w:p w14:paraId="7BE6757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GRID</w:t>
      </w:r>
    </w:p>
    <w:p w14:paraId="4F30C61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Size of each cell in X, Y and Z directions</w:t>
      </w:r>
    </w:p>
    <w:p w14:paraId="1D2B5F7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Tamaño de cada celda en las direcciones X, Y y Z</w:t>
      </w:r>
    </w:p>
    <w:p w14:paraId="23FABB5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2990EEB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DX</w:t>
      </w:r>
    </w:p>
    <w:p w14:paraId="3822396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252000*65.6168</w:t>
      </w:r>
      <w:r w:rsidRPr="007E5337">
        <w:rPr>
          <w:noProof/>
          <w:lang w:val="en-US"/>
        </w:rPr>
        <w:tab/>
        <w:t>/</w:t>
      </w:r>
    </w:p>
    <w:p w14:paraId="1ECC544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DY</w:t>
      </w:r>
    </w:p>
    <w:p w14:paraId="1FC9A6F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252000*82.021</w:t>
      </w:r>
      <w:r w:rsidRPr="007E5337">
        <w:rPr>
          <w:noProof/>
          <w:lang w:val="en-US"/>
        </w:rPr>
        <w:tab/>
        <w:t>/</w:t>
      </w:r>
    </w:p>
    <w:p w14:paraId="17B1EF5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DZ</w:t>
      </w:r>
    </w:p>
    <w:p w14:paraId="2038BE6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252000*4.92</w:t>
      </w:r>
      <w:r w:rsidRPr="007E5337">
        <w:rPr>
          <w:noProof/>
          <w:lang w:val="en-US"/>
        </w:rPr>
        <w:tab/>
        <w:t>/</w:t>
      </w:r>
    </w:p>
    <w:p w14:paraId="3BEDDD7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F56333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TVDSS of top layer only</w:t>
      </w:r>
    </w:p>
    <w:p w14:paraId="18F6962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TVDSS sólo de la capa superior</w:t>
      </w:r>
    </w:p>
    <w:p w14:paraId="46EBF8B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w:t>
      </w:r>
    </w:p>
    <w:p w14:paraId="65B253EF"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X1  X2     Y1  Y2     Z1  Z2</w:t>
      </w:r>
    </w:p>
    <w:p w14:paraId="054AD98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  --     --  --     --  --</w:t>
      </w:r>
    </w:p>
    <w:p w14:paraId="23880AD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BOX</w:t>
      </w:r>
    </w:p>
    <w:p w14:paraId="35151BDF"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xml:space="preserve">           1   140     1   60      1   1  /</w:t>
      </w:r>
    </w:p>
    <w:p w14:paraId="05DB0937" w14:textId="129E0CE1"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xml:space="preserve">        </w:t>
      </w:r>
    </w:p>
    <w:p w14:paraId="3EFD363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TOPS</w:t>
      </w:r>
    </w:p>
    <w:p w14:paraId="1316589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8400*8202.1     /</w:t>
      </w:r>
    </w:p>
    <w:p w14:paraId="5B50721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834C34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ENDBOX</w:t>
      </w:r>
    </w:p>
    <w:p w14:paraId="5B34511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118829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Permeability in X, Y and Z directions for each cell</w:t>
      </w:r>
    </w:p>
    <w:p w14:paraId="24572936"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lastRenderedPageBreak/>
        <w:t>-- ESP: Permeabilidad en las direcciones X, Y y Z para cada célda</w:t>
      </w:r>
    </w:p>
    <w:p w14:paraId="3ED4B93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01D3161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PERMX</w:t>
      </w:r>
    </w:p>
    <w:p w14:paraId="1A043A7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F44B31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997567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DDDF12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678FC7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A7A743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6CA308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5B4D29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4FF7DA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884ACF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4EB464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0F422D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0E9F83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AE4027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8404B5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597A2A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54783F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39E3D0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898D68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A6B5C8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3C96C3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148D37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1E56E8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9CCD80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289435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6EA1C2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E45F38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C9D790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03A12A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EE9B70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 /</w:t>
      </w:r>
    </w:p>
    <w:p w14:paraId="172064A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0C17EE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PERMY</w:t>
      </w:r>
    </w:p>
    <w:p w14:paraId="2A2D6A6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B5719F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78C66A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04A346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9C8842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C8252B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EAAFC3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09A680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E95A82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E61220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F627CF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061128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711B11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CC4BC7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27E1C8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B19736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A6C589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99022A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98D38A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9C43BE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lastRenderedPageBreak/>
        <w:t>1984*0.0026 21*10 49*0.0026 21*10 4109*0.0026 21*10 49*0.0026 21*10 2125*0.0026</w:t>
      </w:r>
    </w:p>
    <w:p w14:paraId="083B252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00DE66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04D841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8D2464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5DF8B7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BF5C3A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E6071D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4FCA66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B8911C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47B5D3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 /</w:t>
      </w:r>
    </w:p>
    <w:p w14:paraId="6BB354E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9CDFB6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PERMZ</w:t>
      </w:r>
    </w:p>
    <w:p w14:paraId="4E32D9F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FE0A50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827141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E3BAD4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27413C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A26901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473301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2093C8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7649E4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A19C8D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A3AA3E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6AF309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9E89A0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B69D1B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59F24C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552FB8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0B89237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72284F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252DCE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FF265F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13E5D9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10985D5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4042A2E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576F99B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F698EC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F9714B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2202F27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661CC9B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7972A54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w:t>
      </w:r>
    </w:p>
    <w:p w14:paraId="3E3B790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1984*0.0026 21*10 49*0.0026 21*10 4109*0.0026 21*10 49*0.0026 21*10 2125*0.0026 /</w:t>
      </w:r>
    </w:p>
    <w:p w14:paraId="0A9F9CB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84B429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PORO</w:t>
      </w:r>
    </w:p>
    <w:p w14:paraId="6A4754B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4D8A5FA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0845BB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00BF515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46A0A35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1BA6280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05B66E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D882A4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4BCB992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lastRenderedPageBreak/>
        <w:t>1984*0.07 21*0.40 49*0.07 21*0.40 4109*0.07 21*0.40 49*0.07 21*0.40 2125*0.07</w:t>
      </w:r>
    </w:p>
    <w:p w14:paraId="5CBF241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2BD865A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27C1066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331F302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4E870B6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2DCC5F7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1476CF7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2D01D86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3AD7CEE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0428FB1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33364BC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450696C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28D3C0B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E95E81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37F523C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26B55D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7AC85E2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73D0406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17447C0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3956D7B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w:t>
      </w:r>
    </w:p>
    <w:p w14:paraId="539E195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1984*0.07 21*0.40 49*0.07 21*0.40 4109*0.07 21*0.40 49*0.07 21*0.40 2125*0.07 /</w:t>
      </w:r>
    </w:p>
    <w:p w14:paraId="733DF4B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AE2FF5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NTG</w:t>
      </w:r>
    </w:p>
    <w:p w14:paraId="3F41470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252000*0.44 /</w:t>
      </w:r>
    </w:p>
    <w:p w14:paraId="54B1B764" w14:textId="6411D4D1" w:rsidR="00F62D7D"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INIT</w:t>
      </w:r>
    </w:p>
    <w:p w14:paraId="62270382" w14:textId="77777777" w:rsidR="007E5337" w:rsidRDefault="007E5337" w:rsidP="00185BB7">
      <w:pPr>
        <w:spacing w:after="0"/>
        <w:rPr>
          <w:color w:val="000000" w:themeColor="text1"/>
        </w:rPr>
      </w:pPr>
    </w:p>
    <w:p w14:paraId="40D563AD" w14:textId="3A86D85C" w:rsidR="00F62D7D" w:rsidRPr="00185BB7" w:rsidRDefault="00F62D7D" w:rsidP="00185BB7">
      <w:pPr>
        <w:spacing w:after="0"/>
        <w:rPr>
          <w:color w:val="000000" w:themeColor="text1"/>
        </w:rPr>
      </w:pPr>
      <w:r w:rsidRPr="00185BB7">
        <w:rPr>
          <w:color w:val="000000" w:themeColor="text1"/>
        </w:rPr>
        <w:t>Describe geometría y propiedades petrofísicas:</w:t>
      </w:r>
    </w:p>
    <w:p w14:paraId="555DB059" w14:textId="77777777" w:rsidR="00F62D7D" w:rsidRPr="00185BB7" w:rsidRDefault="00F62D7D" w:rsidP="009A7D56">
      <w:pPr>
        <w:numPr>
          <w:ilvl w:val="0"/>
          <w:numId w:val="17"/>
        </w:numPr>
        <w:spacing w:after="0"/>
        <w:rPr>
          <w:color w:val="000000" w:themeColor="text1"/>
        </w:rPr>
      </w:pPr>
      <w:r w:rsidRPr="00185BB7">
        <w:rPr>
          <w:b/>
          <w:bCs/>
          <w:color w:val="000000" w:themeColor="text1"/>
        </w:rPr>
        <w:t>DX, DY, DZ:</w:t>
      </w:r>
      <w:r w:rsidRPr="00185BB7">
        <w:rPr>
          <w:color w:val="000000" w:themeColor="text1"/>
        </w:rPr>
        <w:t xml:space="preserve"> Tamaños de celdas (con refinamiento local en zonas críticas usando </w:t>
      </w:r>
      <w:r w:rsidRPr="00185BB7">
        <w:rPr>
          <w:rStyle w:val="HTMLCode"/>
          <w:rFonts w:eastAsia="Calibri"/>
        </w:rPr>
        <w:t>BOX</w:t>
      </w:r>
      <w:r w:rsidRPr="00185BB7">
        <w:rPr>
          <w:color w:val="000000" w:themeColor="text1"/>
        </w:rPr>
        <w:t xml:space="preserve"> para modificar valores por zonas).</w:t>
      </w:r>
    </w:p>
    <w:p w14:paraId="064331A2" w14:textId="77777777" w:rsidR="00F62D7D" w:rsidRPr="00185BB7" w:rsidRDefault="00F62D7D" w:rsidP="009A7D56">
      <w:pPr>
        <w:numPr>
          <w:ilvl w:val="0"/>
          <w:numId w:val="17"/>
        </w:numPr>
        <w:spacing w:after="0"/>
        <w:rPr>
          <w:color w:val="000000" w:themeColor="text1"/>
        </w:rPr>
      </w:pPr>
      <w:r w:rsidRPr="00185BB7">
        <w:rPr>
          <w:b/>
          <w:bCs/>
          <w:color w:val="000000" w:themeColor="text1"/>
        </w:rPr>
        <w:t>TOPS:</w:t>
      </w:r>
      <w:r w:rsidRPr="00185BB7">
        <w:rPr>
          <w:color w:val="000000" w:themeColor="text1"/>
        </w:rPr>
        <w:t xml:space="preserve"> Profundidades del tope de las capas.</w:t>
      </w:r>
    </w:p>
    <w:p w14:paraId="5AD3CB86" w14:textId="6B9EA529" w:rsidR="00F62D7D" w:rsidRPr="00185BB7" w:rsidRDefault="00F62D7D" w:rsidP="009A7D56">
      <w:pPr>
        <w:numPr>
          <w:ilvl w:val="0"/>
          <w:numId w:val="17"/>
        </w:numPr>
        <w:spacing w:after="0"/>
        <w:rPr>
          <w:color w:val="000000" w:themeColor="text1"/>
        </w:rPr>
      </w:pPr>
      <w:r w:rsidRPr="00185BB7">
        <w:rPr>
          <w:b/>
          <w:bCs/>
          <w:color w:val="000000" w:themeColor="text1"/>
        </w:rPr>
        <w:t>PORO:</w:t>
      </w:r>
      <w:r w:rsidRPr="00185BB7">
        <w:rPr>
          <w:color w:val="000000" w:themeColor="text1"/>
        </w:rPr>
        <w:t xml:space="preserve"> Porosidad por celda. En este caso se presentan </w:t>
      </w:r>
      <w:r w:rsidR="00185BB7">
        <w:rPr>
          <w:color w:val="000000" w:themeColor="text1"/>
        </w:rPr>
        <w:t>dos</w:t>
      </w:r>
      <w:r w:rsidRPr="00185BB7">
        <w:rPr>
          <w:color w:val="000000" w:themeColor="text1"/>
        </w:rPr>
        <w:t xml:space="preserve"> porosidades:</w:t>
      </w:r>
    </w:p>
    <w:tbl>
      <w:tblPr>
        <w:tblStyle w:val="TableGrid"/>
        <w:tblW w:w="0" w:type="auto"/>
        <w:jc w:val="center"/>
        <w:tblLook w:val="04A0" w:firstRow="1" w:lastRow="0" w:firstColumn="1" w:lastColumn="0" w:noHBand="0" w:noVBand="1"/>
      </w:tblPr>
      <w:tblGrid>
        <w:gridCol w:w="2729"/>
        <w:gridCol w:w="419"/>
      </w:tblGrid>
      <w:tr w:rsidR="00F62D7D" w:rsidRPr="00185BB7" w14:paraId="02F74B9A" w14:textId="77777777" w:rsidTr="00F62D7D">
        <w:trPr>
          <w:jc w:val="center"/>
        </w:trPr>
        <w:tc>
          <w:tcPr>
            <w:tcW w:w="0" w:type="auto"/>
            <w:tcBorders>
              <w:top w:val="single" w:sz="4" w:space="0" w:color="auto"/>
              <w:left w:val="single" w:sz="4" w:space="0" w:color="auto"/>
              <w:bottom w:val="single" w:sz="4" w:space="0" w:color="auto"/>
              <w:right w:val="single" w:sz="4" w:space="0" w:color="auto"/>
            </w:tcBorders>
            <w:hideMark/>
          </w:tcPr>
          <w:p w14:paraId="0A33ABF3" w14:textId="77777777" w:rsidR="00F62D7D" w:rsidRPr="00185BB7" w:rsidRDefault="00F62D7D" w:rsidP="00185BB7">
            <w:pPr>
              <w:jc w:val="center"/>
              <w:rPr>
                <w:color w:val="000000" w:themeColor="text1"/>
              </w:rPr>
            </w:pPr>
            <w:r w:rsidRPr="00185BB7">
              <w:rPr>
                <w:color w:val="000000" w:themeColor="text1"/>
              </w:rPr>
              <w:t>Porosidad de la matriz (%v/v)</w:t>
            </w:r>
          </w:p>
        </w:tc>
        <w:tc>
          <w:tcPr>
            <w:tcW w:w="0" w:type="auto"/>
            <w:tcBorders>
              <w:top w:val="single" w:sz="4" w:space="0" w:color="auto"/>
              <w:left w:val="single" w:sz="4" w:space="0" w:color="auto"/>
              <w:bottom w:val="single" w:sz="4" w:space="0" w:color="auto"/>
              <w:right w:val="single" w:sz="4" w:space="0" w:color="auto"/>
            </w:tcBorders>
            <w:hideMark/>
          </w:tcPr>
          <w:p w14:paraId="7B583BB3" w14:textId="77777777" w:rsidR="00F62D7D" w:rsidRPr="00185BB7" w:rsidRDefault="00F62D7D" w:rsidP="00185BB7">
            <w:pPr>
              <w:jc w:val="center"/>
              <w:rPr>
                <w:color w:val="000000" w:themeColor="text1"/>
              </w:rPr>
            </w:pPr>
            <w:r w:rsidRPr="00185BB7">
              <w:rPr>
                <w:color w:val="000000" w:themeColor="text1"/>
              </w:rPr>
              <w:t>7</w:t>
            </w:r>
          </w:p>
        </w:tc>
      </w:tr>
      <w:tr w:rsidR="00F62D7D" w:rsidRPr="00185BB7" w14:paraId="07A3DF1B" w14:textId="77777777" w:rsidTr="00F62D7D">
        <w:trPr>
          <w:jc w:val="center"/>
        </w:trPr>
        <w:tc>
          <w:tcPr>
            <w:tcW w:w="0" w:type="auto"/>
            <w:tcBorders>
              <w:top w:val="single" w:sz="4" w:space="0" w:color="auto"/>
              <w:left w:val="single" w:sz="4" w:space="0" w:color="auto"/>
              <w:bottom w:val="single" w:sz="4" w:space="0" w:color="auto"/>
              <w:right w:val="single" w:sz="4" w:space="0" w:color="auto"/>
            </w:tcBorders>
            <w:hideMark/>
          </w:tcPr>
          <w:p w14:paraId="641BF2F0" w14:textId="77777777" w:rsidR="00F62D7D" w:rsidRPr="00185BB7" w:rsidRDefault="00F62D7D" w:rsidP="00185BB7">
            <w:pPr>
              <w:jc w:val="center"/>
              <w:rPr>
                <w:color w:val="000000" w:themeColor="text1"/>
              </w:rPr>
            </w:pPr>
            <w:r w:rsidRPr="00185BB7">
              <w:rPr>
                <w:color w:val="000000" w:themeColor="text1"/>
              </w:rPr>
              <w:t>Porosidad de la fractura (%v/v)</w:t>
            </w:r>
          </w:p>
        </w:tc>
        <w:tc>
          <w:tcPr>
            <w:tcW w:w="0" w:type="auto"/>
            <w:tcBorders>
              <w:top w:val="single" w:sz="4" w:space="0" w:color="auto"/>
              <w:left w:val="single" w:sz="4" w:space="0" w:color="auto"/>
              <w:bottom w:val="single" w:sz="4" w:space="0" w:color="auto"/>
              <w:right w:val="single" w:sz="4" w:space="0" w:color="auto"/>
            </w:tcBorders>
            <w:hideMark/>
          </w:tcPr>
          <w:p w14:paraId="1F43D089" w14:textId="77777777" w:rsidR="00F62D7D" w:rsidRPr="00185BB7" w:rsidRDefault="00F62D7D" w:rsidP="00185BB7">
            <w:pPr>
              <w:jc w:val="center"/>
              <w:rPr>
                <w:color w:val="000000" w:themeColor="text1"/>
              </w:rPr>
            </w:pPr>
            <w:r w:rsidRPr="00185BB7">
              <w:rPr>
                <w:color w:val="000000" w:themeColor="text1"/>
              </w:rPr>
              <w:t>40</w:t>
            </w:r>
          </w:p>
        </w:tc>
      </w:tr>
    </w:tbl>
    <w:p w14:paraId="4861415D" w14:textId="501B7E0D" w:rsidR="00F62D7D" w:rsidRPr="00185BB7" w:rsidRDefault="00F62D7D" w:rsidP="009A7D56">
      <w:pPr>
        <w:numPr>
          <w:ilvl w:val="0"/>
          <w:numId w:val="17"/>
        </w:numPr>
        <w:spacing w:after="0"/>
        <w:rPr>
          <w:color w:val="000000" w:themeColor="text1"/>
        </w:rPr>
      </w:pPr>
      <w:r w:rsidRPr="00185BB7">
        <w:rPr>
          <w:b/>
          <w:bCs/>
          <w:color w:val="000000" w:themeColor="text1"/>
        </w:rPr>
        <w:t>PERMX, PERMY, PERMZ:</w:t>
      </w:r>
      <w:r w:rsidRPr="00185BB7">
        <w:rPr>
          <w:color w:val="000000" w:themeColor="text1"/>
        </w:rPr>
        <w:t xml:space="preserve"> Permeabilida</w:t>
      </w:r>
      <w:r w:rsidR="00185BB7">
        <w:rPr>
          <w:color w:val="000000" w:themeColor="text1"/>
        </w:rPr>
        <w:t>des. En este caso se presentan dos</w:t>
      </w:r>
      <w:r w:rsidRPr="00185BB7">
        <w:rPr>
          <w:color w:val="000000" w:themeColor="text1"/>
        </w:rPr>
        <w:t xml:space="preserve"> permeabilidades:</w:t>
      </w:r>
    </w:p>
    <w:tbl>
      <w:tblPr>
        <w:tblStyle w:val="TableGrid"/>
        <w:tblW w:w="0" w:type="auto"/>
        <w:jc w:val="center"/>
        <w:tblLook w:val="04A0" w:firstRow="1" w:lastRow="0" w:firstColumn="1" w:lastColumn="0" w:noHBand="0" w:noVBand="1"/>
      </w:tblPr>
      <w:tblGrid>
        <w:gridCol w:w="2973"/>
        <w:gridCol w:w="774"/>
      </w:tblGrid>
      <w:tr w:rsidR="00F62D7D" w:rsidRPr="00185BB7" w14:paraId="4EEEA489" w14:textId="77777777" w:rsidTr="00F62D7D">
        <w:trPr>
          <w:jc w:val="center"/>
        </w:trPr>
        <w:tc>
          <w:tcPr>
            <w:tcW w:w="0" w:type="auto"/>
            <w:tcBorders>
              <w:top w:val="single" w:sz="4" w:space="0" w:color="auto"/>
              <w:left w:val="single" w:sz="4" w:space="0" w:color="auto"/>
              <w:bottom w:val="single" w:sz="4" w:space="0" w:color="auto"/>
              <w:right w:val="single" w:sz="4" w:space="0" w:color="auto"/>
            </w:tcBorders>
            <w:hideMark/>
          </w:tcPr>
          <w:p w14:paraId="56157190" w14:textId="77777777" w:rsidR="00F62D7D" w:rsidRPr="00185BB7" w:rsidRDefault="00F62D7D" w:rsidP="00185BB7">
            <w:pPr>
              <w:jc w:val="center"/>
              <w:rPr>
                <w:color w:val="000000" w:themeColor="text1"/>
              </w:rPr>
            </w:pPr>
            <w:r w:rsidRPr="00185BB7">
              <w:rPr>
                <w:color w:val="000000" w:themeColor="text1"/>
              </w:rPr>
              <w:t>Permeabilidad de la matriz (mD)</w:t>
            </w:r>
          </w:p>
        </w:tc>
        <w:tc>
          <w:tcPr>
            <w:tcW w:w="0" w:type="auto"/>
            <w:tcBorders>
              <w:top w:val="single" w:sz="4" w:space="0" w:color="auto"/>
              <w:left w:val="single" w:sz="4" w:space="0" w:color="auto"/>
              <w:bottom w:val="single" w:sz="4" w:space="0" w:color="auto"/>
              <w:right w:val="single" w:sz="4" w:space="0" w:color="auto"/>
            </w:tcBorders>
            <w:hideMark/>
          </w:tcPr>
          <w:p w14:paraId="0FB286EB" w14:textId="77777777" w:rsidR="00F62D7D" w:rsidRPr="00185BB7" w:rsidRDefault="00F62D7D" w:rsidP="00185BB7">
            <w:pPr>
              <w:jc w:val="center"/>
              <w:rPr>
                <w:color w:val="000000" w:themeColor="text1"/>
              </w:rPr>
            </w:pPr>
            <w:r w:rsidRPr="00185BB7">
              <w:rPr>
                <w:color w:val="000000" w:themeColor="text1"/>
              </w:rPr>
              <w:t>0.0026</w:t>
            </w:r>
          </w:p>
        </w:tc>
      </w:tr>
      <w:tr w:rsidR="00F62D7D" w:rsidRPr="00185BB7" w14:paraId="719B9F78" w14:textId="77777777" w:rsidTr="00F62D7D">
        <w:trPr>
          <w:jc w:val="center"/>
        </w:trPr>
        <w:tc>
          <w:tcPr>
            <w:tcW w:w="0" w:type="auto"/>
            <w:tcBorders>
              <w:top w:val="single" w:sz="4" w:space="0" w:color="auto"/>
              <w:left w:val="single" w:sz="4" w:space="0" w:color="auto"/>
              <w:bottom w:val="single" w:sz="4" w:space="0" w:color="auto"/>
              <w:right w:val="single" w:sz="4" w:space="0" w:color="auto"/>
            </w:tcBorders>
            <w:hideMark/>
          </w:tcPr>
          <w:p w14:paraId="342AFA55" w14:textId="77777777" w:rsidR="00F62D7D" w:rsidRPr="00185BB7" w:rsidRDefault="00F62D7D" w:rsidP="00185BB7">
            <w:pPr>
              <w:jc w:val="center"/>
              <w:rPr>
                <w:color w:val="000000" w:themeColor="text1"/>
              </w:rPr>
            </w:pPr>
            <w:r w:rsidRPr="00185BB7">
              <w:rPr>
                <w:color w:val="000000" w:themeColor="text1"/>
              </w:rPr>
              <w:t>Permeabilidad de la fractura (mD)</w:t>
            </w:r>
          </w:p>
        </w:tc>
        <w:tc>
          <w:tcPr>
            <w:tcW w:w="0" w:type="auto"/>
            <w:tcBorders>
              <w:top w:val="single" w:sz="4" w:space="0" w:color="auto"/>
              <w:left w:val="single" w:sz="4" w:space="0" w:color="auto"/>
              <w:bottom w:val="single" w:sz="4" w:space="0" w:color="auto"/>
              <w:right w:val="single" w:sz="4" w:space="0" w:color="auto"/>
            </w:tcBorders>
            <w:hideMark/>
          </w:tcPr>
          <w:p w14:paraId="6FD24B32" w14:textId="77777777" w:rsidR="00F62D7D" w:rsidRPr="00185BB7" w:rsidRDefault="00F62D7D" w:rsidP="00185BB7">
            <w:pPr>
              <w:jc w:val="center"/>
              <w:rPr>
                <w:color w:val="000000" w:themeColor="text1"/>
              </w:rPr>
            </w:pPr>
            <w:r w:rsidRPr="00185BB7">
              <w:rPr>
                <w:color w:val="000000" w:themeColor="text1"/>
              </w:rPr>
              <w:t>10</w:t>
            </w:r>
          </w:p>
        </w:tc>
      </w:tr>
    </w:tbl>
    <w:p w14:paraId="434D9761" w14:textId="77777777" w:rsidR="00F62D7D" w:rsidRPr="00185BB7" w:rsidRDefault="00F62D7D" w:rsidP="009A7D56">
      <w:pPr>
        <w:numPr>
          <w:ilvl w:val="0"/>
          <w:numId w:val="17"/>
        </w:numPr>
        <w:spacing w:after="0"/>
        <w:rPr>
          <w:color w:val="000000" w:themeColor="text1"/>
        </w:rPr>
      </w:pPr>
      <w:r w:rsidRPr="00185BB7">
        <w:rPr>
          <w:b/>
          <w:bCs/>
          <w:color w:val="000000" w:themeColor="text1"/>
        </w:rPr>
        <w:t>BOX / ENDBOX:</w:t>
      </w:r>
      <w:r w:rsidRPr="00185BB7">
        <w:rPr>
          <w:color w:val="000000" w:themeColor="text1"/>
        </w:rPr>
        <w:t xml:space="preserve"> Delimita un rango de celdas donde se asignarán propiedades (dimensiones, porosidad, permeabilidad, </w:t>
      </w:r>
      <w:r w:rsidRPr="00185BB7">
        <w:rPr>
          <w:rStyle w:val="HTMLCode"/>
          <w:rFonts w:eastAsia="Calibri"/>
        </w:rPr>
        <w:t>NTG</w:t>
      </w:r>
      <w:r w:rsidRPr="00185BB7">
        <w:rPr>
          <w:color w:val="000000" w:themeColor="text1"/>
        </w:rPr>
        <w:t xml:space="preserve">). Permite </w:t>
      </w:r>
      <w:r w:rsidRPr="00185BB7">
        <w:rPr>
          <w:b/>
          <w:bCs/>
          <w:color w:val="000000" w:themeColor="text1"/>
        </w:rPr>
        <w:t>refinar o modificar zonas específicas</w:t>
      </w:r>
      <w:r w:rsidRPr="00185BB7">
        <w:rPr>
          <w:color w:val="000000" w:themeColor="text1"/>
        </w:rPr>
        <w:t xml:space="preserve"> sin cambiar toda la grilla.</w:t>
      </w:r>
    </w:p>
    <w:p w14:paraId="12B53D7B" w14:textId="77777777" w:rsidR="00F62D7D" w:rsidRPr="00185BB7" w:rsidRDefault="00F62D7D" w:rsidP="009A7D56">
      <w:pPr>
        <w:numPr>
          <w:ilvl w:val="0"/>
          <w:numId w:val="17"/>
        </w:numPr>
        <w:spacing w:after="0"/>
        <w:rPr>
          <w:color w:val="000000" w:themeColor="text1"/>
        </w:rPr>
      </w:pPr>
      <w:r w:rsidRPr="00185BB7">
        <w:rPr>
          <w:b/>
          <w:bCs/>
          <w:color w:val="000000" w:themeColor="text1"/>
        </w:rPr>
        <w:t>NTG:</w:t>
      </w:r>
      <w:r w:rsidRPr="00185BB7">
        <w:rPr>
          <w:color w:val="000000" w:themeColor="text1"/>
        </w:rPr>
        <w:t xml:space="preserve"> </w:t>
      </w:r>
      <w:r w:rsidRPr="00185BB7">
        <w:rPr>
          <w:i/>
          <w:iCs/>
          <w:color w:val="000000" w:themeColor="text1"/>
        </w:rPr>
        <w:t>Net-to-gross ratio</w:t>
      </w:r>
      <w:r w:rsidRPr="00185BB7">
        <w:rPr>
          <w:color w:val="000000" w:themeColor="text1"/>
        </w:rPr>
        <w:t>, fracción de la celda que es efectiva para flujo (arena neta).</w:t>
      </w:r>
    </w:p>
    <w:p w14:paraId="4E0457F9" w14:textId="77777777" w:rsidR="00F62D7D" w:rsidRPr="00185BB7" w:rsidRDefault="00F62D7D" w:rsidP="009A7D56">
      <w:pPr>
        <w:numPr>
          <w:ilvl w:val="0"/>
          <w:numId w:val="17"/>
        </w:numPr>
        <w:spacing w:after="0"/>
        <w:rPr>
          <w:color w:val="000000" w:themeColor="text1"/>
        </w:rPr>
      </w:pPr>
      <w:r w:rsidRPr="00185BB7">
        <w:rPr>
          <w:b/>
          <w:bCs/>
          <w:color w:val="000000" w:themeColor="text1"/>
        </w:rPr>
        <w:t>INIT:</w:t>
      </w:r>
      <w:r w:rsidRPr="00185BB7">
        <w:rPr>
          <w:color w:val="000000" w:themeColor="text1"/>
        </w:rPr>
        <w:t xml:space="preserve"> Se usa para </w:t>
      </w:r>
      <w:r w:rsidRPr="00185BB7">
        <w:rPr>
          <w:b/>
          <w:bCs/>
          <w:color w:val="000000" w:themeColor="text1"/>
        </w:rPr>
        <w:t xml:space="preserve">generar el archivo </w:t>
      </w:r>
      <w:r w:rsidRPr="00185BB7">
        <w:rPr>
          <w:rStyle w:val="HTMLCode"/>
          <w:rFonts w:eastAsia="Calibri"/>
        </w:rPr>
        <w:t>.INIT</w:t>
      </w:r>
      <w:r w:rsidRPr="00185BB7">
        <w:rPr>
          <w:color w:val="000000" w:themeColor="text1"/>
        </w:rPr>
        <w:t>, que guarda las propiedades de grilla y estado inicial para arranque de la simulación.</w:t>
      </w:r>
    </w:p>
    <w:p w14:paraId="17AFBF74" w14:textId="649B1C67" w:rsidR="00F62D7D" w:rsidRPr="007E5337" w:rsidRDefault="005D738B" w:rsidP="00FB7050">
      <w:pPr>
        <w:pBdr>
          <w:top w:val="single" w:sz="4" w:space="1" w:color="auto"/>
        </w:pBdr>
        <w:rPr>
          <w:b/>
          <w:lang w:val="en-US"/>
        </w:rPr>
      </w:pPr>
      <w:r w:rsidRPr="007E5337">
        <w:rPr>
          <w:b/>
          <w:lang w:val="en-US"/>
        </w:rPr>
        <w:t xml:space="preserve">SECCIÓN PROPS          </w:t>
      </w:r>
    </w:p>
    <w:p w14:paraId="16E9DE2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PROPS</w:t>
      </w:r>
    </w:p>
    <w:p w14:paraId="78B0682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Fluid Densities at surface conditions, in lb/ft3</w:t>
      </w:r>
    </w:p>
    <w:p w14:paraId="2297B58C"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Densidades del fluido en condiciones de superficie, en lb/ft3</w:t>
      </w:r>
    </w:p>
    <w:p w14:paraId="311C839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2DF024F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Oil      Wat      Gas</w:t>
      </w:r>
    </w:p>
    <w:p w14:paraId="70C823E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lastRenderedPageBreak/>
        <w:t>--            ---      ---      ---</w:t>
      </w:r>
    </w:p>
    <w:p w14:paraId="49152F0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DENSITY</w:t>
      </w:r>
    </w:p>
    <w:p w14:paraId="4CB9F3B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49       63      0.01 /</w:t>
      </w:r>
    </w:p>
    <w:p w14:paraId="2F8E2410" w14:textId="77777777" w:rsid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E2D4522" w14:textId="2514F1D4"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PVTG: PVT properties of dry gas (no vaporized oil):</w:t>
      </w:r>
    </w:p>
    <w:p w14:paraId="49C1DB1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Gas pressure; psia (FIELD)/ Gas form vol factor; rb/Mscf (FIELD)/ Gas viscosity; cP (FIELD)</w:t>
      </w:r>
    </w:p>
    <w:p w14:paraId="2CFF65A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PVTG: propiedades PVT del gas seco (sin aceite vaporizado):</w:t>
      </w:r>
    </w:p>
    <w:p w14:paraId="5CEBEFD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Presión del gas; psia (FIELD)/ Factor vol forma del gas; rb/Mscf (FIELD)/ Viscosidad del gas; cP (FIELD)</w:t>
      </w:r>
    </w:p>
    <w:p w14:paraId="625CF71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237F8A4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6EE9126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P          Bg         Vis</w:t>
      </w:r>
    </w:p>
    <w:p w14:paraId="7E74956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        ----       -----</w:t>
      </w:r>
    </w:p>
    <w:p w14:paraId="59942DB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PVDG</w:t>
      </w:r>
    </w:p>
    <w:p w14:paraId="24AAA03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400        5.9         0.013</w:t>
      </w:r>
    </w:p>
    <w:p w14:paraId="40D15CE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800        2.95        0.0135</w:t>
      </w:r>
    </w:p>
    <w:p w14:paraId="3AE624F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1200        1.96        0.014</w:t>
      </w:r>
    </w:p>
    <w:p w14:paraId="2A242AA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1600        1.47        0.0145</w:t>
      </w:r>
    </w:p>
    <w:p w14:paraId="4884771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2000        1.18        0.015</w:t>
      </w:r>
    </w:p>
    <w:p w14:paraId="1CD8CEC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2400        0.98        0.0155</w:t>
      </w:r>
    </w:p>
    <w:p w14:paraId="4482391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2800        0.84        0.016</w:t>
      </w:r>
    </w:p>
    <w:p w14:paraId="52D5A83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3200        0.74        0.0165</w:t>
      </w:r>
    </w:p>
    <w:p w14:paraId="69A2EC9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3600        0.65        0.017</w:t>
      </w:r>
    </w:p>
    <w:p w14:paraId="2A5A656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4000        0.59        0.0175</w:t>
      </w:r>
    </w:p>
    <w:p w14:paraId="68F1A58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4400        0.54        0.018</w:t>
      </w:r>
    </w:p>
    <w:p w14:paraId="1968A00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4800        0.49        0.0185</w:t>
      </w:r>
    </w:p>
    <w:p w14:paraId="5DCF56C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5200        0.45        0.019</w:t>
      </w:r>
    </w:p>
    <w:p w14:paraId="763FDE6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5600        0.42        0.0195</w:t>
      </w:r>
    </w:p>
    <w:p w14:paraId="0B445A1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9000        0.2634      0.0215      </w:t>
      </w:r>
    </w:p>
    <w:p w14:paraId="5841904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3A2FA2E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EXTRAPMS</w:t>
      </w:r>
    </w:p>
    <w:p w14:paraId="508A2DF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1 /</w:t>
      </w:r>
    </w:p>
    <w:p w14:paraId="6012750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F21A4D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PVT data for water</w:t>
      </w:r>
    </w:p>
    <w:p w14:paraId="08BE285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ESP: Datos PVT del agua</w:t>
      </w:r>
    </w:p>
    <w:p w14:paraId="021DA59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46653BA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P         Bw        Cw          Vis      Viscosibility</w:t>
      </w:r>
    </w:p>
    <w:p w14:paraId="34ADAA2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       ----      -----       -----     -------------</w:t>
      </w:r>
    </w:p>
    <w:p w14:paraId="0565145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PVTW</w:t>
      </w:r>
    </w:p>
    <w:p w14:paraId="11C9878D"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w:t>
      </w:r>
      <w:r w:rsidRPr="00354BA3">
        <w:rPr>
          <w:noProof/>
          <w:lang w:val="en-US"/>
        </w:rPr>
        <w:t>4500        1.02      3E-6        0.8       0.0 /</w:t>
      </w:r>
    </w:p>
    <w:p w14:paraId="7B61E610"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5C3FCB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ENG: Rock compressibility</w:t>
      </w:r>
    </w:p>
    <w:p w14:paraId="7AC28032"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Compresibilidad de la roca</w:t>
      </w:r>
    </w:p>
    <w:p w14:paraId="12BCF34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75CDC10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P           Cr</w:t>
      </w:r>
    </w:p>
    <w:p w14:paraId="717352B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        -----</w:t>
      </w:r>
    </w:p>
    <w:p w14:paraId="7039AF7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ROCK</w:t>
      </w:r>
    </w:p>
    <w:p w14:paraId="700D58D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xml:space="preserve">         4500        4E-06 /</w:t>
      </w:r>
    </w:p>
    <w:p w14:paraId="07CC1D5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GSF=Gas-water saturation functions: Gas Satur, Rel perms Krg and Krg (no units) &amp; Capillary pressures in psi (FIELD)</w:t>
      </w:r>
    </w:p>
    <w:p w14:paraId="3C8EF7A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ESP: GSF=Funciones de saturación gas-agua: Gas Satur, Rel perms Krg y Krg (sin unidades) &amp; Presiones capilares en psi (FIELD)</w:t>
      </w:r>
    </w:p>
    <w:p w14:paraId="53BFF2CC"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 xml:space="preserve">-- </w:t>
      </w:r>
      <w:r w:rsidRPr="00411D7D">
        <w:rPr>
          <w:noProof/>
        </w:rPr>
        <w:tab/>
        <w:t xml:space="preserve">  Sg     </w:t>
      </w:r>
      <w:r w:rsidRPr="00411D7D">
        <w:rPr>
          <w:noProof/>
        </w:rPr>
        <w:tab/>
        <w:t xml:space="preserve">Krg     </w:t>
      </w:r>
      <w:r w:rsidRPr="00411D7D">
        <w:rPr>
          <w:noProof/>
        </w:rPr>
        <w:tab/>
        <w:t xml:space="preserve">Krw      </w:t>
      </w:r>
      <w:r w:rsidRPr="00411D7D">
        <w:rPr>
          <w:noProof/>
        </w:rPr>
        <w:tab/>
        <w:t xml:space="preserve"> Pc</w:t>
      </w:r>
    </w:p>
    <w:p w14:paraId="05D2653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lastRenderedPageBreak/>
        <w:tab/>
        <w:t xml:space="preserve">  ----          -----           -----            ---   </w:t>
      </w:r>
    </w:p>
    <w:p w14:paraId="73828290"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SGWFN</w:t>
      </w:r>
    </w:p>
    <w:p w14:paraId="70D7D15C"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rPr>
      </w:pPr>
      <w:r w:rsidRPr="00411D7D">
        <w:rPr>
          <w:noProof/>
        </w:rPr>
        <w:tab/>
        <w:t>0.000</w:t>
      </w:r>
      <w:r w:rsidRPr="00411D7D">
        <w:rPr>
          <w:noProof/>
        </w:rPr>
        <w:tab/>
      </w:r>
      <w:r w:rsidRPr="00411D7D">
        <w:rPr>
          <w:noProof/>
        </w:rPr>
        <w:tab/>
        <w:t>0.000</w:t>
      </w:r>
      <w:r w:rsidRPr="00411D7D">
        <w:rPr>
          <w:noProof/>
        </w:rPr>
        <w:tab/>
      </w:r>
      <w:r w:rsidRPr="00411D7D">
        <w:rPr>
          <w:noProof/>
        </w:rPr>
        <w:tab/>
        <w:t>1.000</w:t>
      </w:r>
      <w:r w:rsidRPr="00411D7D">
        <w:rPr>
          <w:noProof/>
        </w:rPr>
        <w:tab/>
      </w:r>
      <w:r w:rsidRPr="00411D7D">
        <w:rPr>
          <w:noProof/>
        </w:rPr>
        <w:tab/>
        <w:t>0.464</w:t>
      </w:r>
    </w:p>
    <w:p w14:paraId="2287AAC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411D7D">
        <w:rPr>
          <w:noProof/>
        </w:rPr>
        <w:tab/>
      </w:r>
      <w:r w:rsidRPr="007E5337">
        <w:rPr>
          <w:noProof/>
          <w:lang w:val="es-ES"/>
        </w:rPr>
        <w:t>0.129</w:t>
      </w:r>
      <w:r w:rsidRPr="007E5337">
        <w:rPr>
          <w:noProof/>
          <w:lang w:val="es-ES"/>
        </w:rPr>
        <w:tab/>
      </w:r>
      <w:r w:rsidRPr="007E5337">
        <w:rPr>
          <w:noProof/>
          <w:lang w:val="es-ES"/>
        </w:rPr>
        <w:tab/>
        <w:t>0.001</w:t>
      </w:r>
      <w:r w:rsidRPr="007E5337">
        <w:rPr>
          <w:noProof/>
          <w:lang w:val="es-ES"/>
        </w:rPr>
        <w:tab/>
      </w:r>
      <w:r w:rsidRPr="007E5337">
        <w:rPr>
          <w:noProof/>
          <w:lang w:val="es-ES"/>
        </w:rPr>
        <w:tab/>
        <w:t>0.929</w:t>
      </w:r>
      <w:r w:rsidRPr="007E5337">
        <w:rPr>
          <w:noProof/>
          <w:lang w:val="es-ES"/>
        </w:rPr>
        <w:tab/>
      </w:r>
      <w:r w:rsidRPr="007E5337">
        <w:rPr>
          <w:noProof/>
          <w:lang w:val="es-ES"/>
        </w:rPr>
        <w:tab/>
        <w:t>461.382</w:t>
      </w:r>
    </w:p>
    <w:p w14:paraId="49AFBE4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0.168</w:t>
      </w:r>
      <w:r w:rsidRPr="007E5337">
        <w:rPr>
          <w:noProof/>
          <w:lang w:val="es-ES"/>
        </w:rPr>
        <w:tab/>
      </w:r>
      <w:r w:rsidRPr="007E5337">
        <w:rPr>
          <w:noProof/>
          <w:lang w:val="es-ES"/>
        </w:rPr>
        <w:tab/>
        <w:t>0.003</w:t>
      </w:r>
      <w:r w:rsidRPr="007E5337">
        <w:rPr>
          <w:noProof/>
          <w:lang w:val="es-ES"/>
        </w:rPr>
        <w:tab/>
      </w:r>
      <w:r w:rsidRPr="007E5337">
        <w:rPr>
          <w:noProof/>
          <w:lang w:val="es-ES"/>
        </w:rPr>
        <w:tab/>
        <w:t>0.907</w:t>
      </w:r>
      <w:r w:rsidRPr="007E5337">
        <w:rPr>
          <w:noProof/>
          <w:lang w:val="es-ES"/>
        </w:rPr>
        <w:tab/>
      </w:r>
      <w:r w:rsidRPr="007E5337">
        <w:rPr>
          <w:noProof/>
          <w:lang w:val="es-ES"/>
        </w:rPr>
        <w:tab/>
        <w:t>576.837</w:t>
      </w:r>
    </w:p>
    <w:p w14:paraId="762495A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0.202</w:t>
      </w:r>
      <w:r w:rsidRPr="007E5337">
        <w:rPr>
          <w:noProof/>
          <w:lang w:val="es-ES"/>
        </w:rPr>
        <w:tab/>
      </w:r>
      <w:r w:rsidRPr="007E5337">
        <w:rPr>
          <w:noProof/>
          <w:lang w:val="es-ES"/>
        </w:rPr>
        <w:tab/>
        <w:t>0.005</w:t>
      </w:r>
      <w:r w:rsidRPr="007E5337">
        <w:rPr>
          <w:noProof/>
          <w:lang w:val="es-ES"/>
        </w:rPr>
        <w:tab/>
      </w:r>
      <w:r w:rsidRPr="007E5337">
        <w:rPr>
          <w:noProof/>
          <w:lang w:val="es-ES"/>
        </w:rPr>
        <w:tab/>
        <w:t>0.887</w:t>
      </w:r>
      <w:r w:rsidRPr="007E5337">
        <w:rPr>
          <w:noProof/>
          <w:lang w:val="es-ES"/>
        </w:rPr>
        <w:tab/>
      </w:r>
      <w:r w:rsidRPr="007E5337">
        <w:rPr>
          <w:noProof/>
          <w:lang w:val="es-ES"/>
        </w:rPr>
        <w:tab/>
        <w:t>692.392</w:t>
      </w:r>
    </w:p>
    <w:p w14:paraId="748DB69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0.241</w:t>
      </w:r>
      <w:r w:rsidRPr="007E5337">
        <w:rPr>
          <w:noProof/>
          <w:lang w:val="es-ES"/>
        </w:rPr>
        <w:tab/>
      </w:r>
      <w:r w:rsidRPr="007E5337">
        <w:rPr>
          <w:noProof/>
          <w:lang w:val="es-ES"/>
        </w:rPr>
        <w:tab/>
        <w:t>0.008</w:t>
      </w:r>
      <w:r w:rsidRPr="007E5337">
        <w:rPr>
          <w:noProof/>
          <w:lang w:val="es-ES"/>
        </w:rPr>
        <w:tab/>
      </w:r>
      <w:r w:rsidRPr="007E5337">
        <w:rPr>
          <w:noProof/>
          <w:lang w:val="es-ES"/>
        </w:rPr>
        <w:tab/>
        <w:t>0.863</w:t>
      </w:r>
      <w:r w:rsidRPr="007E5337">
        <w:rPr>
          <w:noProof/>
          <w:lang w:val="es-ES"/>
        </w:rPr>
        <w:tab/>
      </w:r>
      <w:r w:rsidRPr="007E5337">
        <w:rPr>
          <w:noProof/>
          <w:lang w:val="es-ES"/>
        </w:rPr>
        <w:tab/>
        <w:t>807.801</w:t>
      </w:r>
    </w:p>
    <w:p w14:paraId="7BA22B4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0.287</w:t>
      </w:r>
      <w:r w:rsidRPr="007E5337">
        <w:rPr>
          <w:noProof/>
          <w:lang w:val="es-ES"/>
        </w:rPr>
        <w:tab/>
      </w:r>
      <w:r w:rsidRPr="007E5337">
        <w:rPr>
          <w:noProof/>
          <w:lang w:val="es-ES"/>
        </w:rPr>
        <w:tab/>
        <w:t>0.014</w:t>
      </w:r>
      <w:r w:rsidRPr="007E5337">
        <w:rPr>
          <w:noProof/>
          <w:lang w:val="es-ES"/>
        </w:rPr>
        <w:tab/>
      </w:r>
      <w:r w:rsidRPr="007E5337">
        <w:rPr>
          <w:noProof/>
          <w:lang w:val="es-ES"/>
        </w:rPr>
        <w:tab/>
        <w:t>0.834</w:t>
      </w:r>
      <w:r w:rsidRPr="007E5337">
        <w:rPr>
          <w:noProof/>
          <w:lang w:val="es-ES"/>
        </w:rPr>
        <w:tab/>
      </w:r>
      <w:r w:rsidRPr="007E5337">
        <w:rPr>
          <w:noProof/>
          <w:lang w:val="es-ES"/>
        </w:rPr>
        <w:tab/>
        <w:t>923.206</w:t>
      </w:r>
    </w:p>
    <w:p w14:paraId="1763F33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0.339</w:t>
      </w:r>
      <w:r w:rsidRPr="007E5337">
        <w:rPr>
          <w:noProof/>
          <w:lang w:val="es-ES"/>
        </w:rPr>
        <w:tab/>
      </w:r>
      <w:r w:rsidRPr="007E5337">
        <w:rPr>
          <w:noProof/>
          <w:lang w:val="es-ES"/>
        </w:rPr>
        <w:tab/>
        <w:t>0.023</w:t>
      </w:r>
      <w:r w:rsidRPr="007E5337">
        <w:rPr>
          <w:noProof/>
          <w:lang w:val="es-ES"/>
        </w:rPr>
        <w:tab/>
      </w:r>
      <w:r w:rsidRPr="007E5337">
        <w:rPr>
          <w:noProof/>
          <w:lang w:val="es-ES"/>
        </w:rPr>
        <w:tab/>
        <w:t>0.801</w:t>
      </w:r>
      <w:r w:rsidRPr="007E5337">
        <w:rPr>
          <w:noProof/>
          <w:lang w:val="es-ES"/>
        </w:rPr>
        <w:tab/>
      </w:r>
      <w:r w:rsidRPr="007E5337">
        <w:rPr>
          <w:noProof/>
          <w:lang w:val="es-ES"/>
        </w:rPr>
        <w:tab/>
        <w:t>1038.125</w:t>
      </w:r>
    </w:p>
    <w:p w14:paraId="7076D23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0.390</w:t>
      </w:r>
      <w:r w:rsidRPr="007E5337">
        <w:rPr>
          <w:noProof/>
          <w:lang w:val="es-ES"/>
        </w:rPr>
        <w:tab/>
      </w:r>
      <w:r w:rsidRPr="007E5337">
        <w:rPr>
          <w:noProof/>
          <w:lang w:val="es-ES"/>
        </w:rPr>
        <w:tab/>
        <w:t>0.035</w:t>
      </w:r>
      <w:r w:rsidRPr="007E5337">
        <w:rPr>
          <w:noProof/>
          <w:lang w:val="es-ES"/>
        </w:rPr>
        <w:tab/>
      </w:r>
      <w:r w:rsidRPr="007E5337">
        <w:rPr>
          <w:noProof/>
          <w:lang w:val="es-ES"/>
        </w:rPr>
        <w:tab/>
        <w:t>0.768</w:t>
      </w:r>
      <w:r w:rsidRPr="007E5337">
        <w:rPr>
          <w:noProof/>
          <w:lang w:val="es-ES"/>
        </w:rPr>
        <w:tab/>
      </w:r>
      <w:r w:rsidRPr="007E5337">
        <w:rPr>
          <w:noProof/>
          <w:lang w:val="es-ES"/>
        </w:rPr>
        <w:tab/>
        <w:t>1153.561</w:t>
      </w:r>
    </w:p>
    <w:p w14:paraId="196B28C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0.561</w:t>
      </w:r>
      <w:r w:rsidRPr="007E5337">
        <w:rPr>
          <w:noProof/>
          <w:lang w:val="es-ES"/>
        </w:rPr>
        <w:tab/>
      </w:r>
      <w:r w:rsidRPr="007E5337">
        <w:rPr>
          <w:noProof/>
          <w:lang w:val="es-ES"/>
        </w:rPr>
        <w:tab/>
        <w:t>0.112</w:t>
      </w:r>
      <w:r w:rsidRPr="007E5337">
        <w:rPr>
          <w:noProof/>
          <w:lang w:val="es-ES"/>
        </w:rPr>
        <w:tab/>
      </w:r>
      <w:r w:rsidRPr="007E5337">
        <w:rPr>
          <w:noProof/>
          <w:lang w:val="es-ES"/>
        </w:rPr>
        <w:tab/>
        <w:t>0.644</w:t>
      </w:r>
      <w:r w:rsidRPr="007E5337">
        <w:rPr>
          <w:noProof/>
          <w:lang w:val="es-ES"/>
        </w:rPr>
        <w:tab/>
      </w:r>
      <w:r w:rsidRPr="007E5337">
        <w:rPr>
          <w:noProof/>
          <w:lang w:val="es-ES"/>
        </w:rPr>
        <w:tab/>
        <w:t>1615.254</w:t>
      </w:r>
    </w:p>
    <w:p w14:paraId="3F09098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0.674</w:t>
      </w:r>
      <w:r w:rsidRPr="007E5337">
        <w:rPr>
          <w:noProof/>
          <w:lang w:val="es-ES"/>
        </w:rPr>
        <w:tab/>
      </w:r>
      <w:r w:rsidRPr="007E5337">
        <w:rPr>
          <w:noProof/>
          <w:lang w:val="es-ES"/>
        </w:rPr>
        <w:tab/>
        <w:t>0.205</w:t>
      </w:r>
      <w:r w:rsidRPr="007E5337">
        <w:rPr>
          <w:noProof/>
          <w:lang w:val="es-ES"/>
        </w:rPr>
        <w:tab/>
      </w:r>
      <w:r w:rsidRPr="007E5337">
        <w:rPr>
          <w:noProof/>
          <w:lang w:val="es-ES"/>
        </w:rPr>
        <w:tab/>
        <w:t>0.550</w:t>
      </w:r>
      <w:r w:rsidRPr="007E5337">
        <w:rPr>
          <w:noProof/>
          <w:lang w:val="es-ES"/>
        </w:rPr>
        <w:tab/>
      </w:r>
      <w:r w:rsidRPr="007E5337">
        <w:rPr>
          <w:noProof/>
          <w:lang w:val="es-ES"/>
        </w:rPr>
        <w:tab/>
        <w:t>2077.108</w:t>
      </w:r>
    </w:p>
    <w:p w14:paraId="58BF5DB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0.754</w:t>
      </w:r>
      <w:r w:rsidRPr="007E5337">
        <w:rPr>
          <w:noProof/>
          <w:lang w:val="es-ES"/>
        </w:rPr>
        <w:tab/>
      </w:r>
      <w:r w:rsidRPr="007E5337">
        <w:rPr>
          <w:noProof/>
          <w:lang w:val="es-ES"/>
        </w:rPr>
        <w:tab/>
        <w:t>0.300</w:t>
      </w:r>
      <w:r w:rsidRPr="007E5337">
        <w:rPr>
          <w:noProof/>
          <w:lang w:val="es-ES"/>
        </w:rPr>
        <w:tab/>
      </w:r>
      <w:r w:rsidRPr="007E5337">
        <w:rPr>
          <w:noProof/>
          <w:lang w:val="es-ES"/>
        </w:rPr>
        <w:tab/>
        <w:t>0.472</w:t>
      </w:r>
      <w:r w:rsidRPr="007E5337">
        <w:rPr>
          <w:noProof/>
          <w:lang w:val="es-ES"/>
        </w:rPr>
        <w:tab/>
      </w:r>
      <w:r w:rsidRPr="007E5337">
        <w:rPr>
          <w:noProof/>
          <w:lang w:val="es-ES"/>
        </w:rPr>
        <w:tab/>
        <w:t>2538.769</w:t>
      </w:r>
    </w:p>
    <w:p w14:paraId="407A9E2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0.809</w:t>
      </w:r>
      <w:r w:rsidRPr="007E5337">
        <w:rPr>
          <w:noProof/>
          <w:lang w:val="es-ES"/>
        </w:rPr>
        <w:tab/>
      </w:r>
      <w:r w:rsidRPr="007E5337">
        <w:rPr>
          <w:noProof/>
          <w:lang w:val="es-ES"/>
        </w:rPr>
        <w:tab/>
        <w:t>0.385</w:t>
      </w:r>
      <w:r w:rsidRPr="007E5337">
        <w:rPr>
          <w:noProof/>
          <w:lang w:val="es-ES"/>
        </w:rPr>
        <w:tab/>
      </w:r>
      <w:r w:rsidRPr="007E5337">
        <w:rPr>
          <w:noProof/>
          <w:lang w:val="es-ES"/>
        </w:rPr>
        <w:tab/>
        <w:t>0.412</w:t>
      </w:r>
      <w:r w:rsidRPr="007E5337">
        <w:rPr>
          <w:noProof/>
          <w:lang w:val="es-ES"/>
        </w:rPr>
        <w:tab/>
      </w:r>
      <w:r w:rsidRPr="007E5337">
        <w:rPr>
          <w:noProof/>
          <w:lang w:val="es-ES"/>
        </w:rPr>
        <w:tab/>
        <w:t>3000.430</w:t>
      </w:r>
    </w:p>
    <w:p w14:paraId="3B1311B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0.850</w:t>
      </w:r>
      <w:r w:rsidRPr="007E5337">
        <w:rPr>
          <w:noProof/>
          <w:lang w:val="es-ES"/>
        </w:rPr>
        <w:tab/>
      </w:r>
      <w:r w:rsidRPr="007E5337">
        <w:rPr>
          <w:noProof/>
          <w:lang w:val="es-ES"/>
        </w:rPr>
        <w:tab/>
        <w:t>0.460</w:t>
      </w:r>
      <w:r w:rsidRPr="007E5337">
        <w:rPr>
          <w:noProof/>
          <w:lang w:val="es-ES"/>
        </w:rPr>
        <w:tab/>
      </w:r>
      <w:r w:rsidRPr="007E5337">
        <w:rPr>
          <w:noProof/>
          <w:lang w:val="es-ES"/>
        </w:rPr>
        <w:tab/>
        <w:t>0.363</w:t>
      </w:r>
      <w:r w:rsidRPr="007E5337">
        <w:rPr>
          <w:noProof/>
          <w:lang w:val="es-ES"/>
        </w:rPr>
        <w:tab/>
      </w:r>
      <w:r w:rsidRPr="007E5337">
        <w:rPr>
          <w:noProof/>
          <w:lang w:val="es-ES"/>
        </w:rPr>
        <w:tab/>
        <w:t>3462.299</w:t>
      </w:r>
    </w:p>
    <w:p w14:paraId="659C875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0.891</w:t>
      </w:r>
      <w:r w:rsidRPr="007E5337">
        <w:rPr>
          <w:noProof/>
          <w:lang w:val="es-ES"/>
        </w:rPr>
        <w:tab/>
      </w:r>
      <w:r w:rsidRPr="007E5337">
        <w:rPr>
          <w:noProof/>
          <w:lang w:val="es-ES"/>
        </w:rPr>
        <w:tab/>
        <w:t>0.550</w:t>
      </w:r>
      <w:r w:rsidRPr="007E5337">
        <w:rPr>
          <w:noProof/>
          <w:lang w:val="es-ES"/>
        </w:rPr>
        <w:tab/>
      </w:r>
      <w:r w:rsidRPr="007E5337">
        <w:rPr>
          <w:noProof/>
          <w:lang w:val="es-ES"/>
        </w:rPr>
        <w:tab/>
        <w:t>0.307</w:t>
      </w:r>
      <w:r w:rsidRPr="007E5337">
        <w:rPr>
          <w:noProof/>
          <w:lang w:val="es-ES"/>
        </w:rPr>
        <w:tab/>
      </w:r>
      <w:r w:rsidRPr="007E5337">
        <w:rPr>
          <w:noProof/>
          <w:lang w:val="es-ES"/>
        </w:rPr>
        <w:tab/>
        <w:t>4155.343</w:t>
      </w:r>
    </w:p>
    <w:p w14:paraId="4101860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0.909</w:t>
      </w:r>
      <w:r w:rsidRPr="007E5337">
        <w:rPr>
          <w:noProof/>
          <w:lang w:val="es-ES"/>
        </w:rPr>
        <w:tab/>
      </w:r>
      <w:r w:rsidRPr="007E5337">
        <w:rPr>
          <w:noProof/>
          <w:lang w:val="es-ES"/>
        </w:rPr>
        <w:tab/>
        <w:t>0.597</w:t>
      </w:r>
      <w:r w:rsidRPr="007E5337">
        <w:rPr>
          <w:noProof/>
          <w:lang w:val="es-ES"/>
        </w:rPr>
        <w:tab/>
      </w:r>
      <w:r w:rsidRPr="007E5337">
        <w:rPr>
          <w:noProof/>
          <w:lang w:val="es-ES"/>
        </w:rPr>
        <w:tab/>
        <w:t>0.278</w:t>
      </w:r>
      <w:r w:rsidRPr="007E5337">
        <w:rPr>
          <w:noProof/>
          <w:lang w:val="es-ES"/>
        </w:rPr>
        <w:tab/>
      </w:r>
      <w:r w:rsidRPr="007E5337">
        <w:rPr>
          <w:noProof/>
          <w:lang w:val="es-ES"/>
        </w:rPr>
        <w:tab/>
        <w:t>4616.133</w:t>
      </w:r>
    </w:p>
    <w:p w14:paraId="727F777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0.942</w:t>
      </w:r>
      <w:r w:rsidRPr="007E5337">
        <w:rPr>
          <w:noProof/>
          <w:lang w:val="es-ES"/>
        </w:rPr>
        <w:tab/>
      </w:r>
      <w:r w:rsidRPr="007E5337">
        <w:rPr>
          <w:noProof/>
          <w:lang w:val="es-ES"/>
        </w:rPr>
        <w:tab/>
        <w:t>0.693</w:t>
      </w:r>
      <w:r w:rsidRPr="007E5337">
        <w:rPr>
          <w:noProof/>
          <w:lang w:val="es-ES"/>
        </w:rPr>
        <w:tab/>
      </w:r>
      <w:r w:rsidRPr="007E5337">
        <w:rPr>
          <w:noProof/>
          <w:lang w:val="es-ES"/>
        </w:rPr>
        <w:tab/>
        <w:t>0.219</w:t>
      </w:r>
      <w:r w:rsidRPr="007E5337">
        <w:rPr>
          <w:noProof/>
          <w:lang w:val="es-ES"/>
        </w:rPr>
        <w:tab/>
      </w:r>
      <w:r w:rsidRPr="007E5337">
        <w:rPr>
          <w:noProof/>
          <w:lang w:val="es-ES"/>
        </w:rPr>
        <w:tab/>
        <w:t>5772.557</w:t>
      </w:r>
    </w:p>
    <w:p w14:paraId="1F16B73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0.962</w:t>
      </w:r>
      <w:r w:rsidRPr="007E5337">
        <w:rPr>
          <w:noProof/>
          <w:lang w:val="es-ES"/>
        </w:rPr>
        <w:tab/>
      </w:r>
      <w:r w:rsidRPr="007E5337">
        <w:rPr>
          <w:noProof/>
          <w:lang w:val="es-ES"/>
        </w:rPr>
        <w:tab/>
        <w:t>0.762</w:t>
      </w:r>
      <w:r w:rsidRPr="007E5337">
        <w:rPr>
          <w:noProof/>
          <w:lang w:val="es-ES"/>
        </w:rPr>
        <w:tab/>
      </w:r>
      <w:r w:rsidRPr="007E5337">
        <w:rPr>
          <w:noProof/>
          <w:lang w:val="es-ES"/>
        </w:rPr>
        <w:tab/>
        <w:t>0.175</w:t>
      </w:r>
      <w:r w:rsidRPr="007E5337">
        <w:rPr>
          <w:noProof/>
          <w:lang w:val="es-ES"/>
        </w:rPr>
        <w:tab/>
      </w:r>
      <w:r w:rsidRPr="007E5337">
        <w:rPr>
          <w:noProof/>
          <w:lang w:val="es-ES"/>
        </w:rPr>
        <w:tab/>
        <w:t>6927.280</w:t>
      </w:r>
    </w:p>
    <w:p w14:paraId="457EBE0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0.976</w:t>
      </w:r>
      <w:r w:rsidRPr="007E5337">
        <w:rPr>
          <w:noProof/>
          <w:lang w:val="es-ES"/>
        </w:rPr>
        <w:tab/>
      </w:r>
      <w:r w:rsidRPr="007E5337">
        <w:rPr>
          <w:noProof/>
          <w:lang w:val="es-ES"/>
        </w:rPr>
        <w:tab/>
        <w:t>0.821</w:t>
      </w:r>
      <w:r w:rsidRPr="007E5337">
        <w:rPr>
          <w:noProof/>
          <w:lang w:val="es-ES"/>
        </w:rPr>
        <w:tab/>
      </w:r>
      <w:r w:rsidRPr="007E5337">
        <w:rPr>
          <w:noProof/>
          <w:lang w:val="es-ES"/>
        </w:rPr>
        <w:tab/>
        <w:t>0.138</w:t>
      </w:r>
      <w:r w:rsidRPr="007E5337">
        <w:rPr>
          <w:noProof/>
          <w:lang w:val="es-ES"/>
        </w:rPr>
        <w:tab/>
      </w:r>
      <w:r w:rsidRPr="007E5337">
        <w:rPr>
          <w:noProof/>
          <w:lang w:val="es-ES"/>
        </w:rPr>
        <w:tab/>
        <w:t>8081.334</w:t>
      </w:r>
    </w:p>
    <w:p w14:paraId="2A4CC33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0.985</w:t>
      </w:r>
      <w:r w:rsidRPr="007E5337">
        <w:rPr>
          <w:noProof/>
          <w:lang w:val="es-ES"/>
        </w:rPr>
        <w:tab/>
      </w:r>
      <w:r w:rsidRPr="007E5337">
        <w:rPr>
          <w:noProof/>
          <w:lang w:val="es-ES"/>
        </w:rPr>
        <w:tab/>
        <w:t>0.868</w:t>
      </w:r>
      <w:r w:rsidRPr="007E5337">
        <w:rPr>
          <w:noProof/>
          <w:lang w:val="es-ES"/>
        </w:rPr>
        <w:tab/>
      </w:r>
      <w:r w:rsidRPr="007E5337">
        <w:rPr>
          <w:noProof/>
          <w:lang w:val="es-ES"/>
        </w:rPr>
        <w:tab/>
        <w:t>0.106</w:t>
      </w:r>
      <w:r w:rsidRPr="007E5337">
        <w:rPr>
          <w:noProof/>
          <w:lang w:val="es-ES"/>
        </w:rPr>
        <w:tab/>
      </w:r>
      <w:r w:rsidRPr="007E5337">
        <w:rPr>
          <w:noProof/>
          <w:lang w:val="es-ES"/>
        </w:rPr>
        <w:tab/>
        <w:t>9236.849</w:t>
      </w:r>
    </w:p>
    <w:p w14:paraId="5DEB244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0.992</w:t>
      </w:r>
      <w:r w:rsidRPr="007E5337">
        <w:rPr>
          <w:noProof/>
          <w:lang w:val="es-ES"/>
        </w:rPr>
        <w:tab/>
      </w:r>
      <w:r w:rsidRPr="007E5337">
        <w:rPr>
          <w:noProof/>
          <w:lang w:val="es-ES"/>
        </w:rPr>
        <w:tab/>
        <w:t>0.909</w:t>
      </w:r>
      <w:r w:rsidRPr="007E5337">
        <w:rPr>
          <w:noProof/>
          <w:lang w:val="es-ES"/>
        </w:rPr>
        <w:tab/>
      </w:r>
      <w:r w:rsidRPr="007E5337">
        <w:rPr>
          <w:noProof/>
          <w:lang w:val="es-ES"/>
        </w:rPr>
        <w:tab/>
        <w:t>0.000</w:t>
      </w:r>
      <w:r w:rsidRPr="007E5337">
        <w:rPr>
          <w:noProof/>
          <w:lang w:val="es-ES"/>
        </w:rPr>
        <w:tab/>
      </w:r>
      <w:r w:rsidRPr="007E5337">
        <w:rPr>
          <w:noProof/>
          <w:lang w:val="es-ES"/>
        </w:rPr>
        <w:tab/>
        <w:t>10391.557 /</w:t>
      </w:r>
    </w:p>
    <w:p w14:paraId="20DB69D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r>
    </w:p>
    <w:p w14:paraId="1C786A3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w:t>
      </w:r>
      <w:r w:rsidRPr="007E5337">
        <w:rPr>
          <w:noProof/>
          <w:lang w:val="es-ES"/>
        </w:rPr>
        <w:tab/>
      </w:r>
      <w:r w:rsidRPr="007E5337">
        <w:rPr>
          <w:noProof/>
          <w:lang w:val="es-ES"/>
        </w:rPr>
        <w:tab/>
        <w:t>0</w:t>
      </w:r>
      <w:r w:rsidRPr="007E5337">
        <w:rPr>
          <w:noProof/>
          <w:lang w:val="es-ES"/>
        </w:rPr>
        <w:tab/>
      </w:r>
      <w:r w:rsidRPr="007E5337">
        <w:rPr>
          <w:noProof/>
          <w:lang w:val="es-ES"/>
        </w:rPr>
        <w:tab/>
        <w:t>1</w:t>
      </w:r>
      <w:r w:rsidRPr="007E5337">
        <w:rPr>
          <w:noProof/>
          <w:lang w:val="es-ES"/>
        </w:rPr>
        <w:tab/>
      </w:r>
      <w:r w:rsidRPr="007E5337">
        <w:rPr>
          <w:noProof/>
          <w:lang w:val="es-ES"/>
        </w:rPr>
        <w:tab/>
        <w:t>13.8486</w:t>
      </w:r>
    </w:p>
    <w:p w14:paraId="528EDB2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0.1</w:t>
      </w:r>
      <w:r w:rsidRPr="007E5337">
        <w:rPr>
          <w:noProof/>
          <w:lang w:val="es-ES"/>
        </w:rPr>
        <w:tab/>
      </w:r>
      <w:r w:rsidRPr="007E5337">
        <w:rPr>
          <w:noProof/>
          <w:lang w:val="es-ES"/>
        </w:rPr>
        <w:tab/>
        <w:t>0</w:t>
      </w:r>
      <w:r w:rsidRPr="007E5337">
        <w:rPr>
          <w:noProof/>
          <w:lang w:val="es-ES"/>
        </w:rPr>
        <w:tab/>
      </w:r>
      <w:r w:rsidRPr="007E5337">
        <w:rPr>
          <w:noProof/>
          <w:lang w:val="es-ES"/>
        </w:rPr>
        <w:tab/>
        <w:t>0.642419241</w:t>
      </w:r>
      <w:r w:rsidRPr="007E5337">
        <w:rPr>
          <w:noProof/>
          <w:lang w:val="es-ES"/>
        </w:rPr>
        <w:tab/>
        <w:t>19.9085</w:t>
      </w:r>
    </w:p>
    <w:p w14:paraId="4D79481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0.2</w:t>
      </w:r>
      <w:r w:rsidRPr="007E5337">
        <w:rPr>
          <w:noProof/>
          <w:lang w:val="es-ES"/>
        </w:rPr>
        <w:tab/>
      </w:r>
      <w:r w:rsidRPr="007E5337">
        <w:rPr>
          <w:noProof/>
          <w:lang w:val="es-ES"/>
        </w:rPr>
        <w:tab/>
        <w:t>0</w:t>
      </w:r>
      <w:r w:rsidRPr="007E5337">
        <w:rPr>
          <w:noProof/>
          <w:lang w:val="es-ES"/>
        </w:rPr>
        <w:tab/>
      </w:r>
      <w:r w:rsidRPr="007E5337">
        <w:rPr>
          <w:noProof/>
          <w:lang w:val="es-ES"/>
        </w:rPr>
        <w:tab/>
        <w:t>0.391721984</w:t>
      </w:r>
      <w:r w:rsidRPr="007E5337">
        <w:rPr>
          <w:noProof/>
          <w:lang w:val="es-ES"/>
        </w:rPr>
        <w:tab/>
        <w:t>29.9423</w:t>
      </w:r>
    </w:p>
    <w:p w14:paraId="40CFA90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0.3</w:t>
      </w:r>
      <w:r w:rsidRPr="007E5337">
        <w:rPr>
          <w:noProof/>
          <w:lang w:val="es-ES"/>
        </w:rPr>
        <w:tab/>
      </w:r>
      <w:r w:rsidRPr="007E5337">
        <w:rPr>
          <w:noProof/>
          <w:lang w:val="es-ES"/>
        </w:rPr>
        <w:tab/>
        <w:t>0</w:t>
      </w:r>
      <w:r w:rsidRPr="007E5337">
        <w:rPr>
          <w:noProof/>
          <w:lang w:val="es-ES"/>
        </w:rPr>
        <w:tab/>
      </w:r>
      <w:r w:rsidRPr="007E5337">
        <w:rPr>
          <w:noProof/>
          <w:lang w:val="es-ES"/>
        </w:rPr>
        <w:tab/>
        <w:t>0.223569095</w:t>
      </w:r>
      <w:r w:rsidRPr="007E5337">
        <w:rPr>
          <w:noProof/>
          <w:lang w:val="es-ES"/>
        </w:rPr>
        <w:tab/>
        <w:t>39.8861</w:t>
      </w:r>
    </w:p>
    <w:p w14:paraId="7993F8A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0.4</w:t>
      </w:r>
      <w:r w:rsidRPr="007E5337">
        <w:rPr>
          <w:noProof/>
          <w:lang w:val="es-ES"/>
        </w:rPr>
        <w:tab/>
      </w:r>
      <w:r w:rsidRPr="007E5337">
        <w:rPr>
          <w:noProof/>
          <w:lang w:val="es-ES"/>
        </w:rPr>
        <w:tab/>
        <w:t>0.00978</w:t>
      </w:r>
      <w:r w:rsidRPr="007E5337">
        <w:rPr>
          <w:noProof/>
          <w:lang w:val="es-ES"/>
        </w:rPr>
        <w:tab/>
      </w:r>
      <w:r w:rsidRPr="007E5337">
        <w:rPr>
          <w:noProof/>
          <w:lang w:val="es-ES"/>
        </w:rPr>
        <w:tab/>
        <w:t>0.117013307</w:t>
      </w:r>
      <w:r w:rsidRPr="007E5337">
        <w:rPr>
          <w:noProof/>
          <w:lang w:val="es-ES"/>
        </w:rPr>
        <w:tab/>
        <w:t>49.8154</w:t>
      </w:r>
    </w:p>
    <w:p w14:paraId="3CB74F0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0.5</w:t>
      </w:r>
      <w:r w:rsidRPr="007E5337">
        <w:rPr>
          <w:noProof/>
          <w:lang w:val="es-ES"/>
        </w:rPr>
        <w:tab/>
      </w:r>
      <w:r w:rsidRPr="007E5337">
        <w:rPr>
          <w:noProof/>
          <w:lang w:val="es-ES"/>
        </w:rPr>
        <w:tab/>
        <w:t>0.0824</w:t>
      </w:r>
      <w:r w:rsidRPr="007E5337">
        <w:rPr>
          <w:noProof/>
          <w:lang w:val="es-ES"/>
        </w:rPr>
        <w:tab/>
      </w:r>
      <w:r w:rsidRPr="007E5337">
        <w:rPr>
          <w:noProof/>
          <w:lang w:val="es-ES"/>
        </w:rPr>
        <w:tab/>
        <w:t>0.05440941</w:t>
      </w:r>
      <w:r w:rsidRPr="007E5337">
        <w:rPr>
          <w:noProof/>
          <w:lang w:val="es-ES"/>
        </w:rPr>
        <w:tab/>
        <w:t>79.9575</w:t>
      </w:r>
    </w:p>
    <w:p w14:paraId="5F606FA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0.6</w:t>
      </w:r>
      <w:r w:rsidRPr="007E5337">
        <w:rPr>
          <w:noProof/>
          <w:lang w:val="es-ES"/>
        </w:rPr>
        <w:tab/>
      </w:r>
      <w:r w:rsidRPr="007E5337">
        <w:rPr>
          <w:noProof/>
          <w:lang w:val="es-ES"/>
        </w:rPr>
        <w:tab/>
        <w:t>0.15502</w:t>
      </w:r>
      <w:r w:rsidRPr="007E5337">
        <w:rPr>
          <w:noProof/>
          <w:lang w:val="es-ES"/>
        </w:rPr>
        <w:tab/>
      </w:r>
      <w:r w:rsidRPr="007E5337">
        <w:rPr>
          <w:noProof/>
          <w:lang w:val="es-ES"/>
        </w:rPr>
        <w:tab/>
        <w:t>0.021313362</w:t>
      </w:r>
      <w:r w:rsidRPr="007E5337">
        <w:rPr>
          <w:noProof/>
          <w:lang w:val="es-ES"/>
        </w:rPr>
        <w:tab/>
        <w:t>99.868</w:t>
      </w:r>
    </w:p>
    <w:p w14:paraId="11A9246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0.7</w:t>
      </w:r>
      <w:r w:rsidRPr="007E5337">
        <w:rPr>
          <w:noProof/>
          <w:lang w:val="es-ES"/>
        </w:rPr>
        <w:tab/>
      </w:r>
      <w:r w:rsidRPr="007E5337">
        <w:rPr>
          <w:noProof/>
          <w:lang w:val="es-ES"/>
        </w:rPr>
        <w:tab/>
        <w:t>0.22764</w:t>
      </w:r>
      <w:r w:rsidRPr="007E5337">
        <w:rPr>
          <w:noProof/>
          <w:lang w:val="es-ES"/>
        </w:rPr>
        <w:tab/>
      </w:r>
      <w:r w:rsidRPr="007E5337">
        <w:rPr>
          <w:noProof/>
          <w:lang w:val="es-ES"/>
        </w:rPr>
        <w:tab/>
        <w:t>0.006366625</w:t>
      </w:r>
      <w:r w:rsidRPr="007E5337">
        <w:rPr>
          <w:noProof/>
          <w:lang w:val="es-ES"/>
        </w:rPr>
        <w:tab/>
        <w:t>199.862</w:t>
      </w:r>
    </w:p>
    <w:p w14:paraId="20E6541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0.8</w:t>
      </w:r>
      <w:r w:rsidRPr="007E5337">
        <w:rPr>
          <w:noProof/>
          <w:lang w:val="es-ES"/>
        </w:rPr>
        <w:tab/>
      </w:r>
      <w:r w:rsidRPr="007E5337">
        <w:rPr>
          <w:noProof/>
          <w:lang w:val="es-ES"/>
        </w:rPr>
        <w:tab/>
        <w:t>0.30026</w:t>
      </w:r>
      <w:r w:rsidRPr="007E5337">
        <w:rPr>
          <w:noProof/>
          <w:lang w:val="es-ES"/>
        </w:rPr>
        <w:tab/>
      </w:r>
      <w:r w:rsidRPr="007E5337">
        <w:rPr>
          <w:noProof/>
          <w:lang w:val="es-ES"/>
        </w:rPr>
        <w:tab/>
        <w:t>0.001159647</w:t>
      </w:r>
      <w:r w:rsidRPr="007E5337">
        <w:rPr>
          <w:noProof/>
          <w:lang w:val="es-ES"/>
        </w:rPr>
        <w:tab/>
        <w:t>399.802</w:t>
      </w:r>
    </w:p>
    <w:p w14:paraId="3F35CE6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0.9</w:t>
      </w:r>
      <w:r w:rsidRPr="007E5337">
        <w:rPr>
          <w:noProof/>
          <w:lang w:val="es-ES"/>
        </w:rPr>
        <w:tab/>
      </w:r>
      <w:r w:rsidRPr="007E5337">
        <w:rPr>
          <w:noProof/>
          <w:lang w:val="es-ES"/>
        </w:rPr>
        <w:tab/>
        <w:t>0.37288</w:t>
      </w:r>
      <w:r w:rsidRPr="007E5337">
        <w:rPr>
          <w:noProof/>
          <w:lang w:val="es-ES"/>
        </w:rPr>
        <w:tab/>
      </w:r>
      <w:r w:rsidRPr="007E5337">
        <w:rPr>
          <w:noProof/>
          <w:lang w:val="es-ES"/>
        </w:rPr>
        <w:tab/>
        <w:t>6.30957E-05</w:t>
      </w:r>
      <w:r w:rsidRPr="007E5337">
        <w:rPr>
          <w:noProof/>
          <w:lang w:val="es-ES"/>
        </w:rPr>
        <w:tab/>
        <w:t>899.067</w:t>
      </w:r>
    </w:p>
    <w:p w14:paraId="0E3D090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ab/>
        <w:t>1</w:t>
      </w:r>
      <w:r w:rsidRPr="007E5337">
        <w:rPr>
          <w:noProof/>
          <w:lang w:val="es-ES"/>
        </w:rPr>
        <w:tab/>
      </w:r>
      <w:r w:rsidRPr="007E5337">
        <w:rPr>
          <w:noProof/>
          <w:lang w:val="es-ES"/>
        </w:rPr>
        <w:tab/>
        <w:t>0.4455</w:t>
      </w:r>
      <w:r w:rsidRPr="007E5337">
        <w:rPr>
          <w:noProof/>
          <w:lang w:val="es-ES"/>
        </w:rPr>
        <w:tab/>
      </w:r>
      <w:r w:rsidRPr="007E5337">
        <w:rPr>
          <w:noProof/>
          <w:lang w:val="es-ES"/>
        </w:rPr>
        <w:tab/>
        <w:t>0</w:t>
      </w:r>
      <w:r w:rsidRPr="007E5337">
        <w:rPr>
          <w:noProof/>
          <w:lang w:val="es-ES"/>
        </w:rPr>
        <w:tab/>
      </w:r>
      <w:r w:rsidRPr="007E5337">
        <w:rPr>
          <w:noProof/>
          <w:lang w:val="es-ES"/>
        </w:rPr>
        <w:tab/>
        <w:t>3999.44 /</w:t>
      </w:r>
    </w:p>
    <w:p w14:paraId="7C855C8F" w14:textId="3E7579B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Pr>
          <w:noProof/>
          <w:lang w:val="es-ES"/>
        </w:rPr>
        <w:t>/</w:t>
      </w:r>
    </w:p>
    <w:p w14:paraId="4B230645" w14:textId="77777777" w:rsidR="00F62D7D" w:rsidRDefault="00F62D7D" w:rsidP="00185BB7">
      <w:pPr>
        <w:spacing w:after="0"/>
      </w:pPr>
      <w:r>
        <w:t>Propiedades de fluidos y rocas:</w:t>
      </w:r>
    </w:p>
    <w:p w14:paraId="19B456F7" w14:textId="77777777" w:rsidR="00F62D7D" w:rsidRDefault="00F62D7D" w:rsidP="007E5337">
      <w:pPr>
        <w:numPr>
          <w:ilvl w:val="0"/>
          <w:numId w:val="18"/>
        </w:numPr>
        <w:spacing w:before="0" w:after="0"/>
      </w:pPr>
      <w:r w:rsidRPr="00185BB7">
        <w:rPr>
          <w:b/>
        </w:rPr>
        <w:t>PVDG:</w:t>
      </w:r>
      <w:r>
        <w:t xml:space="preserve"> Factor de volumen de formación del gas y viscosidad vs presión.</w:t>
      </w:r>
    </w:p>
    <w:p w14:paraId="367909AA" w14:textId="77777777" w:rsidR="00F62D7D" w:rsidRDefault="00F62D7D" w:rsidP="007E5337">
      <w:pPr>
        <w:numPr>
          <w:ilvl w:val="0"/>
          <w:numId w:val="18"/>
        </w:numPr>
        <w:spacing w:before="0" w:after="0"/>
      </w:pPr>
      <w:r w:rsidRPr="00185BB7">
        <w:rPr>
          <w:b/>
        </w:rPr>
        <w:t>SGOF:</w:t>
      </w:r>
      <w:r>
        <w:t xml:space="preserve"> Curvas gas-aceite para permeabilidad relativa.</w:t>
      </w:r>
    </w:p>
    <w:p w14:paraId="5C74809E" w14:textId="77777777" w:rsidR="00F62D7D" w:rsidRDefault="00F62D7D" w:rsidP="007E5337">
      <w:pPr>
        <w:numPr>
          <w:ilvl w:val="0"/>
          <w:numId w:val="18"/>
        </w:numPr>
        <w:spacing w:before="0" w:after="0"/>
      </w:pPr>
      <w:r w:rsidRPr="00185BB7">
        <w:rPr>
          <w:b/>
        </w:rPr>
        <w:t>SGWFN:</w:t>
      </w:r>
      <w:r>
        <w:t xml:space="preserve"> Curvas de permeabilidad relativa agua-gas y gas-agua.</w:t>
      </w:r>
    </w:p>
    <w:p w14:paraId="7C7720A3" w14:textId="77777777" w:rsidR="00F62D7D" w:rsidRDefault="00F62D7D" w:rsidP="007E5337">
      <w:pPr>
        <w:numPr>
          <w:ilvl w:val="0"/>
          <w:numId w:val="18"/>
        </w:numPr>
        <w:spacing w:before="0" w:after="0"/>
      </w:pPr>
      <w:r w:rsidRPr="00185BB7">
        <w:rPr>
          <w:b/>
        </w:rPr>
        <w:t>DENSITY:</w:t>
      </w:r>
      <w:r>
        <w:t xml:space="preserve"> Densidades superficiales de condensado, agua y gas.</w:t>
      </w:r>
    </w:p>
    <w:p w14:paraId="012BF4FF" w14:textId="77777777" w:rsidR="00F62D7D" w:rsidRDefault="00F62D7D" w:rsidP="007E5337">
      <w:pPr>
        <w:numPr>
          <w:ilvl w:val="0"/>
          <w:numId w:val="18"/>
        </w:numPr>
        <w:spacing w:before="0" w:after="0"/>
      </w:pPr>
      <w:r w:rsidRPr="00185BB7">
        <w:rPr>
          <w:b/>
        </w:rPr>
        <w:t>ROCK:</w:t>
      </w:r>
      <w:r>
        <w:t xml:space="preserve"> Compresibilidad de la roca.</w:t>
      </w:r>
    </w:p>
    <w:p w14:paraId="0E627DC8" w14:textId="77777777" w:rsidR="00F62D7D" w:rsidRDefault="00F62D7D" w:rsidP="007E5337">
      <w:pPr>
        <w:numPr>
          <w:ilvl w:val="0"/>
          <w:numId w:val="18"/>
        </w:numPr>
        <w:spacing w:before="0" w:after="0"/>
      </w:pPr>
      <w:r w:rsidRPr="00185BB7">
        <w:rPr>
          <w:b/>
        </w:rPr>
        <w:t>EXTRAPMS:</w:t>
      </w:r>
      <w:r>
        <w:t xml:space="preserve"> Permite extrapolar propiedades PVT y funciones de saturación fuera del rango tabulado para evitar errores numéricos cuando la simulación se sale del rango definido.</w:t>
      </w:r>
    </w:p>
    <w:p w14:paraId="73801C66" w14:textId="7D57CB3B" w:rsidR="00F62D7D" w:rsidRDefault="00F62D7D" w:rsidP="007E5337">
      <w:pPr>
        <w:numPr>
          <w:ilvl w:val="0"/>
          <w:numId w:val="18"/>
        </w:numPr>
        <w:spacing w:before="0" w:after="0"/>
      </w:pPr>
      <w:r w:rsidRPr="00185BB7">
        <w:rPr>
          <w:b/>
        </w:rPr>
        <w:t>PVTW:</w:t>
      </w:r>
      <w:r>
        <w:t xml:space="preserve"> Define las propiedades del agua: factor volumen de formación (FVF), viscosidad y compresibilidad en función de la presión.</w:t>
      </w:r>
    </w:p>
    <w:p w14:paraId="077288CF" w14:textId="044A0282" w:rsidR="00F62D7D" w:rsidRDefault="005D738B" w:rsidP="005D738B">
      <w:pPr>
        <w:pBdr>
          <w:top w:val="single" w:sz="4" w:space="1" w:color="auto"/>
        </w:pBdr>
        <w:spacing w:after="0"/>
        <w:rPr>
          <w:b/>
        </w:rPr>
      </w:pPr>
      <w:r w:rsidRPr="005D738B">
        <w:rPr>
          <w:b/>
        </w:rPr>
        <w:t>SECCIÓN REGIONS</w:t>
      </w:r>
    </w:p>
    <w:p w14:paraId="264EF764" w14:textId="77777777" w:rsidR="007E5337" w:rsidRPr="005D738B" w:rsidRDefault="007E5337" w:rsidP="005D738B">
      <w:pPr>
        <w:pBdr>
          <w:top w:val="single" w:sz="4" w:space="1" w:color="auto"/>
        </w:pBdr>
        <w:spacing w:after="0"/>
        <w:rPr>
          <w:b/>
        </w:rPr>
      </w:pPr>
    </w:p>
    <w:p w14:paraId="18304E4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REGIONS</w:t>
      </w:r>
    </w:p>
    <w:p w14:paraId="1038D6A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p>
    <w:p w14:paraId="6F8FE07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SATNUM</w:t>
      </w:r>
    </w:p>
    <w:p w14:paraId="7DA2411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p>
    <w:p w14:paraId="54A7FAE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4B50566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40F0D3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lastRenderedPageBreak/>
        <w:t>1984*1 21*2 49*1 21*2 4109*1 21*2 49*1 21*2 2125*1</w:t>
      </w:r>
    </w:p>
    <w:p w14:paraId="307A335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5B0FA9C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02F2159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1C32D57D"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534E68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397C391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DA6C06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312F3CB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7C389BC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22BD320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4F361A3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999066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2E9857E5"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2570ACE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EA6FDE6"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17675FC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73D265F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99F1E5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185C70B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2D5BCB6F"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35981D5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27AA7F67"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52E6625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6B5882B8"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3D9BAD2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184D8E34"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w:t>
      </w:r>
    </w:p>
    <w:p w14:paraId="725511B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1984*1 21*2 49*1 21*2 4109*1 21*2 49*1 21*2 2125*1 /</w:t>
      </w:r>
    </w:p>
    <w:p w14:paraId="56BE9DBE" w14:textId="77777777" w:rsidR="00F62D7D" w:rsidRDefault="00F62D7D" w:rsidP="009A7D56">
      <w:pPr>
        <w:numPr>
          <w:ilvl w:val="0"/>
          <w:numId w:val="20"/>
        </w:numPr>
      </w:pPr>
      <w:r w:rsidRPr="00185BB7">
        <w:rPr>
          <w:b/>
        </w:rPr>
        <w:t>SATNUM:</w:t>
      </w:r>
      <w:r>
        <w:t xml:space="preserve"> Define regiones con diferentes funciones de saturación.</w:t>
      </w:r>
    </w:p>
    <w:p w14:paraId="69B6690C" w14:textId="245CE91A" w:rsidR="00F62D7D" w:rsidRPr="007E5337" w:rsidRDefault="005D738B" w:rsidP="00330374">
      <w:pPr>
        <w:pBdr>
          <w:top w:val="single" w:sz="4" w:space="1" w:color="auto"/>
        </w:pBdr>
        <w:rPr>
          <w:b/>
          <w:lang w:val="en-US"/>
        </w:rPr>
      </w:pPr>
      <w:r w:rsidRPr="007E5337">
        <w:rPr>
          <w:b/>
          <w:lang w:val="en-US"/>
        </w:rPr>
        <w:t>SECCIÓN SOLUTION</w:t>
      </w:r>
    </w:p>
    <w:p w14:paraId="0FCB01D6"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SOLUTION</w:t>
      </w:r>
    </w:p>
    <w:p w14:paraId="7A123B8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2883244E"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ENG: Initial equilibration conditions</w:t>
      </w:r>
    </w:p>
    <w:p w14:paraId="4A1491E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(1) Datum depth in ft (FIELD); (2) Pressure at the datum in psia (FIELD); </w:t>
      </w:r>
    </w:p>
    <w:p w14:paraId="122D8B3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(3) Depth of the gas-water contact GWC (for gas-water problems) in ft (FIELD); (4) Capillary pressure Pc at the contact in psi (FIELD)</w:t>
      </w:r>
    </w:p>
    <w:p w14:paraId="78432122"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ESP: Condiciones iniciales de equilibrio</w:t>
      </w:r>
    </w:p>
    <w:p w14:paraId="425B193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(1) Profundidad del datum en pies (FIELD); (2) Presión en el datum en psia (FIELD);</w:t>
      </w:r>
    </w:p>
    <w:p w14:paraId="3BE393E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(3) Profundidad del contacto gas-agua GWC (para problemas gas-agua) en pies (FIELD); (4) Presión capilar Pc en el contacto en psi (FIELD)</w:t>
      </w:r>
    </w:p>
    <w:p w14:paraId="24AE9403"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w:t>
      </w:r>
    </w:p>
    <w:p w14:paraId="5870F14F"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Datum    P@datum   GWC    Pc@GWC</w:t>
      </w:r>
    </w:p>
    <w:p w14:paraId="7FE642B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(ft)    (psia)    (ft)    (psia)</w:t>
      </w:r>
    </w:p>
    <w:p w14:paraId="3F99FFE2"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   --------   -----   ------</w:t>
      </w:r>
    </w:p>
    <w:p w14:paraId="11FA4AC2"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EQUIL</w:t>
      </w:r>
    </w:p>
    <w:p w14:paraId="4A12BD28"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8202.1     4000      20000     0 /</w:t>
      </w:r>
    </w:p>
    <w:p w14:paraId="4BEF88B6"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p>
    <w:p w14:paraId="3F5C9E8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ENG: Output to Restart file for t=0 (.UNRST)</w:t>
      </w:r>
    </w:p>
    <w:p w14:paraId="5F39CCBF"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Restart file       Graphics</w:t>
      </w:r>
    </w:p>
    <w:p w14:paraId="4770AE54"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for init cond        only</w:t>
      </w:r>
    </w:p>
    <w:p w14:paraId="48DC986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ESP: Salida al fichero Restart para t=0 (.UNRST)</w:t>
      </w:r>
    </w:p>
    <w:p w14:paraId="51D01AC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lastRenderedPageBreak/>
        <w:t>--     Reinicia Archivo                           Gráficos</w:t>
      </w:r>
    </w:p>
    <w:p w14:paraId="37A069A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para condiciones iniciales          Solamente</w:t>
      </w:r>
    </w:p>
    <w:p w14:paraId="20024DA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      --------</w:t>
      </w:r>
    </w:p>
    <w:p w14:paraId="136A415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RPTRST</w:t>
      </w:r>
    </w:p>
    <w:p w14:paraId="15E8E833" w14:textId="1A0B2914" w:rsidR="00F62D7D"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xml:space="preserve">         BASIC=2           /</w:t>
      </w:r>
    </w:p>
    <w:p w14:paraId="2320A327" w14:textId="77777777" w:rsidR="00F62D7D" w:rsidRDefault="00F62D7D" w:rsidP="007E5337">
      <w:pPr>
        <w:numPr>
          <w:ilvl w:val="0"/>
          <w:numId w:val="20"/>
        </w:numPr>
        <w:spacing w:after="0"/>
      </w:pPr>
      <w:r w:rsidRPr="00185BB7">
        <w:rPr>
          <w:b/>
        </w:rPr>
        <w:t>EQUIL:</w:t>
      </w:r>
      <w:r>
        <w:t xml:space="preserve"> Inicializa presiones y contactos de gas-condensado-agua a partir de gradientes.</w:t>
      </w:r>
    </w:p>
    <w:p w14:paraId="361FD29B" w14:textId="7D12AAF9" w:rsidR="00F62D7D" w:rsidRDefault="00F62D7D" w:rsidP="007E5337">
      <w:pPr>
        <w:numPr>
          <w:ilvl w:val="0"/>
          <w:numId w:val="20"/>
        </w:numPr>
        <w:spacing w:after="0"/>
      </w:pPr>
      <w:r w:rsidRPr="00185BB7">
        <w:rPr>
          <w:b/>
        </w:rPr>
        <w:t>RPTRST:</w:t>
      </w:r>
      <w:r>
        <w:t xml:space="preserve"> </w:t>
      </w:r>
      <w:r w:rsidR="00165B23">
        <w:t>controla la generación de archivos de reinicio (</w:t>
      </w:r>
      <w:r w:rsidR="00165B23" w:rsidRPr="00685C58">
        <w:rPr>
          <w:rStyle w:val="HTMLCode"/>
          <w:rFonts w:eastAsia="Calibri"/>
        </w:rPr>
        <w:t>.UNRST</w:t>
      </w:r>
      <w:r w:rsidR="00165B23">
        <w:t xml:space="preserve">) en </w:t>
      </w:r>
      <w:r w:rsidR="00165B23" w:rsidRPr="009A25E2">
        <w:rPr>
          <w:i/>
        </w:rPr>
        <w:t>t = 0</w:t>
      </w:r>
      <w:r w:rsidR="00165B23">
        <w:t xml:space="preserve">. Parámetros como </w:t>
      </w:r>
      <w:r w:rsidR="00165B23" w:rsidRPr="00685C58">
        <w:rPr>
          <w:rStyle w:val="HTMLCode"/>
          <w:rFonts w:eastAsia="Calibri"/>
        </w:rPr>
        <w:t>BASIC=2</w:t>
      </w:r>
      <w:r w:rsidR="00165B23">
        <w:t xml:space="preserve"> definen el nivel de detalle de salida. Los archivos generados por esta keyword son usados en programas de visualización (por ejemplo, ResInsight) para presentar los resultados de cada fecha simulada.  </w:t>
      </w:r>
    </w:p>
    <w:p w14:paraId="7DDF4A10" w14:textId="3FDA6EC7" w:rsidR="00F62D7D" w:rsidRPr="007E5337" w:rsidRDefault="005D738B" w:rsidP="005D738B">
      <w:pPr>
        <w:pBdr>
          <w:top w:val="single" w:sz="4" w:space="1" w:color="auto"/>
        </w:pBdr>
        <w:spacing w:after="0"/>
        <w:rPr>
          <w:b/>
          <w:lang w:val="en-US"/>
        </w:rPr>
      </w:pPr>
      <w:r w:rsidRPr="007E5337">
        <w:rPr>
          <w:b/>
          <w:lang w:val="en-US"/>
        </w:rPr>
        <w:t>SECCIÓN SUMMARY</w:t>
      </w:r>
    </w:p>
    <w:p w14:paraId="1D99C24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SUMMARY</w:t>
      </w:r>
    </w:p>
    <w:p w14:paraId="2EBECE3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68F93B0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FGIP</w:t>
      </w:r>
    </w:p>
    <w:p w14:paraId="3C5AD788"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FPR</w:t>
      </w:r>
    </w:p>
    <w:p w14:paraId="040B61A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FGPR</w:t>
      </w:r>
    </w:p>
    <w:p w14:paraId="43AD6CE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FGPT</w:t>
      </w:r>
    </w:p>
    <w:p w14:paraId="6F37A6B8"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FWPR</w:t>
      </w:r>
    </w:p>
    <w:p w14:paraId="4503C1A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FWPT</w:t>
      </w:r>
    </w:p>
    <w:p w14:paraId="3C28F138"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9BACB1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GGPR</w:t>
      </w:r>
    </w:p>
    <w:p w14:paraId="5E0EBBE0"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'G1' </w:t>
      </w:r>
    </w:p>
    <w:p w14:paraId="764A5DE2"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t>
      </w:r>
    </w:p>
    <w:p w14:paraId="1E009B51"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85341C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WGPR</w:t>
      </w:r>
    </w:p>
    <w:p w14:paraId="4D0F307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'PROD1'</w:t>
      </w:r>
    </w:p>
    <w:p w14:paraId="21B2FC8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t>
      </w:r>
    </w:p>
    <w:p w14:paraId="6A8F268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0C6E90F"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WBHP</w:t>
      </w:r>
    </w:p>
    <w:p w14:paraId="39E7A54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'PROD1'</w:t>
      </w:r>
    </w:p>
    <w:p w14:paraId="6F9D6F7E"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t>
      </w:r>
    </w:p>
    <w:p w14:paraId="05CB1F5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38BEC80"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TCPU</w:t>
      </w:r>
    </w:p>
    <w:p w14:paraId="39FCDDA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RUNSUM</w:t>
      </w:r>
    </w:p>
    <w:p w14:paraId="7A294C22" w14:textId="34D0A391" w:rsidR="00F62D7D"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SEPARATE</w:t>
      </w:r>
    </w:p>
    <w:p w14:paraId="1D5AAC2A" w14:textId="77777777" w:rsidR="00F62D7D" w:rsidRDefault="00F62D7D" w:rsidP="00F62D7D">
      <w:r>
        <w:t>Variables de salida:</w:t>
      </w:r>
    </w:p>
    <w:p w14:paraId="3A8B8BD1" w14:textId="77777777" w:rsidR="00F62D7D" w:rsidRDefault="00F62D7D" w:rsidP="007E5337">
      <w:pPr>
        <w:numPr>
          <w:ilvl w:val="0"/>
          <w:numId w:val="27"/>
        </w:numPr>
        <w:spacing w:before="0" w:after="0"/>
      </w:pPr>
      <w:r w:rsidRPr="00185BB7">
        <w:rPr>
          <w:b/>
        </w:rPr>
        <w:t>FGPR, FGPT:</w:t>
      </w:r>
      <w:r>
        <w:t xml:space="preserve"> Producción de gas (tasa y acumulada).</w:t>
      </w:r>
    </w:p>
    <w:p w14:paraId="167FB27C" w14:textId="77777777" w:rsidR="00F62D7D" w:rsidRDefault="00F62D7D" w:rsidP="007E5337">
      <w:pPr>
        <w:numPr>
          <w:ilvl w:val="0"/>
          <w:numId w:val="27"/>
        </w:numPr>
        <w:spacing w:before="0" w:after="0"/>
      </w:pPr>
      <w:r w:rsidRPr="00185BB7">
        <w:rPr>
          <w:b/>
        </w:rPr>
        <w:t>WBHP:</w:t>
      </w:r>
      <w:r>
        <w:t xml:space="preserve"> Presión de fondo de pozo.</w:t>
      </w:r>
    </w:p>
    <w:p w14:paraId="3BEF058E" w14:textId="77777777" w:rsidR="00F62D7D" w:rsidRDefault="00F62D7D" w:rsidP="007E5337">
      <w:pPr>
        <w:numPr>
          <w:ilvl w:val="0"/>
          <w:numId w:val="27"/>
        </w:numPr>
        <w:spacing w:before="0" w:after="0"/>
      </w:pPr>
      <w:r w:rsidRPr="00185BB7">
        <w:rPr>
          <w:b/>
        </w:rPr>
        <w:t>FGIP:</w:t>
      </w:r>
      <w:r>
        <w:t xml:space="preserve"> Gas inicial en el yacimiento.</w:t>
      </w:r>
    </w:p>
    <w:p w14:paraId="5BB4EF80" w14:textId="77777777" w:rsidR="00F62D7D" w:rsidRDefault="00F62D7D" w:rsidP="007E5337">
      <w:pPr>
        <w:numPr>
          <w:ilvl w:val="0"/>
          <w:numId w:val="27"/>
        </w:numPr>
        <w:spacing w:before="0" w:after="0"/>
      </w:pPr>
      <w:r w:rsidRPr="00185BB7">
        <w:rPr>
          <w:b/>
        </w:rPr>
        <w:t>FPR:</w:t>
      </w:r>
      <w:r>
        <w:t xml:space="preserve"> Presión promedio del reservorio.</w:t>
      </w:r>
    </w:p>
    <w:p w14:paraId="4754F650" w14:textId="77777777" w:rsidR="00F62D7D" w:rsidRDefault="00F62D7D" w:rsidP="007E5337">
      <w:pPr>
        <w:numPr>
          <w:ilvl w:val="0"/>
          <w:numId w:val="27"/>
        </w:numPr>
        <w:spacing w:before="0" w:after="0"/>
      </w:pPr>
      <w:r w:rsidRPr="00185BB7">
        <w:rPr>
          <w:b/>
        </w:rPr>
        <w:t>FWPR:</w:t>
      </w:r>
      <w:r>
        <w:t xml:space="preserve"> Tasa de producción de agua del campo.</w:t>
      </w:r>
    </w:p>
    <w:p w14:paraId="217A3BB9" w14:textId="77777777" w:rsidR="00F62D7D" w:rsidRDefault="00F62D7D" w:rsidP="007E5337">
      <w:pPr>
        <w:numPr>
          <w:ilvl w:val="0"/>
          <w:numId w:val="27"/>
        </w:numPr>
        <w:spacing w:before="0" w:after="0"/>
      </w:pPr>
      <w:r w:rsidRPr="00185BB7">
        <w:rPr>
          <w:b/>
        </w:rPr>
        <w:t>FWPT:</w:t>
      </w:r>
      <w:r>
        <w:t xml:space="preserve"> Producción acumulada de agua del campo.</w:t>
      </w:r>
    </w:p>
    <w:p w14:paraId="6951E7D2" w14:textId="77777777" w:rsidR="00F62D7D" w:rsidRDefault="00F62D7D" w:rsidP="007E5337">
      <w:pPr>
        <w:numPr>
          <w:ilvl w:val="0"/>
          <w:numId w:val="27"/>
        </w:numPr>
        <w:spacing w:before="0" w:after="0"/>
      </w:pPr>
      <w:r w:rsidRPr="00185BB7">
        <w:rPr>
          <w:b/>
        </w:rPr>
        <w:t>GGPR:</w:t>
      </w:r>
      <w:r>
        <w:t xml:space="preserve"> Producción de gas por grupo.</w:t>
      </w:r>
    </w:p>
    <w:p w14:paraId="0637454D" w14:textId="77777777" w:rsidR="00F62D7D" w:rsidRDefault="00F62D7D" w:rsidP="007E5337">
      <w:pPr>
        <w:numPr>
          <w:ilvl w:val="0"/>
          <w:numId w:val="27"/>
        </w:numPr>
        <w:spacing w:before="0" w:after="0"/>
      </w:pPr>
      <w:r w:rsidRPr="00185BB7">
        <w:rPr>
          <w:b/>
        </w:rPr>
        <w:t>WGPR:</w:t>
      </w:r>
      <w:r>
        <w:t xml:space="preserve"> Producción de gas por pozo específico.</w:t>
      </w:r>
    </w:p>
    <w:p w14:paraId="116A3E91" w14:textId="77777777" w:rsidR="00F62D7D" w:rsidRDefault="00F62D7D" w:rsidP="007E5337">
      <w:pPr>
        <w:numPr>
          <w:ilvl w:val="0"/>
          <w:numId w:val="27"/>
        </w:numPr>
        <w:spacing w:before="0" w:after="0"/>
      </w:pPr>
      <w:r w:rsidRPr="00185BB7">
        <w:rPr>
          <w:b/>
        </w:rPr>
        <w:t>TCPU:</w:t>
      </w:r>
      <w:r>
        <w:t xml:space="preserve"> Reporta el tiempo de CPU consumido durante la simulación (útil para evaluar rendimiento).</w:t>
      </w:r>
    </w:p>
    <w:p w14:paraId="33EEFEDE" w14:textId="06161627" w:rsidR="00F62D7D" w:rsidRDefault="00F62D7D" w:rsidP="007E5337">
      <w:pPr>
        <w:numPr>
          <w:ilvl w:val="0"/>
          <w:numId w:val="27"/>
        </w:numPr>
        <w:spacing w:before="0" w:after="0"/>
      </w:pPr>
      <w:r w:rsidRPr="00185BB7">
        <w:rPr>
          <w:b/>
        </w:rPr>
        <w:t>RUNSUM:</w:t>
      </w:r>
      <w:r>
        <w:t xml:space="preserve"> </w:t>
      </w:r>
      <w:r w:rsidR="00ED0539" w:rsidRPr="003F642E">
        <w:t xml:space="preserve">esta </w:t>
      </w:r>
      <w:r w:rsidR="00ED0539" w:rsidRPr="003F642E">
        <w:rPr>
          <w:i/>
          <w:iCs/>
        </w:rPr>
        <w:t>keyword</w:t>
      </w:r>
      <w:r w:rsidR="00ED0539" w:rsidRPr="003F642E">
        <w:t xml:space="preserve"> permite que los resultados de la simulación se recopilen en un archivo con extensión </w:t>
      </w:r>
      <w:r w:rsidR="00ED0539" w:rsidRPr="00685C58">
        <w:rPr>
          <w:rStyle w:val="HTMLCode"/>
          <w:rFonts w:eastAsia="Calibri"/>
        </w:rPr>
        <w:t>.rsm</w:t>
      </w:r>
      <w:r w:rsidR="00ED0539" w:rsidRPr="003F642E">
        <w:t xml:space="preserve">. Los datos se organizan en formato tabular, lo que facilita su transferencia y </w:t>
      </w:r>
      <w:r w:rsidR="00ED0539">
        <w:t>análisis en una hoja de cálculo.</w:t>
      </w:r>
    </w:p>
    <w:p w14:paraId="72B45B58" w14:textId="5D39AB22" w:rsidR="00F62D7D" w:rsidRDefault="00F62D7D" w:rsidP="007E5337">
      <w:pPr>
        <w:numPr>
          <w:ilvl w:val="0"/>
          <w:numId w:val="27"/>
        </w:numPr>
        <w:spacing w:before="0" w:after="0"/>
      </w:pPr>
      <w:r w:rsidRPr="00185BB7">
        <w:rPr>
          <w:b/>
        </w:rPr>
        <w:t>SEPARATE:</w:t>
      </w:r>
      <w:r>
        <w:t xml:space="preserve"> </w:t>
      </w:r>
      <w:r w:rsidR="00ED0539">
        <w:t xml:space="preserve">Ordena que los datos de salida sean escritos en un archivo separado con formato .rsm. Esta keyword no es necesaria en OPM Flow ya que RUNSUM ya crea el archivo separado, pero es recomendable añadir SEPARATE si se usa un simulador comercial. </w:t>
      </w:r>
    </w:p>
    <w:p w14:paraId="705C455B" w14:textId="351228B4" w:rsidR="00F62D7D" w:rsidRPr="007E5337" w:rsidRDefault="005D738B" w:rsidP="005D738B">
      <w:pPr>
        <w:pBdr>
          <w:top w:val="single" w:sz="4" w:space="1" w:color="auto"/>
        </w:pBdr>
        <w:spacing w:after="0"/>
        <w:rPr>
          <w:b/>
          <w:lang w:val="en-US"/>
        </w:rPr>
      </w:pPr>
      <w:r w:rsidRPr="007E5337">
        <w:rPr>
          <w:b/>
          <w:lang w:val="en-US"/>
        </w:rPr>
        <w:lastRenderedPageBreak/>
        <w:t>SECCIÓN SCHEDULE</w:t>
      </w:r>
    </w:p>
    <w:p w14:paraId="5DBF245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SCHEDULE</w:t>
      </w:r>
    </w:p>
    <w:p w14:paraId="6B07E189"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Output to Restart file for t&gt;0 (.UNRST)</w:t>
      </w:r>
    </w:p>
    <w:p w14:paraId="286426B4"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Restart file      Graphics</w:t>
      </w:r>
    </w:p>
    <w:p w14:paraId="252D8A74"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every step         only</w:t>
      </w:r>
    </w:p>
    <w:p w14:paraId="5F254D6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517F470"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ESP: Salida de archivo Restart para t&gt;0 (.UNRST)</w:t>
      </w:r>
    </w:p>
    <w:p w14:paraId="73093C1C"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Reinicia el archivo      Graficos</w:t>
      </w:r>
    </w:p>
    <w:p w14:paraId="4453ECB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en cada paso            solamente</w:t>
      </w:r>
    </w:p>
    <w:p w14:paraId="62AC1924"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w:t>
      </w:r>
    </w:p>
    <w:p w14:paraId="7F4D67E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RPTRST</w:t>
      </w:r>
    </w:p>
    <w:p w14:paraId="5798AD83" w14:textId="503617C1"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BASIC=2           /</w:t>
      </w:r>
    </w:p>
    <w:p w14:paraId="17456045" w14:textId="68799439"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1B38397B" w14:textId="5701F74D"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1793A1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B8AFD33"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Well specification data</w:t>
      </w:r>
    </w:p>
    <w:p w14:paraId="7E2067F6"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Well  Well     Location   BHP    Pref.</w:t>
      </w:r>
    </w:p>
    <w:p w14:paraId="3C4151C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name  group    I    J    datum   phase</w:t>
      </w:r>
    </w:p>
    <w:p w14:paraId="30EB6AF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  ----    --     ------   -----</w:t>
      </w:r>
    </w:p>
    <w:p w14:paraId="1EB3132D"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WELSPECS</w:t>
      </w:r>
    </w:p>
    <w:p w14:paraId="56F366AF"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xml:space="preserve">        </w:t>
      </w:r>
      <w:r w:rsidRPr="00354BA3">
        <w:rPr>
          <w:noProof/>
          <w:lang w:val="en-US"/>
        </w:rPr>
        <w:tab/>
      </w:r>
      <w:r w:rsidRPr="00411D7D">
        <w:rPr>
          <w:noProof/>
          <w:lang w:val="en-US"/>
        </w:rPr>
        <w:t>PROD1   G1      35    15    8286.1    GAS  /</w:t>
      </w:r>
    </w:p>
    <w:p w14:paraId="52B73066"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r>
      <w:r w:rsidRPr="00411D7D">
        <w:rPr>
          <w:noProof/>
          <w:lang w:val="en-US"/>
        </w:rPr>
        <w:tab/>
        <w:t>PROD2   G1      35    45    8286.1    GAS  /</w:t>
      </w:r>
    </w:p>
    <w:p w14:paraId="58C89750"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r>
      <w:r w:rsidRPr="00411D7D">
        <w:rPr>
          <w:noProof/>
          <w:lang w:val="en-US"/>
        </w:rPr>
        <w:tab/>
        <w:t>PROD3   G1      105    15   8286.1    GAS  /</w:t>
      </w:r>
    </w:p>
    <w:p w14:paraId="2261C53C"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r>
      <w:r w:rsidRPr="00411D7D">
        <w:rPr>
          <w:noProof/>
          <w:lang w:val="en-US"/>
        </w:rPr>
        <w:tab/>
        <w:t>PROD4   G1      105    45   8286.1    GAS  /</w:t>
      </w:r>
    </w:p>
    <w:p w14:paraId="1BD85B3A"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r>
      <w:r w:rsidRPr="00411D7D">
        <w:rPr>
          <w:noProof/>
          <w:lang w:val="en-US"/>
        </w:rPr>
        <w:tab/>
      </w:r>
    </w:p>
    <w:p w14:paraId="56307E0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t>
      </w:r>
    </w:p>
    <w:p w14:paraId="7984B9B8" w14:textId="006024F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 ENG: Completion interval</w:t>
      </w:r>
    </w:p>
    <w:p w14:paraId="73D5BFA7"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w:t>
      </w:r>
      <w:r w:rsidRPr="00411D7D">
        <w:rPr>
          <w:noProof/>
          <w:lang w:val="en-US"/>
        </w:rPr>
        <w:tab/>
        <w:t>Well          Location       Interval      Status              Well</w:t>
      </w:r>
    </w:p>
    <w:p w14:paraId="6A265497"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w:t>
      </w:r>
      <w:r w:rsidRPr="00354BA3">
        <w:rPr>
          <w:noProof/>
          <w:lang w:val="pt-BR"/>
        </w:rPr>
        <w:tab/>
        <w:t xml:space="preserve"> </w:t>
      </w:r>
      <w:r w:rsidRPr="00354BA3">
        <w:rPr>
          <w:noProof/>
          <w:lang w:val="pt-BR"/>
        </w:rPr>
        <w:tab/>
        <w:t>name          I    J              K1  K2      O or S            Diam</w:t>
      </w:r>
    </w:p>
    <w:p w14:paraId="5B88067C"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p>
    <w:p w14:paraId="0C6DB6E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ESP: Intervalo de terminación</w:t>
      </w:r>
    </w:p>
    <w:p w14:paraId="680DF542"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w:t>
      </w:r>
      <w:r w:rsidRPr="00354BA3">
        <w:rPr>
          <w:noProof/>
          <w:lang w:val="pt-BR"/>
        </w:rPr>
        <w:tab/>
        <w:t>Nombre   Ubicación      Intervalo     Estado          Diametro</w:t>
      </w:r>
    </w:p>
    <w:p w14:paraId="7A86DA29"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w:t>
      </w:r>
      <w:r w:rsidRPr="00354BA3">
        <w:rPr>
          <w:noProof/>
          <w:lang w:val="pt-BR"/>
        </w:rPr>
        <w:tab/>
        <w:t>Pozo            I    J             K1  K2      O or S             Pozo</w:t>
      </w:r>
    </w:p>
    <w:p w14:paraId="226C5A65"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p>
    <w:p w14:paraId="31D4A624"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    --     --     --  --      ------         ------</w:t>
      </w:r>
    </w:p>
    <w:p w14:paraId="45F67790"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COMPDAT</w:t>
      </w:r>
    </w:p>
    <w:p w14:paraId="1B55A9E7"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xml:space="preserve">        </w:t>
      </w:r>
      <w:r w:rsidRPr="00354BA3">
        <w:rPr>
          <w:noProof/>
          <w:lang w:val="pt-BR"/>
        </w:rPr>
        <w:tab/>
        <w:t>PROD1      35    15          1   16      OPEN         2*  0.66 /</w:t>
      </w:r>
    </w:p>
    <w:p w14:paraId="4063CD8C"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ab/>
      </w:r>
      <w:r w:rsidRPr="00354BA3">
        <w:rPr>
          <w:noProof/>
          <w:lang w:val="pt-BR"/>
        </w:rPr>
        <w:tab/>
        <w:t>PROD2      35    45          1   16      OPEN         2*  0.66 /</w:t>
      </w:r>
    </w:p>
    <w:p w14:paraId="4FD14A67" w14:textId="77777777" w:rsidR="007E5337" w:rsidRPr="00354BA3"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ab/>
      </w:r>
      <w:r w:rsidRPr="00354BA3">
        <w:rPr>
          <w:noProof/>
          <w:lang w:val="pt-BR"/>
        </w:rPr>
        <w:tab/>
        <w:t>PROD3     105    15         1   16      OPEN         2*  0.66 /</w:t>
      </w:r>
    </w:p>
    <w:p w14:paraId="2B202364"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pt-BR"/>
        </w:rPr>
        <w:tab/>
      </w:r>
      <w:r w:rsidRPr="00354BA3">
        <w:rPr>
          <w:noProof/>
          <w:lang w:val="pt-BR"/>
        </w:rPr>
        <w:tab/>
      </w:r>
      <w:r w:rsidRPr="00411D7D">
        <w:rPr>
          <w:noProof/>
          <w:lang w:val="en-US"/>
        </w:rPr>
        <w:t>PROD4     105    45         1   16      OPEN         2*  0.66 /</w:t>
      </w:r>
    </w:p>
    <w:p w14:paraId="34B2BE9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w:t>
      </w:r>
    </w:p>
    <w:p w14:paraId="1AE4117A"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7E5337">
        <w:rPr>
          <w:noProof/>
          <w:lang w:val="en-US"/>
        </w:rPr>
        <w:t>--  ENG: Control data for production well</w:t>
      </w:r>
    </w:p>
    <w:p w14:paraId="3A7F2AE5"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w:t>
      </w:r>
      <w:r w:rsidRPr="00411D7D">
        <w:rPr>
          <w:noProof/>
          <w:lang w:val="en-US"/>
        </w:rPr>
        <w:tab/>
        <w:t>Well               Status    Control    Oil   Wat   Gas   Liq  Resv   BHP</w:t>
      </w:r>
    </w:p>
    <w:p w14:paraId="3B9D6829"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w:t>
      </w:r>
      <w:r w:rsidRPr="00411D7D">
        <w:rPr>
          <w:noProof/>
          <w:lang w:val="en-US"/>
        </w:rPr>
        <w:tab/>
        <w:t>name                             mode     rate  rate  rate   rate  rate      limit</w:t>
      </w:r>
    </w:p>
    <w:p w14:paraId="20B1C5F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F052D4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ESP: Datos de control para pozo productor</w:t>
      </w:r>
    </w:p>
    <w:p w14:paraId="64A63F93"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xml:space="preserve">--  </w:t>
      </w:r>
      <w:r w:rsidRPr="007E5337">
        <w:rPr>
          <w:noProof/>
          <w:lang w:val="es-ES"/>
        </w:rPr>
        <w:tab/>
        <w:t>Nombre          Estado     Modo          Tasa    Tasa   Tasa    Tasa     Tasa     Limite</w:t>
      </w:r>
    </w:p>
    <w:p w14:paraId="58E1DB3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 xml:space="preserve">--  </w:t>
      </w:r>
      <w:r w:rsidRPr="007E5337">
        <w:rPr>
          <w:noProof/>
          <w:lang w:val="es-ES"/>
        </w:rPr>
        <w:tab/>
        <w:t>Pozo                              Control     Petroleo  Agua   Gas    Liquido   Resv     BHP</w:t>
      </w:r>
    </w:p>
    <w:p w14:paraId="6BA4C87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 xml:space="preserve">--  </w:t>
      </w:r>
      <w:r w:rsidRPr="00411D7D">
        <w:rPr>
          <w:noProof/>
          <w:lang w:val="en-US"/>
        </w:rPr>
        <w:tab/>
        <w:t>----  ------  ------    ----  ----  ----   ----  ----  -----</w:t>
      </w:r>
    </w:p>
    <w:p w14:paraId="2BAC63FD"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WCONPROD</w:t>
      </w:r>
    </w:p>
    <w:p w14:paraId="0F84AF10"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t xml:space="preserve">PROD1   </w:t>
      </w:r>
      <w:r w:rsidRPr="00411D7D">
        <w:rPr>
          <w:noProof/>
          <w:lang w:val="en-US"/>
        </w:rPr>
        <w:tab/>
        <w:t xml:space="preserve">OPEN     </w:t>
      </w:r>
      <w:r w:rsidRPr="00411D7D">
        <w:rPr>
          <w:noProof/>
          <w:lang w:val="en-US"/>
        </w:rPr>
        <w:tab/>
        <w:t>BHP                 5*                 3349.02 /</w:t>
      </w:r>
    </w:p>
    <w:p w14:paraId="703CBD98"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t xml:space="preserve">PROD2   </w:t>
      </w:r>
      <w:r w:rsidRPr="00411D7D">
        <w:rPr>
          <w:noProof/>
          <w:lang w:val="en-US"/>
        </w:rPr>
        <w:tab/>
        <w:t xml:space="preserve">OPEN     </w:t>
      </w:r>
      <w:r w:rsidRPr="00411D7D">
        <w:rPr>
          <w:noProof/>
          <w:lang w:val="en-US"/>
        </w:rPr>
        <w:tab/>
        <w:t>BHP                 5*                 3349.02 /</w:t>
      </w:r>
    </w:p>
    <w:p w14:paraId="654266AE"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t xml:space="preserve">PROD3   </w:t>
      </w:r>
      <w:r w:rsidRPr="00411D7D">
        <w:rPr>
          <w:noProof/>
          <w:lang w:val="en-US"/>
        </w:rPr>
        <w:tab/>
        <w:t xml:space="preserve">OPEN     </w:t>
      </w:r>
      <w:r w:rsidRPr="00411D7D">
        <w:rPr>
          <w:noProof/>
          <w:lang w:val="en-US"/>
        </w:rPr>
        <w:tab/>
        <w:t>BHP                 5*                 3349.02 /</w:t>
      </w:r>
    </w:p>
    <w:p w14:paraId="3F6A01CB" w14:textId="77777777" w:rsidR="007E5337" w:rsidRPr="00411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11D7D">
        <w:rPr>
          <w:noProof/>
          <w:lang w:val="en-US"/>
        </w:rPr>
        <w:tab/>
        <w:t xml:space="preserve">PROD4   </w:t>
      </w:r>
      <w:r w:rsidRPr="00411D7D">
        <w:rPr>
          <w:noProof/>
          <w:lang w:val="en-US"/>
        </w:rPr>
        <w:tab/>
        <w:t xml:space="preserve">OPEN     </w:t>
      </w:r>
      <w:r w:rsidRPr="00411D7D">
        <w:rPr>
          <w:noProof/>
          <w:lang w:val="en-US"/>
        </w:rPr>
        <w:tab/>
        <w:t>BHP                 5*                 3349.02 /</w:t>
      </w:r>
    </w:p>
    <w:p w14:paraId="60D3A7C1"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lastRenderedPageBreak/>
        <w:t>/</w:t>
      </w:r>
    </w:p>
    <w:p w14:paraId="32D77D3E"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p>
    <w:p w14:paraId="0FEC7D1B" w14:textId="77777777"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TSTEP</w:t>
      </w:r>
    </w:p>
    <w:p w14:paraId="378200E2" w14:textId="33BF7C2F" w:rsidR="00F62D7D"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1*30.4 /</w:t>
      </w:r>
    </w:p>
    <w:p w14:paraId="4D74FD9D" w14:textId="523471EE"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Pr>
          <w:rFonts w:ascii="Arial" w:hAnsi="Arial" w:cs="Arial"/>
          <w:noProof/>
          <w:lang w:val="es-ES"/>
        </w:rPr>
        <w:t>⁞</w:t>
      </w:r>
    </w:p>
    <w:p w14:paraId="540BD33E" w14:textId="1C3256B0" w:rsidR="007E5337" w:rsidRPr="007E5337" w:rsidRDefault="007E5337" w:rsidP="007E5337">
      <w:pPr>
        <w:pBdr>
          <w:top w:val="single" w:sz="4" w:space="1" w:color="auto"/>
          <w:left w:val="single" w:sz="4" w:space="4" w:color="auto"/>
          <w:bottom w:val="single" w:sz="4" w:space="1" w:color="auto"/>
          <w:right w:val="single" w:sz="4" w:space="4" w:color="auto"/>
        </w:pBdr>
        <w:spacing w:before="0" w:after="0"/>
        <w:ind w:left="1440"/>
        <w:jc w:val="left"/>
        <w:rPr>
          <w:noProof/>
          <w:lang w:val="es-ES"/>
        </w:rPr>
      </w:pPr>
      <w:r w:rsidRPr="007E5337">
        <w:rPr>
          <w:noProof/>
          <w:lang w:val="es-ES"/>
        </w:rPr>
        <w:t>END</w:t>
      </w:r>
    </w:p>
    <w:p w14:paraId="1168A5E3" w14:textId="77777777" w:rsidR="00F62D7D" w:rsidRDefault="00F62D7D" w:rsidP="00330374">
      <w:pPr>
        <w:spacing w:after="0"/>
      </w:pPr>
      <w:r>
        <w:t>Define calendario y control de pozos:</w:t>
      </w:r>
    </w:p>
    <w:p w14:paraId="76B0A963" w14:textId="3FDDF900" w:rsidR="00F62D7D" w:rsidRDefault="00F62D7D" w:rsidP="007E5337">
      <w:pPr>
        <w:numPr>
          <w:ilvl w:val="0"/>
          <w:numId w:val="22"/>
        </w:numPr>
        <w:spacing w:before="0" w:after="0"/>
      </w:pPr>
      <w:r w:rsidRPr="00185BB7">
        <w:rPr>
          <w:b/>
        </w:rPr>
        <w:t>RPTRST:</w:t>
      </w:r>
      <w:r>
        <w:t xml:space="preserve"> </w:t>
      </w:r>
      <w:r w:rsidR="00165B23">
        <w:t>controla la generación de archivos de reinicio (</w:t>
      </w:r>
      <w:r w:rsidR="00165B23" w:rsidRPr="00685C58">
        <w:rPr>
          <w:rStyle w:val="HTMLCode"/>
          <w:rFonts w:eastAsia="Calibri"/>
        </w:rPr>
        <w:t>.UNRST</w:t>
      </w:r>
      <w:r w:rsidR="00165B23">
        <w:t xml:space="preserve">) en </w:t>
      </w:r>
      <w:r w:rsidR="00165B23" w:rsidRPr="009A25E2">
        <w:rPr>
          <w:i/>
        </w:rPr>
        <w:t>t = 0</w:t>
      </w:r>
      <w:r w:rsidR="00165B23">
        <w:t xml:space="preserve">. Parámetros como </w:t>
      </w:r>
      <w:r w:rsidR="00165B23" w:rsidRPr="00685C58">
        <w:rPr>
          <w:rStyle w:val="HTMLCode"/>
          <w:rFonts w:eastAsia="Calibri"/>
        </w:rPr>
        <w:t>BASIC=2</w:t>
      </w:r>
      <w:r w:rsidR="00165B23">
        <w:t xml:space="preserve"> definen el nivel de detalle de salida. Los archivos generados por esta keyword son usados en programas de visualización (por ejemplo, ResInsight) para presentar los resultados de cada fecha simulada.  </w:t>
      </w:r>
    </w:p>
    <w:p w14:paraId="725F3672" w14:textId="77777777" w:rsidR="00F62D7D" w:rsidRDefault="00F62D7D" w:rsidP="007E5337">
      <w:pPr>
        <w:numPr>
          <w:ilvl w:val="0"/>
          <w:numId w:val="22"/>
        </w:numPr>
        <w:spacing w:before="0" w:after="0"/>
      </w:pPr>
      <w:r w:rsidRPr="00185BB7">
        <w:rPr>
          <w:b/>
        </w:rPr>
        <w:t>WELSPECS:</w:t>
      </w:r>
      <w:r>
        <w:t xml:space="preserve"> Define la ubicación, tipo y grupo de cada pozo (por ejemplo, PROD1 en grupo G1, su coordenada y fase de operación).</w:t>
      </w:r>
    </w:p>
    <w:p w14:paraId="49B89A71" w14:textId="77777777" w:rsidR="00F62D7D" w:rsidRDefault="00F62D7D" w:rsidP="007E5337">
      <w:pPr>
        <w:numPr>
          <w:ilvl w:val="0"/>
          <w:numId w:val="22"/>
        </w:numPr>
        <w:spacing w:before="0" w:after="0"/>
      </w:pPr>
      <w:r w:rsidRPr="00185BB7">
        <w:rPr>
          <w:b/>
        </w:rPr>
        <w:t>COMPDAT:</w:t>
      </w:r>
      <w:r>
        <w:t xml:space="preserve"> Especifica las capas y celdas completadas para cada pozo, su estado (</w:t>
      </w:r>
      <w:r w:rsidRPr="00185BB7">
        <w:rPr>
          <w:rStyle w:val="HTMLCode"/>
          <w:rFonts w:eastAsia="Calibri"/>
        </w:rPr>
        <w:t>OPEN</w:t>
      </w:r>
      <w:r>
        <w:t xml:space="preserve"> o </w:t>
      </w:r>
      <w:r w:rsidRPr="00185BB7">
        <w:rPr>
          <w:rStyle w:val="HTMLCode"/>
          <w:rFonts w:eastAsia="Calibri"/>
        </w:rPr>
        <w:t>SHUT</w:t>
      </w:r>
      <w:r>
        <w:t>), diámetros o eficiencias de completación.</w:t>
      </w:r>
    </w:p>
    <w:p w14:paraId="4A09B199" w14:textId="77777777" w:rsidR="00F62D7D" w:rsidRDefault="00F62D7D" w:rsidP="007E5337">
      <w:pPr>
        <w:numPr>
          <w:ilvl w:val="0"/>
          <w:numId w:val="22"/>
        </w:numPr>
        <w:spacing w:before="0" w:after="0"/>
      </w:pPr>
      <w:r w:rsidRPr="00185BB7">
        <w:rPr>
          <w:b/>
        </w:rPr>
        <w:t>WCONPROD:</w:t>
      </w:r>
      <w:r>
        <w:t xml:space="preserve"> Controla las condiciones de operación del pozo productor, indicando si opera bajo control de presión de fondo (BHP) o tasas (límites de petróleo, gas, agua).</w:t>
      </w:r>
    </w:p>
    <w:p w14:paraId="059B8F49" w14:textId="0C17B467" w:rsidR="007370FA" w:rsidRDefault="00F62D7D" w:rsidP="00330374">
      <w:pPr>
        <w:numPr>
          <w:ilvl w:val="0"/>
          <w:numId w:val="22"/>
        </w:numPr>
        <w:spacing w:before="0"/>
        <w:jc w:val="left"/>
      </w:pPr>
      <w:r w:rsidRPr="00506131">
        <w:rPr>
          <w:b/>
        </w:rPr>
        <w:t>TSTEP:</w:t>
      </w:r>
      <w:r>
        <w:t xml:space="preserve"> Define la duración de los pasos de tiempo en la simulación, para controlar la frecuencia de cálculo entre fechas definidas. En la </w:t>
      </w:r>
      <w:r w:rsidR="00B82DBA" w:rsidRPr="00506131">
        <w:rPr>
          <w:b/>
          <w:bCs/>
        </w:rPr>
        <w:t xml:space="preserve">sección de SCHEDULE </w:t>
      </w:r>
      <w:r w:rsidRPr="007E5337">
        <w:t>solo</w:t>
      </w:r>
      <w:r>
        <w:t xml:space="preserve"> se indica una presión de fondo de pozo (BHP), además de esta, se deben ingresar saltos de tiempo con las siguientes BHP:</w:t>
      </w:r>
    </w:p>
    <w:tbl>
      <w:tblPr>
        <w:tblStyle w:val="TableGrid"/>
        <w:tblW w:w="0" w:type="auto"/>
        <w:jc w:val="center"/>
        <w:tblLook w:val="04A0" w:firstRow="1" w:lastRow="0" w:firstColumn="1" w:lastColumn="0" w:noHBand="0" w:noVBand="1"/>
      </w:tblPr>
      <w:tblGrid>
        <w:gridCol w:w="1067"/>
      </w:tblGrid>
      <w:tr w:rsidR="00F62D7D" w14:paraId="75122CF3"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35528FD" w14:textId="77777777" w:rsidR="00F62D7D" w:rsidRDefault="00F62D7D">
            <w:pPr>
              <w:jc w:val="center"/>
              <w:rPr>
                <w:b/>
                <w:bCs/>
              </w:rPr>
            </w:pPr>
            <w:r>
              <w:rPr>
                <w:b/>
                <w:bCs/>
              </w:rPr>
              <w:t>BHP (psi)</w:t>
            </w:r>
          </w:p>
        </w:tc>
      </w:tr>
      <w:tr w:rsidR="00F62D7D" w14:paraId="7C52DC90"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55536B93" w14:textId="77777777" w:rsidR="00F62D7D" w:rsidRDefault="00F62D7D">
            <w:pPr>
              <w:jc w:val="center"/>
              <w:rPr>
                <w:b/>
                <w:bCs/>
              </w:rPr>
            </w:pPr>
            <w:r>
              <w:rPr>
                <w:b/>
                <w:bCs/>
                <w:color w:val="EE0000"/>
              </w:rPr>
              <w:t>3349.02</w:t>
            </w:r>
          </w:p>
        </w:tc>
      </w:tr>
      <w:tr w:rsidR="00F62D7D" w14:paraId="02F59E3A"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11E46B50" w14:textId="77777777" w:rsidR="00F62D7D" w:rsidRDefault="00F62D7D">
            <w:pPr>
              <w:jc w:val="center"/>
            </w:pPr>
            <w:r>
              <w:t>3095.45</w:t>
            </w:r>
          </w:p>
        </w:tc>
      </w:tr>
      <w:tr w:rsidR="00F62D7D" w14:paraId="2B7A34CD"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23C3D975" w14:textId="77777777" w:rsidR="00F62D7D" w:rsidRDefault="00F62D7D">
            <w:pPr>
              <w:jc w:val="center"/>
            </w:pPr>
            <w:r>
              <w:t>2868.29</w:t>
            </w:r>
          </w:p>
        </w:tc>
      </w:tr>
      <w:tr w:rsidR="00F62D7D" w14:paraId="146660FC"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A48580B" w14:textId="77777777" w:rsidR="00F62D7D" w:rsidRDefault="00F62D7D">
            <w:pPr>
              <w:jc w:val="center"/>
            </w:pPr>
            <w:r>
              <w:t>2664.79</w:t>
            </w:r>
          </w:p>
        </w:tc>
      </w:tr>
      <w:tr w:rsidR="00F62D7D" w14:paraId="3587793F"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6A365DC" w14:textId="77777777" w:rsidR="00F62D7D" w:rsidRDefault="00F62D7D">
            <w:pPr>
              <w:jc w:val="center"/>
            </w:pPr>
            <w:r>
              <w:t>2482.49</w:t>
            </w:r>
          </w:p>
        </w:tc>
      </w:tr>
      <w:tr w:rsidR="00F62D7D" w14:paraId="1252A6DE"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294334F0" w14:textId="77777777" w:rsidR="00F62D7D" w:rsidRDefault="00F62D7D">
            <w:pPr>
              <w:jc w:val="center"/>
            </w:pPr>
            <w:r>
              <w:t>2319.18</w:t>
            </w:r>
          </w:p>
        </w:tc>
      </w:tr>
      <w:tr w:rsidR="00F62D7D" w14:paraId="11A7AD0A"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7D857A9" w14:textId="77777777" w:rsidR="00F62D7D" w:rsidRDefault="00F62D7D">
            <w:pPr>
              <w:jc w:val="center"/>
            </w:pPr>
            <w:r>
              <w:t>2172.88</w:t>
            </w:r>
          </w:p>
        </w:tc>
      </w:tr>
      <w:tr w:rsidR="00F62D7D" w14:paraId="4450E9AC"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68A60669" w14:textId="77777777" w:rsidR="00F62D7D" w:rsidRDefault="00F62D7D">
            <w:pPr>
              <w:jc w:val="center"/>
            </w:pPr>
            <w:r>
              <w:t>2041.82</w:t>
            </w:r>
          </w:p>
        </w:tc>
      </w:tr>
      <w:tr w:rsidR="00F62D7D" w14:paraId="6B4D88BC"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6F214B2A" w14:textId="77777777" w:rsidR="00F62D7D" w:rsidRDefault="00F62D7D">
            <w:pPr>
              <w:jc w:val="center"/>
            </w:pPr>
            <w:r>
              <w:t>1924.41</w:t>
            </w:r>
          </w:p>
        </w:tc>
      </w:tr>
      <w:tr w:rsidR="00F62D7D" w14:paraId="08A5DE1E"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18838584" w14:textId="77777777" w:rsidR="00F62D7D" w:rsidRDefault="00F62D7D">
            <w:pPr>
              <w:jc w:val="center"/>
            </w:pPr>
            <w:r>
              <w:t>1819.24</w:t>
            </w:r>
          </w:p>
        </w:tc>
      </w:tr>
      <w:tr w:rsidR="00F62D7D" w14:paraId="5CEAE370"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5E46CB1C" w14:textId="77777777" w:rsidR="00F62D7D" w:rsidRDefault="00F62D7D">
            <w:pPr>
              <w:jc w:val="center"/>
            </w:pPr>
            <w:r>
              <w:t>1725.02</w:t>
            </w:r>
          </w:p>
        </w:tc>
      </w:tr>
      <w:tr w:rsidR="00F62D7D" w14:paraId="15F70197"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A24199A" w14:textId="77777777" w:rsidR="00F62D7D" w:rsidRDefault="00F62D7D">
            <w:pPr>
              <w:jc w:val="center"/>
            </w:pPr>
            <w:r>
              <w:t>1640.61</w:t>
            </w:r>
          </w:p>
        </w:tc>
      </w:tr>
      <w:tr w:rsidR="00F62D7D" w14:paraId="0E648371"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4004ACC3" w14:textId="77777777" w:rsidR="00F62D7D" w:rsidRDefault="00F62D7D">
            <w:pPr>
              <w:jc w:val="center"/>
            </w:pPr>
            <w:r>
              <w:t>1564.99</w:t>
            </w:r>
          </w:p>
        </w:tc>
      </w:tr>
      <w:tr w:rsidR="00F62D7D" w14:paraId="1CAEFDE5"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41134E48" w14:textId="77777777" w:rsidR="00F62D7D" w:rsidRDefault="00F62D7D">
            <w:pPr>
              <w:jc w:val="center"/>
            </w:pPr>
            <w:r>
              <w:t>1497.25</w:t>
            </w:r>
          </w:p>
        </w:tc>
      </w:tr>
      <w:tr w:rsidR="00F62D7D" w14:paraId="70569B67"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04EF696" w14:textId="77777777" w:rsidR="00F62D7D" w:rsidRDefault="00F62D7D">
            <w:pPr>
              <w:jc w:val="center"/>
            </w:pPr>
            <w:r>
              <w:t>1436.57</w:t>
            </w:r>
          </w:p>
        </w:tc>
      </w:tr>
      <w:tr w:rsidR="00F62D7D" w14:paraId="71CFCE74"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4594A020" w14:textId="77777777" w:rsidR="00F62D7D" w:rsidRDefault="00F62D7D">
            <w:pPr>
              <w:jc w:val="center"/>
            </w:pPr>
            <w:r>
              <w:t>1411.12</w:t>
            </w:r>
          </w:p>
        </w:tc>
      </w:tr>
      <w:tr w:rsidR="00F62D7D" w14:paraId="6E8A1556"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4C302862" w14:textId="77777777" w:rsidR="00F62D7D" w:rsidRDefault="00F62D7D">
            <w:pPr>
              <w:jc w:val="center"/>
            </w:pPr>
            <w:r>
              <w:t>1386.91</w:t>
            </w:r>
          </w:p>
        </w:tc>
      </w:tr>
      <w:tr w:rsidR="00F62D7D" w14:paraId="1FE995EC"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428E518" w14:textId="77777777" w:rsidR="00F62D7D" w:rsidRDefault="00F62D7D">
            <w:pPr>
              <w:jc w:val="center"/>
            </w:pPr>
            <w:r>
              <w:t>1363.88</w:t>
            </w:r>
          </w:p>
        </w:tc>
      </w:tr>
      <w:tr w:rsidR="00F62D7D" w14:paraId="4EA8430D"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5F294E28" w14:textId="77777777" w:rsidR="00F62D7D" w:rsidRDefault="00F62D7D">
            <w:pPr>
              <w:jc w:val="center"/>
            </w:pPr>
            <w:r>
              <w:t>1341.97</w:t>
            </w:r>
          </w:p>
        </w:tc>
      </w:tr>
      <w:tr w:rsidR="00F62D7D" w14:paraId="19E8424A"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2821207E" w14:textId="77777777" w:rsidR="00F62D7D" w:rsidRDefault="00F62D7D">
            <w:pPr>
              <w:jc w:val="center"/>
            </w:pPr>
            <w:r>
              <w:t>1321.13</w:t>
            </w:r>
          </w:p>
        </w:tc>
      </w:tr>
      <w:tr w:rsidR="00F62D7D" w14:paraId="0B12951A"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7E43D36A" w14:textId="77777777" w:rsidR="00F62D7D" w:rsidRDefault="00F62D7D">
            <w:pPr>
              <w:jc w:val="center"/>
            </w:pPr>
            <w:r>
              <w:t>1301.31</w:t>
            </w:r>
          </w:p>
        </w:tc>
      </w:tr>
      <w:tr w:rsidR="00F62D7D" w14:paraId="7DA9CA05"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62EEC934" w14:textId="77777777" w:rsidR="00F62D7D" w:rsidRDefault="00F62D7D">
            <w:pPr>
              <w:jc w:val="center"/>
            </w:pPr>
            <w:r>
              <w:t>1282.46</w:t>
            </w:r>
          </w:p>
        </w:tc>
      </w:tr>
      <w:tr w:rsidR="00F62D7D" w14:paraId="346B26A6"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75B824DD" w14:textId="77777777" w:rsidR="00F62D7D" w:rsidRDefault="00F62D7D">
            <w:pPr>
              <w:jc w:val="center"/>
            </w:pPr>
            <w:r>
              <w:t>1264.52</w:t>
            </w:r>
          </w:p>
        </w:tc>
      </w:tr>
      <w:tr w:rsidR="00F62D7D" w14:paraId="2F15FF2A"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DB68B98" w14:textId="77777777" w:rsidR="00F62D7D" w:rsidRDefault="00F62D7D">
            <w:pPr>
              <w:jc w:val="center"/>
            </w:pPr>
            <w:r>
              <w:t>1247.46</w:t>
            </w:r>
          </w:p>
        </w:tc>
      </w:tr>
      <w:tr w:rsidR="00F62D7D" w14:paraId="3F5035A7"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79EAC9E4" w14:textId="77777777" w:rsidR="00F62D7D" w:rsidRDefault="00F62D7D">
            <w:pPr>
              <w:jc w:val="center"/>
            </w:pPr>
            <w:r>
              <w:t>1231.23</w:t>
            </w:r>
          </w:p>
        </w:tc>
      </w:tr>
      <w:tr w:rsidR="00F62D7D" w14:paraId="0BDEF0B3"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3270B08" w14:textId="77777777" w:rsidR="00F62D7D" w:rsidRDefault="00F62D7D">
            <w:pPr>
              <w:jc w:val="center"/>
            </w:pPr>
            <w:r>
              <w:t>1215.79</w:t>
            </w:r>
          </w:p>
        </w:tc>
      </w:tr>
      <w:tr w:rsidR="00F62D7D" w14:paraId="50D68D4D"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02C4BEC0" w14:textId="77777777" w:rsidR="00F62D7D" w:rsidRDefault="00F62D7D">
            <w:pPr>
              <w:jc w:val="center"/>
            </w:pPr>
            <w:r>
              <w:t>1201.11</w:t>
            </w:r>
          </w:p>
        </w:tc>
      </w:tr>
      <w:tr w:rsidR="00F62D7D" w14:paraId="265F50A3"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51F7B172" w14:textId="77777777" w:rsidR="00F62D7D" w:rsidRDefault="00F62D7D">
            <w:pPr>
              <w:jc w:val="center"/>
            </w:pPr>
            <w:r>
              <w:t>1187.14</w:t>
            </w:r>
          </w:p>
        </w:tc>
      </w:tr>
      <w:tr w:rsidR="00F62D7D" w14:paraId="2A665B2C"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1A5381C" w14:textId="77777777" w:rsidR="00F62D7D" w:rsidRDefault="00F62D7D">
            <w:pPr>
              <w:jc w:val="center"/>
            </w:pPr>
            <w:r>
              <w:t>1173.85</w:t>
            </w:r>
          </w:p>
        </w:tc>
      </w:tr>
      <w:tr w:rsidR="00F62D7D" w14:paraId="10D77B22"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3C46806" w14:textId="77777777" w:rsidR="00F62D7D" w:rsidRDefault="00F62D7D">
            <w:pPr>
              <w:jc w:val="center"/>
            </w:pPr>
            <w:r>
              <w:t>1161.22</w:t>
            </w:r>
          </w:p>
        </w:tc>
      </w:tr>
      <w:tr w:rsidR="00F62D7D" w14:paraId="2BE5E49B" w14:textId="77777777" w:rsidTr="00F62D7D">
        <w:trPr>
          <w:jc w:val="center"/>
        </w:trPr>
        <w:tc>
          <w:tcPr>
            <w:tcW w:w="1067" w:type="dxa"/>
            <w:tcBorders>
              <w:top w:val="single" w:sz="4" w:space="0" w:color="auto"/>
              <w:left w:val="single" w:sz="4" w:space="0" w:color="auto"/>
              <w:bottom w:val="single" w:sz="4" w:space="0" w:color="auto"/>
              <w:right w:val="single" w:sz="4" w:space="0" w:color="auto"/>
            </w:tcBorders>
            <w:hideMark/>
          </w:tcPr>
          <w:p w14:paraId="359B8FBC" w14:textId="77777777" w:rsidR="00F62D7D" w:rsidRDefault="00F62D7D">
            <w:pPr>
              <w:jc w:val="center"/>
            </w:pPr>
            <w:r>
              <w:t>1149.19</w:t>
            </w:r>
          </w:p>
        </w:tc>
      </w:tr>
    </w:tbl>
    <w:p w14:paraId="507999BA" w14:textId="329D639F" w:rsidR="00F62D7D" w:rsidRDefault="007E5337" w:rsidP="004F7846">
      <w:pPr>
        <w:pStyle w:val="ListParagraph"/>
        <w:numPr>
          <w:ilvl w:val="0"/>
          <w:numId w:val="23"/>
        </w:numPr>
      </w:pPr>
      <w:r>
        <w:lastRenderedPageBreak/>
        <w:t xml:space="preserve">La palabra clave </w:t>
      </w:r>
      <w:r w:rsidRPr="00CA24D5">
        <w:rPr>
          <w:rStyle w:val="HTMLCode"/>
          <w:rFonts w:eastAsia="Calibri"/>
        </w:rPr>
        <w:t>END</w:t>
      </w:r>
      <w:r>
        <w:t xml:space="preserve"> marca el fin del archivo.</w:t>
      </w:r>
    </w:p>
    <w:p w14:paraId="640B462A" w14:textId="669FA7BC" w:rsidR="00F62D7D" w:rsidRPr="005D738B" w:rsidRDefault="005D738B" w:rsidP="005D738B">
      <w:pPr>
        <w:pStyle w:val="Heading2"/>
        <w:rPr>
          <w:caps w:val="0"/>
        </w:rPr>
      </w:pPr>
      <w:bookmarkStart w:id="38" w:name="_Toc211516677"/>
      <w:r>
        <w:rPr>
          <w:caps w:val="0"/>
        </w:rPr>
        <w:t>DESAFÍO</w:t>
      </w:r>
      <w:bookmarkEnd w:id="38"/>
    </w:p>
    <w:p w14:paraId="1F8FB20B" w14:textId="63C04047" w:rsidR="00F62D7D" w:rsidRDefault="00F62D7D" w:rsidP="00F62D7D">
      <w:pPr>
        <w:spacing w:line="276" w:lineRule="auto"/>
        <w:jc w:val="left"/>
        <w:rPr>
          <w:color w:val="000000"/>
        </w:rPr>
      </w:pPr>
      <w:r>
        <w:rPr>
          <w:color w:val="000000"/>
        </w:rPr>
        <w:t xml:space="preserve">Cree una copia del archivo original y </w:t>
      </w:r>
      <w:r w:rsidR="005A70F5">
        <w:rPr>
          <w:color w:val="000000"/>
        </w:rPr>
        <w:t>renómbrela</w:t>
      </w:r>
      <w:r>
        <w:rPr>
          <w:color w:val="000000"/>
        </w:rPr>
        <w:t xml:space="preserve"> “</w:t>
      </w:r>
      <w:r>
        <w:rPr>
          <w:b/>
          <w:bCs/>
          <w:color w:val="000000"/>
        </w:rPr>
        <w:t>TIGHT_GAS_0.05.DATA</w:t>
      </w:r>
      <w:r w:rsidR="005A70F5">
        <w:rPr>
          <w:color w:val="000000"/>
        </w:rPr>
        <w:t>”. L</w:t>
      </w:r>
      <w:r>
        <w:rPr>
          <w:color w:val="000000"/>
        </w:rPr>
        <w:t>uego modifique lo siguientes datos:</w:t>
      </w:r>
    </w:p>
    <w:p w14:paraId="66AE2257" w14:textId="4A8F9E11" w:rsidR="00F62D7D" w:rsidRDefault="00F62D7D" w:rsidP="009A7D56">
      <w:pPr>
        <w:pStyle w:val="ListParagraph"/>
        <w:numPr>
          <w:ilvl w:val="0"/>
          <w:numId w:val="37"/>
        </w:numPr>
        <w:spacing w:line="276" w:lineRule="auto"/>
        <w:jc w:val="left"/>
        <w:rPr>
          <w:color w:val="000000"/>
        </w:rPr>
      </w:pPr>
      <w:r>
        <w:rPr>
          <w:color w:val="000000"/>
        </w:rPr>
        <w:t xml:space="preserve">El nuevo archivo de entrada </w:t>
      </w:r>
      <w:r w:rsidR="005A70F5">
        <w:rPr>
          <w:color w:val="000000"/>
        </w:rPr>
        <w:t>tiene la misma permeabilidad en la</w:t>
      </w:r>
      <w:r>
        <w:rPr>
          <w:color w:val="000000"/>
        </w:rPr>
        <w:t xml:space="preserve"> matriz y </w:t>
      </w:r>
      <w:r w:rsidR="005A70F5">
        <w:rPr>
          <w:color w:val="000000"/>
        </w:rPr>
        <w:t>en la</w:t>
      </w:r>
      <w:r>
        <w:rPr>
          <w:color w:val="000000"/>
        </w:rPr>
        <w:t xml:space="preserve"> fractura.</w:t>
      </w:r>
    </w:p>
    <w:p w14:paraId="41685559" w14:textId="77777777" w:rsidR="00F62D7D" w:rsidRDefault="00F62D7D" w:rsidP="009A7D56">
      <w:pPr>
        <w:pStyle w:val="ListParagraph"/>
        <w:numPr>
          <w:ilvl w:val="0"/>
          <w:numId w:val="37"/>
        </w:numPr>
        <w:spacing w:line="276" w:lineRule="auto"/>
        <w:jc w:val="left"/>
        <w:rPr>
          <w:color w:val="000000"/>
        </w:rPr>
      </w:pPr>
      <w:r>
        <w:rPr>
          <w:color w:val="000000"/>
        </w:rPr>
        <w:t>La porosidad en las capas es:</w:t>
      </w:r>
    </w:p>
    <w:p w14:paraId="5A9F06D4" w14:textId="77777777" w:rsidR="00F62D7D" w:rsidRDefault="00F62D7D" w:rsidP="009A7D56">
      <w:pPr>
        <w:pStyle w:val="ListParagraph"/>
        <w:numPr>
          <w:ilvl w:val="1"/>
          <w:numId w:val="37"/>
        </w:numPr>
        <w:spacing w:line="276" w:lineRule="auto"/>
        <w:jc w:val="left"/>
        <w:rPr>
          <w:color w:val="000000"/>
        </w:rPr>
      </w:pPr>
      <w:r>
        <w:rPr>
          <w:color w:val="000000"/>
        </w:rPr>
        <w:t>Porosidad de la matriz: 5%v/v</w:t>
      </w:r>
    </w:p>
    <w:p w14:paraId="21D5E881" w14:textId="02AFCDAB" w:rsidR="00F62D7D" w:rsidRDefault="00F62D7D" w:rsidP="009A7D56">
      <w:pPr>
        <w:pStyle w:val="ListParagraph"/>
        <w:numPr>
          <w:ilvl w:val="1"/>
          <w:numId w:val="37"/>
        </w:numPr>
        <w:spacing w:line="276" w:lineRule="auto"/>
        <w:jc w:val="left"/>
        <w:rPr>
          <w:color w:val="000000"/>
        </w:rPr>
      </w:pPr>
      <w:r>
        <w:rPr>
          <w:color w:val="000000"/>
        </w:rPr>
        <w:t>P</w:t>
      </w:r>
      <w:r w:rsidR="005A70F5">
        <w:rPr>
          <w:color w:val="000000"/>
        </w:rPr>
        <w:t>o</w:t>
      </w:r>
      <w:r>
        <w:rPr>
          <w:color w:val="000000"/>
        </w:rPr>
        <w:t>rosidad de la fractura: 40%v/v</w:t>
      </w:r>
    </w:p>
    <w:p w14:paraId="26456F83" w14:textId="1D267F12" w:rsidR="00F62D7D" w:rsidRDefault="005A70F5" w:rsidP="009A7D56">
      <w:pPr>
        <w:pStyle w:val="ListParagraph"/>
        <w:numPr>
          <w:ilvl w:val="0"/>
          <w:numId w:val="37"/>
        </w:numPr>
        <w:spacing w:line="276" w:lineRule="auto"/>
        <w:jc w:val="left"/>
        <w:rPr>
          <w:color w:val="000000"/>
        </w:rPr>
      </w:pPr>
      <w:r>
        <w:rPr>
          <w:color w:val="000000"/>
        </w:rPr>
        <w:t>Una vez r</w:t>
      </w:r>
      <w:r w:rsidR="00F62D7D">
        <w:rPr>
          <w:color w:val="000000"/>
        </w:rPr>
        <w:t xml:space="preserve">ealizados estos cambios, </w:t>
      </w:r>
      <w:r>
        <w:rPr>
          <w:color w:val="000000"/>
        </w:rPr>
        <w:t>ejecute la simulación</w:t>
      </w:r>
      <w:r w:rsidR="00F62D7D">
        <w:rPr>
          <w:color w:val="000000"/>
        </w:rPr>
        <w:t>.</w:t>
      </w:r>
    </w:p>
    <w:p w14:paraId="50D3B57A" w14:textId="54073BBD" w:rsidR="00F62D7D" w:rsidRDefault="00F62D7D" w:rsidP="00F62D7D">
      <w:pPr>
        <w:spacing w:line="276" w:lineRule="auto"/>
        <w:jc w:val="left"/>
        <w:rPr>
          <w:color w:val="000000"/>
        </w:rPr>
      </w:pPr>
      <w:r>
        <w:rPr>
          <w:color w:val="000000"/>
        </w:rPr>
        <w:t xml:space="preserve">Cree una copia del archivo original y </w:t>
      </w:r>
      <w:r w:rsidR="005A70F5">
        <w:rPr>
          <w:color w:val="000000"/>
        </w:rPr>
        <w:t>renómbrela</w:t>
      </w:r>
      <w:r>
        <w:rPr>
          <w:color w:val="000000"/>
        </w:rPr>
        <w:t xml:space="preserve"> “</w:t>
      </w:r>
      <w:r>
        <w:rPr>
          <w:b/>
          <w:bCs/>
          <w:color w:val="000000"/>
        </w:rPr>
        <w:t>TIGHT_GAS_0.18.DATA</w:t>
      </w:r>
      <w:r w:rsidR="005A70F5">
        <w:rPr>
          <w:color w:val="000000"/>
        </w:rPr>
        <w:t>”.</w:t>
      </w:r>
      <w:r>
        <w:rPr>
          <w:color w:val="000000"/>
        </w:rPr>
        <w:t xml:space="preserve"> </w:t>
      </w:r>
      <w:r w:rsidR="005A70F5">
        <w:rPr>
          <w:color w:val="000000"/>
        </w:rPr>
        <w:t>L</w:t>
      </w:r>
      <w:r>
        <w:rPr>
          <w:color w:val="000000"/>
        </w:rPr>
        <w:t>uego modifique lo siguientes datos:</w:t>
      </w:r>
    </w:p>
    <w:p w14:paraId="64E5EEB2" w14:textId="5F79800D" w:rsidR="00F62D7D" w:rsidRPr="005A70F5" w:rsidRDefault="00F62D7D" w:rsidP="009A7D56">
      <w:pPr>
        <w:pStyle w:val="ListParagraph"/>
        <w:numPr>
          <w:ilvl w:val="0"/>
          <w:numId w:val="38"/>
        </w:numPr>
        <w:spacing w:line="276" w:lineRule="auto"/>
        <w:jc w:val="left"/>
        <w:rPr>
          <w:color w:val="000000"/>
        </w:rPr>
      </w:pPr>
      <w:r w:rsidRPr="005A70F5">
        <w:rPr>
          <w:color w:val="000000"/>
        </w:rPr>
        <w:t xml:space="preserve">El nuevo archivo de entrada </w:t>
      </w:r>
      <w:r w:rsidR="005A70F5">
        <w:rPr>
          <w:color w:val="000000"/>
        </w:rPr>
        <w:t xml:space="preserve">tiene la misma permeabilidad en la </w:t>
      </w:r>
      <w:r w:rsidRPr="005A70F5">
        <w:rPr>
          <w:color w:val="000000"/>
        </w:rPr>
        <w:t>matriz y e</w:t>
      </w:r>
      <w:r w:rsidR="005A70F5">
        <w:rPr>
          <w:color w:val="000000"/>
        </w:rPr>
        <w:t>n la</w:t>
      </w:r>
      <w:r w:rsidRPr="005A70F5">
        <w:rPr>
          <w:color w:val="000000"/>
        </w:rPr>
        <w:t xml:space="preserve"> fractura.</w:t>
      </w:r>
    </w:p>
    <w:p w14:paraId="640319A6" w14:textId="77777777" w:rsidR="00F62D7D" w:rsidRPr="005A70F5" w:rsidRDefault="00F62D7D" w:rsidP="009A7D56">
      <w:pPr>
        <w:pStyle w:val="ListParagraph"/>
        <w:numPr>
          <w:ilvl w:val="0"/>
          <w:numId w:val="38"/>
        </w:numPr>
        <w:spacing w:line="276" w:lineRule="auto"/>
        <w:jc w:val="left"/>
        <w:rPr>
          <w:color w:val="000000"/>
        </w:rPr>
      </w:pPr>
      <w:r w:rsidRPr="005A70F5">
        <w:rPr>
          <w:color w:val="000000"/>
        </w:rPr>
        <w:t>La porosidad en las capas es:</w:t>
      </w:r>
    </w:p>
    <w:p w14:paraId="65FBE03A" w14:textId="77777777" w:rsidR="00F62D7D" w:rsidRPr="005A70F5" w:rsidRDefault="00F62D7D" w:rsidP="009A7D56">
      <w:pPr>
        <w:pStyle w:val="ListParagraph"/>
        <w:numPr>
          <w:ilvl w:val="1"/>
          <w:numId w:val="38"/>
        </w:numPr>
        <w:spacing w:line="276" w:lineRule="auto"/>
        <w:jc w:val="left"/>
        <w:rPr>
          <w:color w:val="000000"/>
        </w:rPr>
      </w:pPr>
      <w:r w:rsidRPr="005A70F5">
        <w:rPr>
          <w:color w:val="000000"/>
        </w:rPr>
        <w:t>Porosidad de la matriz: 18%v/v</w:t>
      </w:r>
    </w:p>
    <w:p w14:paraId="0AD5F2A1" w14:textId="53324FDC" w:rsidR="00F62D7D" w:rsidRPr="005A70F5" w:rsidRDefault="00F62D7D" w:rsidP="009A7D56">
      <w:pPr>
        <w:pStyle w:val="ListParagraph"/>
        <w:numPr>
          <w:ilvl w:val="1"/>
          <w:numId w:val="38"/>
        </w:numPr>
        <w:spacing w:line="276" w:lineRule="auto"/>
        <w:jc w:val="left"/>
        <w:rPr>
          <w:color w:val="000000"/>
        </w:rPr>
      </w:pPr>
      <w:r w:rsidRPr="005A70F5">
        <w:rPr>
          <w:color w:val="000000"/>
        </w:rPr>
        <w:t>P</w:t>
      </w:r>
      <w:r w:rsidR="005A70F5">
        <w:rPr>
          <w:color w:val="000000"/>
        </w:rPr>
        <w:t>o</w:t>
      </w:r>
      <w:r w:rsidRPr="005A70F5">
        <w:rPr>
          <w:color w:val="000000"/>
        </w:rPr>
        <w:t>rosidad de la fractura: 50%v/v</w:t>
      </w:r>
    </w:p>
    <w:p w14:paraId="2E632D20" w14:textId="77777777" w:rsidR="005A70F5" w:rsidRDefault="005A70F5" w:rsidP="009A7D56">
      <w:pPr>
        <w:pStyle w:val="ListParagraph"/>
        <w:numPr>
          <w:ilvl w:val="0"/>
          <w:numId w:val="38"/>
        </w:numPr>
        <w:spacing w:line="276" w:lineRule="auto"/>
        <w:jc w:val="left"/>
        <w:rPr>
          <w:color w:val="000000"/>
        </w:rPr>
      </w:pPr>
      <w:r>
        <w:rPr>
          <w:color w:val="000000"/>
        </w:rPr>
        <w:t>Una vez realizados estos cambios, ejecute la simulación.</w:t>
      </w:r>
    </w:p>
    <w:p w14:paraId="75639D8D" w14:textId="5553FEF5" w:rsidR="00F62D7D" w:rsidRDefault="00F62D7D" w:rsidP="00F62D7D">
      <w:pPr>
        <w:spacing w:line="276" w:lineRule="auto"/>
        <w:jc w:val="left"/>
        <w:rPr>
          <w:color w:val="000000"/>
        </w:rPr>
      </w:pPr>
      <w:r>
        <w:rPr>
          <w:color w:val="000000"/>
        </w:rPr>
        <w:t>Abra el archivo “</w:t>
      </w:r>
      <w:r>
        <w:rPr>
          <w:b/>
          <w:bCs/>
        </w:rPr>
        <w:t>Caso_Estudio_TGS_ZG.EGRID</w:t>
      </w:r>
      <w:r>
        <w:rPr>
          <w:b/>
          <w:bCs/>
          <w:color w:val="000000"/>
        </w:rPr>
        <w:t>”</w:t>
      </w:r>
      <w:r>
        <w:rPr>
          <w:color w:val="000000"/>
        </w:rPr>
        <w:t xml:space="preserve"> en Res</w:t>
      </w:r>
      <w:r w:rsidR="005A70F5">
        <w:rPr>
          <w:color w:val="000000"/>
        </w:rPr>
        <w:t>I</w:t>
      </w:r>
      <w:r>
        <w:rPr>
          <w:color w:val="000000"/>
        </w:rPr>
        <w:t xml:space="preserve">nsight para </w:t>
      </w:r>
      <w:r w:rsidR="005A70F5">
        <w:rPr>
          <w:color w:val="000000"/>
        </w:rPr>
        <w:t>visualizar</w:t>
      </w:r>
      <w:r>
        <w:rPr>
          <w:color w:val="000000"/>
        </w:rPr>
        <w:t xml:space="preserve"> los resultados</w:t>
      </w:r>
      <w:r w:rsidR="005A70F5">
        <w:rPr>
          <w:color w:val="000000"/>
        </w:rPr>
        <w:t xml:space="preserve"> en</w:t>
      </w:r>
      <w:r>
        <w:rPr>
          <w:color w:val="000000"/>
        </w:rPr>
        <w:t xml:space="preserve"> </w:t>
      </w:r>
      <w:r>
        <w:rPr>
          <w:b/>
          <w:bCs/>
          <w:color w:val="000000"/>
        </w:rPr>
        <w:t>3D</w:t>
      </w:r>
      <w:r>
        <w:rPr>
          <w:color w:val="000000"/>
        </w:rPr>
        <w:t xml:space="preserve"> y </w:t>
      </w:r>
      <w:r>
        <w:rPr>
          <w:b/>
          <w:bCs/>
          <w:color w:val="000000"/>
        </w:rPr>
        <w:t>2D</w:t>
      </w:r>
      <w:r>
        <w:rPr>
          <w:color w:val="000000"/>
        </w:rPr>
        <w:t>.</w:t>
      </w:r>
    </w:p>
    <w:p w14:paraId="09A01F0A" w14:textId="5AC724F4" w:rsidR="00F62D7D" w:rsidRDefault="00F62D7D" w:rsidP="009A7D56">
      <w:pPr>
        <w:pStyle w:val="ListParagraph"/>
        <w:numPr>
          <w:ilvl w:val="0"/>
          <w:numId w:val="39"/>
        </w:numPr>
        <w:spacing w:line="276" w:lineRule="auto"/>
        <w:jc w:val="left"/>
        <w:rPr>
          <w:color w:val="000000"/>
        </w:rPr>
      </w:pPr>
      <w:r>
        <w:rPr>
          <w:color w:val="000000"/>
        </w:rPr>
        <w:t>Represente en 3D el gradiente de presión en el pozo</w:t>
      </w:r>
      <w:r w:rsidR="005A70F5">
        <w:rPr>
          <w:color w:val="000000"/>
        </w:rPr>
        <w:t>.</w:t>
      </w:r>
      <w:r>
        <w:rPr>
          <w:color w:val="000000"/>
        </w:rPr>
        <w:t xml:space="preserve"> ¿Cómo puedes explicar la distribución de presiones </w:t>
      </w:r>
      <w:r w:rsidR="005A70F5">
        <w:rPr>
          <w:color w:val="000000"/>
        </w:rPr>
        <w:t>observada</w:t>
      </w:r>
      <w:r>
        <w:rPr>
          <w:color w:val="000000"/>
        </w:rPr>
        <w:t>?</w:t>
      </w:r>
    </w:p>
    <w:p w14:paraId="5ED37D00" w14:textId="30C2E016" w:rsidR="00F62D7D" w:rsidRDefault="00F62D7D" w:rsidP="00F62D7D">
      <w:pPr>
        <w:spacing w:line="276" w:lineRule="auto"/>
        <w:jc w:val="left"/>
        <w:rPr>
          <w:color w:val="000000"/>
        </w:rPr>
      </w:pPr>
      <w:r>
        <w:rPr>
          <w:color w:val="000000"/>
        </w:rPr>
        <w:t>Abra los archivos “</w:t>
      </w:r>
      <w:r>
        <w:rPr>
          <w:b/>
          <w:bCs/>
          <w:color w:val="000000"/>
        </w:rPr>
        <w:t xml:space="preserve">TIGHT_GAS_0.05.EGRID” </w:t>
      </w:r>
      <w:r>
        <w:rPr>
          <w:color w:val="000000"/>
        </w:rPr>
        <w:t>y</w:t>
      </w:r>
      <w:r>
        <w:rPr>
          <w:b/>
          <w:bCs/>
          <w:color w:val="000000"/>
        </w:rPr>
        <w:t xml:space="preserve"> </w:t>
      </w:r>
      <w:r>
        <w:rPr>
          <w:color w:val="000000"/>
        </w:rPr>
        <w:t xml:space="preserve"> “</w:t>
      </w:r>
      <w:r>
        <w:rPr>
          <w:b/>
          <w:bCs/>
          <w:color w:val="000000"/>
        </w:rPr>
        <w:t>TIGHT_GAS_0.18.EGRID”</w:t>
      </w:r>
      <w:r w:rsidR="005A70F5">
        <w:rPr>
          <w:color w:val="000000"/>
        </w:rPr>
        <w:t xml:space="preserve">  en ResI</w:t>
      </w:r>
      <w:r>
        <w:rPr>
          <w:color w:val="000000"/>
        </w:rPr>
        <w:t>nsight para v</w:t>
      </w:r>
      <w:r w:rsidR="005A70F5">
        <w:rPr>
          <w:color w:val="000000"/>
        </w:rPr>
        <w:t>isualiza</w:t>
      </w:r>
      <w:r>
        <w:rPr>
          <w:color w:val="000000"/>
        </w:rPr>
        <w:t>r los resultados</w:t>
      </w:r>
      <w:r w:rsidR="005A70F5">
        <w:rPr>
          <w:color w:val="000000"/>
        </w:rPr>
        <w:t xml:space="preserve"> en</w:t>
      </w:r>
      <w:r>
        <w:rPr>
          <w:color w:val="000000"/>
        </w:rPr>
        <w:t xml:space="preserve"> </w:t>
      </w:r>
      <w:r>
        <w:rPr>
          <w:b/>
          <w:bCs/>
          <w:color w:val="000000"/>
        </w:rPr>
        <w:t>3D</w:t>
      </w:r>
      <w:r>
        <w:rPr>
          <w:color w:val="000000"/>
        </w:rPr>
        <w:t xml:space="preserve"> y </w:t>
      </w:r>
      <w:r>
        <w:rPr>
          <w:b/>
          <w:bCs/>
          <w:color w:val="000000"/>
        </w:rPr>
        <w:t>2D</w:t>
      </w:r>
      <w:r>
        <w:rPr>
          <w:color w:val="000000"/>
        </w:rPr>
        <w:t>.</w:t>
      </w:r>
    </w:p>
    <w:p w14:paraId="726F55F1" w14:textId="543C892D" w:rsidR="00F62D7D" w:rsidRPr="005A70F5" w:rsidRDefault="00F62D7D" w:rsidP="009A7D56">
      <w:pPr>
        <w:pStyle w:val="ListParagraph"/>
        <w:numPr>
          <w:ilvl w:val="0"/>
          <w:numId w:val="39"/>
        </w:numPr>
        <w:spacing w:line="276" w:lineRule="auto"/>
        <w:jc w:val="left"/>
        <w:rPr>
          <w:color w:val="000000"/>
        </w:rPr>
      </w:pPr>
      <w:r w:rsidRPr="005A70F5">
        <w:rPr>
          <w:color w:val="000000"/>
        </w:rPr>
        <w:t xml:space="preserve">Represente en 2D la producción acumulada de gas en uno de los pozos a lo largo del tiempo para las </w:t>
      </w:r>
      <w:r w:rsidR="005A70F5">
        <w:rPr>
          <w:color w:val="000000"/>
        </w:rPr>
        <w:t>dos</w:t>
      </w:r>
      <w:r w:rsidRPr="005A70F5">
        <w:rPr>
          <w:color w:val="000000"/>
        </w:rPr>
        <w:t xml:space="preserve"> simulaciones. ¿Cómo puede explicar </w:t>
      </w:r>
      <w:r w:rsidR="005A70F5">
        <w:rPr>
          <w:color w:val="000000"/>
        </w:rPr>
        <w:t>los cambios observados al</w:t>
      </w:r>
      <w:r w:rsidRPr="005A70F5">
        <w:rPr>
          <w:color w:val="000000"/>
        </w:rPr>
        <w:t xml:space="preserve"> modificar las porosidades?</w:t>
      </w:r>
    </w:p>
    <w:p w14:paraId="344102CD" w14:textId="7E89F980" w:rsidR="00F62D7D" w:rsidRDefault="00F62D7D" w:rsidP="00F62D7D">
      <w:pPr>
        <w:spacing w:line="276" w:lineRule="auto"/>
        <w:ind w:left="360"/>
        <w:jc w:val="left"/>
        <w:rPr>
          <w:color w:val="000000"/>
        </w:rPr>
      </w:pPr>
    </w:p>
    <w:p w14:paraId="0E35916C" w14:textId="66BDC4D7" w:rsidR="005D738B" w:rsidRDefault="005D738B" w:rsidP="00F62D7D">
      <w:pPr>
        <w:spacing w:line="276" w:lineRule="auto"/>
        <w:ind w:left="360"/>
        <w:jc w:val="left"/>
        <w:rPr>
          <w:color w:val="000000"/>
        </w:rPr>
      </w:pPr>
    </w:p>
    <w:p w14:paraId="1935620C" w14:textId="5D536FF5" w:rsidR="005D738B" w:rsidRDefault="005D738B" w:rsidP="00F62D7D">
      <w:pPr>
        <w:spacing w:line="276" w:lineRule="auto"/>
        <w:ind w:left="360"/>
        <w:jc w:val="left"/>
        <w:rPr>
          <w:color w:val="000000"/>
        </w:rPr>
      </w:pPr>
    </w:p>
    <w:p w14:paraId="64FAF6CC" w14:textId="5AD3A34D" w:rsidR="005D738B" w:rsidRDefault="005D738B" w:rsidP="00F62D7D">
      <w:pPr>
        <w:spacing w:line="276" w:lineRule="auto"/>
        <w:ind w:left="360"/>
        <w:jc w:val="left"/>
        <w:rPr>
          <w:color w:val="000000"/>
        </w:rPr>
      </w:pPr>
    </w:p>
    <w:p w14:paraId="042CAF6C" w14:textId="33E5C76F" w:rsidR="005D738B" w:rsidRDefault="005D738B" w:rsidP="00F62D7D">
      <w:pPr>
        <w:spacing w:line="276" w:lineRule="auto"/>
        <w:ind w:left="360"/>
        <w:jc w:val="left"/>
        <w:rPr>
          <w:color w:val="000000"/>
        </w:rPr>
      </w:pPr>
    </w:p>
    <w:p w14:paraId="1120CE82" w14:textId="0AA8CBB9" w:rsidR="005D738B" w:rsidRDefault="005D738B" w:rsidP="00F62D7D">
      <w:pPr>
        <w:spacing w:line="276" w:lineRule="auto"/>
        <w:ind w:left="360"/>
        <w:jc w:val="left"/>
        <w:rPr>
          <w:color w:val="000000"/>
        </w:rPr>
      </w:pPr>
    </w:p>
    <w:p w14:paraId="089C2A7D" w14:textId="6A16AC50" w:rsidR="005D738B" w:rsidRDefault="005D738B" w:rsidP="00F62D7D">
      <w:pPr>
        <w:spacing w:line="276" w:lineRule="auto"/>
        <w:ind w:left="360"/>
        <w:jc w:val="left"/>
        <w:rPr>
          <w:color w:val="000000"/>
        </w:rPr>
      </w:pPr>
    </w:p>
    <w:p w14:paraId="02DD6E08" w14:textId="1E67103D" w:rsidR="005D738B" w:rsidRDefault="005D738B" w:rsidP="00F62D7D">
      <w:pPr>
        <w:spacing w:line="276" w:lineRule="auto"/>
        <w:ind w:left="360"/>
        <w:jc w:val="left"/>
        <w:rPr>
          <w:color w:val="000000"/>
        </w:rPr>
      </w:pPr>
    </w:p>
    <w:p w14:paraId="72E6C53B" w14:textId="2CE06728" w:rsidR="005D738B" w:rsidRDefault="005D738B" w:rsidP="00F62D7D">
      <w:pPr>
        <w:spacing w:line="276" w:lineRule="auto"/>
        <w:ind w:left="360"/>
        <w:jc w:val="left"/>
        <w:rPr>
          <w:color w:val="000000"/>
        </w:rPr>
      </w:pPr>
    </w:p>
    <w:p w14:paraId="37E22BB2" w14:textId="77777777" w:rsidR="005D738B" w:rsidRDefault="005D738B" w:rsidP="00F62D7D">
      <w:pPr>
        <w:spacing w:line="276" w:lineRule="auto"/>
        <w:ind w:left="360"/>
        <w:jc w:val="left"/>
        <w:rPr>
          <w:color w:val="000000"/>
        </w:rPr>
      </w:pPr>
    </w:p>
    <w:p w14:paraId="72CD455F" w14:textId="77777777" w:rsidR="00BA52A6" w:rsidRDefault="00D31426">
      <w:pPr>
        <w:pStyle w:val="Heading1"/>
        <w:numPr>
          <w:ilvl w:val="0"/>
          <w:numId w:val="3"/>
        </w:numPr>
      </w:pPr>
      <w:bookmarkStart w:id="39" w:name="_Toc211516678"/>
      <w:r>
        <w:lastRenderedPageBreak/>
        <w:t>SIMULACIÓN DE ALMACENAMIENTO DE CO</w:t>
      </w:r>
      <w:r w:rsidRPr="00ED3EA7">
        <w:rPr>
          <w:vertAlign w:val="subscript"/>
        </w:rPr>
        <w:t>2</w:t>
      </w:r>
      <w:bookmarkEnd w:id="39"/>
    </w:p>
    <w:p w14:paraId="124303F7" w14:textId="77777777" w:rsidR="00A21956" w:rsidRDefault="00A21956" w:rsidP="00A21956">
      <w:pPr>
        <w:pStyle w:val="Heading2"/>
      </w:pPr>
      <w:bookmarkStart w:id="40" w:name="_Toc211516679"/>
      <w:r>
        <w:t>OBJETIVOS</w:t>
      </w:r>
      <w:bookmarkEnd w:id="40"/>
    </w:p>
    <w:p w14:paraId="2FFBDEFE" w14:textId="77777777" w:rsidR="00A21956" w:rsidRDefault="00A21956" w:rsidP="00A21956">
      <w:pPr>
        <w:numPr>
          <w:ilvl w:val="0"/>
          <w:numId w:val="6"/>
        </w:numPr>
        <w:pBdr>
          <w:top w:val="nil"/>
          <w:left w:val="nil"/>
          <w:bottom w:val="nil"/>
          <w:right w:val="nil"/>
          <w:between w:val="nil"/>
        </w:pBdr>
        <w:spacing w:before="0" w:after="0"/>
      </w:pPr>
      <w:r w:rsidRPr="00E558DC">
        <w:rPr>
          <w:color w:val="000000"/>
        </w:rPr>
        <w:t xml:space="preserve">Comprender la estructura de un archivo .DATA de OPM Flow para un caso de estudio de </w:t>
      </w:r>
      <w:r>
        <w:rPr>
          <w:color w:val="000000"/>
        </w:rPr>
        <w:t>almacenamiento de CO</w:t>
      </w:r>
      <w:r>
        <w:rPr>
          <w:color w:val="000000"/>
          <w:vertAlign w:val="subscript"/>
        </w:rPr>
        <w:t>2</w:t>
      </w:r>
      <w:r w:rsidRPr="00E558DC">
        <w:rPr>
          <w:color w:val="000000"/>
        </w:rPr>
        <w:t>, simulando un sistema</w:t>
      </w:r>
      <w:r>
        <w:rPr>
          <w:color w:val="000000"/>
        </w:rPr>
        <w:t xml:space="preserve"> acuífero con inyección de CO</w:t>
      </w:r>
      <w:r>
        <w:rPr>
          <w:color w:val="000000"/>
          <w:vertAlign w:val="subscript"/>
        </w:rPr>
        <w:t>2</w:t>
      </w:r>
      <w:r w:rsidRPr="00E558DC">
        <w:rPr>
          <w:color w:val="000000"/>
        </w:rPr>
        <w:t>.</w:t>
      </w:r>
    </w:p>
    <w:p w14:paraId="6CA67BF4" w14:textId="49D7AF80" w:rsidR="00A21956" w:rsidRPr="00A21956" w:rsidRDefault="00A21956" w:rsidP="00A21956">
      <w:pPr>
        <w:numPr>
          <w:ilvl w:val="0"/>
          <w:numId w:val="6"/>
        </w:numPr>
        <w:pBdr>
          <w:top w:val="nil"/>
          <w:left w:val="nil"/>
          <w:bottom w:val="nil"/>
          <w:right w:val="nil"/>
          <w:between w:val="nil"/>
        </w:pBdr>
        <w:spacing w:before="0" w:after="240"/>
      </w:pPr>
      <w:r w:rsidRPr="00A21956">
        <w:t>Analizar el rol de cada sección incluyendo aquellas</w:t>
      </w:r>
      <w:r w:rsidR="00DF25F5" w:rsidRPr="00A21956">
        <w:t xml:space="preserve"> keywords </w:t>
      </w:r>
      <w:r w:rsidRPr="00A21956">
        <w:t>específicas para almacena</w:t>
      </w:r>
      <w:r w:rsidR="00CD6F52">
        <w:t>r</w:t>
      </w:r>
      <w:r w:rsidRPr="00A21956">
        <w:t xml:space="preserve"> CO</w:t>
      </w:r>
      <w:r w:rsidRPr="00A21956">
        <w:rPr>
          <w:vertAlign w:val="subscript"/>
        </w:rPr>
        <w:t>2</w:t>
      </w:r>
      <w:r w:rsidRPr="00A21956">
        <w:rPr>
          <w:color w:val="000000"/>
        </w:rPr>
        <w:t>.</w:t>
      </w:r>
    </w:p>
    <w:p w14:paraId="49EE3CFF" w14:textId="77777777" w:rsidR="00A21956" w:rsidRDefault="00A21956" w:rsidP="00A21956">
      <w:pPr>
        <w:pStyle w:val="Heading2"/>
      </w:pPr>
      <w:bookmarkStart w:id="41" w:name="_Toc211516680"/>
      <w:r>
        <w:t>INTRODUCCIÓN</w:t>
      </w:r>
      <w:bookmarkEnd w:id="41"/>
    </w:p>
    <w:p w14:paraId="53A6D821" w14:textId="77777777" w:rsidR="00A21956" w:rsidRDefault="00A21956" w:rsidP="00A21956">
      <w:pPr>
        <w:pStyle w:val="Heading3"/>
      </w:pPr>
      <w:bookmarkStart w:id="42" w:name="_Toc211516681"/>
      <w:r>
        <w:t>DESCRIPCIÓN CASO ESTUDIO</w:t>
      </w:r>
      <w:bookmarkEnd w:id="42"/>
    </w:p>
    <w:p w14:paraId="42BE4D7E" w14:textId="77777777" w:rsidR="00A21956" w:rsidRPr="00FB70B0" w:rsidRDefault="00A21956" w:rsidP="00A21956">
      <w:r>
        <w:t>Cree un archivo de texto utilizando un editor como Notepad++ y guárdelo con el nombre “</w:t>
      </w:r>
      <w:r>
        <w:rPr>
          <w:b/>
        </w:rPr>
        <w:t>InyeccionCO2.DATA</w:t>
      </w:r>
      <w:r>
        <w:t>”. Luego, lea y copie en dicho archivo la información que se presenta a continuación, y proceda a analizarla.</w:t>
      </w:r>
    </w:p>
    <w:p w14:paraId="19AFBD02" w14:textId="77777777" w:rsidR="00A21956" w:rsidRPr="00FB70B0" w:rsidRDefault="00A21956" w:rsidP="00A21956">
      <w:pPr>
        <w:rPr>
          <w:bCs/>
        </w:rPr>
      </w:pPr>
      <w:r>
        <w:t xml:space="preserve">El archivo </w:t>
      </w:r>
      <w:r>
        <w:rPr>
          <w:b/>
        </w:rPr>
        <w:t xml:space="preserve">InyeccionCO2.DATA </w:t>
      </w:r>
      <w:r>
        <w:rPr>
          <w:bCs/>
        </w:rPr>
        <w:t xml:space="preserve">corresponde al modelo de simulación numérica basado en la tesis de Cepeda (2024), diseñado para analizar </w:t>
      </w:r>
      <w:r>
        <w:t>en detalle un caso sencillo de simulación de inyección de CO</w:t>
      </w:r>
      <w:r>
        <w:rPr>
          <w:vertAlign w:val="subscript"/>
        </w:rPr>
        <w:t>2</w:t>
      </w:r>
      <w:r>
        <w:t xml:space="preserve"> a un acuífero salino</w:t>
      </w:r>
      <w:r>
        <w:rPr>
          <w:bCs/>
        </w:rPr>
        <w:t xml:space="preserve"> y su potencial de almacenamiento.</w:t>
      </w:r>
    </w:p>
    <w:p w14:paraId="05F2AE3A" w14:textId="77777777" w:rsidR="00A21956" w:rsidRPr="00A862D4" w:rsidRDefault="00A21956" w:rsidP="00A21956">
      <w:pPr>
        <w:pStyle w:val="Heading3"/>
        <w:rPr>
          <w:lang w:val="en-US"/>
        </w:rPr>
      </w:pPr>
      <w:bookmarkStart w:id="43" w:name="_Toc211516682"/>
      <w:r w:rsidRPr="00A862D4">
        <w:rPr>
          <w:lang w:val="en-US"/>
        </w:rPr>
        <w:t>SECCIÓN RUNSPEC</w:t>
      </w:r>
      <w:bookmarkEnd w:id="43"/>
    </w:p>
    <w:p w14:paraId="4A1298E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RUNSPEC</w:t>
      </w:r>
    </w:p>
    <w:p w14:paraId="4680816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4AF0273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The NOSIM keyword can be used to check input data, turns off the simulation and only runs the data check before the simulation</w:t>
      </w:r>
    </w:p>
    <w:p w14:paraId="7A1CBBD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La keyword NOSIM se puede utilizar para revisar que todos los datos necesarios hayan sido ingresados, al activarla, la simulación no se realiza y solo se revisan los datos antes de la simulación</w:t>
      </w:r>
    </w:p>
    <w:p w14:paraId="3B604CE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NOSIM</w:t>
      </w:r>
    </w:p>
    <w:p w14:paraId="787218B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TITLE</w:t>
      </w:r>
    </w:p>
    <w:p w14:paraId="4C2C3C6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t>Simulaci</w:t>
      </w:r>
      <w:r>
        <w:rPr>
          <w:noProof/>
          <w:lang w:val="en-US"/>
        </w:rPr>
        <w:t>ó</w:t>
      </w:r>
      <w:r w:rsidRPr="004C593B">
        <w:rPr>
          <w:noProof/>
          <w:lang w:val="en-US"/>
        </w:rPr>
        <w:t>n acu</w:t>
      </w:r>
      <w:r>
        <w:rPr>
          <w:noProof/>
          <w:lang w:val="en-US"/>
        </w:rPr>
        <w:t>íf</w:t>
      </w:r>
      <w:r w:rsidRPr="004C593B">
        <w:rPr>
          <w:noProof/>
          <w:lang w:val="en-US"/>
        </w:rPr>
        <w:t>ero</w:t>
      </w:r>
    </w:p>
    <w:p w14:paraId="58159C7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r>
    </w:p>
    <w:p w14:paraId="5020A71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number of grid blocks (or cells) in each direction</w:t>
      </w:r>
    </w:p>
    <w:p w14:paraId="0FB82FF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numero de bloques de la grilla (o celdas) en cada direccion</w:t>
      </w:r>
    </w:p>
    <w:p w14:paraId="28142F08"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DIMENS</w:t>
      </w:r>
    </w:p>
    <w:p w14:paraId="295D10C3"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ab/>
        <w:t>25 25 10 /</w:t>
      </w:r>
    </w:p>
    <w:p w14:paraId="7258CDEC"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ENG -- Phases</w:t>
      </w:r>
    </w:p>
    <w:p w14:paraId="53E0C2B5"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 ESP -- Fases</w:t>
      </w:r>
    </w:p>
    <w:p w14:paraId="709A69DA"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pt-BR"/>
        </w:rPr>
      </w:pPr>
      <w:r w:rsidRPr="00354BA3">
        <w:rPr>
          <w:noProof/>
          <w:lang w:val="pt-BR"/>
        </w:rPr>
        <w:t>GAS</w:t>
      </w:r>
    </w:p>
    <w:p w14:paraId="6EDBB0B3" w14:textId="77777777" w:rsidR="00A21956"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WATER</w:t>
      </w:r>
    </w:p>
    <w:p w14:paraId="7D16C16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CO2STORE activates CO2-Brine PVT model, GAS phase is interpreted as CO2 and the WATER phase as brine</w:t>
      </w:r>
    </w:p>
    <w:p w14:paraId="6D07834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CO2STORE activa el modelo CO2-Brine PVT, este modelo interpreta la fase GAS como CO2 y la fase WATER como la salmuera</w:t>
      </w:r>
    </w:p>
    <w:p w14:paraId="544457C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CO2STORE</w:t>
      </w:r>
    </w:p>
    <w:p w14:paraId="5CE7E8B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The next 3 keywords can be added, DISGASW allows CO2 dissolution in brine, VAPWAT enables water presence in the gas phase and DIFFUSE activates CO2 diffusion calculation</w:t>
      </w:r>
    </w:p>
    <w:p w14:paraId="47D7D7F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Las siguientes 3 keywords pueden añadirse, DISGASW activa la disolucion de CO2 en la salmuera, VAPWAT activa la presencia de agua en la fase gaseosa y DIFFUSE activa el calculo de la difusión de CO2</w:t>
      </w:r>
    </w:p>
    <w:p w14:paraId="3E85525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DISGASW</w:t>
      </w:r>
    </w:p>
    <w:p w14:paraId="1BB46FC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VAPWAT</w:t>
      </w:r>
    </w:p>
    <w:p w14:paraId="74310A8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DIFFUSE</w:t>
      </w:r>
    </w:p>
    <w:p w14:paraId="186D795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lastRenderedPageBreak/>
        <w:t>-- ENG -- System of units</w:t>
      </w:r>
    </w:p>
    <w:p w14:paraId="3AD5D81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ESP -- Sistema de unidades</w:t>
      </w:r>
    </w:p>
    <w:p w14:paraId="38D025D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FIELD</w:t>
      </w:r>
    </w:p>
    <w:p w14:paraId="2447FB5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788179A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This keyword unifies the output data into a single file</w:t>
      </w:r>
    </w:p>
    <w:p w14:paraId="1A2558C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Esta keyword unifica los datos de salida en un solo archivo</w:t>
      </w:r>
    </w:p>
    <w:p w14:paraId="25CBCB6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UNIFOUT</w:t>
      </w:r>
    </w:p>
    <w:p w14:paraId="1646BA4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3264444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Starting date</w:t>
      </w:r>
    </w:p>
    <w:p w14:paraId="4B9C2A8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ESP -- fecha de inicio</w:t>
      </w:r>
    </w:p>
    <w:p w14:paraId="4117D1C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START</w:t>
      </w:r>
    </w:p>
    <w:p w14:paraId="49D8D37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t>1 JAN 2001/</w:t>
      </w:r>
    </w:p>
    <w:p w14:paraId="1E35008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EQLDIMS can be defaulted for this case due to its simplicity, all values defined are the default values</w:t>
      </w:r>
    </w:p>
    <w:p w14:paraId="726115E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EQLDIMS puede dejarse con los datos predeterminados debido a la simplicidad del caso, todos los valores definidos son los valores predeterminados</w:t>
      </w:r>
    </w:p>
    <w:p w14:paraId="11920BD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EQLDIMS</w:t>
      </w:r>
    </w:p>
    <w:p w14:paraId="2ADE327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w:t>
      </w:r>
      <w:r w:rsidRPr="004C593B">
        <w:rPr>
          <w:noProof/>
        </w:rPr>
        <w:tab/>
        <w:t>nteql</w:t>
      </w:r>
      <w:r w:rsidRPr="004C593B">
        <w:rPr>
          <w:noProof/>
        </w:rPr>
        <w:tab/>
        <w:t>nprsvd</w:t>
      </w:r>
      <w:r w:rsidRPr="004C593B">
        <w:rPr>
          <w:noProof/>
        </w:rPr>
        <w:tab/>
        <w:t>ndrxv</w:t>
      </w:r>
      <w:r w:rsidRPr="004C593B">
        <w:rPr>
          <w:noProof/>
        </w:rPr>
        <w:tab/>
        <w:t>nttrvd</w:t>
      </w:r>
      <w:r w:rsidRPr="004C593B">
        <w:rPr>
          <w:noProof/>
        </w:rPr>
        <w:tab/>
        <w:t>nstrvd</w:t>
      </w:r>
    </w:p>
    <w:p w14:paraId="2942F1D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ab/>
      </w:r>
      <w:r w:rsidRPr="004C593B">
        <w:rPr>
          <w:noProof/>
          <w:lang w:val="en-US"/>
        </w:rPr>
        <w:t>1</w:t>
      </w:r>
      <w:r w:rsidRPr="004C593B">
        <w:rPr>
          <w:noProof/>
          <w:lang w:val="en-US"/>
        </w:rPr>
        <w:tab/>
        <w:t>100</w:t>
      </w:r>
      <w:r w:rsidRPr="004C593B">
        <w:rPr>
          <w:noProof/>
          <w:lang w:val="en-US"/>
        </w:rPr>
        <w:tab/>
        <w:t>100</w:t>
      </w:r>
      <w:r w:rsidRPr="004C593B">
        <w:rPr>
          <w:noProof/>
          <w:lang w:val="en-US"/>
        </w:rPr>
        <w:tab/>
        <w:t>1</w:t>
      </w:r>
      <w:r w:rsidRPr="004C593B">
        <w:rPr>
          <w:noProof/>
          <w:lang w:val="en-US"/>
        </w:rPr>
        <w:tab/>
        <w:t>20 /</w:t>
      </w:r>
    </w:p>
    <w:p w14:paraId="0845CE6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TABDIMS define the number of tables for each property and max number of entries per table</w:t>
      </w:r>
    </w:p>
    <w:p w14:paraId="790C2FD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TABDIMS define el numero de tablas para cada propiedad y el numero maximo de entradas por tabla</w:t>
      </w:r>
    </w:p>
    <w:p w14:paraId="63933C1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TABDIMS</w:t>
      </w:r>
    </w:p>
    <w:p w14:paraId="22743B9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w:t>
      </w:r>
      <w:r w:rsidRPr="004C593B">
        <w:rPr>
          <w:noProof/>
        </w:rPr>
        <w:tab/>
        <w:t>NTSFUN</w:t>
      </w:r>
      <w:r w:rsidRPr="004C593B">
        <w:rPr>
          <w:noProof/>
        </w:rPr>
        <w:tab/>
        <w:t>NTPVT</w:t>
      </w:r>
      <w:r w:rsidRPr="004C593B">
        <w:rPr>
          <w:noProof/>
        </w:rPr>
        <w:tab/>
        <w:t>NSSFUN</w:t>
      </w:r>
      <w:r w:rsidRPr="004C593B">
        <w:rPr>
          <w:noProof/>
        </w:rPr>
        <w:tab/>
        <w:t>NPPVT</w:t>
      </w:r>
      <w:r w:rsidRPr="004C593B">
        <w:rPr>
          <w:noProof/>
        </w:rPr>
        <w:tab/>
        <w:t>NTFIP</w:t>
      </w:r>
      <w:r w:rsidRPr="004C593B">
        <w:rPr>
          <w:noProof/>
        </w:rPr>
        <w:tab/>
        <w:t>NRPVT</w:t>
      </w:r>
    </w:p>
    <w:p w14:paraId="601F849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ab/>
      </w:r>
      <w:r w:rsidRPr="004C593B">
        <w:rPr>
          <w:noProof/>
          <w:lang w:val="en-US"/>
        </w:rPr>
        <w:t>1</w:t>
      </w:r>
      <w:r w:rsidRPr="004C593B">
        <w:rPr>
          <w:noProof/>
          <w:lang w:val="en-US"/>
        </w:rPr>
        <w:tab/>
        <w:t>1</w:t>
      </w:r>
      <w:r w:rsidRPr="004C593B">
        <w:rPr>
          <w:noProof/>
          <w:lang w:val="en-US"/>
        </w:rPr>
        <w:tab/>
        <w:t>94</w:t>
      </w:r>
      <w:r w:rsidRPr="004C593B">
        <w:rPr>
          <w:noProof/>
          <w:lang w:val="en-US"/>
        </w:rPr>
        <w:tab/>
        <w:t>20</w:t>
      </w:r>
      <w:r w:rsidRPr="004C593B">
        <w:rPr>
          <w:noProof/>
          <w:lang w:val="en-US"/>
        </w:rPr>
        <w:tab/>
        <w:t>1</w:t>
      </w:r>
      <w:r w:rsidRPr="004C593B">
        <w:rPr>
          <w:noProof/>
          <w:lang w:val="en-US"/>
        </w:rPr>
        <w:tab/>
        <w:t>20</w:t>
      </w:r>
      <w:r w:rsidRPr="004C593B">
        <w:rPr>
          <w:noProof/>
          <w:lang w:val="en-US"/>
        </w:rPr>
        <w:tab/>
        <w:t>/</w:t>
      </w:r>
    </w:p>
    <w:p w14:paraId="342DB80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WELLDIMS defines the well dimensions</w:t>
      </w:r>
    </w:p>
    <w:p w14:paraId="58F96FA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WELLDIMS define las dimensiones del pozo</w:t>
      </w:r>
    </w:p>
    <w:p w14:paraId="743C6F3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WELLDIMS</w:t>
      </w:r>
    </w:p>
    <w:p w14:paraId="4D82A6B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One well; the maximum number of grid block connections per well is NZ.</w:t>
      </w:r>
    </w:p>
    <w:p w14:paraId="28433E8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Un solo pozo, el numero maximo de celdas conectadas por pozo es NZ.</w:t>
      </w:r>
    </w:p>
    <w:p w14:paraId="36C3B9A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ab/>
      </w:r>
      <w:r w:rsidRPr="004C593B">
        <w:rPr>
          <w:noProof/>
          <w:lang w:val="en-US"/>
        </w:rPr>
        <w:t>1</w:t>
      </w:r>
      <w:r w:rsidRPr="004C593B">
        <w:rPr>
          <w:noProof/>
          <w:lang w:val="en-US"/>
        </w:rPr>
        <w:tab/>
        <w:t>10</w:t>
      </w:r>
      <w:r w:rsidRPr="004C593B">
        <w:rPr>
          <w:noProof/>
          <w:lang w:val="en-US"/>
        </w:rPr>
        <w:tab/>
        <w:t>1</w:t>
      </w:r>
      <w:r w:rsidRPr="004C593B">
        <w:rPr>
          <w:noProof/>
          <w:lang w:val="en-US"/>
        </w:rPr>
        <w:tab/>
        <w:t>1 /</w:t>
      </w:r>
    </w:p>
    <w:p w14:paraId="0DB552D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037FDE4" w14:textId="77777777" w:rsidR="00A21956" w:rsidRPr="00185BB7" w:rsidRDefault="00A21956" w:rsidP="00A21956">
      <w:pPr>
        <w:rPr>
          <w:color w:val="000000" w:themeColor="text1"/>
        </w:rPr>
      </w:pPr>
      <w:r w:rsidRPr="00185BB7">
        <w:rPr>
          <w:color w:val="000000" w:themeColor="text1"/>
        </w:rPr>
        <w:t>Define parámetros globales:</w:t>
      </w:r>
    </w:p>
    <w:p w14:paraId="7F13C9FF" w14:textId="3E3978EF" w:rsidR="00A21956" w:rsidRPr="00185BB7" w:rsidRDefault="00A21956" w:rsidP="00A21956">
      <w:pPr>
        <w:numPr>
          <w:ilvl w:val="0"/>
          <w:numId w:val="16"/>
        </w:numPr>
        <w:spacing w:before="0" w:after="0"/>
        <w:rPr>
          <w:color w:val="000000" w:themeColor="text1"/>
        </w:rPr>
      </w:pPr>
      <w:r w:rsidRPr="00185BB7">
        <w:rPr>
          <w:b/>
          <w:bCs/>
          <w:color w:val="000000" w:themeColor="text1"/>
        </w:rPr>
        <w:t>TITLE:</w:t>
      </w:r>
      <w:r w:rsidRPr="00185BB7">
        <w:rPr>
          <w:color w:val="000000" w:themeColor="text1"/>
        </w:rPr>
        <w:t xml:space="preserve"> </w:t>
      </w:r>
      <w:r w:rsidR="005678A5">
        <w:rPr>
          <w:color w:val="000000" w:themeColor="text1"/>
        </w:rPr>
        <w:t>n</w:t>
      </w:r>
      <w:r w:rsidRPr="00185BB7">
        <w:rPr>
          <w:color w:val="000000" w:themeColor="text1"/>
        </w:rPr>
        <w:t>ombre del caso (“</w:t>
      </w:r>
      <w:r>
        <w:rPr>
          <w:b/>
          <w:color w:val="000000" w:themeColor="text1"/>
        </w:rPr>
        <w:t>Simulación acuífero</w:t>
      </w:r>
      <w:r w:rsidRPr="00185BB7">
        <w:rPr>
          <w:color w:val="000000" w:themeColor="text1"/>
        </w:rPr>
        <w:t>”).</w:t>
      </w:r>
    </w:p>
    <w:p w14:paraId="3539485B" w14:textId="69415B0F" w:rsidR="00A21956" w:rsidRPr="00185BB7" w:rsidRDefault="00A21956" w:rsidP="00A21956">
      <w:pPr>
        <w:numPr>
          <w:ilvl w:val="0"/>
          <w:numId w:val="16"/>
        </w:numPr>
        <w:spacing w:before="0" w:after="0"/>
        <w:rPr>
          <w:color w:val="000000" w:themeColor="text1"/>
        </w:rPr>
      </w:pPr>
      <w:r w:rsidRPr="00185BB7">
        <w:rPr>
          <w:b/>
          <w:bCs/>
          <w:color w:val="000000" w:themeColor="text1"/>
        </w:rPr>
        <w:t>DIMENS:</w:t>
      </w:r>
      <w:r w:rsidRPr="00185BB7">
        <w:rPr>
          <w:color w:val="000000" w:themeColor="text1"/>
        </w:rPr>
        <w:t xml:space="preserve"> </w:t>
      </w:r>
      <w:r w:rsidR="005678A5">
        <w:rPr>
          <w:color w:val="000000" w:themeColor="text1"/>
        </w:rPr>
        <w:t>d</w:t>
      </w:r>
      <w:r w:rsidRPr="00185BB7">
        <w:rPr>
          <w:color w:val="000000" w:themeColor="text1"/>
        </w:rPr>
        <w:t>imensiones de la grilla (2</w:t>
      </w:r>
      <w:r>
        <w:rPr>
          <w:color w:val="000000" w:themeColor="text1"/>
        </w:rPr>
        <w:t>5</w:t>
      </w:r>
      <w:r w:rsidRPr="00185BB7">
        <w:rPr>
          <w:color w:val="000000" w:themeColor="text1"/>
        </w:rPr>
        <w:t>×</w:t>
      </w:r>
      <w:r>
        <w:rPr>
          <w:color w:val="000000" w:themeColor="text1"/>
        </w:rPr>
        <w:t>25</w:t>
      </w:r>
      <w:r w:rsidRPr="00185BB7">
        <w:rPr>
          <w:color w:val="000000" w:themeColor="text1"/>
        </w:rPr>
        <w:t>×</w:t>
      </w:r>
      <w:r>
        <w:rPr>
          <w:color w:val="000000" w:themeColor="text1"/>
        </w:rPr>
        <w:t>10</w:t>
      </w:r>
      <w:r w:rsidRPr="00185BB7">
        <w:rPr>
          <w:color w:val="000000" w:themeColor="text1"/>
        </w:rPr>
        <w:t xml:space="preserve"> bloques, total </w:t>
      </w:r>
      <w:r>
        <w:rPr>
          <w:color w:val="000000" w:themeColor="text1"/>
        </w:rPr>
        <w:t>6250</w:t>
      </w:r>
      <w:r w:rsidRPr="00185BB7">
        <w:rPr>
          <w:color w:val="000000" w:themeColor="text1"/>
        </w:rPr>
        <w:t xml:space="preserve"> celdas).</w:t>
      </w:r>
    </w:p>
    <w:p w14:paraId="71999190" w14:textId="742BC180" w:rsidR="00A21956" w:rsidRPr="005678A5" w:rsidRDefault="00A21956" w:rsidP="00A21956">
      <w:pPr>
        <w:numPr>
          <w:ilvl w:val="0"/>
          <w:numId w:val="16"/>
        </w:numPr>
        <w:spacing w:before="0" w:after="0"/>
        <w:rPr>
          <w:b/>
          <w:bCs/>
          <w:color w:val="000000" w:themeColor="text1"/>
        </w:rPr>
      </w:pPr>
      <w:r w:rsidRPr="005678A5">
        <w:rPr>
          <w:b/>
          <w:bCs/>
          <w:color w:val="000000" w:themeColor="text1"/>
        </w:rPr>
        <w:t xml:space="preserve">GAS, WATER: </w:t>
      </w:r>
      <w:r w:rsidR="005678A5" w:rsidRPr="005678A5">
        <w:rPr>
          <w:color w:val="000000" w:themeColor="text1"/>
        </w:rPr>
        <w:t>son las f</w:t>
      </w:r>
      <w:r w:rsidRPr="005678A5">
        <w:rPr>
          <w:color w:val="000000" w:themeColor="text1"/>
        </w:rPr>
        <w:t>ases activas</w:t>
      </w:r>
      <w:r w:rsidR="005678A5" w:rsidRPr="005678A5">
        <w:rPr>
          <w:color w:val="000000" w:themeColor="text1"/>
        </w:rPr>
        <w:t xml:space="preserve"> en el acuífero</w:t>
      </w:r>
      <w:r w:rsidRPr="005678A5">
        <w:rPr>
          <w:color w:val="000000" w:themeColor="text1"/>
        </w:rPr>
        <w:t>.</w:t>
      </w:r>
    </w:p>
    <w:p w14:paraId="2B723E98"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CO2STORE</w:t>
      </w:r>
      <w:r w:rsidRPr="003F3E6F">
        <w:rPr>
          <w:color w:val="000000" w:themeColor="text1"/>
        </w:rPr>
        <w:t>: palabra clave especial para los casos de simulación de inyección de dióxido de carbono en acuíferos salinos. Al activarla, añade las propiedades de la fase gaseosa interpretándola como CO</w:t>
      </w:r>
      <w:r w:rsidRPr="009C3DBE">
        <w:rPr>
          <w:color w:val="000000" w:themeColor="text1"/>
          <w:vertAlign w:val="subscript"/>
        </w:rPr>
        <w:t>2</w:t>
      </w:r>
      <w:r w:rsidRPr="003F3E6F">
        <w:rPr>
          <w:color w:val="000000" w:themeColor="text1"/>
        </w:rPr>
        <w:t xml:space="preserve"> y la fase agua como salmuera, es decir, añade los parámetros PVT del CO</w:t>
      </w:r>
      <w:r w:rsidRPr="009C3DBE">
        <w:rPr>
          <w:color w:val="000000" w:themeColor="text1"/>
          <w:vertAlign w:val="subscript"/>
        </w:rPr>
        <w:t>2</w:t>
      </w:r>
      <w:r w:rsidRPr="003F3E6F">
        <w:rPr>
          <w:color w:val="000000" w:themeColor="text1"/>
        </w:rPr>
        <w:t xml:space="preserve"> y del agua, además de un ajuste con respecto a la salinidad de la solución.</w:t>
      </w:r>
    </w:p>
    <w:p w14:paraId="58D81BAB"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DISGASW</w:t>
      </w:r>
      <w:r w:rsidRPr="003F3E6F">
        <w:rPr>
          <w:color w:val="000000" w:themeColor="text1"/>
        </w:rPr>
        <w:t>: permite modelar la disolución del CO</w:t>
      </w:r>
      <w:r w:rsidRPr="009C3DBE">
        <w:rPr>
          <w:color w:val="000000" w:themeColor="text1"/>
          <w:vertAlign w:val="subscript"/>
        </w:rPr>
        <w:t>2</w:t>
      </w:r>
      <w:r w:rsidRPr="003F3E6F">
        <w:rPr>
          <w:color w:val="000000" w:themeColor="text1"/>
        </w:rPr>
        <w:t xml:space="preserve"> en el agua.</w:t>
      </w:r>
    </w:p>
    <w:p w14:paraId="75AA4FC7"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VAPWAT</w:t>
      </w:r>
      <w:r w:rsidRPr="003F3E6F">
        <w:rPr>
          <w:color w:val="000000" w:themeColor="text1"/>
        </w:rPr>
        <w:t>: indica que puede haber agua vaporizada en la fase gaseosa. Esta keyword puede ser omitida si las condiciones del reservorio hacen poco probable la presencia de agua en estado gaseoso.</w:t>
      </w:r>
    </w:p>
    <w:p w14:paraId="21C36B46"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DIFFUSE</w:t>
      </w:r>
      <w:r w:rsidRPr="003F3E6F">
        <w:rPr>
          <w:color w:val="000000" w:themeColor="text1"/>
        </w:rPr>
        <w:t>: activa el cálculo y la opción de la difusión molecular, los coeficientes de difusión son calculados internamente por el software.</w:t>
      </w:r>
    </w:p>
    <w:p w14:paraId="60F71825" w14:textId="7E250C7D" w:rsidR="00A21956" w:rsidRPr="003F3E6F" w:rsidRDefault="00A21956" w:rsidP="00A21956">
      <w:pPr>
        <w:numPr>
          <w:ilvl w:val="0"/>
          <w:numId w:val="16"/>
        </w:numPr>
        <w:spacing w:before="0" w:after="0"/>
        <w:rPr>
          <w:color w:val="000000" w:themeColor="text1"/>
        </w:rPr>
      </w:pPr>
      <w:r w:rsidRPr="003F3E6F">
        <w:rPr>
          <w:b/>
          <w:bCs/>
          <w:color w:val="000000" w:themeColor="text1"/>
        </w:rPr>
        <w:t>FIELD</w:t>
      </w:r>
      <w:r w:rsidRPr="003F3E6F">
        <w:rPr>
          <w:color w:val="000000" w:themeColor="text1"/>
        </w:rPr>
        <w:t>: define las unidades de la simulación, en este caso, unidades inglesas</w:t>
      </w:r>
      <w:r>
        <w:rPr>
          <w:color w:val="000000" w:themeColor="text1"/>
        </w:rPr>
        <w:t xml:space="preserve"> </w:t>
      </w:r>
      <w:r w:rsidRPr="00185BB7">
        <w:rPr>
          <w:color w:val="000000" w:themeColor="text1"/>
        </w:rPr>
        <w:t>(</w:t>
      </w:r>
      <w:r w:rsidR="009C3DBE">
        <w:rPr>
          <w:color w:val="000000" w:themeColor="text1"/>
        </w:rPr>
        <w:t>ft</w:t>
      </w:r>
      <w:r w:rsidRPr="00185BB7">
        <w:rPr>
          <w:color w:val="000000" w:themeColor="text1"/>
        </w:rPr>
        <w:t>, stb, psi).</w:t>
      </w:r>
    </w:p>
    <w:p w14:paraId="02663ABB"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UNIFOUT</w:t>
      </w:r>
      <w:r w:rsidRPr="003F3E6F">
        <w:rPr>
          <w:color w:val="000000" w:themeColor="text1"/>
        </w:rPr>
        <w:t>: define que los datos de salida son entregados en un único archivo unificado.</w:t>
      </w:r>
    </w:p>
    <w:p w14:paraId="26E7D201"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START</w:t>
      </w:r>
      <w:r w:rsidRPr="003F3E6F">
        <w:rPr>
          <w:color w:val="000000" w:themeColor="text1"/>
        </w:rPr>
        <w:t>: establece la fecha en la que inicia la simulación</w:t>
      </w:r>
    </w:p>
    <w:p w14:paraId="26704171"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EQLDIMS</w:t>
      </w:r>
      <w:r w:rsidRPr="003F3E6F">
        <w:rPr>
          <w:color w:val="000000" w:themeColor="text1"/>
        </w:rPr>
        <w:t>: define la máxima cantidad de propiedades asociadas con la inicialización del modelo.</w:t>
      </w:r>
    </w:p>
    <w:p w14:paraId="3B8B44B2"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TABDIMS</w:t>
      </w:r>
      <w:r w:rsidRPr="003F3E6F">
        <w:rPr>
          <w:color w:val="000000" w:themeColor="text1"/>
        </w:rPr>
        <w:t xml:space="preserve">: define la cantidad de tablas para cada propiedad que deba incluirse en la simulación, además del máximo número de filas que tendrá cada tabla, esto permite al simulador interpretar de </w:t>
      </w:r>
      <w:r w:rsidRPr="003F3E6F">
        <w:rPr>
          <w:color w:val="000000" w:themeColor="text1"/>
        </w:rPr>
        <w:lastRenderedPageBreak/>
        <w:t>la misma manera cada tabla que sea ingresada al archivo, por lo que hay que saber cómo es que el software lee e interpreta una línea de texto del archivo para no tener errores.</w:t>
      </w:r>
    </w:p>
    <w:p w14:paraId="25C3A354" w14:textId="246C5FF6" w:rsidR="00A21956" w:rsidRPr="009C3DBE" w:rsidRDefault="00A21956" w:rsidP="00A21956">
      <w:pPr>
        <w:numPr>
          <w:ilvl w:val="0"/>
          <w:numId w:val="16"/>
        </w:numPr>
        <w:spacing w:before="0" w:after="0"/>
        <w:rPr>
          <w:color w:val="000000" w:themeColor="text1"/>
        </w:rPr>
      </w:pPr>
      <w:r w:rsidRPr="003F3E6F">
        <w:rPr>
          <w:b/>
          <w:bCs/>
          <w:color w:val="000000" w:themeColor="text1"/>
        </w:rPr>
        <w:t>WELLDIMS</w:t>
      </w:r>
      <w:r w:rsidRPr="003F3E6F">
        <w:rPr>
          <w:color w:val="000000" w:themeColor="text1"/>
        </w:rPr>
        <w:t>: define las dimensiones de los pozos, es decir, el máximo número de pozos en el modelo y el máximo número de conexiones a la grilla por pozo.</w:t>
      </w:r>
    </w:p>
    <w:p w14:paraId="5D5D8F3A" w14:textId="77777777" w:rsidR="00A21956" w:rsidRPr="00A862D4" w:rsidRDefault="00A21956" w:rsidP="00A21956">
      <w:pPr>
        <w:pStyle w:val="Heading3"/>
        <w:rPr>
          <w:lang w:val="en-US"/>
        </w:rPr>
      </w:pPr>
      <w:bookmarkStart w:id="44" w:name="_Toc211516683"/>
      <w:r w:rsidRPr="00A862D4">
        <w:rPr>
          <w:lang w:val="en-US"/>
        </w:rPr>
        <w:t>SECCIÓN GRID</w:t>
      </w:r>
      <w:bookmarkEnd w:id="44"/>
    </w:p>
    <w:p w14:paraId="694C895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GRID</w:t>
      </w:r>
    </w:p>
    <w:p w14:paraId="383EF18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61C4B71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INIT</w:t>
      </w:r>
    </w:p>
    <w:p w14:paraId="52B0A82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5E30906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GRIDUNIT</w:t>
      </w:r>
    </w:p>
    <w:p w14:paraId="081F9E6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400C7BA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Grid data units, FIELD keyword add field units, so maybe is redundant, but default unit is METRES</w:t>
      </w:r>
    </w:p>
    <w:p w14:paraId="39EFC1C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sistema de unidades de los datos de la grilla. La keyword FIELD ya añade las unidades inglesas, por lo que puede ser redundante, sin embargo, la unidad predeterminada de la keywrod GRIDUNIT es METRES, por lo que se definió como FEET para que haya una congruencia con el sistema de unidades seleccionado.</w:t>
      </w:r>
    </w:p>
    <w:p w14:paraId="3DE8E30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 xml:space="preserve"> </w:t>
      </w:r>
      <w:r w:rsidRPr="004C593B">
        <w:rPr>
          <w:noProof/>
          <w:lang w:val="en-US"/>
        </w:rPr>
        <w:t>'FEET'  /</w:t>
      </w:r>
    </w:p>
    <w:p w14:paraId="2A5A5C2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678F4C5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Sizes of each cell</w:t>
      </w:r>
    </w:p>
    <w:p w14:paraId="7F709A91"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 Dimensiones de cada celda</w:t>
      </w:r>
    </w:p>
    <w:p w14:paraId="1DE69B46"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DX</w:t>
      </w:r>
    </w:p>
    <w:p w14:paraId="32DF83C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6250*500 </w:t>
      </w:r>
    </w:p>
    <w:p w14:paraId="43D0323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2523C45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DY</w:t>
      </w:r>
    </w:p>
    <w:p w14:paraId="683045A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6250*500</w:t>
      </w:r>
    </w:p>
    <w:p w14:paraId="1EEDD24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24A955E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DZ</w:t>
      </w:r>
    </w:p>
    <w:p w14:paraId="0F520DF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6250*50 </w:t>
      </w:r>
    </w:p>
    <w:p w14:paraId="59ED637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030CA2D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16CF11A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TOPS defines the depth of each cell, if only the top layer is defined, the program will calculate the remaining TOPS</w:t>
      </w:r>
    </w:p>
    <w:p w14:paraId="20E60D5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xml:space="preserve">-- ESP -- TOPS define la profundidad de cada celda, si </w:t>
      </w:r>
    </w:p>
    <w:p w14:paraId="3499A36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TOPS</w:t>
      </w:r>
    </w:p>
    <w:p w14:paraId="051DC0F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DEPTH 1650 m OR 5413 ft</w:t>
      </w:r>
    </w:p>
    <w:p w14:paraId="61809FD1"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 Profundidad 1650 metros o 5413 pies.</w:t>
      </w:r>
    </w:p>
    <w:p w14:paraId="1E7FF7D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ab/>
      </w:r>
      <w:r w:rsidRPr="004C593B">
        <w:rPr>
          <w:noProof/>
          <w:lang w:val="en-US"/>
        </w:rPr>
        <w:t xml:space="preserve">625*5413 </w:t>
      </w:r>
    </w:p>
    <w:p w14:paraId="2E53773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5311C58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using equals keyword simplifies the sensitivity analysis</w:t>
      </w:r>
    </w:p>
    <w:p w14:paraId="6BD3EDF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Usar la keyword EQUALS simplifica el analisis de sensibilidad</w:t>
      </w:r>
    </w:p>
    <w:p w14:paraId="3C5CE45D"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54BA3">
        <w:rPr>
          <w:noProof/>
        </w:rPr>
        <w:t>EQUALS</w:t>
      </w:r>
    </w:p>
    <w:p w14:paraId="52B19023"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54BA3">
        <w:rPr>
          <w:noProof/>
        </w:rPr>
        <w:tab/>
        <w:t>PERMX 7.5 /</w:t>
      </w:r>
    </w:p>
    <w:p w14:paraId="00F36C14"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54BA3">
        <w:rPr>
          <w:noProof/>
        </w:rPr>
        <w:tab/>
        <w:t>PERMY 7.5 /</w:t>
      </w:r>
    </w:p>
    <w:p w14:paraId="1585FB2F"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54BA3">
        <w:rPr>
          <w:noProof/>
        </w:rPr>
        <w:tab/>
        <w:t>PERMZ 7.5 /</w:t>
      </w:r>
    </w:p>
    <w:p w14:paraId="5001EB3A"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54BA3">
        <w:rPr>
          <w:noProof/>
        </w:rPr>
        <w:tab/>
        <w:t>PORO 0.244 /</w:t>
      </w:r>
    </w:p>
    <w:p w14:paraId="74A9FB67" w14:textId="77777777" w:rsidR="00A21956" w:rsidRPr="003F3E6F"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3F3E6F">
        <w:rPr>
          <w:noProof/>
        </w:rPr>
        <w:t>/</w:t>
      </w:r>
    </w:p>
    <w:p w14:paraId="381E9328" w14:textId="77777777" w:rsidR="00A21956" w:rsidRPr="00185BB7" w:rsidRDefault="00A21956" w:rsidP="00A21956">
      <w:pPr>
        <w:spacing w:after="0"/>
        <w:rPr>
          <w:color w:val="000000" w:themeColor="text1"/>
        </w:rPr>
      </w:pPr>
      <w:r w:rsidRPr="00185BB7">
        <w:rPr>
          <w:color w:val="000000" w:themeColor="text1"/>
        </w:rPr>
        <w:t>Describe geometría y propiedades petrofísicas:</w:t>
      </w:r>
    </w:p>
    <w:p w14:paraId="08003F60"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INIT</w:t>
      </w:r>
      <w:r w:rsidRPr="003F3E6F">
        <w:rPr>
          <w:color w:val="000000" w:themeColor="text1"/>
        </w:rPr>
        <w:t>: permite la escritura de los datos de salida en un archivo INIT, el cual es usado en software de post-procesado, como el ResInsight.</w:t>
      </w:r>
    </w:p>
    <w:p w14:paraId="0C8BF130"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GRIDUNIT</w:t>
      </w:r>
      <w:r w:rsidRPr="003F3E6F">
        <w:rPr>
          <w:color w:val="000000" w:themeColor="text1"/>
        </w:rPr>
        <w:t>: define la unidad de medida en la que se leerán los datos de las keywords DX, DY y DZ. Es útil cuando se tienen datos en diferentes unidades de medida.</w:t>
      </w:r>
    </w:p>
    <w:p w14:paraId="6FB07176"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lastRenderedPageBreak/>
        <w:t>DX</w:t>
      </w:r>
      <w:r w:rsidRPr="003F3E6F">
        <w:rPr>
          <w:color w:val="000000" w:themeColor="text1"/>
        </w:rPr>
        <w:t>: largo de cada celda en el eje X.</w:t>
      </w:r>
    </w:p>
    <w:p w14:paraId="5EFDB074"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DY</w:t>
      </w:r>
      <w:r w:rsidRPr="003F3E6F">
        <w:rPr>
          <w:color w:val="000000" w:themeColor="text1"/>
        </w:rPr>
        <w:t>: ancho de cada celda en el eje Y.</w:t>
      </w:r>
    </w:p>
    <w:p w14:paraId="45674442"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DZ</w:t>
      </w:r>
      <w:r w:rsidRPr="003F3E6F">
        <w:rPr>
          <w:color w:val="000000" w:themeColor="text1"/>
        </w:rPr>
        <w:t>: espesor de cada celda en el eje Z.</w:t>
      </w:r>
    </w:p>
    <w:p w14:paraId="25B263F5"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TOPS</w:t>
      </w:r>
      <w:r w:rsidRPr="003F3E6F">
        <w:rPr>
          <w:color w:val="000000" w:themeColor="text1"/>
        </w:rPr>
        <w:t>: define la profundidad a la que se encuentra ubicada cada celda definida en DIMS.</w:t>
      </w:r>
    </w:p>
    <w:p w14:paraId="47B16886" w14:textId="77777777" w:rsidR="00A21956" w:rsidRPr="003F3E6F" w:rsidRDefault="00A21956" w:rsidP="00A21956">
      <w:pPr>
        <w:numPr>
          <w:ilvl w:val="0"/>
          <w:numId w:val="16"/>
        </w:numPr>
        <w:spacing w:before="0" w:after="0"/>
        <w:rPr>
          <w:color w:val="000000" w:themeColor="text1"/>
        </w:rPr>
      </w:pPr>
      <w:r w:rsidRPr="003F3E6F">
        <w:rPr>
          <w:b/>
          <w:bCs/>
          <w:color w:val="000000" w:themeColor="text1"/>
        </w:rPr>
        <w:t>EQUALS</w:t>
      </w:r>
      <w:r w:rsidRPr="003F3E6F">
        <w:rPr>
          <w:color w:val="000000" w:themeColor="text1"/>
        </w:rPr>
        <w:t>: palabra clave que se puede utilizar para asignarle un valor de una propiedad a cada celda del caso de estudio,</w:t>
      </w:r>
      <w:r>
        <w:rPr>
          <w:color w:val="000000" w:themeColor="text1"/>
        </w:rPr>
        <w:t xml:space="preserve"> es</w:t>
      </w:r>
      <w:r w:rsidRPr="003F3E6F">
        <w:rPr>
          <w:color w:val="000000" w:themeColor="text1"/>
        </w:rPr>
        <w:t xml:space="preserve"> útil para simplificar </w:t>
      </w:r>
      <w:r>
        <w:rPr>
          <w:color w:val="000000" w:themeColor="text1"/>
        </w:rPr>
        <w:t>los</w:t>
      </w:r>
      <w:r w:rsidRPr="003F3E6F">
        <w:rPr>
          <w:color w:val="000000" w:themeColor="text1"/>
        </w:rPr>
        <w:t xml:space="preserve"> análisis de sensibilidad, ya que la keyword EQUALS es independiente de las dimensiones del grillado en la keyword DIMENS:</w:t>
      </w:r>
    </w:p>
    <w:p w14:paraId="7C03B132" w14:textId="77777777" w:rsidR="00A21956" w:rsidRPr="003F3E6F" w:rsidRDefault="00A21956" w:rsidP="00A21956">
      <w:pPr>
        <w:numPr>
          <w:ilvl w:val="1"/>
          <w:numId w:val="16"/>
        </w:numPr>
        <w:spacing w:before="0" w:after="0"/>
        <w:rPr>
          <w:color w:val="000000" w:themeColor="text1"/>
        </w:rPr>
      </w:pPr>
      <w:r w:rsidRPr="003F3E6F">
        <w:rPr>
          <w:color w:val="000000" w:themeColor="text1"/>
        </w:rPr>
        <w:t>PERMX: permeabilidad en dirección del eje x.</w:t>
      </w:r>
    </w:p>
    <w:p w14:paraId="34B1C72C" w14:textId="77777777" w:rsidR="00A21956" w:rsidRPr="003F3E6F" w:rsidRDefault="00A21956" w:rsidP="00A21956">
      <w:pPr>
        <w:numPr>
          <w:ilvl w:val="1"/>
          <w:numId w:val="16"/>
        </w:numPr>
        <w:spacing w:before="0" w:after="0"/>
        <w:rPr>
          <w:color w:val="000000" w:themeColor="text1"/>
        </w:rPr>
      </w:pPr>
      <w:r w:rsidRPr="003F3E6F">
        <w:rPr>
          <w:color w:val="000000" w:themeColor="text1"/>
        </w:rPr>
        <w:t>PERMY: permeabilidad en dirección del eje y.</w:t>
      </w:r>
    </w:p>
    <w:p w14:paraId="2332AE24" w14:textId="77777777" w:rsidR="00A21956" w:rsidRPr="003F3E6F" w:rsidRDefault="00A21956" w:rsidP="00A21956">
      <w:pPr>
        <w:numPr>
          <w:ilvl w:val="1"/>
          <w:numId w:val="16"/>
        </w:numPr>
        <w:spacing w:before="0" w:after="0"/>
        <w:rPr>
          <w:color w:val="000000" w:themeColor="text1"/>
        </w:rPr>
      </w:pPr>
      <w:r w:rsidRPr="003F3E6F">
        <w:rPr>
          <w:color w:val="000000" w:themeColor="text1"/>
        </w:rPr>
        <w:t>PERMZ: permeabilidad en dirección del eje z.</w:t>
      </w:r>
    </w:p>
    <w:p w14:paraId="6A4F55AB" w14:textId="77777777" w:rsidR="00A21956" w:rsidRPr="003F3E6F" w:rsidRDefault="00A21956" w:rsidP="00A21956">
      <w:pPr>
        <w:numPr>
          <w:ilvl w:val="1"/>
          <w:numId w:val="16"/>
        </w:numPr>
        <w:spacing w:before="0" w:after="0"/>
        <w:rPr>
          <w:color w:val="000000" w:themeColor="text1"/>
        </w:rPr>
      </w:pPr>
      <w:r w:rsidRPr="003F3E6F">
        <w:rPr>
          <w:color w:val="000000" w:themeColor="text1"/>
        </w:rPr>
        <w:t>PORO: porosidad de una celda.</w:t>
      </w:r>
    </w:p>
    <w:p w14:paraId="009682FA" w14:textId="77777777" w:rsidR="00A21956" w:rsidRPr="00A862D4" w:rsidRDefault="00A21956" w:rsidP="00A21956">
      <w:pPr>
        <w:pStyle w:val="Heading3"/>
        <w:rPr>
          <w:lang w:val="en-US"/>
        </w:rPr>
      </w:pPr>
      <w:bookmarkStart w:id="45" w:name="_Toc211516684"/>
      <w:r w:rsidRPr="00A862D4">
        <w:rPr>
          <w:lang w:val="en-US"/>
        </w:rPr>
        <w:t>SECCIÓN PROPS</w:t>
      </w:r>
      <w:bookmarkEnd w:id="45"/>
    </w:p>
    <w:p w14:paraId="292B5BF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PROPS</w:t>
      </w:r>
    </w:p>
    <w:p w14:paraId="7F7477A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321E8A2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Temperatures for CO2-brine systems varies from 25 to 100 C or 77 to 212 F</w:t>
      </w:r>
    </w:p>
    <w:p w14:paraId="58A806C3"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 la temperatura en sistemas CO2-Brine varia entre 25-100 Celsius, o 77-212 Farenheit</w:t>
      </w:r>
    </w:p>
    <w:p w14:paraId="411850F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RTEMP</w:t>
      </w:r>
    </w:p>
    <w:p w14:paraId="5CE5E8D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lang w:val="en-US"/>
        </w:rPr>
        <w:t xml:space="preserve">-- ENG -- reservoir temperature from White et al 96.6 at 3918 ft KB, and 6.72e-3 F/ft gradient. </w:t>
      </w:r>
      <w:r w:rsidRPr="004C593B">
        <w:rPr>
          <w:noProof/>
        </w:rPr>
        <w:t>Then, at 5413 ft, reservoir temperature would be 106.64 F</w:t>
      </w:r>
    </w:p>
    <w:p w14:paraId="7B218DC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temperatura del reservorio extraida de White et al 96.6 a una profundidad de 3918 ft KB, y un gradiente de temperatura/profundidad 6.72e-3 F/ft. Luego, a 5413 pies, la temperatura del reservorio es de 106.64 F.</w:t>
      </w:r>
    </w:p>
    <w:p w14:paraId="51486B0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ab/>
        <w:t xml:space="preserve"> </w:t>
      </w:r>
      <w:r w:rsidRPr="004C593B">
        <w:rPr>
          <w:noProof/>
          <w:lang w:val="en-US"/>
        </w:rPr>
        <w:t>106.64 /</w:t>
      </w:r>
    </w:p>
    <w:p w14:paraId="623DADE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ROCK</w:t>
      </w:r>
    </w:p>
    <w:p w14:paraId="734534A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410204A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Rock Properties, Krevor et al.</w:t>
      </w:r>
    </w:p>
    <w:p w14:paraId="0579124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r w:rsidRPr="004C593B">
        <w:rPr>
          <w:noProof/>
          <w:lang w:val="en-US"/>
        </w:rPr>
        <w:tab/>
        <w:t>p.ref</w:t>
      </w:r>
      <w:r w:rsidRPr="004C593B">
        <w:rPr>
          <w:noProof/>
          <w:lang w:val="en-US"/>
        </w:rPr>
        <w:tab/>
        <w:t>compressibility</w:t>
      </w:r>
    </w:p>
    <w:p w14:paraId="10BEC33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2618  2.56e-006                                        </w:t>
      </w:r>
    </w:p>
    <w:p w14:paraId="0154399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17327EE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SGWFN</w:t>
      </w:r>
    </w:p>
    <w:p w14:paraId="073AE8A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KEYWORD FOR GAS-WATER SYSTEM, IN THIS CASE, GAS IS CO2, DATA FROM KREVOR ET AL.</w:t>
      </w:r>
    </w:p>
    <w:p w14:paraId="79FBAB9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keyword para sistemas gas-agua, en este caso, el gas es CO2, datos de Krevor et al.</w:t>
      </w:r>
    </w:p>
    <w:p w14:paraId="46F19C8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Gas-Water Saturation Functions</w:t>
      </w:r>
    </w:p>
    <w:p w14:paraId="3E0F986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SG</w:t>
      </w:r>
      <w:r w:rsidRPr="004C593B">
        <w:rPr>
          <w:noProof/>
          <w:lang w:val="en-US"/>
        </w:rPr>
        <w:tab/>
        <w:t>krg</w:t>
      </w:r>
      <w:r w:rsidRPr="004C593B">
        <w:rPr>
          <w:noProof/>
          <w:lang w:val="en-US"/>
        </w:rPr>
        <w:tab/>
        <w:t>krw</w:t>
      </w:r>
      <w:r w:rsidRPr="004C593B">
        <w:rPr>
          <w:noProof/>
          <w:lang w:val="en-US"/>
        </w:rPr>
        <w:tab/>
        <w:t>presion capilar</w:t>
      </w:r>
    </w:p>
    <w:p w14:paraId="77557BD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FRAC</w:t>
      </w:r>
      <w:r w:rsidRPr="004C593B">
        <w:rPr>
          <w:noProof/>
          <w:lang w:val="en-US"/>
        </w:rPr>
        <w:tab/>
      </w:r>
      <w:r w:rsidRPr="004C593B">
        <w:rPr>
          <w:noProof/>
          <w:lang w:val="en-US"/>
        </w:rPr>
        <w:tab/>
      </w:r>
      <w:r w:rsidRPr="004C593B">
        <w:rPr>
          <w:noProof/>
          <w:lang w:val="en-US"/>
        </w:rPr>
        <w:tab/>
        <w:t>psia</w:t>
      </w:r>
    </w:p>
    <w:p w14:paraId="257C75D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w:t>
      </w:r>
      <w:r w:rsidRPr="004C593B">
        <w:rPr>
          <w:noProof/>
          <w:lang w:val="en-US"/>
        </w:rPr>
        <w:tab/>
        <w:t>0.000</w:t>
      </w:r>
      <w:r w:rsidRPr="004C593B">
        <w:rPr>
          <w:noProof/>
          <w:lang w:val="en-US"/>
        </w:rPr>
        <w:tab/>
        <w:t>1.000</w:t>
      </w:r>
      <w:r w:rsidRPr="004C593B">
        <w:rPr>
          <w:noProof/>
          <w:lang w:val="en-US"/>
        </w:rPr>
        <w:tab/>
        <w:t>0.67</w:t>
      </w:r>
    </w:p>
    <w:p w14:paraId="32C2973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0.05</w:t>
      </w:r>
      <w:r w:rsidRPr="004C593B">
        <w:rPr>
          <w:noProof/>
          <w:lang w:val="en-US"/>
        </w:rPr>
        <w:tab/>
        <w:t>0.000</w:t>
      </w:r>
      <w:r w:rsidRPr="004C593B">
        <w:rPr>
          <w:noProof/>
          <w:lang w:val="en-US"/>
        </w:rPr>
        <w:tab/>
        <w:t>0.551</w:t>
      </w:r>
      <w:r w:rsidRPr="004C593B">
        <w:rPr>
          <w:noProof/>
          <w:lang w:val="en-US"/>
        </w:rPr>
        <w:tab/>
        <w:t>0.75</w:t>
      </w:r>
    </w:p>
    <w:p w14:paraId="6E311E4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0.1</w:t>
      </w:r>
      <w:r w:rsidRPr="004C593B">
        <w:rPr>
          <w:noProof/>
          <w:lang w:val="en-US"/>
        </w:rPr>
        <w:tab/>
        <w:t>0.002</w:t>
      </w:r>
      <w:r w:rsidRPr="004C593B">
        <w:rPr>
          <w:noProof/>
          <w:lang w:val="en-US"/>
        </w:rPr>
        <w:tab/>
        <w:t>0.291</w:t>
      </w:r>
      <w:r w:rsidRPr="004C593B">
        <w:rPr>
          <w:noProof/>
          <w:lang w:val="en-US"/>
        </w:rPr>
        <w:tab/>
        <w:t>0.86</w:t>
      </w:r>
    </w:p>
    <w:p w14:paraId="6D648F0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0.15</w:t>
      </w:r>
      <w:r w:rsidRPr="004C593B">
        <w:rPr>
          <w:noProof/>
          <w:lang w:val="en-US"/>
        </w:rPr>
        <w:tab/>
        <w:t>0.005</w:t>
      </w:r>
      <w:r w:rsidRPr="004C593B">
        <w:rPr>
          <w:noProof/>
          <w:lang w:val="en-US"/>
        </w:rPr>
        <w:tab/>
        <w:t>0.146</w:t>
      </w:r>
      <w:r w:rsidRPr="004C593B">
        <w:rPr>
          <w:noProof/>
          <w:lang w:val="en-US"/>
        </w:rPr>
        <w:tab/>
        <w:t>0.98</w:t>
      </w:r>
    </w:p>
    <w:p w14:paraId="45D08AD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0.2</w:t>
      </w:r>
      <w:r w:rsidRPr="004C593B">
        <w:rPr>
          <w:noProof/>
          <w:lang w:val="en-US"/>
        </w:rPr>
        <w:tab/>
        <w:t>0.010</w:t>
      </w:r>
      <w:r w:rsidRPr="004C593B">
        <w:rPr>
          <w:noProof/>
          <w:lang w:val="en-US"/>
        </w:rPr>
        <w:tab/>
        <w:t>0.070</w:t>
      </w:r>
      <w:r w:rsidRPr="004C593B">
        <w:rPr>
          <w:noProof/>
          <w:lang w:val="en-US"/>
        </w:rPr>
        <w:tab/>
        <w:t>1.14</w:t>
      </w:r>
    </w:p>
    <w:p w14:paraId="6C6A241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0.25</w:t>
      </w:r>
      <w:r w:rsidRPr="004C593B">
        <w:rPr>
          <w:noProof/>
          <w:lang w:val="en-US"/>
        </w:rPr>
        <w:tab/>
        <w:t>0.018</w:t>
      </w:r>
      <w:r w:rsidRPr="004C593B">
        <w:rPr>
          <w:noProof/>
          <w:lang w:val="en-US"/>
        </w:rPr>
        <w:tab/>
        <w:t>0.031</w:t>
      </w:r>
      <w:r w:rsidRPr="004C593B">
        <w:rPr>
          <w:noProof/>
          <w:lang w:val="en-US"/>
        </w:rPr>
        <w:tab/>
        <w:t>1.35</w:t>
      </w:r>
    </w:p>
    <w:p w14:paraId="3EF7F1C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0.3</w:t>
      </w:r>
      <w:r w:rsidRPr="004C593B">
        <w:rPr>
          <w:noProof/>
          <w:lang w:val="en-US"/>
        </w:rPr>
        <w:tab/>
        <w:t>0.028</w:t>
      </w:r>
      <w:r w:rsidRPr="004C593B">
        <w:rPr>
          <w:noProof/>
          <w:lang w:val="en-US"/>
        </w:rPr>
        <w:tab/>
        <w:t>0.013</w:t>
      </w:r>
      <w:r w:rsidRPr="004C593B">
        <w:rPr>
          <w:noProof/>
          <w:lang w:val="en-US"/>
        </w:rPr>
        <w:tab/>
        <w:t>1.61</w:t>
      </w:r>
    </w:p>
    <w:p w14:paraId="490354B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0.35</w:t>
      </w:r>
      <w:r w:rsidRPr="004C593B">
        <w:rPr>
          <w:noProof/>
          <w:lang w:val="en-US"/>
        </w:rPr>
        <w:tab/>
        <w:t>0.040</w:t>
      </w:r>
      <w:r w:rsidRPr="004C593B">
        <w:rPr>
          <w:noProof/>
          <w:lang w:val="en-US"/>
        </w:rPr>
        <w:tab/>
        <w:t>0.005</w:t>
      </w:r>
      <w:r w:rsidRPr="004C593B">
        <w:rPr>
          <w:noProof/>
          <w:lang w:val="en-US"/>
        </w:rPr>
        <w:tab/>
        <w:t>1.97</w:t>
      </w:r>
    </w:p>
    <w:p w14:paraId="1FD56F6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0.4</w:t>
      </w:r>
      <w:r w:rsidRPr="004C593B">
        <w:rPr>
          <w:noProof/>
          <w:lang w:val="en-US"/>
        </w:rPr>
        <w:tab/>
        <w:t>0.055</w:t>
      </w:r>
      <w:r w:rsidRPr="004C593B">
        <w:rPr>
          <w:noProof/>
          <w:lang w:val="en-US"/>
        </w:rPr>
        <w:tab/>
        <w:t>0.002</w:t>
      </w:r>
      <w:r w:rsidRPr="004C593B">
        <w:rPr>
          <w:noProof/>
          <w:lang w:val="en-US"/>
        </w:rPr>
        <w:tab/>
        <w:t>2.47</w:t>
      </w:r>
    </w:p>
    <w:p w14:paraId="5A20BA5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0.45</w:t>
      </w:r>
      <w:r w:rsidRPr="004C593B">
        <w:rPr>
          <w:noProof/>
          <w:lang w:val="en-US"/>
        </w:rPr>
        <w:tab/>
        <w:t>0.071</w:t>
      </w:r>
      <w:r w:rsidRPr="004C593B">
        <w:rPr>
          <w:noProof/>
          <w:lang w:val="en-US"/>
        </w:rPr>
        <w:tab/>
        <w:t>0.000</w:t>
      </w:r>
      <w:r w:rsidRPr="004C593B">
        <w:rPr>
          <w:noProof/>
          <w:lang w:val="en-US"/>
        </w:rPr>
        <w:tab/>
        <w:t>3.19</w:t>
      </w:r>
    </w:p>
    <w:p w14:paraId="349933E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0.5</w:t>
      </w:r>
      <w:r w:rsidRPr="004C593B">
        <w:rPr>
          <w:noProof/>
          <w:lang w:val="en-US"/>
        </w:rPr>
        <w:tab/>
        <w:t>0.089</w:t>
      </w:r>
      <w:r w:rsidRPr="004C593B">
        <w:rPr>
          <w:noProof/>
          <w:lang w:val="en-US"/>
        </w:rPr>
        <w:tab/>
        <w:t>0.000</w:t>
      </w:r>
      <w:r w:rsidRPr="004C593B">
        <w:rPr>
          <w:noProof/>
          <w:lang w:val="en-US"/>
        </w:rPr>
        <w:tab/>
        <w:t>4.30</w:t>
      </w:r>
    </w:p>
    <w:p w14:paraId="7468393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0.55</w:t>
      </w:r>
      <w:r w:rsidRPr="004C593B">
        <w:rPr>
          <w:noProof/>
          <w:lang w:val="en-US"/>
        </w:rPr>
        <w:tab/>
        <w:t>0.109</w:t>
      </w:r>
      <w:r w:rsidRPr="004C593B">
        <w:rPr>
          <w:noProof/>
          <w:lang w:val="en-US"/>
        </w:rPr>
        <w:tab/>
        <w:t>0.000</w:t>
      </w:r>
      <w:r w:rsidRPr="004C593B">
        <w:rPr>
          <w:noProof/>
          <w:lang w:val="en-US"/>
        </w:rPr>
        <w:tab/>
        <w:t>6.15</w:t>
      </w:r>
    </w:p>
    <w:p w14:paraId="5D68FF0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0.6</w:t>
      </w:r>
      <w:r w:rsidRPr="004C593B">
        <w:rPr>
          <w:noProof/>
          <w:lang w:val="en-US"/>
        </w:rPr>
        <w:tab/>
        <w:t>0.130</w:t>
      </w:r>
      <w:r w:rsidRPr="004C593B">
        <w:rPr>
          <w:noProof/>
          <w:lang w:val="en-US"/>
        </w:rPr>
        <w:tab/>
        <w:t>0.000</w:t>
      </w:r>
      <w:r w:rsidRPr="004C593B">
        <w:rPr>
          <w:noProof/>
          <w:lang w:val="en-US"/>
        </w:rPr>
        <w:tab/>
        <w:t>9.60</w:t>
      </w:r>
    </w:p>
    <w:p w14:paraId="200D758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0.65</w:t>
      </w:r>
      <w:r w:rsidRPr="004C593B">
        <w:rPr>
          <w:noProof/>
          <w:lang w:val="en-US"/>
        </w:rPr>
        <w:tab/>
        <w:t>0.153</w:t>
      </w:r>
      <w:r w:rsidRPr="004C593B">
        <w:rPr>
          <w:noProof/>
          <w:lang w:val="en-US"/>
        </w:rPr>
        <w:tab/>
        <w:t>0.000</w:t>
      </w:r>
      <w:r w:rsidRPr="004C593B">
        <w:rPr>
          <w:noProof/>
          <w:lang w:val="en-US"/>
        </w:rPr>
        <w:tab/>
        <w:t>17.34</w:t>
      </w:r>
    </w:p>
    <w:p w14:paraId="3F63AEA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0.7</w:t>
      </w:r>
      <w:r w:rsidRPr="004C593B">
        <w:rPr>
          <w:noProof/>
          <w:lang w:val="en-US"/>
        </w:rPr>
        <w:tab/>
        <w:t>0.177</w:t>
      </w:r>
      <w:r w:rsidRPr="004C593B">
        <w:rPr>
          <w:noProof/>
          <w:lang w:val="en-US"/>
        </w:rPr>
        <w:tab/>
        <w:t>0.000</w:t>
      </w:r>
      <w:r w:rsidRPr="004C593B">
        <w:rPr>
          <w:noProof/>
          <w:lang w:val="en-US"/>
        </w:rPr>
        <w:tab/>
        <w:t>41.92</w:t>
      </w:r>
    </w:p>
    <w:p w14:paraId="6E2F8C3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0.75</w:t>
      </w:r>
      <w:r w:rsidRPr="004C593B">
        <w:rPr>
          <w:noProof/>
          <w:lang w:val="en-US"/>
        </w:rPr>
        <w:tab/>
        <w:t>0.203</w:t>
      </w:r>
      <w:r w:rsidRPr="004C593B">
        <w:rPr>
          <w:noProof/>
          <w:lang w:val="en-US"/>
        </w:rPr>
        <w:tab/>
        <w:t>0.000</w:t>
      </w:r>
      <w:r w:rsidRPr="004C593B">
        <w:rPr>
          <w:noProof/>
          <w:lang w:val="en-US"/>
        </w:rPr>
        <w:tab/>
        <w:t>249.41</w:t>
      </w:r>
      <w:r w:rsidRPr="004C593B">
        <w:rPr>
          <w:noProof/>
          <w:lang w:val="en-US"/>
        </w:rPr>
        <w:tab/>
        <w:t>/ Mt. Simon table</w:t>
      </w:r>
    </w:p>
    <w:p w14:paraId="3121F9A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lastRenderedPageBreak/>
        <w:t>SALINITY</w:t>
      </w:r>
    </w:p>
    <w:p w14:paraId="7F72A0C7"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A862D4">
        <w:rPr>
          <w:noProof/>
        </w:rPr>
        <w:t xml:space="preserve">-- </w:t>
      </w:r>
    </w:p>
    <w:p w14:paraId="6B8EE5D4"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A862D4">
        <w:rPr>
          <w:noProof/>
        </w:rPr>
        <w:tab/>
        <w:t>0.8128 /</w:t>
      </w:r>
    </w:p>
    <w:p w14:paraId="6413F9D0"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A862D4">
        <w:rPr>
          <w:noProof/>
        </w:rPr>
        <w:tab/>
      </w:r>
    </w:p>
    <w:p w14:paraId="6D638DE1" w14:textId="77777777" w:rsidR="00A21956" w:rsidRDefault="00A21956" w:rsidP="00A21956">
      <w:pPr>
        <w:spacing w:after="0"/>
      </w:pPr>
      <w:r>
        <w:t>Propiedades de fluidos y rocas:</w:t>
      </w:r>
    </w:p>
    <w:p w14:paraId="1F46F178" w14:textId="77777777" w:rsidR="00A21956" w:rsidRDefault="00A21956" w:rsidP="00A21956">
      <w:pPr>
        <w:numPr>
          <w:ilvl w:val="0"/>
          <w:numId w:val="18"/>
        </w:numPr>
        <w:spacing w:before="0" w:after="0"/>
      </w:pPr>
      <w:r w:rsidRPr="00B522A2">
        <w:rPr>
          <w:b/>
          <w:bCs/>
        </w:rPr>
        <w:t>ROCK</w:t>
      </w:r>
      <w:r>
        <w:t>: define el factor de compresibilidad de la roca.</w:t>
      </w:r>
    </w:p>
    <w:p w14:paraId="7FAA3E77" w14:textId="77777777" w:rsidR="00A21956" w:rsidRDefault="00A21956" w:rsidP="00A21956">
      <w:pPr>
        <w:numPr>
          <w:ilvl w:val="0"/>
          <w:numId w:val="18"/>
        </w:numPr>
        <w:spacing w:before="0" w:after="0"/>
      </w:pPr>
      <w:r w:rsidRPr="00B522A2">
        <w:rPr>
          <w:b/>
          <w:bCs/>
        </w:rPr>
        <w:t>RTEMP</w:t>
      </w:r>
      <w:r>
        <w:t>: define la temperatura del reservorio.</w:t>
      </w:r>
    </w:p>
    <w:p w14:paraId="412B4C13" w14:textId="77777777" w:rsidR="00A21956" w:rsidRDefault="00A21956" w:rsidP="00A21956">
      <w:pPr>
        <w:numPr>
          <w:ilvl w:val="0"/>
          <w:numId w:val="18"/>
        </w:numPr>
        <w:spacing w:before="0" w:after="0"/>
      </w:pPr>
      <w:r w:rsidRPr="00B522A2">
        <w:rPr>
          <w:b/>
          <w:bCs/>
        </w:rPr>
        <w:t>SGWFN</w:t>
      </w:r>
      <w:r>
        <w:t>: esta palabra clave inicia el ingreso de las tablas de curvas de presión capilar de la simulación, en este caso, será una sola tabla para todo el grillado.</w:t>
      </w:r>
    </w:p>
    <w:p w14:paraId="35123DA9" w14:textId="77777777" w:rsidR="00A21956" w:rsidRDefault="00A21956" w:rsidP="00A21956">
      <w:pPr>
        <w:numPr>
          <w:ilvl w:val="0"/>
          <w:numId w:val="18"/>
        </w:numPr>
        <w:spacing w:before="0" w:after="0"/>
      </w:pPr>
      <w:r w:rsidRPr="00B522A2">
        <w:rPr>
          <w:b/>
          <w:bCs/>
        </w:rPr>
        <w:t>SALINITY</w:t>
      </w:r>
      <w:r>
        <w:t>: define la salinidad del acuífero.</w:t>
      </w:r>
    </w:p>
    <w:p w14:paraId="17D43E2F" w14:textId="77777777" w:rsidR="00A21956" w:rsidRPr="00A862D4" w:rsidRDefault="00A21956" w:rsidP="00A21956">
      <w:pPr>
        <w:pStyle w:val="Heading3"/>
        <w:rPr>
          <w:lang w:val="en-US"/>
        </w:rPr>
      </w:pPr>
      <w:bookmarkStart w:id="46" w:name="_Toc211516685"/>
      <w:r w:rsidRPr="00A862D4">
        <w:rPr>
          <w:lang w:val="en-US"/>
        </w:rPr>
        <w:t>SECCIÓN SOLUTION</w:t>
      </w:r>
      <w:bookmarkEnd w:id="46"/>
    </w:p>
    <w:p w14:paraId="446256F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SOLUTION</w:t>
      </w:r>
    </w:p>
    <w:p w14:paraId="0BAFC71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717539A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EQUIL</w:t>
      </w:r>
    </w:p>
    <w:p w14:paraId="3932CC3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6CD1F5B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Equilibration Data Specification</w:t>
      </w:r>
    </w:p>
    <w:p w14:paraId="4DCD024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r w:rsidRPr="004C593B">
        <w:rPr>
          <w:noProof/>
          <w:lang w:val="en-US"/>
        </w:rPr>
        <w:tab/>
        <w:t>depth</w:t>
      </w:r>
      <w:r w:rsidRPr="004C593B">
        <w:rPr>
          <w:noProof/>
          <w:lang w:val="en-US"/>
        </w:rPr>
        <w:tab/>
        <w:t>press.</w:t>
      </w:r>
      <w:r w:rsidRPr="004C593B">
        <w:rPr>
          <w:noProof/>
          <w:lang w:val="en-US"/>
        </w:rPr>
        <w:tab/>
        <w:t>contact  pres</w:t>
      </w:r>
      <w:r w:rsidRPr="004C593B">
        <w:rPr>
          <w:noProof/>
          <w:lang w:val="en-US"/>
        </w:rPr>
        <w:tab/>
        <w:t>gas</w:t>
      </w:r>
      <w:r w:rsidRPr="004C593B">
        <w:rPr>
          <w:noProof/>
          <w:lang w:val="en-US"/>
        </w:rPr>
        <w:tab/>
        <w:t>gas</w:t>
      </w:r>
      <w:r w:rsidRPr="004C593B">
        <w:rPr>
          <w:noProof/>
          <w:lang w:val="en-US"/>
        </w:rPr>
        <w:tab/>
      </w:r>
    </w:p>
    <w:p w14:paraId="4CDCC3F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r w:rsidRPr="004C593B">
        <w:rPr>
          <w:noProof/>
          <w:lang w:val="en-US"/>
        </w:rPr>
        <w:tab/>
        <w:t>ref.</w:t>
      </w:r>
      <w:r w:rsidRPr="004C593B">
        <w:rPr>
          <w:noProof/>
          <w:lang w:val="en-US"/>
        </w:rPr>
        <w:tab/>
      </w:r>
      <w:r w:rsidRPr="004C593B">
        <w:rPr>
          <w:noProof/>
          <w:lang w:val="en-US"/>
        </w:rPr>
        <w:tab/>
        <w:t>gaswater cap.</w:t>
      </w:r>
      <w:r w:rsidRPr="004C593B">
        <w:rPr>
          <w:noProof/>
          <w:lang w:val="en-US"/>
        </w:rPr>
        <w:tab/>
        <w:t>cont</w:t>
      </w:r>
      <w:r w:rsidRPr="004C593B">
        <w:rPr>
          <w:noProof/>
          <w:lang w:val="en-US"/>
        </w:rPr>
        <w:tab/>
        <w:t>cap</w:t>
      </w:r>
    </w:p>
    <w:p w14:paraId="4C55DB3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t>5413    2618    5000      1*    1*      1*      1*      1*      1*      1*    1* /</w:t>
      </w:r>
    </w:p>
    <w:p w14:paraId="14C72DE3"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383828B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critical point: 304 K and 73.8 bar, 87.53 F and 1070.379 psia</w:t>
      </w:r>
    </w:p>
    <w:p w14:paraId="5D7DF63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Saline Aquifer pressure varies from 90 bar to 300 bar, 1305 to 4351 psia</w:t>
      </w:r>
    </w:p>
    <w:p w14:paraId="445BE67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punto critico del CO2: 304 K y 73.8 bar o tambien 87.53 F y 1070.379 psia</w:t>
      </w:r>
    </w:p>
    <w:p w14:paraId="14A4289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La presion de los acuiferos salinos varia desde 90 bar hasta 300 bar, o 1305 a 4351 psia.</w:t>
      </w:r>
    </w:p>
    <w:p w14:paraId="78B5CA6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7123797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RPTRST</w:t>
      </w:r>
    </w:p>
    <w:p w14:paraId="78F770D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47AFF0B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Restart File Output Control</w:t>
      </w:r>
    </w:p>
    <w:p w14:paraId="43B39BB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5C6A7F05" w14:textId="77777777" w:rsidR="00A21956" w:rsidRPr="00B522A2"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B522A2">
        <w:rPr>
          <w:noProof/>
        </w:rPr>
        <w:t>'BASIC=2' /</w:t>
      </w:r>
    </w:p>
    <w:p w14:paraId="7C97C917" w14:textId="77777777" w:rsidR="00A21956" w:rsidRDefault="00A21956" w:rsidP="00A21956">
      <w:pPr>
        <w:spacing w:after="0"/>
      </w:pPr>
      <w:r>
        <w:t>Propiedades de fluidos y rocas:</w:t>
      </w:r>
    </w:p>
    <w:p w14:paraId="660A753C" w14:textId="77777777" w:rsidR="00A21956" w:rsidRDefault="00A21956" w:rsidP="00A21956">
      <w:pPr>
        <w:pStyle w:val="ListParagraph"/>
        <w:numPr>
          <w:ilvl w:val="0"/>
          <w:numId w:val="18"/>
        </w:numPr>
        <w:spacing w:before="0" w:after="0"/>
      </w:pPr>
      <w:r w:rsidRPr="00B522A2">
        <w:rPr>
          <w:b/>
          <w:bCs/>
        </w:rPr>
        <w:t>EQUIL</w:t>
      </w:r>
      <w:r>
        <w:t>: define los parámetros utilizados para inicializar el modelo.</w:t>
      </w:r>
    </w:p>
    <w:p w14:paraId="3A405EA1" w14:textId="77777777" w:rsidR="00A21956" w:rsidRDefault="00A21956" w:rsidP="00A21956">
      <w:pPr>
        <w:pStyle w:val="ListParagraph"/>
        <w:numPr>
          <w:ilvl w:val="0"/>
          <w:numId w:val="18"/>
        </w:numPr>
        <w:spacing w:before="0" w:after="0"/>
      </w:pPr>
      <w:r>
        <w:rPr>
          <w:b/>
          <w:bCs/>
        </w:rPr>
        <w:t xml:space="preserve">RPTRST: </w:t>
      </w:r>
      <w:r>
        <w:t>define los datos de reinicio y los solicitados (en la sección SUMMARY) que serán escritos en el archivo RESTART y la frecuencia con la que se crean estos datos. Esta keyword es importante para la visualización de resultados en programas de post-procesamiento como ResInsight. La línea que sigue a la keyword (Basic=2) es la que indica la frecuencia; 2 significa que se escriben todos los datos que la simulación calcule. Nótese que se escribe tanto en la sección SOLUTION como la sección SCHEDULE</w:t>
      </w:r>
    </w:p>
    <w:p w14:paraId="5A68931B" w14:textId="77777777" w:rsidR="00A21956" w:rsidRPr="00A862D4" w:rsidRDefault="00A21956" w:rsidP="00A21956">
      <w:pPr>
        <w:pStyle w:val="Heading3"/>
        <w:rPr>
          <w:lang w:val="en-US"/>
        </w:rPr>
      </w:pPr>
      <w:bookmarkStart w:id="47" w:name="_Toc211516686"/>
      <w:r w:rsidRPr="00A862D4">
        <w:rPr>
          <w:lang w:val="en-US"/>
        </w:rPr>
        <w:t>SECCIÓN SUMMARY</w:t>
      </w:r>
      <w:bookmarkEnd w:id="47"/>
    </w:p>
    <w:p w14:paraId="78E05F0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SUMMARY</w:t>
      </w:r>
    </w:p>
    <w:p w14:paraId="52A98E4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4DC4A07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RUNSUM</w:t>
      </w:r>
    </w:p>
    <w:p w14:paraId="0B4E0C6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Average pressure</w:t>
      </w:r>
    </w:p>
    <w:p w14:paraId="4C3E338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ESP -- Presion promedio</w:t>
      </w:r>
    </w:p>
    <w:p w14:paraId="094B2AF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FPR</w:t>
      </w:r>
    </w:p>
    <w:p w14:paraId="23BC21A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Well bottom hole pressure</w:t>
      </w:r>
    </w:p>
    <w:p w14:paraId="0364721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presion de fondo de pozo</w:t>
      </w:r>
    </w:p>
    <w:p w14:paraId="3F79B57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WBHP</w:t>
      </w:r>
    </w:p>
    <w:p w14:paraId="3B32AF2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'INJ' /</w:t>
      </w:r>
    </w:p>
    <w:p w14:paraId="2275613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lastRenderedPageBreak/>
        <w:t>-- ENG -- Well gas injection rate</w:t>
      </w:r>
    </w:p>
    <w:p w14:paraId="0C1FB88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tasa de inyección de gas del pozo</w:t>
      </w:r>
    </w:p>
    <w:p w14:paraId="37F7C1D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WGIR</w:t>
      </w:r>
    </w:p>
    <w:p w14:paraId="36D3BC3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'INJ' /</w:t>
      </w:r>
    </w:p>
    <w:p w14:paraId="73E8F19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Well gas injection total</w:t>
      </w:r>
    </w:p>
    <w:p w14:paraId="4A88CC47"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A862D4">
        <w:rPr>
          <w:noProof/>
        </w:rPr>
        <w:t>-- ESP -- inyeccion total de gas del pozo</w:t>
      </w:r>
    </w:p>
    <w:p w14:paraId="7D11900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WGIT</w:t>
      </w:r>
    </w:p>
    <w:p w14:paraId="25CFBE1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'INJ' /</w:t>
      </w:r>
    </w:p>
    <w:p w14:paraId="2DBBD53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Simulation time</w:t>
      </w:r>
    </w:p>
    <w:p w14:paraId="19EF718E"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A862D4">
        <w:rPr>
          <w:noProof/>
          <w:lang w:val="en-US"/>
        </w:rPr>
        <w:t>-- ESP -- tiempo de simulacion</w:t>
      </w:r>
    </w:p>
    <w:p w14:paraId="11E40E82"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A862D4">
        <w:rPr>
          <w:noProof/>
          <w:lang w:val="en-US"/>
        </w:rPr>
        <w:t>TCPU</w:t>
      </w:r>
    </w:p>
    <w:p w14:paraId="750D545C" w14:textId="77777777" w:rsidR="00A21956" w:rsidRPr="00A862D4"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A862D4">
        <w:rPr>
          <w:noProof/>
          <w:lang w:val="en-US"/>
        </w:rPr>
        <w:t>-- ENG -- Field gas saturation</w:t>
      </w:r>
    </w:p>
    <w:p w14:paraId="1B6A440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saturacion de gas del campo petrolifero</w:t>
      </w:r>
    </w:p>
    <w:p w14:paraId="56C0D56D"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FGSAT</w:t>
      </w:r>
    </w:p>
    <w:p w14:paraId="3EC88D5D"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ENG -- Field water saturation</w:t>
      </w:r>
    </w:p>
    <w:p w14:paraId="2EE40FAA" w14:textId="77777777" w:rsidR="00A21956" w:rsidRPr="00354BA3"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354BA3">
        <w:rPr>
          <w:noProof/>
          <w:lang w:val="en-US"/>
        </w:rPr>
        <w:t>-- ESP -- saturacion de agua del campo petrolifero</w:t>
      </w:r>
    </w:p>
    <w:p w14:paraId="7E39AF4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FWSAT</w:t>
      </w:r>
    </w:p>
    <w:p w14:paraId="0606B57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field water in place</w:t>
      </w:r>
    </w:p>
    <w:p w14:paraId="4A6CCC1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agua total en el campo petrolifero</w:t>
      </w:r>
    </w:p>
    <w:p w14:paraId="4ADE156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FWIP</w:t>
      </w:r>
    </w:p>
    <w:p w14:paraId="44E7C6B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field water in place reservoir conditions</w:t>
      </w:r>
    </w:p>
    <w:p w14:paraId="0AC034F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agua total en el campo petrolifero a condiciones del reservorio</w:t>
      </w:r>
    </w:p>
    <w:p w14:paraId="0ABC248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FWIPR</w:t>
      </w:r>
    </w:p>
    <w:p w14:paraId="6ED1DEC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045C57A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Variables from CO2STORE model</w:t>
      </w:r>
    </w:p>
    <w:p w14:paraId="659C6A8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xml:space="preserve">-- ESP -- variables propias del modelo CO2STORE </w:t>
      </w:r>
    </w:p>
    <w:p w14:paraId="3CAF9F5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3880FF2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immobile in the gas phase (moles)</w:t>
      </w:r>
    </w:p>
    <w:p w14:paraId="47C99BF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inmovil en la fase gaseosa (en moles)</w:t>
      </w:r>
    </w:p>
    <w:p w14:paraId="1C7124E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FGCDI</w:t>
      </w:r>
    </w:p>
    <w:p w14:paraId="3BA27BE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Mobile in the gas phase (moles)</w:t>
      </w:r>
    </w:p>
    <w:p w14:paraId="637824A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movil en la fase gaseosa (moles)</w:t>
      </w:r>
    </w:p>
    <w:p w14:paraId="132335C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FGCDM</w:t>
      </w:r>
    </w:p>
    <w:p w14:paraId="48D2A04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Immobile in the gas phase (Non-wetting relative permeability equals zero) (moles)</w:t>
      </w:r>
    </w:p>
    <w:p w14:paraId="535AC7B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inmovil en la fase gaseosa (la permeabilidad relativa de la fase no mojante es igual a cero) (moles)</w:t>
      </w:r>
    </w:p>
    <w:p w14:paraId="5CAC72B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FGKDI</w:t>
      </w:r>
    </w:p>
    <w:p w14:paraId="5EBAFD3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Mobile in the gas phase (Non-wetting relative permeability greater than zero) (moles)</w:t>
      </w:r>
    </w:p>
    <w:p w14:paraId="46916CD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movil en la fase gaseosa (la permeabilidad relativa de la fase no mojante es igual a cero) (moles)</w:t>
      </w:r>
    </w:p>
    <w:p w14:paraId="540A4F7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FGKDM</w:t>
      </w:r>
    </w:p>
    <w:p w14:paraId="2A97B21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Dissolved in the water phase (moles)</w:t>
      </w:r>
    </w:p>
    <w:p w14:paraId="1898141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disuelto en la fase gaseosa (moles)</w:t>
      </w:r>
    </w:p>
    <w:p w14:paraId="1D479A3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FWCD</w:t>
      </w:r>
    </w:p>
    <w:p w14:paraId="5EF4CE8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Immobile in the gas phase (mass)</w:t>
      </w:r>
    </w:p>
    <w:p w14:paraId="70A31B7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inmovil en la fase gaseosa (masa)</w:t>
      </w:r>
    </w:p>
    <w:p w14:paraId="3C6217B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FGMTR</w:t>
      </w:r>
    </w:p>
    <w:p w14:paraId="1A35E11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mobile in the gas phase (mass)</w:t>
      </w:r>
    </w:p>
    <w:p w14:paraId="2009F08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movil en la fase gaseosa (masa)</w:t>
      </w:r>
    </w:p>
    <w:p w14:paraId="385C259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FGMMO</w:t>
      </w:r>
    </w:p>
    <w:p w14:paraId="421B939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Immobile in the gas phase (Non-wetting relative permeability equals zero) (mass)</w:t>
      </w:r>
    </w:p>
    <w:p w14:paraId="36FA9B8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lastRenderedPageBreak/>
        <w:t>-- ESP -- CO2 inmovil en la fase gaseosa (la permeabilidad relativa de la fase no mojante es igual a cero) (masa)</w:t>
      </w:r>
    </w:p>
    <w:p w14:paraId="472CFA9C"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FGKTR</w:t>
      </w:r>
    </w:p>
    <w:p w14:paraId="2396FC7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CO2 Mobile in the gas phase (Non-wetting relative permeability greater than zero) (mass)</w:t>
      </w:r>
    </w:p>
    <w:p w14:paraId="7260AAE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CO2 movil en la fase gaseosa (la permeabilidad relativa de la fase no mojante es igual a cero) (masa)</w:t>
      </w:r>
    </w:p>
    <w:p w14:paraId="018A922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FGKMO</w:t>
      </w:r>
    </w:p>
    <w:p w14:paraId="3C14C6D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Water in the gas phase (volume)</w:t>
      </w:r>
    </w:p>
    <w:p w14:paraId="041D118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agua en la fase gaseosa (volumen)</w:t>
      </w:r>
    </w:p>
    <w:p w14:paraId="6A3745A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FWIPG</w:t>
      </w:r>
    </w:p>
    <w:p w14:paraId="65782C6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Water in the water phase (volume)</w:t>
      </w:r>
    </w:p>
    <w:p w14:paraId="4E4C343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agua en la fase gaeosa (volumen)</w:t>
      </w:r>
    </w:p>
    <w:p w14:paraId="5C7D4401" w14:textId="77777777" w:rsidR="00A21956" w:rsidRPr="000D0AE0"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0D0AE0">
        <w:rPr>
          <w:noProof/>
        </w:rPr>
        <w:t>FWIPL</w:t>
      </w:r>
    </w:p>
    <w:p w14:paraId="4CA6C283" w14:textId="77777777" w:rsidR="00A21956" w:rsidRPr="000D0AE0"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0D0AE0">
        <w:rPr>
          <w:noProof/>
        </w:rPr>
        <w:t>/</w:t>
      </w:r>
    </w:p>
    <w:p w14:paraId="348107DD" w14:textId="77777777" w:rsidR="00A21956" w:rsidRDefault="00A21956" w:rsidP="00A21956">
      <w:pPr>
        <w:spacing w:after="0"/>
      </w:pPr>
      <w:r>
        <w:t>Propiedades de fluidos y rocas:</w:t>
      </w:r>
    </w:p>
    <w:p w14:paraId="55176ED1" w14:textId="77777777" w:rsidR="00A21956" w:rsidRDefault="00A21956" w:rsidP="00A21956">
      <w:pPr>
        <w:pStyle w:val="ListParagraph"/>
        <w:numPr>
          <w:ilvl w:val="0"/>
          <w:numId w:val="18"/>
        </w:numPr>
        <w:spacing w:before="0" w:after="0"/>
      </w:pPr>
      <w:r w:rsidRPr="000D0AE0">
        <w:rPr>
          <w:b/>
          <w:bCs/>
        </w:rPr>
        <w:t>FPR</w:t>
      </w:r>
      <w:r>
        <w:t>: presión promedio del reservorio.</w:t>
      </w:r>
    </w:p>
    <w:p w14:paraId="7F033757" w14:textId="77777777" w:rsidR="00A21956" w:rsidRDefault="00A21956" w:rsidP="00A21956">
      <w:pPr>
        <w:pStyle w:val="ListParagraph"/>
        <w:numPr>
          <w:ilvl w:val="0"/>
          <w:numId w:val="18"/>
        </w:numPr>
        <w:spacing w:before="0" w:after="0"/>
      </w:pPr>
      <w:r w:rsidRPr="000D0AE0">
        <w:rPr>
          <w:b/>
          <w:bCs/>
        </w:rPr>
        <w:t>WBHP</w:t>
      </w:r>
      <w:r>
        <w:t>: presión de la boca de fondo del pozo, se sigue de una línea que indique el pozo que se quiere visualizar.</w:t>
      </w:r>
    </w:p>
    <w:p w14:paraId="396F08A1" w14:textId="77777777" w:rsidR="00A21956" w:rsidRDefault="00A21956" w:rsidP="00A21956">
      <w:pPr>
        <w:pStyle w:val="ListParagraph"/>
        <w:numPr>
          <w:ilvl w:val="0"/>
          <w:numId w:val="18"/>
        </w:numPr>
        <w:spacing w:before="0" w:after="0"/>
      </w:pPr>
      <w:r w:rsidRPr="000D0AE0">
        <w:rPr>
          <w:b/>
          <w:bCs/>
        </w:rPr>
        <w:t>WGIR</w:t>
      </w:r>
      <w:r>
        <w:t>: flujo de inyección de la fase gaseosa, en este caso, CO</w:t>
      </w:r>
      <w:r w:rsidRPr="00F551E2">
        <w:rPr>
          <w:vertAlign w:val="subscript"/>
        </w:rPr>
        <w:t>2</w:t>
      </w:r>
      <w:r>
        <w:t>, se sigue de una línea que indique el pozo que se quiere visualizar.</w:t>
      </w:r>
    </w:p>
    <w:p w14:paraId="73AAE46C" w14:textId="77777777" w:rsidR="00A21956" w:rsidRDefault="00A21956" w:rsidP="00A21956">
      <w:pPr>
        <w:pStyle w:val="ListParagraph"/>
        <w:numPr>
          <w:ilvl w:val="0"/>
          <w:numId w:val="18"/>
        </w:numPr>
        <w:spacing w:before="0" w:after="0"/>
      </w:pPr>
      <w:r w:rsidRPr="000D0AE0">
        <w:rPr>
          <w:b/>
          <w:bCs/>
        </w:rPr>
        <w:t>WGIT</w:t>
      </w:r>
      <w:r>
        <w:t>: flujo total inyectado de la fase gaseosa, en este caso, CO</w:t>
      </w:r>
      <w:r w:rsidRPr="00F551E2">
        <w:rPr>
          <w:vertAlign w:val="subscript"/>
        </w:rPr>
        <w:t>2</w:t>
      </w:r>
      <w:r>
        <w:t>, se sigue de una línea que indique el pozo que se quiere visualizar.</w:t>
      </w:r>
    </w:p>
    <w:p w14:paraId="7E09FE90" w14:textId="77777777" w:rsidR="00A21956" w:rsidRDefault="00A21956" w:rsidP="00A21956">
      <w:pPr>
        <w:pStyle w:val="ListParagraph"/>
        <w:numPr>
          <w:ilvl w:val="0"/>
          <w:numId w:val="18"/>
        </w:numPr>
        <w:spacing w:before="0" w:after="0"/>
      </w:pPr>
      <w:r w:rsidRPr="000D0AE0">
        <w:rPr>
          <w:b/>
          <w:bCs/>
        </w:rPr>
        <w:t>TCPU</w:t>
      </w:r>
      <w:r>
        <w:t>: el tiempo en segundos que toma calcular un paso de tiempo</w:t>
      </w:r>
    </w:p>
    <w:p w14:paraId="6077D9EA" w14:textId="77777777" w:rsidR="00A21956" w:rsidRDefault="00A21956" w:rsidP="00A21956">
      <w:pPr>
        <w:pStyle w:val="ListParagraph"/>
        <w:numPr>
          <w:ilvl w:val="0"/>
          <w:numId w:val="18"/>
        </w:numPr>
        <w:spacing w:before="0" w:after="0"/>
      </w:pPr>
      <w:r w:rsidRPr="000D0AE0">
        <w:rPr>
          <w:b/>
          <w:bCs/>
        </w:rPr>
        <w:t>FGSAT</w:t>
      </w:r>
      <w:r>
        <w:t>: saturación del gas.</w:t>
      </w:r>
    </w:p>
    <w:p w14:paraId="70EFCCBB" w14:textId="77777777" w:rsidR="00A21956" w:rsidRDefault="00A21956" w:rsidP="00A21956">
      <w:pPr>
        <w:pStyle w:val="ListParagraph"/>
        <w:numPr>
          <w:ilvl w:val="0"/>
          <w:numId w:val="18"/>
        </w:numPr>
        <w:spacing w:before="0" w:after="0"/>
      </w:pPr>
      <w:r w:rsidRPr="000D0AE0">
        <w:rPr>
          <w:b/>
          <w:bCs/>
        </w:rPr>
        <w:t>FWSAT</w:t>
      </w:r>
      <w:r>
        <w:t>: saturación del agua.</w:t>
      </w:r>
    </w:p>
    <w:p w14:paraId="3A8E2343" w14:textId="77777777" w:rsidR="00A21956" w:rsidRDefault="00A21956" w:rsidP="00A21956">
      <w:pPr>
        <w:pStyle w:val="ListParagraph"/>
        <w:numPr>
          <w:ilvl w:val="0"/>
          <w:numId w:val="18"/>
        </w:numPr>
        <w:spacing w:before="0" w:after="0"/>
      </w:pPr>
      <w:r w:rsidRPr="000D0AE0">
        <w:rPr>
          <w:b/>
          <w:bCs/>
        </w:rPr>
        <w:t>FWIP</w:t>
      </w:r>
      <w:r>
        <w:t>: Cantidad de agua en el reservorio.</w:t>
      </w:r>
    </w:p>
    <w:p w14:paraId="79EB8898" w14:textId="77777777" w:rsidR="00A21956" w:rsidRDefault="00A21956" w:rsidP="00A21956">
      <w:pPr>
        <w:spacing w:before="0" w:after="0"/>
        <w:ind w:firstLine="360"/>
      </w:pPr>
      <w:r>
        <w:t>Variables propias del modelo CO2STORE:</w:t>
      </w:r>
    </w:p>
    <w:p w14:paraId="5BE42574" w14:textId="77777777" w:rsidR="00A21956" w:rsidRDefault="00A21956" w:rsidP="00A21956">
      <w:pPr>
        <w:pStyle w:val="ListParagraph"/>
        <w:numPr>
          <w:ilvl w:val="0"/>
          <w:numId w:val="18"/>
        </w:numPr>
        <w:spacing w:before="0" w:after="0"/>
      </w:pPr>
      <w:r w:rsidRPr="000D0AE0">
        <w:rPr>
          <w:b/>
          <w:bCs/>
        </w:rPr>
        <w:t>FGCDI</w:t>
      </w:r>
      <w:r>
        <w:t>: CO</w:t>
      </w:r>
      <w:r w:rsidRPr="003919CD">
        <w:rPr>
          <w:vertAlign w:val="subscript"/>
        </w:rPr>
        <w:t>2</w:t>
      </w:r>
      <w:r>
        <w:t xml:space="preserve"> inmóvil en la fase gaseosa, en moles.</w:t>
      </w:r>
    </w:p>
    <w:p w14:paraId="5A7DC541" w14:textId="77777777" w:rsidR="00A21956" w:rsidRDefault="00A21956" w:rsidP="00A21956">
      <w:pPr>
        <w:pStyle w:val="ListParagraph"/>
        <w:numPr>
          <w:ilvl w:val="0"/>
          <w:numId w:val="18"/>
        </w:numPr>
        <w:spacing w:before="0" w:after="0"/>
      </w:pPr>
      <w:r w:rsidRPr="000D0AE0">
        <w:rPr>
          <w:b/>
          <w:bCs/>
        </w:rPr>
        <w:t>FGCDM</w:t>
      </w:r>
      <w:r>
        <w:t>: CO</w:t>
      </w:r>
      <w:r w:rsidRPr="003919CD">
        <w:rPr>
          <w:vertAlign w:val="subscript"/>
        </w:rPr>
        <w:t>2</w:t>
      </w:r>
      <w:r>
        <w:t xml:space="preserve"> móvil en la fase gaseosa, en moles.</w:t>
      </w:r>
    </w:p>
    <w:p w14:paraId="260540F5" w14:textId="77777777" w:rsidR="00A21956" w:rsidRDefault="00A21956" w:rsidP="00A21956">
      <w:pPr>
        <w:pStyle w:val="ListParagraph"/>
        <w:numPr>
          <w:ilvl w:val="0"/>
          <w:numId w:val="18"/>
        </w:numPr>
        <w:spacing w:before="0" w:after="0"/>
      </w:pPr>
      <w:r w:rsidRPr="000D0AE0">
        <w:rPr>
          <w:b/>
          <w:bCs/>
        </w:rPr>
        <w:t>FWCD</w:t>
      </w:r>
      <w:r>
        <w:t>: CO</w:t>
      </w:r>
      <w:r w:rsidRPr="003919CD">
        <w:rPr>
          <w:vertAlign w:val="subscript"/>
        </w:rPr>
        <w:t>2</w:t>
      </w:r>
      <w:r>
        <w:t xml:space="preserve"> disuelto en la fase gaseosa, en moles.</w:t>
      </w:r>
    </w:p>
    <w:p w14:paraId="3299B186" w14:textId="77777777" w:rsidR="00A21956" w:rsidRDefault="00A21956" w:rsidP="00A21956">
      <w:pPr>
        <w:pStyle w:val="ListParagraph"/>
        <w:numPr>
          <w:ilvl w:val="0"/>
          <w:numId w:val="18"/>
        </w:numPr>
        <w:spacing w:before="0" w:after="0"/>
      </w:pPr>
      <w:r w:rsidRPr="000D0AE0">
        <w:rPr>
          <w:b/>
          <w:bCs/>
        </w:rPr>
        <w:t>FGMTR</w:t>
      </w:r>
      <w:r>
        <w:t>: CO</w:t>
      </w:r>
      <w:r w:rsidRPr="003919CD">
        <w:rPr>
          <w:vertAlign w:val="subscript"/>
        </w:rPr>
        <w:t>2</w:t>
      </w:r>
      <w:r>
        <w:t xml:space="preserve"> inmóvil en la fase gaseosa, en masa.</w:t>
      </w:r>
    </w:p>
    <w:p w14:paraId="4D3C3633" w14:textId="77777777" w:rsidR="00A21956" w:rsidRDefault="00A21956" w:rsidP="00A21956">
      <w:pPr>
        <w:pStyle w:val="ListParagraph"/>
        <w:numPr>
          <w:ilvl w:val="0"/>
          <w:numId w:val="18"/>
        </w:numPr>
        <w:spacing w:before="0" w:after="0"/>
      </w:pPr>
      <w:r w:rsidRPr="000D0AE0">
        <w:rPr>
          <w:b/>
          <w:bCs/>
        </w:rPr>
        <w:t>FGMMO</w:t>
      </w:r>
      <w:r>
        <w:t>: CO</w:t>
      </w:r>
      <w:r w:rsidRPr="003919CD">
        <w:rPr>
          <w:vertAlign w:val="subscript"/>
        </w:rPr>
        <w:t>2</w:t>
      </w:r>
      <w:r>
        <w:t xml:space="preserve"> móvil en la fase gaseosa, en masa.</w:t>
      </w:r>
    </w:p>
    <w:p w14:paraId="19F8182C" w14:textId="77777777" w:rsidR="00A21956" w:rsidRDefault="00A21956" w:rsidP="00A21956">
      <w:pPr>
        <w:pStyle w:val="ListParagraph"/>
        <w:numPr>
          <w:ilvl w:val="0"/>
          <w:numId w:val="18"/>
        </w:numPr>
        <w:spacing w:before="0" w:after="0"/>
      </w:pPr>
      <w:r w:rsidRPr="000D0AE0">
        <w:rPr>
          <w:b/>
          <w:bCs/>
        </w:rPr>
        <w:t>FWIPG</w:t>
      </w:r>
      <w:r>
        <w:t>: agua en la fase gaseosa.</w:t>
      </w:r>
    </w:p>
    <w:p w14:paraId="5DC41B10" w14:textId="77777777" w:rsidR="00A21956" w:rsidRPr="000766F3" w:rsidRDefault="00A21956" w:rsidP="00A21956">
      <w:pPr>
        <w:pStyle w:val="ListParagraph"/>
        <w:numPr>
          <w:ilvl w:val="0"/>
          <w:numId w:val="18"/>
        </w:numPr>
        <w:spacing w:before="0" w:after="0"/>
      </w:pPr>
      <w:r w:rsidRPr="000D0AE0">
        <w:rPr>
          <w:b/>
          <w:bCs/>
        </w:rPr>
        <w:t>FWIPL</w:t>
      </w:r>
      <w:r>
        <w:t>: agua en la fase líquida.</w:t>
      </w:r>
    </w:p>
    <w:p w14:paraId="474F0ECD" w14:textId="77777777" w:rsidR="00A21956" w:rsidRPr="00A862D4" w:rsidRDefault="00A21956" w:rsidP="00A21956">
      <w:pPr>
        <w:pStyle w:val="Heading3"/>
        <w:rPr>
          <w:lang w:val="en-US"/>
        </w:rPr>
      </w:pPr>
      <w:bookmarkStart w:id="48" w:name="_Toc211516687"/>
      <w:r w:rsidRPr="00A862D4">
        <w:rPr>
          <w:lang w:val="en-US"/>
        </w:rPr>
        <w:t>SECCIÓN SCHEDULE</w:t>
      </w:r>
      <w:bookmarkEnd w:id="48"/>
    </w:p>
    <w:p w14:paraId="3EF7AE15"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SCHEDULE</w:t>
      </w:r>
    </w:p>
    <w:p w14:paraId="3EDE2CC7"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6C689D4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RPTRST</w:t>
      </w:r>
    </w:p>
    <w:p w14:paraId="046624C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BASIC=2            /</w:t>
      </w:r>
    </w:p>
    <w:p w14:paraId="5D9DAF7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p>
    <w:p w14:paraId="056286B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WELSPECS</w:t>
      </w:r>
    </w:p>
    <w:p w14:paraId="2FD7ADD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the injection well is placed at the center of the grid</w:t>
      </w:r>
    </w:p>
    <w:p w14:paraId="0034FF4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el pozo de inyeccion esta ubicado al centro de la grilla</w:t>
      </w:r>
    </w:p>
    <w:p w14:paraId="0C31148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r w:rsidRPr="004C593B">
        <w:rPr>
          <w:noProof/>
          <w:lang w:val="en-US"/>
        </w:rPr>
        <w:tab/>
        <w:t>name</w:t>
      </w:r>
      <w:r w:rsidRPr="004C593B">
        <w:rPr>
          <w:noProof/>
          <w:lang w:val="en-US"/>
        </w:rPr>
        <w:tab/>
        <w:t>group</w:t>
      </w:r>
      <w:r w:rsidRPr="004C593B">
        <w:rPr>
          <w:noProof/>
          <w:lang w:val="en-US"/>
        </w:rPr>
        <w:tab/>
        <w:t>I</w:t>
      </w:r>
      <w:r w:rsidRPr="004C593B">
        <w:rPr>
          <w:noProof/>
          <w:lang w:val="en-US"/>
        </w:rPr>
        <w:tab/>
        <w:t>J</w:t>
      </w:r>
      <w:r w:rsidRPr="004C593B">
        <w:rPr>
          <w:noProof/>
          <w:lang w:val="en-US"/>
        </w:rPr>
        <w:tab/>
        <w:t>depth</w:t>
      </w:r>
      <w:r w:rsidRPr="004C593B">
        <w:rPr>
          <w:noProof/>
          <w:lang w:val="en-US"/>
        </w:rPr>
        <w:tab/>
        <w:t>fase</w:t>
      </w:r>
      <w:r w:rsidRPr="004C593B">
        <w:rPr>
          <w:noProof/>
          <w:lang w:val="en-US"/>
        </w:rPr>
        <w:tab/>
        <w:t>radio</w:t>
      </w:r>
      <w:r w:rsidRPr="004C593B">
        <w:rPr>
          <w:noProof/>
          <w:lang w:val="en-US"/>
        </w:rPr>
        <w:tab/>
        <w:t>inflow</w:t>
      </w:r>
      <w:r w:rsidRPr="004C593B">
        <w:rPr>
          <w:noProof/>
          <w:lang w:val="en-US"/>
        </w:rPr>
        <w:tab/>
        <w:t>cerrado</w:t>
      </w:r>
      <w:r w:rsidRPr="004C593B">
        <w:rPr>
          <w:noProof/>
          <w:lang w:val="en-US"/>
        </w:rPr>
        <w:tab/>
      </w:r>
      <w:r w:rsidRPr="004C593B">
        <w:rPr>
          <w:noProof/>
          <w:lang w:val="en-US"/>
        </w:rPr>
        <w:tab/>
        <w:t>flujo</w:t>
      </w:r>
      <w:r w:rsidRPr="004C593B">
        <w:rPr>
          <w:noProof/>
          <w:lang w:val="en-US"/>
        </w:rPr>
        <w:tab/>
      </w:r>
      <w:r w:rsidRPr="004C593B">
        <w:rPr>
          <w:noProof/>
          <w:lang w:val="en-US"/>
        </w:rPr>
        <w:tab/>
        <w:t>pvt</w:t>
      </w:r>
      <w:r w:rsidRPr="004C593B">
        <w:rPr>
          <w:noProof/>
          <w:lang w:val="en-US"/>
        </w:rPr>
        <w:tab/>
        <w:t>dens</w:t>
      </w:r>
      <w:r w:rsidRPr="004C593B">
        <w:rPr>
          <w:noProof/>
          <w:lang w:val="en-US"/>
        </w:rPr>
        <w:tab/>
      </w:r>
    </w:p>
    <w:p w14:paraId="51EDC74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w:t>
      </w:r>
      <w:r w:rsidRPr="004C593B">
        <w:rPr>
          <w:noProof/>
        </w:rPr>
        <w:tab/>
      </w:r>
      <w:r w:rsidRPr="004C593B">
        <w:rPr>
          <w:noProof/>
        </w:rPr>
        <w:tab/>
      </w:r>
      <w:r w:rsidRPr="004C593B">
        <w:rPr>
          <w:noProof/>
        </w:rPr>
        <w:tab/>
      </w:r>
      <w:r w:rsidRPr="004C593B">
        <w:rPr>
          <w:noProof/>
        </w:rPr>
        <w:tab/>
      </w:r>
      <w:r w:rsidRPr="004C593B">
        <w:rPr>
          <w:noProof/>
        </w:rPr>
        <w:tab/>
        <w:t>inj</w:t>
      </w:r>
      <w:r w:rsidRPr="004C593B">
        <w:rPr>
          <w:noProof/>
        </w:rPr>
        <w:tab/>
      </w:r>
      <w:r w:rsidRPr="004C593B">
        <w:rPr>
          <w:noProof/>
        </w:rPr>
        <w:tab/>
        <w:t>drenaje</w:t>
      </w:r>
      <w:r w:rsidRPr="004C593B">
        <w:rPr>
          <w:noProof/>
        </w:rPr>
        <w:tab/>
      </w:r>
      <w:r w:rsidRPr="004C593B">
        <w:rPr>
          <w:noProof/>
        </w:rPr>
        <w:tab/>
        <w:t>emergencia</w:t>
      </w:r>
      <w:r w:rsidRPr="004C593B">
        <w:rPr>
          <w:noProof/>
        </w:rPr>
        <w:tab/>
        <w:t>cruzado</w:t>
      </w:r>
      <w:r w:rsidRPr="004C593B">
        <w:rPr>
          <w:noProof/>
        </w:rPr>
        <w:tab/>
      </w:r>
      <w:r w:rsidRPr="004C593B">
        <w:rPr>
          <w:noProof/>
        </w:rPr>
        <w:tab/>
        <w:t>table</w:t>
      </w:r>
      <w:r w:rsidRPr="004C593B">
        <w:rPr>
          <w:noProof/>
        </w:rPr>
        <w:tab/>
      </w:r>
    </w:p>
    <w:p w14:paraId="2A01D7A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ab/>
      </w:r>
      <w:r w:rsidRPr="004C593B">
        <w:rPr>
          <w:noProof/>
          <w:lang w:val="en-US"/>
        </w:rPr>
        <w:t>INJ</w:t>
      </w:r>
      <w:r w:rsidRPr="004C593B">
        <w:rPr>
          <w:noProof/>
          <w:lang w:val="en-US"/>
        </w:rPr>
        <w:tab/>
        <w:t>G2</w:t>
      </w:r>
      <w:r w:rsidRPr="004C593B">
        <w:rPr>
          <w:noProof/>
          <w:lang w:val="en-US"/>
        </w:rPr>
        <w:tab/>
        <w:t>13</w:t>
      </w:r>
      <w:r w:rsidRPr="004C593B">
        <w:rPr>
          <w:noProof/>
          <w:lang w:val="en-US"/>
        </w:rPr>
        <w:tab/>
        <w:t>13</w:t>
      </w:r>
      <w:r w:rsidRPr="004C593B">
        <w:rPr>
          <w:noProof/>
          <w:lang w:val="en-US"/>
        </w:rPr>
        <w:tab/>
        <w:t>5575</w:t>
      </w:r>
      <w:r w:rsidRPr="004C593B">
        <w:rPr>
          <w:noProof/>
          <w:lang w:val="en-US"/>
        </w:rPr>
        <w:tab/>
        <w:t>GAS</w:t>
      </w:r>
      <w:r w:rsidRPr="004C593B">
        <w:rPr>
          <w:noProof/>
          <w:lang w:val="en-US"/>
        </w:rPr>
        <w:tab/>
        <w:t>1*</w:t>
      </w:r>
      <w:r w:rsidRPr="004C593B">
        <w:rPr>
          <w:noProof/>
          <w:lang w:val="en-US"/>
        </w:rPr>
        <w:tab/>
        <w:t>STD</w:t>
      </w:r>
      <w:r w:rsidRPr="004C593B">
        <w:rPr>
          <w:noProof/>
          <w:lang w:val="en-US"/>
        </w:rPr>
        <w:tab/>
        <w:t>SHUT</w:t>
      </w:r>
      <w:r w:rsidRPr="004C593B">
        <w:rPr>
          <w:noProof/>
          <w:lang w:val="en-US"/>
        </w:rPr>
        <w:tab/>
      </w:r>
      <w:r w:rsidRPr="004C593B">
        <w:rPr>
          <w:noProof/>
          <w:lang w:val="en-US"/>
        </w:rPr>
        <w:tab/>
        <w:t>YES</w:t>
      </w:r>
      <w:r w:rsidRPr="004C593B">
        <w:rPr>
          <w:noProof/>
          <w:lang w:val="en-US"/>
        </w:rPr>
        <w:tab/>
      </w:r>
      <w:r w:rsidRPr="004C593B">
        <w:rPr>
          <w:noProof/>
          <w:lang w:val="en-US"/>
        </w:rPr>
        <w:tab/>
        <w:t>1*</w:t>
      </w:r>
      <w:r w:rsidRPr="004C593B">
        <w:rPr>
          <w:noProof/>
          <w:lang w:val="en-US"/>
        </w:rPr>
        <w:tab/>
        <w:t>SEG</w:t>
      </w:r>
      <w:r w:rsidRPr="004C593B">
        <w:rPr>
          <w:noProof/>
          <w:lang w:val="en-US"/>
        </w:rPr>
        <w:tab/>
        <w:t>/</w:t>
      </w:r>
    </w:p>
    <w:p w14:paraId="23BB046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58A58C8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Well   Location  Interval  Status           Well</w:t>
      </w:r>
    </w:p>
    <w:p w14:paraId="620C38E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lastRenderedPageBreak/>
        <w:t>--      name    I    J    K1  K2   O or S            ID</w:t>
      </w:r>
    </w:p>
    <w:p w14:paraId="09F0FD4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    -    -    --  --   ------          --??----</w:t>
      </w:r>
    </w:p>
    <w:p w14:paraId="7D310EBD"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ENG -- WELL GRID CONNECTION</w:t>
      </w:r>
    </w:p>
    <w:p w14:paraId="5E0F5E3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Conexion del pozo con la grilla</w:t>
      </w:r>
    </w:p>
    <w:p w14:paraId="0E9E8A66"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COMPDAT</w:t>
      </w:r>
    </w:p>
    <w:p w14:paraId="73302EC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r w:rsidRPr="004C593B">
        <w:rPr>
          <w:noProof/>
          <w:lang w:val="en-US"/>
        </w:rPr>
        <w:tab/>
        <w:t>pozo</w:t>
      </w:r>
      <w:r w:rsidRPr="004C593B">
        <w:rPr>
          <w:noProof/>
          <w:lang w:val="en-US"/>
        </w:rPr>
        <w:tab/>
        <w:t>I</w:t>
      </w:r>
      <w:r w:rsidRPr="004C593B">
        <w:rPr>
          <w:noProof/>
          <w:lang w:val="en-US"/>
        </w:rPr>
        <w:tab/>
        <w:t>J</w:t>
      </w:r>
      <w:r w:rsidRPr="004C593B">
        <w:rPr>
          <w:noProof/>
          <w:lang w:val="en-US"/>
        </w:rPr>
        <w:tab/>
        <w:t>K1</w:t>
      </w:r>
      <w:r w:rsidRPr="004C593B">
        <w:rPr>
          <w:noProof/>
          <w:lang w:val="en-US"/>
        </w:rPr>
        <w:tab/>
        <w:t>K2</w:t>
      </w:r>
      <w:r w:rsidRPr="004C593B">
        <w:rPr>
          <w:noProof/>
          <w:lang w:val="en-US"/>
        </w:rPr>
        <w:tab/>
        <w:t>Estado</w:t>
      </w:r>
      <w:r w:rsidRPr="004C593B">
        <w:rPr>
          <w:noProof/>
          <w:lang w:val="en-US"/>
        </w:rPr>
        <w:tab/>
        <w:t>tabla sat</w:t>
      </w:r>
      <w:r w:rsidRPr="004C593B">
        <w:rPr>
          <w:noProof/>
          <w:lang w:val="en-US"/>
        </w:rPr>
        <w:tab/>
        <w:t>transm</w:t>
      </w:r>
      <w:r w:rsidRPr="004C593B">
        <w:rPr>
          <w:noProof/>
          <w:lang w:val="en-US"/>
        </w:rPr>
        <w:tab/>
        <w:t>d.pozo</w:t>
      </w:r>
      <w:r w:rsidRPr="004C593B">
        <w:rPr>
          <w:noProof/>
          <w:lang w:val="en-US"/>
        </w:rPr>
        <w:tab/>
        <w:t>Kh</w:t>
      </w:r>
      <w:r w:rsidRPr="004C593B">
        <w:rPr>
          <w:noProof/>
          <w:lang w:val="en-US"/>
        </w:rPr>
        <w:tab/>
        <w:t>SKIN</w:t>
      </w:r>
      <w:r w:rsidRPr="004C593B">
        <w:rPr>
          <w:noProof/>
          <w:lang w:val="en-US"/>
        </w:rPr>
        <w:tab/>
        <w:t>DFACt</w:t>
      </w:r>
      <w:r w:rsidRPr="004C593B">
        <w:rPr>
          <w:noProof/>
          <w:lang w:val="en-US"/>
        </w:rPr>
        <w:tab/>
        <w:t>DIRECT</w:t>
      </w:r>
    </w:p>
    <w:p w14:paraId="1A7FDD0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t>INJ</w:t>
      </w:r>
      <w:r w:rsidRPr="004C593B">
        <w:rPr>
          <w:noProof/>
          <w:lang w:val="en-US"/>
        </w:rPr>
        <w:tab/>
        <w:t>13</w:t>
      </w:r>
      <w:r w:rsidRPr="004C593B">
        <w:rPr>
          <w:noProof/>
          <w:lang w:val="en-US"/>
        </w:rPr>
        <w:tab/>
        <w:t>13</w:t>
      </w:r>
      <w:r w:rsidRPr="004C593B">
        <w:rPr>
          <w:noProof/>
          <w:lang w:val="en-US"/>
        </w:rPr>
        <w:tab/>
        <w:t>6</w:t>
      </w:r>
      <w:r w:rsidRPr="004C593B">
        <w:rPr>
          <w:noProof/>
          <w:lang w:val="en-US"/>
        </w:rPr>
        <w:tab/>
        <w:t>10</w:t>
      </w:r>
      <w:r w:rsidRPr="004C593B">
        <w:rPr>
          <w:noProof/>
          <w:lang w:val="en-US"/>
        </w:rPr>
        <w:tab/>
        <w:t>OPEN</w:t>
      </w:r>
      <w:r w:rsidRPr="004C593B">
        <w:rPr>
          <w:noProof/>
          <w:lang w:val="en-US"/>
        </w:rPr>
        <w:tab/>
        <w:t>2*</w:t>
      </w:r>
      <w:r w:rsidRPr="004C593B">
        <w:rPr>
          <w:noProof/>
          <w:lang w:val="en-US"/>
        </w:rPr>
        <w:tab/>
      </w:r>
      <w:r w:rsidRPr="004C593B">
        <w:rPr>
          <w:noProof/>
          <w:lang w:val="en-US"/>
        </w:rPr>
        <w:tab/>
      </w:r>
      <w:r w:rsidRPr="004C593B">
        <w:rPr>
          <w:noProof/>
          <w:lang w:val="en-US"/>
        </w:rPr>
        <w:tab/>
        <w:t>0.66</w:t>
      </w:r>
      <w:r w:rsidRPr="004C593B">
        <w:rPr>
          <w:noProof/>
          <w:lang w:val="en-US"/>
        </w:rPr>
        <w:tab/>
        <w:t>3*</w:t>
      </w:r>
      <w:r w:rsidRPr="004C593B">
        <w:rPr>
          <w:noProof/>
          <w:lang w:val="en-US"/>
        </w:rPr>
        <w:tab/>
      </w:r>
      <w:r w:rsidRPr="004C593B">
        <w:rPr>
          <w:noProof/>
          <w:lang w:val="en-US"/>
        </w:rPr>
        <w:tab/>
      </w:r>
      <w:r w:rsidRPr="004C593B">
        <w:rPr>
          <w:noProof/>
          <w:lang w:val="en-US"/>
        </w:rPr>
        <w:tab/>
        <w:t>Z /</w:t>
      </w:r>
    </w:p>
    <w:p w14:paraId="364EB00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03C2F022"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6882ECB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01BF1FD1"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Injection control</w:t>
      </w:r>
    </w:p>
    <w:p w14:paraId="1C343C6A"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ESP -- control de inyeccion</w:t>
      </w:r>
    </w:p>
    <w:p w14:paraId="1AFE7DC9"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Well</w:t>
      </w:r>
      <w:r w:rsidRPr="004C593B">
        <w:rPr>
          <w:noProof/>
          <w:lang w:val="en-US"/>
        </w:rPr>
        <w:tab/>
        <w:t>Fluid</w:t>
      </w:r>
      <w:r w:rsidRPr="004C593B">
        <w:rPr>
          <w:noProof/>
          <w:lang w:val="en-US"/>
        </w:rPr>
        <w:tab/>
        <w:t>Status</w:t>
      </w:r>
      <w:r w:rsidRPr="004C593B">
        <w:rPr>
          <w:noProof/>
          <w:lang w:val="en-US"/>
        </w:rPr>
        <w:tab/>
        <w:t>TARGET</w:t>
      </w:r>
      <w:r w:rsidRPr="004C593B">
        <w:rPr>
          <w:noProof/>
          <w:lang w:val="en-US"/>
        </w:rPr>
        <w:tab/>
        <w:t>FLUJO</w:t>
      </w:r>
      <w:r w:rsidRPr="004C593B">
        <w:rPr>
          <w:noProof/>
          <w:lang w:val="en-US"/>
        </w:rPr>
        <w:tab/>
        <w:t>FLUJO VOL.</w:t>
      </w:r>
      <w:r w:rsidRPr="004C593B">
        <w:rPr>
          <w:noProof/>
          <w:lang w:val="en-US"/>
        </w:rPr>
        <w:tab/>
        <w:t>BHP</w:t>
      </w:r>
      <w:r w:rsidRPr="004C593B">
        <w:rPr>
          <w:noProof/>
          <w:lang w:val="en-US"/>
        </w:rPr>
        <w:tab/>
        <w:t>THP</w:t>
      </w:r>
    </w:p>
    <w:p w14:paraId="302C593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NAME</w:t>
      </w:r>
      <w:r w:rsidRPr="004C593B">
        <w:rPr>
          <w:noProof/>
          <w:lang w:val="en-US"/>
        </w:rPr>
        <w:tab/>
        <w:t xml:space="preserve">TYPE         </w:t>
      </w:r>
      <w:r w:rsidRPr="004C593B">
        <w:rPr>
          <w:noProof/>
          <w:lang w:val="en-US"/>
        </w:rPr>
        <w:tab/>
      </w:r>
      <w:r w:rsidRPr="004C593B">
        <w:rPr>
          <w:noProof/>
          <w:lang w:val="en-US"/>
        </w:rPr>
        <w:tab/>
        <w:t xml:space="preserve">MAX. </w:t>
      </w:r>
      <w:r w:rsidRPr="004C593B">
        <w:rPr>
          <w:noProof/>
          <w:lang w:val="en-US"/>
        </w:rPr>
        <w:tab/>
        <w:t xml:space="preserve">TARGET </w:t>
      </w:r>
      <w:r w:rsidRPr="004C593B">
        <w:rPr>
          <w:noProof/>
          <w:lang w:val="en-US"/>
        </w:rPr>
        <w:tab/>
        <w:t xml:space="preserve">   </w:t>
      </w:r>
      <w:r w:rsidRPr="004C593B">
        <w:rPr>
          <w:noProof/>
          <w:lang w:val="en-US"/>
        </w:rPr>
        <w:tab/>
        <w:t>TARGET</w:t>
      </w:r>
      <w:r w:rsidRPr="004C593B">
        <w:rPr>
          <w:noProof/>
          <w:lang w:val="en-US"/>
        </w:rPr>
        <w:tab/>
        <w:t xml:space="preserve">TARGET </w:t>
      </w:r>
    </w:p>
    <w:p w14:paraId="3068757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  -----  ------  -------   ----   ----  ---- ----  -----</w:t>
      </w:r>
    </w:p>
    <w:p w14:paraId="326F3D2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WCONINJE</w:t>
      </w:r>
    </w:p>
    <w:p w14:paraId="708AFD94"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ENG -- controlled by bottom hole pressure with target of 6000 psia, injection rate varies so pressure does not exceed the max bhp</w:t>
      </w:r>
    </w:p>
    <w:p w14:paraId="1F2EF7E0"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4C593B">
        <w:rPr>
          <w:noProof/>
        </w:rPr>
        <w:t>-- ESP -- controlado por la presion de fondo de pozo con un limite de 6000 psia, el flujo de inyeccion varia de manera que la presion nunca excede el maximo establecido</w:t>
      </w:r>
    </w:p>
    <w:p w14:paraId="67E80F6F"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rPr>
        <w:t xml:space="preserve">    </w:t>
      </w:r>
      <w:r w:rsidRPr="004C593B">
        <w:rPr>
          <w:noProof/>
          <w:lang w:val="en-US"/>
        </w:rPr>
        <w:t>INJ</w:t>
      </w:r>
      <w:r w:rsidRPr="004C593B">
        <w:rPr>
          <w:noProof/>
          <w:lang w:val="en-US"/>
        </w:rPr>
        <w:tab/>
      </w:r>
      <w:r w:rsidRPr="004C593B">
        <w:rPr>
          <w:noProof/>
          <w:lang w:val="en-US"/>
        </w:rPr>
        <w:tab/>
        <w:t>GAS</w:t>
      </w:r>
      <w:r w:rsidRPr="004C593B">
        <w:rPr>
          <w:noProof/>
          <w:lang w:val="en-US"/>
        </w:rPr>
        <w:tab/>
        <w:t>OPEN</w:t>
      </w:r>
      <w:r w:rsidRPr="004C593B">
        <w:rPr>
          <w:noProof/>
          <w:lang w:val="en-US"/>
        </w:rPr>
        <w:tab/>
        <w:t>BHP</w:t>
      </w:r>
      <w:r w:rsidRPr="004C593B">
        <w:rPr>
          <w:noProof/>
          <w:lang w:val="en-US"/>
        </w:rPr>
        <w:tab/>
        <w:t>1*</w:t>
      </w:r>
      <w:r w:rsidRPr="004C593B">
        <w:rPr>
          <w:noProof/>
          <w:lang w:val="en-US"/>
        </w:rPr>
        <w:tab/>
        <w:t>1*</w:t>
      </w:r>
      <w:r w:rsidRPr="004C593B">
        <w:rPr>
          <w:noProof/>
          <w:lang w:val="en-US"/>
        </w:rPr>
        <w:tab/>
      </w:r>
      <w:r w:rsidRPr="004C593B">
        <w:rPr>
          <w:noProof/>
          <w:lang w:val="en-US"/>
        </w:rPr>
        <w:tab/>
        <w:t>6000</w:t>
      </w:r>
      <w:r w:rsidRPr="004C593B">
        <w:rPr>
          <w:noProof/>
          <w:lang w:val="en-US"/>
        </w:rPr>
        <w:tab/>
        <w:t>1* /</w:t>
      </w:r>
    </w:p>
    <w:p w14:paraId="4CA504F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71BC6A4B"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 xml:space="preserve">-- </w:t>
      </w:r>
    </w:p>
    <w:p w14:paraId="6446B508"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TSTEP</w:t>
      </w:r>
    </w:p>
    <w:p w14:paraId="079BE26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ab/>
        <w:t>61*120</w:t>
      </w:r>
    </w:p>
    <w:p w14:paraId="024A465E" w14:textId="77777777" w:rsidR="00A21956" w:rsidRPr="004C593B"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lang w:val="en-US"/>
        </w:rPr>
      </w:pPr>
      <w:r w:rsidRPr="004C593B">
        <w:rPr>
          <w:noProof/>
          <w:lang w:val="en-US"/>
        </w:rPr>
        <w:t>/</w:t>
      </w:r>
    </w:p>
    <w:p w14:paraId="767A44A9" w14:textId="77777777" w:rsidR="00A21956" w:rsidRPr="00FB70B0"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r w:rsidRPr="00FB70B0">
        <w:rPr>
          <w:noProof/>
        </w:rPr>
        <w:t>END</w:t>
      </w:r>
    </w:p>
    <w:p w14:paraId="4BA8F04C" w14:textId="77777777" w:rsidR="00A21956" w:rsidRPr="00FB70B0" w:rsidRDefault="00A21956" w:rsidP="00A21956">
      <w:pPr>
        <w:pBdr>
          <w:top w:val="single" w:sz="4" w:space="1" w:color="auto"/>
          <w:left w:val="single" w:sz="4" w:space="4" w:color="auto"/>
          <w:bottom w:val="single" w:sz="4" w:space="1" w:color="auto"/>
          <w:right w:val="single" w:sz="4" w:space="4" w:color="auto"/>
        </w:pBdr>
        <w:spacing w:before="0" w:after="0"/>
        <w:ind w:left="1440"/>
        <w:jc w:val="left"/>
        <w:rPr>
          <w:noProof/>
        </w:rPr>
      </w:pPr>
    </w:p>
    <w:p w14:paraId="2B17698E" w14:textId="77777777" w:rsidR="00A21956" w:rsidRDefault="00A21956" w:rsidP="00A21956">
      <w:pPr>
        <w:spacing w:after="0"/>
      </w:pPr>
    </w:p>
    <w:p w14:paraId="3C392D2D" w14:textId="77777777" w:rsidR="00A21956" w:rsidRPr="00FB70B0" w:rsidRDefault="00A21956" w:rsidP="00A21956">
      <w:pPr>
        <w:pStyle w:val="ListParagraph"/>
        <w:numPr>
          <w:ilvl w:val="0"/>
          <w:numId w:val="18"/>
        </w:numPr>
        <w:spacing w:before="0" w:after="0"/>
      </w:pPr>
      <w:r>
        <w:rPr>
          <w:b/>
          <w:bCs/>
        </w:rPr>
        <w:t xml:space="preserve">RPTRST: </w:t>
      </w:r>
      <w:r>
        <w:t>define los datos de reinicio y los solicitados (en la sección SUMMARY) que serán escritos en el archivo RESTART y la frecuencia con la que se crean estos datos. Esta keyword es importante para la visualización de resultados en programas de post-procesamiento como ResInsight. La línea que sigue a la keyword (Basic=2) es la que indica la frecuencia; 2 significa que se escriben todos los datos que la simulación calcule. Nótese que se escribe tanto en la sección SOLUTION como la sección SCHEDULE.</w:t>
      </w:r>
    </w:p>
    <w:p w14:paraId="7886E0D9" w14:textId="77777777" w:rsidR="00A21956" w:rsidRDefault="00A21956" w:rsidP="00A21956">
      <w:pPr>
        <w:pStyle w:val="ListParagraph"/>
        <w:numPr>
          <w:ilvl w:val="0"/>
          <w:numId w:val="18"/>
        </w:numPr>
        <w:spacing w:before="0" w:after="0"/>
      </w:pPr>
      <w:r w:rsidRPr="00FB70B0">
        <w:rPr>
          <w:b/>
          <w:bCs/>
        </w:rPr>
        <w:t>WELSPECS</w:t>
      </w:r>
      <w:r>
        <w:t>: define los datos que especifican un pozo, como su nombre, la ubicación en la grilla o la fase principal que fluye dentro de ese pozo.</w:t>
      </w:r>
    </w:p>
    <w:p w14:paraId="696CEC4D" w14:textId="77777777" w:rsidR="00A21956" w:rsidRDefault="00A21956" w:rsidP="00A21956">
      <w:pPr>
        <w:pStyle w:val="ListParagraph"/>
        <w:numPr>
          <w:ilvl w:val="0"/>
          <w:numId w:val="18"/>
        </w:numPr>
        <w:spacing w:before="0" w:after="0"/>
      </w:pPr>
      <w:r w:rsidRPr="00FB70B0">
        <w:rPr>
          <w:b/>
          <w:bCs/>
        </w:rPr>
        <w:t>COMPDAT</w:t>
      </w:r>
      <w:r>
        <w:t>: define como es la conexión del pozo a la grilla.</w:t>
      </w:r>
    </w:p>
    <w:p w14:paraId="12B22F66" w14:textId="77777777" w:rsidR="00A21956" w:rsidRDefault="00A21956" w:rsidP="00A21956">
      <w:pPr>
        <w:pStyle w:val="ListParagraph"/>
        <w:numPr>
          <w:ilvl w:val="0"/>
          <w:numId w:val="18"/>
        </w:numPr>
        <w:spacing w:before="0" w:after="0"/>
      </w:pPr>
      <w:r w:rsidRPr="00FB70B0">
        <w:rPr>
          <w:b/>
          <w:bCs/>
        </w:rPr>
        <w:t>WCONINJE</w:t>
      </w:r>
      <w:r>
        <w:t>: define los objetivos y las restricciones de inyección de un pozo determinado.</w:t>
      </w:r>
    </w:p>
    <w:p w14:paraId="58D12555" w14:textId="77777777" w:rsidR="00A21956" w:rsidRDefault="00A21956" w:rsidP="00A21956">
      <w:pPr>
        <w:pStyle w:val="ListParagraph"/>
        <w:numPr>
          <w:ilvl w:val="0"/>
          <w:numId w:val="18"/>
        </w:numPr>
        <w:spacing w:before="0" w:after="0"/>
      </w:pPr>
      <w:r w:rsidRPr="00FB70B0">
        <w:rPr>
          <w:b/>
          <w:bCs/>
        </w:rPr>
        <w:t>TSTEP</w:t>
      </w:r>
      <w:r>
        <w:t>: define el número de pasos de tiempo que realizará la simulación y el tamaño de cada paso de tiempo.</w:t>
      </w:r>
    </w:p>
    <w:p w14:paraId="6A922071" w14:textId="77777777" w:rsidR="00A21956" w:rsidRDefault="00A21956" w:rsidP="00A21956">
      <w:pPr>
        <w:pStyle w:val="ListParagraph"/>
        <w:numPr>
          <w:ilvl w:val="0"/>
          <w:numId w:val="18"/>
        </w:numPr>
      </w:pPr>
      <w:r w:rsidRPr="00FB70B0">
        <w:rPr>
          <w:b/>
          <w:bCs/>
        </w:rPr>
        <w:t>END</w:t>
      </w:r>
      <w:r w:rsidRPr="00FB70B0">
        <w:t>: marca el final del archivo; el simulador no leerá ninguna información posterior a esta.</w:t>
      </w:r>
    </w:p>
    <w:p w14:paraId="02F384D8" w14:textId="77777777" w:rsidR="00A21956" w:rsidRDefault="00A21956" w:rsidP="00A21956"/>
    <w:p w14:paraId="533BF443" w14:textId="77777777" w:rsidR="00A21956" w:rsidRDefault="00A21956" w:rsidP="00A21956"/>
    <w:p w14:paraId="733B91FB" w14:textId="77777777" w:rsidR="003919CD" w:rsidRDefault="003919CD" w:rsidP="00A21956"/>
    <w:p w14:paraId="1F1AD245" w14:textId="77777777" w:rsidR="003919CD" w:rsidRDefault="003919CD" w:rsidP="00A21956"/>
    <w:p w14:paraId="1AD739CF" w14:textId="77777777" w:rsidR="003919CD" w:rsidRDefault="003919CD" w:rsidP="00A21956"/>
    <w:p w14:paraId="3E16851C" w14:textId="77777777" w:rsidR="00A21956" w:rsidRDefault="00A21956" w:rsidP="00A21956">
      <w:pPr>
        <w:pStyle w:val="Heading2"/>
      </w:pPr>
      <w:bookmarkStart w:id="49" w:name="_Toc211516688"/>
      <w:r>
        <w:lastRenderedPageBreak/>
        <w:t>DESAFÍO</w:t>
      </w:r>
      <w:bookmarkEnd w:id="49"/>
    </w:p>
    <w:p w14:paraId="00FD5AB1" w14:textId="77777777" w:rsidR="00A21956" w:rsidRDefault="00A21956" w:rsidP="00A21956">
      <w:pPr>
        <w:spacing w:line="276" w:lineRule="auto"/>
        <w:jc w:val="left"/>
        <w:rPr>
          <w:color w:val="000000"/>
        </w:rPr>
      </w:pPr>
      <w:r>
        <w:rPr>
          <w:color w:val="000000"/>
        </w:rPr>
        <w:t>Abra el archivo “</w:t>
      </w:r>
      <w:r>
        <w:rPr>
          <w:b/>
        </w:rPr>
        <w:t>InyeccionCO2</w:t>
      </w:r>
      <w:r>
        <w:rPr>
          <w:b/>
          <w:bCs/>
        </w:rPr>
        <w:t>.EGRID</w:t>
      </w:r>
      <w:r>
        <w:rPr>
          <w:b/>
          <w:bCs/>
          <w:color w:val="000000"/>
        </w:rPr>
        <w:t>”</w:t>
      </w:r>
      <w:r>
        <w:rPr>
          <w:color w:val="000000"/>
        </w:rPr>
        <w:t xml:space="preserve"> en ResInsight para visualizar los resultados en </w:t>
      </w:r>
      <w:r>
        <w:rPr>
          <w:b/>
          <w:bCs/>
          <w:color w:val="000000"/>
        </w:rPr>
        <w:t>3D</w:t>
      </w:r>
      <w:r>
        <w:rPr>
          <w:color w:val="000000"/>
        </w:rPr>
        <w:t xml:space="preserve"> y </w:t>
      </w:r>
      <w:r>
        <w:rPr>
          <w:b/>
          <w:bCs/>
          <w:color w:val="000000"/>
        </w:rPr>
        <w:t>2D</w:t>
      </w:r>
      <w:r>
        <w:rPr>
          <w:color w:val="000000"/>
        </w:rPr>
        <w:t>.</w:t>
      </w:r>
    </w:p>
    <w:p w14:paraId="128CF1C6" w14:textId="77777777" w:rsidR="00A21956" w:rsidRDefault="00A21956" w:rsidP="00A21956">
      <w:pPr>
        <w:pStyle w:val="ListParagraph"/>
        <w:numPr>
          <w:ilvl w:val="0"/>
          <w:numId w:val="39"/>
        </w:numPr>
        <w:spacing w:line="276" w:lineRule="auto"/>
        <w:jc w:val="left"/>
        <w:rPr>
          <w:color w:val="000000"/>
        </w:rPr>
      </w:pPr>
      <w:r>
        <w:rPr>
          <w:color w:val="000000"/>
        </w:rPr>
        <w:t>Represente en 3D el gradiente de saturación de gas en el pozo. ¿Cómo puede explicar la distribución de la saturación observada?</w:t>
      </w:r>
    </w:p>
    <w:p w14:paraId="4423F89F" w14:textId="77777777" w:rsidR="00A21956" w:rsidRPr="00EE706C" w:rsidRDefault="00A21956" w:rsidP="00A21956">
      <w:pPr>
        <w:pStyle w:val="ListParagraph"/>
        <w:numPr>
          <w:ilvl w:val="0"/>
          <w:numId w:val="39"/>
        </w:numPr>
        <w:spacing w:line="276" w:lineRule="auto"/>
        <w:jc w:val="left"/>
        <w:rPr>
          <w:color w:val="000000"/>
        </w:rPr>
      </w:pPr>
      <w:r>
        <w:rPr>
          <w:color w:val="000000"/>
        </w:rPr>
        <w:t>Represente en 3D el gradiente de presión en el pozo. ¿Cómo puede explicar la distribución de presiones observada?</w:t>
      </w:r>
    </w:p>
    <w:p w14:paraId="3305B9E0" w14:textId="77777777" w:rsidR="00A21956" w:rsidRPr="00EE706C" w:rsidRDefault="00A21956" w:rsidP="00A21956">
      <w:pPr>
        <w:spacing w:line="276" w:lineRule="auto"/>
        <w:jc w:val="left"/>
        <w:rPr>
          <w:color w:val="000000"/>
        </w:rPr>
      </w:pPr>
      <w:r>
        <w:rPr>
          <w:color w:val="000000"/>
        </w:rPr>
        <w:t>Cree una copia del archivo original y renómbrela “</w:t>
      </w:r>
      <w:r>
        <w:rPr>
          <w:b/>
        </w:rPr>
        <w:t>InyeccionCO2_5.25.DATA</w:t>
      </w:r>
      <w:r>
        <w:rPr>
          <w:color w:val="000000"/>
        </w:rPr>
        <w:t>”. Luego modifique lo siguientes datos:</w:t>
      </w:r>
    </w:p>
    <w:p w14:paraId="7DB89AE4" w14:textId="77777777" w:rsidR="00A21956" w:rsidRDefault="00A21956" w:rsidP="00A21956">
      <w:pPr>
        <w:pStyle w:val="ListParagraph"/>
        <w:numPr>
          <w:ilvl w:val="0"/>
          <w:numId w:val="37"/>
        </w:numPr>
        <w:spacing w:line="276" w:lineRule="auto"/>
        <w:jc w:val="left"/>
        <w:rPr>
          <w:color w:val="000000"/>
        </w:rPr>
      </w:pPr>
      <w:r>
        <w:rPr>
          <w:color w:val="000000"/>
        </w:rPr>
        <w:t>La nueva permeabilidad en la sección GRID, keywords PERMX, PERMY y PERMZ es 5.25 mD.</w:t>
      </w:r>
    </w:p>
    <w:p w14:paraId="2E1B18D6" w14:textId="77777777" w:rsidR="00A21956" w:rsidRDefault="00A21956" w:rsidP="00A21956">
      <w:pPr>
        <w:pStyle w:val="ListParagraph"/>
        <w:numPr>
          <w:ilvl w:val="0"/>
          <w:numId w:val="37"/>
        </w:numPr>
        <w:spacing w:line="276" w:lineRule="auto"/>
        <w:jc w:val="left"/>
        <w:rPr>
          <w:color w:val="000000"/>
        </w:rPr>
      </w:pPr>
      <w:r>
        <w:rPr>
          <w:color w:val="000000"/>
        </w:rPr>
        <w:t>Una vez realizados estos cambios, ejecute la simulación.</w:t>
      </w:r>
    </w:p>
    <w:p w14:paraId="609494E5" w14:textId="77777777" w:rsidR="00A21956" w:rsidRDefault="00A21956" w:rsidP="00A21956">
      <w:pPr>
        <w:spacing w:line="276" w:lineRule="auto"/>
        <w:jc w:val="left"/>
        <w:rPr>
          <w:color w:val="000000"/>
        </w:rPr>
      </w:pPr>
      <w:r>
        <w:rPr>
          <w:color w:val="000000"/>
        </w:rPr>
        <w:t>Cree una copia del archivo original y renómbrela “</w:t>
      </w:r>
      <w:r>
        <w:rPr>
          <w:b/>
        </w:rPr>
        <w:t>InyeccionCO2_</w:t>
      </w:r>
      <w:r>
        <w:rPr>
          <w:b/>
          <w:bCs/>
          <w:color w:val="000000"/>
        </w:rPr>
        <w:t>9.75.DATA</w:t>
      </w:r>
      <w:r>
        <w:rPr>
          <w:color w:val="000000"/>
        </w:rPr>
        <w:t>”. Luego modifique lo siguientes datos:</w:t>
      </w:r>
    </w:p>
    <w:p w14:paraId="3F20F626" w14:textId="77777777" w:rsidR="00A21956" w:rsidRDefault="00A21956" w:rsidP="00A21956">
      <w:pPr>
        <w:pStyle w:val="ListParagraph"/>
        <w:numPr>
          <w:ilvl w:val="0"/>
          <w:numId w:val="38"/>
        </w:numPr>
        <w:spacing w:line="276" w:lineRule="auto"/>
        <w:jc w:val="left"/>
        <w:rPr>
          <w:color w:val="000000"/>
        </w:rPr>
      </w:pPr>
      <w:r>
        <w:rPr>
          <w:color w:val="000000"/>
        </w:rPr>
        <w:t>La nueva permeabilidad en la sección GRID, keywords PERMX, PERMY y PERMZ es 9.75 mD.</w:t>
      </w:r>
    </w:p>
    <w:p w14:paraId="6E8FEB4A" w14:textId="77777777" w:rsidR="00A21956" w:rsidRDefault="00A21956" w:rsidP="00A21956">
      <w:pPr>
        <w:pStyle w:val="ListParagraph"/>
        <w:numPr>
          <w:ilvl w:val="0"/>
          <w:numId w:val="38"/>
        </w:numPr>
        <w:spacing w:line="276" w:lineRule="auto"/>
        <w:jc w:val="left"/>
        <w:rPr>
          <w:color w:val="000000"/>
        </w:rPr>
      </w:pPr>
      <w:r>
        <w:rPr>
          <w:color w:val="000000"/>
        </w:rPr>
        <w:t>Una vez realizados estos cambios, ejecute la simulación.</w:t>
      </w:r>
    </w:p>
    <w:p w14:paraId="22426DC5" w14:textId="58FDE1C7" w:rsidR="00A21956" w:rsidRDefault="00A21956" w:rsidP="00A21956">
      <w:pPr>
        <w:spacing w:line="276" w:lineRule="auto"/>
        <w:jc w:val="left"/>
        <w:rPr>
          <w:color w:val="000000"/>
        </w:rPr>
      </w:pPr>
      <w:r>
        <w:rPr>
          <w:color w:val="000000"/>
        </w:rPr>
        <w:t>Abra los archivos “</w:t>
      </w:r>
      <w:r>
        <w:rPr>
          <w:b/>
        </w:rPr>
        <w:t>InyeccionCO2_5.25.EGRID</w:t>
      </w:r>
      <w:r>
        <w:rPr>
          <w:b/>
          <w:bCs/>
          <w:color w:val="000000"/>
        </w:rPr>
        <w:t xml:space="preserve">” </w:t>
      </w:r>
      <w:r>
        <w:rPr>
          <w:color w:val="000000"/>
        </w:rPr>
        <w:t>y</w:t>
      </w:r>
      <w:r>
        <w:rPr>
          <w:b/>
          <w:bCs/>
          <w:color w:val="000000"/>
        </w:rPr>
        <w:t xml:space="preserve"> </w:t>
      </w:r>
      <w:r>
        <w:rPr>
          <w:color w:val="000000"/>
        </w:rPr>
        <w:t>“</w:t>
      </w:r>
      <w:r>
        <w:rPr>
          <w:b/>
        </w:rPr>
        <w:t>InyeccionCO2_</w:t>
      </w:r>
      <w:r>
        <w:rPr>
          <w:b/>
          <w:bCs/>
          <w:color w:val="000000"/>
        </w:rPr>
        <w:t>9.75.EGRID”</w:t>
      </w:r>
      <w:r>
        <w:rPr>
          <w:color w:val="000000"/>
        </w:rPr>
        <w:t xml:space="preserve"> en ResInsight para visualizar los resultados en </w:t>
      </w:r>
      <w:r>
        <w:rPr>
          <w:b/>
          <w:bCs/>
          <w:color w:val="000000"/>
        </w:rPr>
        <w:t>3D</w:t>
      </w:r>
      <w:r>
        <w:rPr>
          <w:color w:val="000000"/>
        </w:rPr>
        <w:t xml:space="preserve"> y </w:t>
      </w:r>
      <w:r>
        <w:rPr>
          <w:b/>
          <w:bCs/>
          <w:color w:val="000000"/>
        </w:rPr>
        <w:t>2D</w:t>
      </w:r>
      <w:r>
        <w:rPr>
          <w:color w:val="000000"/>
        </w:rPr>
        <w:t>.</w:t>
      </w:r>
    </w:p>
    <w:p w14:paraId="6979EA04" w14:textId="77777777" w:rsidR="00A21956" w:rsidRPr="005A70F5" w:rsidRDefault="00A21956" w:rsidP="00A21956">
      <w:pPr>
        <w:pStyle w:val="ListParagraph"/>
        <w:numPr>
          <w:ilvl w:val="0"/>
          <w:numId w:val="39"/>
        </w:numPr>
        <w:spacing w:line="276" w:lineRule="auto"/>
        <w:jc w:val="left"/>
        <w:rPr>
          <w:color w:val="000000"/>
        </w:rPr>
      </w:pPr>
      <w:r w:rsidRPr="005A70F5">
        <w:rPr>
          <w:color w:val="000000"/>
        </w:rPr>
        <w:t xml:space="preserve">Represente en 2D la </w:t>
      </w:r>
      <w:r>
        <w:rPr>
          <w:color w:val="000000"/>
        </w:rPr>
        <w:t>inyección</w:t>
      </w:r>
      <w:r w:rsidRPr="005A70F5">
        <w:rPr>
          <w:color w:val="000000"/>
        </w:rPr>
        <w:t xml:space="preserve"> acumulada de gas en </w:t>
      </w:r>
      <w:r>
        <w:rPr>
          <w:color w:val="000000"/>
        </w:rPr>
        <w:t>el acuífero</w:t>
      </w:r>
      <w:r w:rsidRPr="005A70F5">
        <w:rPr>
          <w:color w:val="000000"/>
        </w:rPr>
        <w:t xml:space="preserve"> a lo largo del tiempo para las </w:t>
      </w:r>
      <w:r>
        <w:rPr>
          <w:color w:val="000000"/>
        </w:rPr>
        <w:t>dos</w:t>
      </w:r>
      <w:r w:rsidRPr="005A70F5">
        <w:rPr>
          <w:color w:val="000000"/>
        </w:rPr>
        <w:t xml:space="preserve"> simulaciones</w:t>
      </w:r>
      <w:r>
        <w:rPr>
          <w:color w:val="000000"/>
        </w:rPr>
        <w:t xml:space="preserve"> y compare</w:t>
      </w:r>
      <w:r w:rsidRPr="005A70F5">
        <w:rPr>
          <w:color w:val="000000"/>
        </w:rPr>
        <w:t xml:space="preserve">. ¿Cómo puede explicar </w:t>
      </w:r>
      <w:r>
        <w:rPr>
          <w:color w:val="000000"/>
        </w:rPr>
        <w:t>los cambios observados al</w:t>
      </w:r>
      <w:r w:rsidRPr="005A70F5">
        <w:rPr>
          <w:color w:val="000000"/>
        </w:rPr>
        <w:t xml:space="preserve"> modificar las </w:t>
      </w:r>
      <w:r>
        <w:rPr>
          <w:color w:val="000000"/>
        </w:rPr>
        <w:t>permeabilidades</w:t>
      </w:r>
      <w:r w:rsidRPr="005A70F5">
        <w:rPr>
          <w:color w:val="000000"/>
        </w:rPr>
        <w:t>?</w:t>
      </w:r>
    </w:p>
    <w:p w14:paraId="0513984A" w14:textId="77777777" w:rsidR="00A21956" w:rsidRPr="00EE706C" w:rsidRDefault="00A21956" w:rsidP="00A21956">
      <w:pPr>
        <w:spacing w:line="276" w:lineRule="auto"/>
        <w:jc w:val="left"/>
        <w:rPr>
          <w:color w:val="000000"/>
        </w:rPr>
      </w:pPr>
      <w:r>
        <w:rPr>
          <w:color w:val="000000"/>
        </w:rPr>
        <w:t>Cree una copia del archivo original y renómbrela “</w:t>
      </w:r>
      <w:r>
        <w:rPr>
          <w:b/>
        </w:rPr>
        <w:t>InyeccionCO2_TSTEP.DATA</w:t>
      </w:r>
      <w:r>
        <w:rPr>
          <w:color w:val="000000"/>
        </w:rPr>
        <w:t>”. Luego modifique lo siguientes datos:</w:t>
      </w:r>
    </w:p>
    <w:p w14:paraId="5BC5F385" w14:textId="77777777" w:rsidR="00A21956" w:rsidRDefault="00A21956" w:rsidP="00A21956">
      <w:pPr>
        <w:pStyle w:val="ListParagraph"/>
        <w:numPr>
          <w:ilvl w:val="0"/>
          <w:numId w:val="37"/>
        </w:numPr>
        <w:spacing w:line="276" w:lineRule="auto"/>
        <w:jc w:val="left"/>
        <w:rPr>
          <w:color w:val="000000"/>
        </w:rPr>
      </w:pPr>
      <w:r>
        <w:rPr>
          <w:color w:val="000000"/>
        </w:rPr>
        <w:t>Después de la keyword TSTEP, cierre el pozo de inyección, esto se hace agregando una copia de la keyword WCONINJE y su contenido, y cambiando la palabra “OPEN” a “SHUT”.</w:t>
      </w:r>
    </w:p>
    <w:p w14:paraId="541C2EB3" w14:textId="77777777" w:rsidR="00A21956" w:rsidRDefault="00A21956" w:rsidP="00A21956">
      <w:pPr>
        <w:pStyle w:val="ListParagraph"/>
        <w:numPr>
          <w:ilvl w:val="0"/>
          <w:numId w:val="37"/>
        </w:numPr>
        <w:spacing w:line="276" w:lineRule="auto"/>
        <w:jc w:val="left"/>
        <w:rPr>
          <w:color w:val="000000"/>
        </w:rPr>
      </w:pPr>
      <w:r>
        <w:rPr>
          <w:color w:val="000000"/>
        </w:rPr>
        <w:t>Luego, agregue aproximadamente 300 años de simulación agregando la keyword TSTEP nuevamente (por ejemplo, 300 pasos de 365 días).</w:t>
      </w:r>
    </w:p>
    <w:p w14:paraId="58386CC1" w14:textId="77777777" w:rsidR="00A21956" w:rsidRDefault="00A21956" w:rsidP="00A21956">
      <w:pPr>
        <w:pStyle w:val="ListParagraph"/>
        <w:numPr>
          <w:ilvl w:val="0"/>
          <w:numId w:val="37"/>
        </w:numPr>
        <w:spacing w:line="276" w:lineRule="auto"/>
        <w:jc w:val="left"/>
        <w:rPr>
          <w:color w:val="000000"/>
        </w:rPr>
      </w:pPr>
      <w:r>
        <w:rPr>
          <w:color w:val="000000"/>
        </w:rPr>
        <w:t>Una vez realizados estos cambios, ejecute la simulación.</w:t>
      </w:r>
    </w:p>
    <w:p w14:paraId="07B11F41" w14:textId="77777777" w:rsidR="00A21956" w:rsidRDefault="00A21956" w:rsidP="00A21956">
      <w:pPr>
        <w:pStyle w:val="ListParagraph"/>
        <w:numPr>
          <w:ilvl w:val="1"/>
          <w:numId w:val="37"/>
        </w:numPr>
        <w:spacing w:line="276" w:lineRule="auto"/>
        <w:jc w:val="left"/>
        <w:rPr>
          <w:color w:val="000000"/>
        </w:rPr>
      </w:pPr>
      <w:r w:rsidRPr="005A70F5">
        <w:rPr>
          <w:color w:val="000000"/>
        </w:rPr>
        <w:t xml:space="preserve">Represente en 2D la </w:t>
      </w:r>
      <w:r>
        <w:rPr>
          <w:color w:val="000000"/>
        </w:rPr>
        <w:t>inyección</w:t>
      </w:r>
      <w:r w:rsidRPr="005A70F5">
        <w:rPr>
          <w:color w:val="000000"/>
        </w:rPr>
        <w:t xml:space="preserve"> acumulada de gas en </w:t>
      </w:r>
      <w:r>
        <w:rPr>
          <w:color w:val="000000"/>
        </w:rPr>
        <w:t>el acuífero</w:t>
      </w:r>
      <w:r w:rsidRPr="005A70F5">
        <w:rPr>
          <w:color w:val="000000"/>
        </w:rPr>
        <w:t xml:space="preserve"> a lo largo del tiempo para</w:t>
      </w:r>
      <w:r>
        <w:rPr>
          <w:color w:val="000000"/>
        </w:rPr>
        <w:t xml:space="preserve"> esta simulación y la original y compare</w:t>
      </w:r>
      <w:r w:rsidRPr="005A70F5">
        <w:rPr>
          <w:color w:val="000000"/>
        </w:rPr>
        <w:t>. ¿</w:t>
      </w:r>
      <w:r>
        <w:rPr>
          <w:color w:val="000000"/>
        </w:rPr>
        <w:t xml:space="preserve">Se </w:t>
      </w:r>
      <w:r w:rsidRPr="00A862D4">
        <w:rPr>
          <w:color w:val="000000"/>
          <w:u w:val="single"/>
        </w:rPr>
        <w:t>produjo</w:t>
      </w:r>
      <w:r>
        <w:rPr>
          <w:color w:val="000000"/>
        </w:rPr>
        <w:t xml:space="preserve"> algún cambio</w:t>
      </w:r>
      <w:r w:rsidRPr="005A70F5">
        <w:rPr>
          <w:color w:val="000000"/>
        </w:rPr>
        <w:t>?</w:t>
      </w:r>
      <w:r>
        <w:rPr>
          <w:color w:val="000000"/>
        </w:rPr>
        <w:t xml:space="preserve"> ¿Por qué?</w:t>
      </w:r>
    </w:p>
    <w:p w14:paraId="3108ACBF" w14:textId="77777777" w:rsidR="00A21956" w:rsidRPr="005A70F5" w:rsidRDefault="00A21956" w:rsidP="00A21956">
      <w:pPr>
        <w:pStyle w:val="ListParagraph"/>
        <w:numPr>
          <w:ilvl w:val="1"/>
          <w:numId w:val="37"/>
        </w:numPr>
        <w:spacing w:line="276" w:lineRule="auto"/>
        <w:jc w:val="left"/>
        <w:rPr>
          <w:color w:val="000000"/>
        </w:rPr>
      </w:pPr>
      <w:r>
        <w:rPr>
          <w:color w:val="000000"/>
        </w:rPr>
        <w:t>Observe la representación 3D del archivo “</w:t>
      </w:r>
      <w:r>
        <w:rPr>
          <w:b/>
        </w:rPr>
        <w:t xml:space="preserve">InyeccionCO2_TSTEP.EGRID” </w:t>
      </w:r>
      <w:r>
        <w:rPr>
          <w:bCs/>
        </w:rPr>
        <w:t>¿Qué sucede luego de los 10 años de inyección? ¿Por qué es importante en la simulación de control de reservorios observar lo que sucede después de una inyección?</w:t>
      </w:r>
    </w:p>
    <w:p w14:paraId="1E1E02D4" w14:textId="283AD8E0" w:rsidR="00314537" w:rsidRDefault="00314537" w:rsidP="00314537">
      <w:pPr>
        <w:pBdr>
          <w:top w:val="nil"/>
          <w:left w:val="nil"/>
          <w:bottom w:val="nil"/>
          <w:right w:val="nil"/>
          <w:between w:val="nil"/>
        </w:pBdr>
        <w:spacing w:before="0" w:after="0"/>
      </w:pPr>
      <w:r>
        <w:br w:type="page"/>
      </w:r>
    </w:p>
    <w:p w14:paraId="62141324" w14:textId="23D8706C" w:rsidR="00314537" w:rsidRDefault="00314537" w:rsidP="00314537">
      <w:pPr>
        <w:pStyle w:val="Heading1"/>
        <w:numPr>
          <w:ilvl w:val="0"/>
          <w:numId w:val="3"/>
        </w:numPr>
      </w:pPr>
      <w:bookmarkStart w:id="50" w:name="_Toc211516689"/>
      <w:r>
        <w:lastRenderedPageBreak/>
        <w:t>REFERENCIAS</w:t>
      </w:r>
      <w:bookmarkEnd w:id="50"/>
    </w:p>
    <w:p w14:paraId="28B4E386" w14:textId="720BC858" w:rsidR="006F1BF0" w:rsidRDefault="006F1BF0" w:rsidP="00390672">
      <w:pPr>
        <w:pBdr>
          <w:top w:val="nil"/>
          <w:left w:val="nil"/>
          <w:bottom w:val="nil"/>
          <w:right w:val="nil"/>
          <w:between w:val="nil"/>
        </w:pBdr>
        <w:spacing w:before="120" w:after="240"/>
        <w:rPr>
          <w:lang w:val="en-US"/>
        </w:rPr>
      </w:pPr>
      <w:r w:rsidRPr="00E75365">
        <w:t xml:space="preserve">Goodfield, M., Baxendale, D., Meyer Andersen, T., Alvestad, J., Bao, K., Blatt, M., Bowden, J. C., Castiel Reis de Souza, A., Egberts, P., Hove, J., Khoshnevis Garga, N., Hægland, H., Kippe, V., Kirkham, P., Klöfkorn, R., Krogstad, S., Kvarving, A. M., Landa-Marbán, D., Lauser, A., Lye, K. O., Goncalves Machado, C., Nebel, L. J., Møll Nilsen, H., Flø Rasmussen, A., Ritorto, A., Rustad, A. B., Sandve, T. H., Sæternes, E. H., Sævareid, O., Skaflestad, B., Skille, T., Torben, J., Tóth, M., Tveit, S., &amp; Verveer, P. J. (2025). </w:t>
      </w:r>
      <w:r w:rsidRPr="00E75365">
        <w:rPr>
          <w:i/>
          <w:iCs/>
          <w:lang w:val="en-US"/>
        </w:rPr>
        <w:t>OPM Flow Reference Manual (2025-04)</w:t>
      </w:r>
      <w:r w:rsidRPr="006F1BF0">
        <w:rPr>
          <w:lang w:val="en-US"/>
        </w:rPr>
        <w:t xml:space="preserve">. Open Porous Media initiative. </w:t>
      </w:r>
      <w:hyperlink r:id="rId26" w:history="1">
        <w:r w:rsidRPr="002615E3">
          <w:rPr>
            <w:rStyle w:val="Hyperlink"/>
            <w:lang w:val="en-US"/>
          </w:rPr>
          <w:t>https://opm-project.org/?page_id=955</w:t>
        </w:r>
      </w:hyperlink>
      <w:r>
        <w:rPr>
          <w:lang w:val="en-US"/>
        </w:rPr>
        <w:t xml:space="preserve"> </w:t>
      </w:r>
    </w:p>
    <w:p w14:paraId="1CE57B5E" w14:textId="77777777" w:rsidR="00390672" w:rsidRPr="00BA5038" w:rsidRDefault="00390672" w:rsidP="00390672">
      <w:pPr>
        <w:pBdr>
          <w:top w:val="nil"/>
          <w:left w:val="nil"/>
          <w:bottom w:val="nil"/>
          <w:right w:val="nil"/>
          <w:between w:val="nil"/>
        </w:pBdr>
        <w:spacing w:before="120" w:after="240"/>
      </w:pPr>
      <w:r>
        <w:t>Cepeda, D</w:t>
      </w:r>
      <w:r w:rsidRPr="00BA5038">
        <w:t xml:space="preserve">. </w:t>
      </w:r>
      <w:r>
        <w:t>I</w:t>
      </w:r>
      <w:r w:rsidRPr="00BA5038">
        <w:t>. (202</w:t>
      </w:r>
      <w:r>
        <w:t>4</w:t>
      </w:r>
      <w:r w:rsidRPr="00BA5038">
        <w:t xml:space="preserve">). </w:t>
      </w:r>
      <w:r>
        <w:t xml:space="preserve">Simulación numérica de almacenamiento de CO2 en diferentes escenarios con OPM Flow </w:t>
      </w:r>
      <w:r w:rsidRPr="00BA5038">
        <w:t xml:space="preserve">[Tesis de Ingeniería </w:t>
      </w:r>
      <w:r>
        <w:t>Civil</w:t>
      </w:r>
      <w:r w:rsidRPr="00BA5038">
        <w:t xml:space="preserve"> Química, Universidad de Magallanes].</w:t>
      </w:r>
    </w:p>
    <w:p w14:paraId="2ABA7B66" w14:textId="77777777" w:rsidR="00390672" w:rsidRDefault="00390672" w:rsidP="00390672">
      <w:pPr>
        <w:pBdr>
          <w:top w:val="nil"/>
          <w:left w:val="nil"/>
          <w:bottom w:val="nil"/>
          <w:right w:val="nil"/>
          <w:between w:val="nil"/>
        </w:pBdr>
        <w:spacing w:before="120" w:after="240"/>
        <w:rPr>
          <w:lang w:val="en-US"/>
        </w:rPr>
      </w:pPr>
      <w:r w:rsidRPr="00833AD9">
        <w:rPr>
          <w:lang w:val="en-US"/>
        </w:rPr>
        <w:t xml:space="preserve">Odeh, A. S. (1981). Comparison of solutions to a three-dimensional black-oil reservoir simulation problem (includes associated paper 9741). </w:t>
      </w:r>
      <w:r w:rsidRPr="006F569F">
        <w:rPr>
          <w:i/>
          <w:iCs/>
          <w:lang w:val="en-US"/>
        </w:rPr>
        <w:t>Journal of Petroleum Technology</w:t>
      </w:r>
      <w:r w:rsidRPr="006F569F">
        <w:rPr>
          <w:lang w:val="en-US"/>
        </w:rPr>
        <w:t xml:space="preserve">, 33(01), 13-25. </w:t>
      </w:r>
      <w:hyperlink r:id="rId27" w:history="1">
        <w:r w:rsidRPr="002615E3">
          <w:rPr>
            <w:rStyle w:val="Hyperlink"/>
            <w:lang w:val="en-US"/>
          </w:rPr>
          <w:t>https://doi.org/10.2118/9723-PA</w:t>
        </w:r>
      </w:hyperlink>
      <w:r>
        <w:rPr>
          <w:lang w:val="en-US"/>
        </w:rPr>
        <w:t xml:space="preserve"> </w:t>
      </w:r>
    </w:p>
    <w:p w14:paraId="4F1CBF03" w14:textId="77777777" w:rsidR="00390672" w:rsidRPr="00BA5038" w:rsidRDefault="00390672" w:rsidP="00390672">
      <w:pPr>
        <w:spacing w:before="120" w:after="240"/>
      </w:pPr>
      <w:r w:rsidRPr="00052745">
        <w:rPr>
          <w:lang w:val="en-US"/>
        </w:rPr>
        <w:t xml:space="preserve">Pollak, S. F. (2024). </w:t>
      </w:r>
      <w:r>
        <w:t>Simulación numérica del reservorio tight gas ZG – Tierra del Fuego</w:t>
      </w:r>
      <w:r w:rsidRPr="00BA5038">
        <w:t xml:space="preserve"> [Tesis de Ingeniería </w:t>
      </w:r>
      <w:r>
        <w:t>Civil</w:t>
      </w:r>
      <w:r w:rsidRPr="00BA5038">
        <w:t xml:space="preserve"> Química</w:t>
      </w:r>
      <w:r>
        <w:t>,</w:t>
      </w:r>
      <w:r w:rsidRPr="00BA5038">
        <w:t xml:space="preserve"> Universidad de Magallanes].</w:t>
      </w:r>
    </w:p>
    <w:p w14:paraId="1CD8B075" w14:textId="77777777" w:rsidR="00390672" w:rsidRDefault="00390672" w:rsidP="00390672">
      <w:pPr>
        <w:pBdr>
          <w:top w:val="nil"/>
          <w:left w:val="nil"/>
          <w:bottom w:val="nil"/>
          <w:right w:val="nil"/>
          <w:between w:val="nil"/>
        </w:pBdr>
        <w:spacing w:before="120" w:after="240"/>
        <w:rPr>
          <w:lang w:val="en-US"/>
        </w:rPr>
      </w:pPr>
      <w:r w:rsidRPr="00903B23">
        <w:t xml:space="preserve">Rasmussen, A. F., Sandve, T. H., Bao, K., Lauser, A., Hove, J., Skaflestad, B., Klöfkorn, R., Blatt, M., Rustad, A.B., </w:t>
      </w:r>
      <w:r w:rsidRPr="009B6CA7">
        <w:t>Sævareid</w:t>
      </w:r>
      <w:r w:rsidRPr="00903B23">
        <w:t>, O.,</w:t>
      </w:r>
      <w:r>
        <w:t xml:space="preserve"> Lie, K.A.</w:t>
      </w:r>
      <w:r w:rsidRPr="00903B23">
        <w:t xml:space="preserve"> </w:t>
      </w:r>
      <w:r w:rsidRPr="009B6CA7">
        <w:t xml:space="preserve">&amp; Thune, A. (2021). </w:t>
      </w:r>
      <w:r w:rsidRPr="00822643">
        <w:rPr>
          <w:lang w:val="en-US"/>
        </w:rPr>
        <w:t xml:space="preserve">The open porous media flow reservoir simulator. </w:t>
      </w:r>
      <w:r w:rsidRPr="009B6CA7">
        <w:rPr>
          <w:i/>
          <w:iCs/>
          <w:lang w:val="en-US"/>
        </w:rPr>
        <w:t>Computers &amp; mathematics with applications</w:t>
      </w:r>
      <w:r w:rsidRPr="00822643">
        <w:rPr>
          <w:lang w:val="en-US"/>
        </w:rPr>
        <w:t>, 81, 159-185.</w:t>
      </w:r>
      <w:r>
        <w:rPr>
          <w:lang w:val="en-US"/>
        </w:rPr>
        <w:t xml:space="preserve"> </w:t>
      </w:r>
      <w:hyperlink r:id="rId28" w:history="1">
        <w:r w:rsidRPr="002615E3">
          <w:rPr>
            <w:rStyle w:val="Hyperlink"/>
            <w:lang w:val="en-US"/>
          </w:rPr>
          <w:t>https://doi.org/10.1016/j.camwa.2020.05.014</w:t>
        </w:r>
      </w:hyperlink>
      <w:r>
        <w:rPr>
          <w:lang w:val="en-US"/>
        </w:rPr>
        <w:t xml:space="preserve"> </w:t>
      </w:r>
    </w:p>
    <w:p w14:paraId="2D55A5B0" w14:textId="77777777" w:rsidR="00281826" w:rsidRPr="00BA5038" w:rsidRDefault="00281826" w:rsidP="00281826"/>
    <w:p w14:paraId="36916141" w14:textId="77777777" w:rsidR="00281826" w:rsidRPr="00BA5038" w:rsidRDefault="00281826" w:rsidP="00281826"/>
    <w:p w14:paraId="56826EB4" w14:textId="77777777" w:rsidR="00281826" w:rsidRPr="00BA5038" w:rsidRDefault="00281826" w:rsidP="00281826"/>
    <w:p w14:paraId="2B80A4FB" w14:textId="77777777" w:rsidR="00281826" w:rsidRPr="00BA5038" w:rsidRDefault="00281826" w:rsidP="00281826"/>
    <w:p w14:paraId="75168E63" w14:textId="77777777" w:rsidR="00281826" w:rsidRPr="00BA5038" w:rsidRDefault="00281826" w:rsidP="00281826"/>
    <w:p w14:paraId="1AD9296E" w14:textId="77777777" w:rsidR="00281826" w:rsidRPr="00BA5038" w:rsidRDefault="00281826" w:rsidP="00281826"/>
    <w:p w14:paraId="4B51FD83" w14:textId="77777777" w:rsidR="00281826" w:rsidRPr="00BA5038" w:rsidRDefault="00281826" w:rsidP="00281826"/>
    <w:p w14:paraId="349FB54B" w14:textId="77777777" w:rsidR="00281826" w:rsidRPr="00BA5038" w:rsidRDefault="00281826" w:rsidP="00281826"/>
    <w:p w14:paraId="475282EE" w14:textId="77777777" w:rsidR="00281826" w:rsidRPr="00BA5038" w:rsidRDefault="00281826" w:rsidP="00281826"/>
    <w:p w14:paraId="14B0FD11" w14:textId="77777777" w:rsidR="00281826" w:rsidRPr="00BA5038" w:rsidRDefault="00281826" w:rsidP="00281826">
      <w:pPr>
        <w:jc w:val="right"/>
      </w:pPr>
    </w:p>
    <w:sectPr w:rsidR="00281826" w:rsidRPr="00BA5038">
      <w:footerReference w:type="default" r:id="rId29"/>
      <w:pgSz w:w="12240" w:h="15840"/>
      <w:pgMar w:top="993" w:right="1701" w:bottom="851"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28123" w14:textId="77777777" w:rsidR="00CA7C40" w:rsidRDefault="00CA7C40" w:rsidP="00D31426">
      <w:pPr>
        <w:spacing w:before="0" w:after="0"/>
      </w:pPr>
      <w:r>
        <w:separator/>
      </w:r>
    </w:p>
  </w:endnote>
  <w:endnote w:type="continuationSeparator" w:id="0">
    <w:p w14:paraId="10D2301A" w14:textId="77777777" w:rsidR="00CA7C40" w:rsidRDefault="00CA7C40" w:rsidP="00D3142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9514342"/>
      <w:docPartObj>
        <w:docPartGallery w:val="Page Numbers (Bottom of Page)"/>
        <w:docPartUnique/>
      </w:docPartObj>
    </w:sdtPr>
    <w:sdtEndPr/>
    <w:sdtContent>
      <w:p w14:paraId="1A548339" w14:textId="70815C18" w:rsidR="005D45D3" w:rsidRDefault="005D45D3">
        <w:pPr>
          <w:pStyle w:val="Footer"/>
          <w:jc w:val="right"/>
        </w:pPr>
        <w:r>
          <w:fldChar w:fldCharType="begin"/>
        </w:r>
        <w:r>
          <w:instrText>PAGE   \* MERGEFORMAT</w:instrText>
        </w:r>
        <w:r>
          <w:fldChar w:fldCharType="separate"/>
        </w:r>
        <w:r w:rsidR="007E5337" w:rsidRPr="007E5337">
          <w:rPr>
            <w:noProof/>
            <w:lang w:val="es-ES"/>
          </w:rPr>
          <w:t>1</w:t>
        </w:r>
        <w:r>
          <w:fldChar w:fldCharType="end"/>
        </w:r>
      </w:p>
    </w:sdtContent>
  </w:sdt>
  <w:p w14:paraId="373AEB10" w14:textId="77777777" w:rsidR="005D45D3" w:rsidRDefault="005D4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E6F9" w14:textId="77777777" w:rsidR="00CA7C40" w:rsidRDefault="00CA7C40" w:rsidP="00D31426">
      <w:pPr>
        <w:spacing w:before="0" w:after="0"/>
      </w:pPr>
      <w:r>
        <w:separator/>
      </w:r>
    </w:p>
  </w:footnote>
  <w:footnote w:type="continuationSeparator" w:id="0">
    <w:p w14:paraId="077102D3" w14:textId="77777777" w:rsidR="00CA7C40" w:rsidRDefault="00CA7C40" w:rsidP="00D3142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202"/>
    <w:multiLevelType w:val="hybridMultilevel"/>
    <w:tmpl w:val="8514B3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2A2C86"/>
    <w:multiLevelType w:val="hybridMultilevel"/>
    <w:tmpl w:val="D7E62A02"/>
    <w:lvl w:ilvl="0" w:tplc="340A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 w15:restartNumberingAfterBreak="0">
    <w:nsid w:val="04025D09"/>
    <w:multiLevelType w:val="multilevel"/>
    <w:tmpl w:val="D8606608"/>
    <w:lvl w:ilvl="0">
      <w:start w:val="1"/>
      <w:numFmt w:val="bullet"/>
      <w:pStyle w:val="Punteado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C70335"/>
    <w:multiLevelType w:val="multilevel"/>
    <w:tmpl w:val="61F6913A"/>
    <w:lvl w:ilvl="0">
      <w:start w:val="1"/>
      <w:numFmt w:val="decimal"/>
      <w:lvlText w:val="%1."/>
      <w:lvlJc w:val="left"/>
      <w:pPr>
        <w:ind w:left="720" w:hanging="360"/>
      </w:pPr>
      <w:rPr>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202ECD"/>
    <w:multiLevelType w:val="multilevel"/>
    <w:tmpl w:val="112AE056"/>
    <w:lvl w:ilvl="0">
      <w:start w:val="1"/>
      <w:numFmt w:val="decimal"/>
      <w:lvlText w:val="%1."/>
      <w:lvlJc w:val="left"/>
      <w:pPr>
        <w:ind w:left="720" w:hanging="360"/>
      </w:pPr>
      <w:rPr>
        <w:i w:val="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6A93415"/>
    <w:multiLevelType w:val="multilevel"/>
    <w:tmpl w:val="AD88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5020"/>
    <w:multiLevelType w:val="multilevel"/>
    <w:tmpl w:val="4A864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36CE5"/>
    <w:multiLevelType w:val="hybridMultilevel"/>
    <w:tmpl w:val="D40694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3E43EA7"/>
    <w:multiLevelType w:val="multilevel"/>
    <w:tmpl w:val="7CB496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4496BB8"/>
    <w:multiLevelType w:val="multilevel"/>
    <w:tmpl w:val="71506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11128"/>
    <w:multiLevelType w:val="hybridMultilevel"/>
    <w:tmpl w:val="34A61E7A"/>
    <w:lvl w:ilvl="0" w:tplc="04090005">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A10F0F"/>
    <w:multiLevelType w:val="hybridMultilevel"/>
    <w:tmpl w:val="D40694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44D60B0"/>
    <w:multiLevelType w:val="multilevel"/>
    <w:tmpl w:val="14322734"/>
    <w:lvl w:ilvl="0">
      <w:start w:val="1"/>
      <w:numFmt w:val="lowerLetter"/>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9B5517"/>
    <w:multiLevelType w:val="multilevel"/>
    <w:tmpl w:val="22A8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538EC"/>
    <w:multiLevelType w:val="multilevel"/>
    <w:tmpl w:val="CA56D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B0930"/>
    <w:multiLevelType w:val="hybridMultilevel"/>
    <w:tmpl w:val="4B1E4CB4"/>
    <w:lvl w:ilvl="0" w:tplc="340A0017">
      <w:start w:val="1"/>
      <w:numFmt w:val="lowerLetter"/>
      <w:lvlText w:val="%1)"/>
      <w:lvlJc w:val="left"/>
      <w:pPr>
        <w:ind w:left="1080" w:hanging="360"/>
      </w:p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start w:val="1"/>
      <w:numFmt w:val="decimal"/>
      <w:lvlText w:val="%4."/>
      <w:lvlJc w:val="left"/>
      <w:pPr>
        <w:ind w:left="3240" w:hanging="360"/>
      </w:pPr>
    </w:lvl>
    <w:lvl w:ilvl="4" w:tplc="340A0019">
      <w:start w:val="1"/>
      <w:numFmt w:val="lowerLetter"/>
      <w:lvlText w:val="%5."/>
      <w:lvlJc w:val="left"/>
      <w:pPr>
        <w:ind w:left="3960" w:hanging="360"/>
      </w:pPr>
    </w:lvl>
    <w:lvl w:ilvl="5" w:tplc="340A001B">
      <w:start w:val="1"/>
      <w:numFmt w:val="lowerRoman"/>
      <w:lvlText w:val="%6."/>
      <w:lvlJc w:val="right"/>
      <w:pPr>
        <w:ind w:left="4680" w:hanging="180"/>
      </w:pPr>
    </w:lvl>
    <w:lvl w:ilvl="6" w:tplc="340A000F">
      <w:start w:val="1"/>
      <w:numFmt w:val="decimal"/>
      <w:lvlText w:val="%7."/>
      <w:lvlJc w:val="left"/>
      <w:pPr>
        <w:ind w:left="5400" w:hanging="360"/>
      </w:pPr>
    </w:lvl>
    <w:lvl w:ilvl="7" w:tplc="340A0019">
      <w:start w:val="1"/>
      <w:numFmt w:val="lowerLetter"/>
      <w:lvlText w:val="%8."/>
      <w:lvlJc w:val="left"/>
      <w:pPr>
        <w:ind w:left="6120" w:hanging="360"/>
      </w:pPr>
    </w:lvl>
    <w:lvl w:ilvl="8" w:tplc="340A001B">
      <w:start w:val="1"/>
      <w:numFmt w:val="lowerRoman"/>
      <w:lvlText w:val="%9."/>
      <w:lvlJc w:val="right"/>
      <w:pPr>
        <w:ind w:left="6840" w:hanging="180"/>
      </w:pPr>
    </w:lvl>
  </w:abstractNum>
  <w:abstractNum w:abstractNumId="16" w15:restartNumberingAfterBreak="0">
    <w:nsid w:val="3E672905"/>
    <w:multiLevelType w:val="multilevel"/>
    <w:tmpl w:val="14322734"/>
    <w:lvl w:ilvl="0">
      <w:start w:val="1"/>
      <w:numFmt w:val="lowerLetter"/>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F8B7540"/>
    <w:multiLevelType w:val="multilevel"/>
    <w:tmpl w:val="F6B2ACF4"/>
    <w:lvl w:ilvl="0">
      <w:start w:val="1"/>
      <w:numFmt w:val="decimal"/>
      <w:pStyle w:val="Puntead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6F32C3A"/>
    <w:multiLevelType w:val="hybridMultilevel"/>
    <w:tmpl w:val="AD342F6A"/>
    <w:lvl w:ilvl="0" w:tplc="04090005">
      <w:start w:val="1"/>
      <w:numFmt w:val="bullet"/>
      <w:lvlText w:val=""/>
      <w:lvlJc w:val="left"/>
      <w:pPr>
        <w:ind w:left="360" w:hanging="360"/>
      </w:pPr>
      <w:rPr>
        <w:rFonts w:ascii="Wingdings" w:hAnsi="Wingdings" w:hint="default"/>
      </w:rPr>
    </w:lvl>
    <w:lvl w:ilvl="1" w:tplc="340A0003">
      <w:start w:val="1"/>
      <w:numFmt w:val="bullet"/>
      <w:lvlText w:val="o"/>
      <w:lvlJc w:val="left"/>
      <w:pPr>
        <w:ind w:left="1080" w:hanging="360"/>
      </w:pPr>
      <w:rPr>
        <w:rFonts w:ascii="Courier New" w:hAnsi="Courier New" w:cs="Courier New"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19" w15:restartNumberingAfterBreak="0">
    <w:nsid w:val="48801561"/>
    <w:multiLevelType w:val="multilevel"/>
    <w:tmpl w:val="EED05C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9C3ACF"/>
    <w:multiLevelType w:val="multilevel"/>
    <w:tmpl w:val="A5A41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D546222"/>
    <w:multiLevelType w:val="hybridMultilevel"/>
    <w:tmpl w:val="DCF8B312"/>
    <w:lvl w:ilvl="0" w:tplc="04090005">
      <w:start w:val="1"/>
      <w:numFmt w:val="bullet"/>
      <w:lvlText w:val=""/>
      <w:lvlJc w:val="left"/>
      <w:pPr>
        <w:ind w:left="360" w:hanging="360"/>
      </w:pPr>
      <w:rPr>
        <w:rFonts w:ascii="Wingdings" w:hAnsi="Wingdings" w:hint="default"/>
      </w:rPr>
    </w:lvl>
    <w:lvl w:ilvl="1" w:tplc="340A0001">
      <w:start w:val="1"/>
      <w:numFmt w:val="bullet"/>
      <w:lvlText w:val=""/>
      <w:lvlJc w:val="left"/>
      <w:pPr>
        <w:ind w:left="1080" w:hanging="360"/>
      </w:pPr>
      <w:rPr>
        <w:rFonts w:ascii="Symbol" w:hAnsi="Symbol"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22" w15:restartNumberingAfterBreak="0">
    <w:nsid w:val="52280B94"/>
    <w:multiLevelType w:val="hybridMultilevel"/>
    <w:tmpl w:val="BA0A9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912E83"/>
    <w:multiLevelType w:val="hybridMultilevel"/>
    <w:tmpl w:val="16147C9C"/>
    <w:lvl w:ilvl="0" w:tplc="340A0001">
      <w:start w:val="1"/>
      <w:numFmt w:val="bullet"/>
      <w:lvlText w:val=""/>
      <w:lvlJc w:val="left"/>
      <w:pPr>
        <w:ind w:left="360" w:hanging="360"/>
      </w:pPr>
      <w:rPr>
        <w:rFonts w:ascii="Symbol" w:hAnsi="Symbol" w:hint="default"/>
      </w:rPr>
    </w:lvl>
    <w:lvl w:ilvl="1" w:tplc="0409000B">
      <w:start w:val="1"/>
      <w:numFmt w:val="bullet"/>
      <w:lvlText w:val=""/>
      <w:lvlJc w:val="left"/>
      <w:pPr>
        <w:ind w:left="1080" w:hanging="360"/>
      </w:pPr>
      <w:rPr>
        <w:rFonts w:ascii="Wingdings" w:hAnsi="Wingdings"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24" w15:restartNumberingAfterBreak="0">
    <w:nsid w:val="55736369"/>
    <w:multiLevelType w:val="multilevel"/>
    <w:tmpl w:val="14322734"/>
    <w:lvl w:ilvl="0">
      <w:start w:val="1"/>
      <w:numFmt w:val="lowerLetter"/>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A5509A"/>
    <w:multiLevelType w:val="multilevel"/>
    <w:tmpl w:val="FAB0B768"/>
    <w:lvl w:ilvl="0">
      <w:start w:val="1"/>
      <w:numFmt w:val="decimal"/>
      <w:pStyle w:val="Heading1"/>
      <w:lvlText w:val="%1."/>
      <w:lvlJc w:val="left"/>
      <w:pPr>
        <w:ind w:left="720" w:hanging="360"/>
      </w:pPr>
      <w:rPr>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ABE7DF7"/>
    <w:multiLevelType w:val="multilevel"/>
    <w:tmpl w:val="8C24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80CF5"/>
    <w:multiLevelType w:val="multilevel"/>
    <w:tmpl w:val="14322734"/>
    <w:lvl w:ilvl="0">
      <w:start w:val="1"/>
      <w:numFmt w:val="lowerLetter"/>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09E47DF"/>
    <w:multiLevelType w:val="multilevel"/>
    <w:tmpl w:val="D6029DCC"/>
    <w:lvl w:ilvl="0">
      <w:start w:val="1"/>
      <w:numFmt w:val="decimal"/>
      <w:pStyle w:val="Punteado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6E7518"/>
    <w:multiLevelType w:val="hybridMultilevel"/>
    <w:tmpl w:val="E022040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ED6F15"/>
    <w:multiLevelType w:val="hybridMultilevel"/>
    <w:tmpl w:val="7ABE5A46"/>
    <w:lvl w:ilvl="0" w:tplc="04090005">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abstractNum w:abstractNumId="31" w15:restartNumberingAfterBreak="0">
    <w:nsid w:val="6D3F46AB"/>
    <w:multiLevelType w:val="hybridMultilevel"/>
    <w:tmpl w:val="A83A38F0"/>
    <w:lvl w:ilvl="0" w:tplc="04090005">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2" w15:restartNumberingAfterBreak="0">
    <w:nsid w:val="6EB02286"/>
    <w:multiLevelType w:val="multilevel"/>
    <w:tmpl w:val="58BA4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F177C"/>
    <w:multiLevelType w:val="multilevel"/>
    <w:tmpl w:val="312A667E"/>
    <w:lvl w:ilvl="0">
      <w:start w:val="1"/>
      <w:numFmt w:val="lowerLetter"/>
      <w:lvlText w:val="%1)"/>
      <w:lvlJc w:val="left"/>
      <w:pPr>
        <w:ind w:left="360" w:hanging="360"/>
      </w:pPr>
      <w:rPr>
        <w:rFonts w:hint="default"/>
        <w:b w:val="0"/>
        <w:bCs/>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6057D9C"/>
    <w:multiLevelType w:val="multilevel"/>
    <w:tmpl w:val="52D4E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D51ED"/>
    <w:multiLevelType w:val="hybridMultilevel"/>
    <w:tmpl w:val="4A5AF45C"/>
    <w:lvl w:ilvl="0" w:tplc="04090003">
      <w:start w:val="1"/>
      <w:numFmt w:val="bullet"/>
      <w:lvlText w:val="o"/>
      <w:lvlJc w:val="left"/>
      <w:pPr>
        <w:ind w:left="1080" w:hanging="360"/>
      </w:pPr>
      <w:rPr>
        <w:rFonts w:ascii="Courier New" w:hAnsi="Courier New" w:cs="Courier New" w:hint="default"/>
      </w:r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start w:val="1"/>
      <w:numFmt w:val="decimal"/>
      <w:lvlText w:val="%4."/>
      <w:lvlJc w:val="left"/>
      <w:pPr>
        <w:ind w:left="3240" w:hanging="360"/>
      </w:pPr>
    </w:lvl>
    <w:lvl w:ilvl="4" w:tplc="340A0019">
      <w:start w:val="1"/>
      <w:numFmt w:val="lowerLetter"/>
      <w:lvlText w:val="%5."/>
      <w:lvlJc w:val="left"/>
      <w:pPr>
        <w:ind w:left="3960" w:hanging="360"/>
      </w:pPr>
    </w:lvl>
    <w:lvl w:ilvl="5" w:tplc="340A001B">
      <w:start w:val="1"/>
      <w:numFmt w:val="lowerRoman"/>
      <w:lvlText w:val="%6."/>
      <w:lvlJc w:val="right"/>
      <w:pPr>
        <w:ind w:left="4680" w:hanging="180"/>
      </w:pPr>
    </w:lvl>
    <w:lvl w:ilvl="6" w:tplc="340A000F">
      <w:start w:val="1"/>
      <w:numFmt w:val="decimal"/>
      <w:lvlText w:val="%7."/>
      <w:lvlJc w:val="left"/>
      <w:pPr>
        <w:ind w:left="5400" w:hanging="360"/>
      </w:pPr>
    </w:lvl>
    <w:lvl w:ilvl="7" w:tplc="340A0019">
      <w:start w:val="1"/>
      <w:numFmt w:val="lowerLetter"/>
      <w:lvlText w:val="%8."/>
      <w:lvlJc w:val="left"/>
      <w:pPr>
        <w:ind w:left="6120" w:hanging="360"/>
      </w:pPr>
    </w:lvl>
    <w:lvl w:ilvl="8" w:tplc="340A001B">
      <w:start w:val="1"/>
      <w:numFmt w:val="lowerRoman"/>
      <w:lvlText w:val="%9."/>
      <w:lvlJc w:val="right"/>
      <w:pPr>
        <w:ind w:left="6840" w:hanging="180"/>
      </w:pPr>
    </w:lvl>
  </w:abstractNum>
  <w:abstractNum w:abstractNumId="36" w15:restartNumberingAfterBreak="0">
    <w:nsid w:val="797430A5"/>
    <w:multiLevelType w:val="multilevel"/>
    <w:tmpl w:val="B4A6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A3950"/>
    <w:multiLevelType w:val="hybridMultilevel"/>
    <w:tmpl w:val="BEF4296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385B4D"/>
    <w:multiLevelType w:val="multilevel"/>
    <w:tmpl w:val="CA9A13EA"/>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107D4A"/>
    <w:multiLevelType w:val="hybridMultilevel"/>
    <w:tmpl w:val="4BDA79A0"/>
    <w:lvl w:ilvl="0" w:tplc="04090005">
      <w:start w:val="1"/>
      <w:numFmt w:val="bullet"/>
      <w:lvlText w:val=""/>
      <w:lvlJc w:val="left"/>
      <w:pPr>
        <w:ind w:left="360" w:hanging="360"/>
      </w:pPr>
      <w:rPr>
        <w:rFonts w:ascii="Wingdings" w:hAnsi="Wingdings" w:hint="default"/>
      </w:rPr>
    </w:lvl>
    <w:lvl w:ilvl="1" w:tplc="340A0001">
      <w:start w:val="1"/>
      <w:numFmt w:val="bullet"/>
      <w:lvlText w:val=""/>
      <w:lvlJc w:val="left"/>
      <w:pPr>
        <w:ind w:left="1080" w:hanging="360"/>
      </w:pPr>
      <w:rPr>
        <w:rFonts w:ascii="Symbol" w:hAnsi="Symbol" w:hint="default"/>
      </w:rPr>
    </w:lvl>
    <w:lvl w:ilvl="2" w:tplc="340A0005">
      <w:start w:val="1"/>
      <w:numFmt w:val="bullet"/>
      <w:lvlText w:val=""/>
      <w:lvlJc w:val="left"/>
      <w:pPr>
        <w:ind w:left="1800" w:hanging="360"/>
      </w:pPr>
      <w:rPr>
        <w:rFonts w:ascii="Wingdings" w:hAnsi="Wingdings" w:hint="default"/>
      </w:rPr>
    </w:lvl>
    <w:lvl w:ilvl="3" w:tplc="340A0001">
      <w:start w:val="1"/>
      <w:numFmt w:val="bullet"/>
      <w:lvlText w:val=""/>
      <w:lvlJc w:val="left"/>
      <w:pPr>
        <w:ind w:left="2520" w:hanging="360"/>
      </w:pPr>
      <w:rPr>
        <w:rFonts w:ascii="Symbol" w:hAnsi="Symbol" w:hint="default"/>
      </w:rPr>
    </w:lvl>
    <w:lvl w:ilvl="4" w:tplc="340A0003">
      <w:start w:val="1"/>
      <w:numFmt w:val="bullet"/>
      <w:lvlText w:val="o"/>
      <w:lvlJc w:val="left"/>
      <w:pPr>
        <w:ind w:left="3240" w:hanging="360"/>
      </w:pPr>
      <w:rPr>
        <w:rFonts w:ascii="Courier New" w:hAnsi="Courier New" w:cs="Courier New" w:hint="default"/>
      </w:rPr>
    </w:lvl>
    <w:lvl w:ilvl="5" w:tplc="340A0005">
      <w:start w:val="1"/>
      <w:numFmt w:val="bullet"/>
      <w:lvlText w:val=""/>
      <w:lvlJc w:val="left"/>
      <w:pPr>
        <w:ind w:left="3960" w:hanging="360"/>
      </w:pPr>
      <w:rPr>
        <w:rFonts w:ascii="Wingdings" w:hAnsi="Wingdings" w:hint="default"/>
      </w:rPr>
    </w:lvl>
    <w:lvl w:ilvl="6" w:tplc="340A0001">
      <w:start w:val="1"/>
      <w:numFmt w:val="bullet"/>
      <w:lvlText w:val=""/>
      <w:lvlJc w:val="left"/>
      <w:pPr>
        <w:ind w:left="4680" w:hanging="360"/>
      </w:pPr>
      <w:rPr>
        <w:rFonts w:ascii="Symbol" w:hAnsi="Symbol" w:hint="default"/>
      </w:rPr>
    </w:lvl>
    <w:lvl w:ilvl="7" w:tplc="340A0003">
      <w:start w:val="1"/>
      <w:numFmt w:val="bullet"/>
      <w:lvlText w:val="o"/>
      <w:lvlJc w:val="left"/>
      <w:pPr>
        <w:ind w:left="5400" w:hanging="360"/>
      </w:pPr>
      <w:rPr>
        <w:rFonts w:ascii="Courier New" w:hAnsi="Courier New" w:cs="Courier New" w:hint="default"/>
      </w:rPr>
    </w:lvl>
    <w:lvl w:ilvl="8" w:tplc="340A0005">
      <w:start w:val="1"/>
      <w:numFmt w:val="bullet"/>
      <w:lvlText w:val=""/>
      <w:lvlJc w:val="left"/>
      <w:pPr>
        <w:ind w:left="6120" w:hanging="360"/>
      </w:pPr>
      <w:rPr>
        <w:rFonts w:ascii="Wingdings" w:hAnsi="Wingdings" w:hint="default"/>
      </w:rPr>
    </w:lvl>
  </w:abstractNum>
  <w:num w:numId="1" w16cid:durableId="706947347">
    <w:abstractNumId w:val="2"/>
  </w:num>
  <w:num w:numId="2" w16cid:durableId="1859075280">
    <w:abstractNumId w:val="25"/>
  </w:num>
  <w:num w:numId="3" w16cid:durableId="1898202063">
    <w:abstractNumId w:val="19"/>
  </w:num>
  <w:num w:numId="4" w16cid:durableId="2123719010">
    <w:abstractNumId w:val="17"/>
  </w:num>
  <w:num w:numId="5" w16cid:durableId="166529861">
    <w:abstractNumId w:val="22"/>
  </w:num>
  <w:num w:numId="6" w16cid:durableId="807169650">
    <w:abstractNumId w:val="20"/>
  </w:num>
  <w:num w:numId="7" w16cid:durableId="731120494">
    <w:abstractNumId w:val="7"/>
  </w:num>
  <w:num w:numId="8" w16cid:durableId="1702389685">
    <w:abstractNumId w:val="28"/>
  </w:num>
  <w:num w:numId="9" w16cid:durableId="1283809208">
    <w:abstractNumId w:val="38"/>
  </w:num>
  <w:num w:numId="10" w16cid:durableId="1957131594">
    <w:abstractNumId w:val="12"/>
  </w:num>
  <w:num w:numId="11" w16cid:durableId="1806435305">
    <w:abstractNumId w:val="16"/>
  </w:num>
  <w:num w:numId="12" w16cid:durableId="170222918">
    <w:abstractNumId w:val="24"/>
  </w:num>
  <w:num w:numId="13" w16cid:durableId="1666401220">
    <w:abstractNumId w:val="33"/>
  </w:num>
  <w:num w:numId="14" w16cid:durableId="1290282474">
    <w:abstractNumId w:val="27"/>
  </w:num>
  <w:num w:numId="15" w16cid:durableId="617182571">
    <w:abstractNumId w:val="8"/>
  </w:num>
  <w:num w:numId="16" w16cid:durableId="2070683856">
    <w:abstractNumId w:val="36"/>
  </w:num>
  <w:num w:numId="17" w16cid:durableId="890380446">
    <w:abstractNumId w:val="9"/>
  </w:num>
  <w:num w:numId="18" w16cid:durableId="1263993749">
    <w:abstractNumId w:val="26"/>
  </w:num>
  <w:num w:numId="19" w16cid:durableId="976178823">
    <w:abstractNumId w:val="5"/>
  </w:num>
  <w:num w:numId="20" w16cid:durableId="922639678">
    <w:abstractNumId w:val="32"/>
  </w:num>
  <w:num w:numId="21" w16cid:durableId="447286393">
    <w:abstractNumId w:val="14"/>
  </w:num>
  <w:num w:numId="22" w16cid:durableId="427965739">
    <w:abstractNumId w:val="34"/>
  </w:num>
  <w:num w:numId="23" w16cid:durableId="1282222776">
    <w:abstractNumId w:val="1"/>
  </w:num>
  <w:num w:numId="24" w16cid:durableId="939336564">
    <w:abstractNumId w:val="3"/>
    <w:lvlOverride w:ilvl="0">
      <w:startOverride w:val="1"/>
    </w:lvlOverride>
    <w:lvlOverride w:ilvl="1"/>
    <w:lvlOverride w:ilvl="2"/>
    <w:lvlOverride w:ilvl="3"/>
    <w:lvlOverride w:ilvl="4"/>
    <w:lvlOverride w:ilvl="5"/>
    <w:lvlOverride w:ilvl="6"/>
    <w:lvlOverride w:ilvl="7"/>
    <w:lvlOverride w:ilvl="8"/>
  </w:num>
  <w:num w:numId="25" w16cid:durableId="469905322">
    <w:abstractNumId w:val="4"/>
    <w:lvlOverride w:ilvl="0">
      <w:startOverride w:val="1"/>
    </w:lvlOverride>
    <w:lvlOverride w:ilvl="1"/>
    <w:lvlOverride w:ilvl="2"/>
    <w:lvlOverride w:ilvl="3"/>
    <w:lvlOverride w:ilvl="4"/>
    <w:lvlOverride w:ilvl="5"/>
    <w:lvlOverride w:ilvl="6"/>
    <w:lvlOverride w:ilvl="7"/>
    <w:lvlOverride w:ilvl="8"/>
  </w:num>
  <w:num w:numId="26" w16cid:durableId="14911414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5785616">
    <w:abstractNumId w:val="13"/>
  </w:num>
  <w:num w:numId="28" w16cid:durableId="1446844805">
    <w:abstractNumId w:val="6"/>
  </w:num>
  <w:num w:numId="29" w16cid:durableId="1716586462">
    <w:abstractNumId w:val="39"/>
  </w:num>
  <w:num w:numId="30" w16cid:durableId="1211917516">
    <w:abstractNumId w:val="11"/>
  </w:num>
  <w:num w:numId="31" w16cid:durableId="1672026005">
    <w:abstractNumId w:val="18"/>
  </w:num>
  <w:num w:numId="32" w16cid:durableId="1763720174">
    <w:abstractNumId w:val="10"/>
  </w:num>
  <w:num w:numId="33" w16cid:durableId="1422487051">
    <w:abstractNumId w:val="21"/>
  </w:num>
  <w:num w:numId="34" w16cid:durableId="781531048">
    <w:abstractNumId w:val="23"/>
  </w:num>
  <w:num w:numId="35" w16cid:durableId="91046752">
    <w:abstractNumId w:val="30"/>
  </w:num>
  <w:num w:numId="36" w16cid:durableId="712844653">
    <w:abstractNumId w:val="31"/>
  </w:num>
  <w:num w:numId="37" w16cid:durableId="320159028">
    <w:abstractNumId w:val="29"/>
  </w:num>
  <w:num w:numId="38" w16cid:durableId="246185648">
    <w:abstractNumId w:val="37"/>
  </w:num>
  <w:num w:numId="39" w16cid:durableId="1722095603">
    <w:abstractNumId w:val="35"/>
  </w:num>
  <w:num w:numId="40" w16cid:durableId="866794306">
    <w:abstractNumId w:val="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A6"/>
    <w:rsid w:val="00050270"/>
    <w:rsid w:val="00052745"/>
    <w:rsid w:val="00060014"/>
    <w:rsid w:val="00064AF9"/>
    <w:rsid w:val="000761C9"/>
    <w:rsid w:val="00080655"/>
    <w:rsid w:val="0008687B"/>
    <w:rsid w:val="000C565A"/>
    <w:rsid w:val="000E0A41"/>
    <w:rsid w:val="00165B23"/>
    <w:rsid w:val="00185BB7"/>
    <w:rsid w:val="001E2BEF"/>
    <w:rsid w:val="00281826"/>
    <w:rsid w:val="00295BBF"/>
    <w:rsid w:val="00297EA2"/>
    <w:rsid w:val="00300B7D"/>
    <w:rsid w:val="00314537"/>
    <w:rsid w:val="003222DC"/>
    <w:rsid w:val="00330374"/>
    <w:rsid w:val="00352182"/>
    <w:rsid w:val="00354BA3"/>
    <w:rsid w:val="00372D95"/>
    <w:rsid w:val="00382B58"/>
    <w:rsid w:val="00390672"/>
    <w:rsid w:val="003919CD"/>
    <w:rsid w:val="003F4D41"/>
    <w:rsid w:val="003F642E"/>
    <w:rsid w:val="00411D7D"/>
    <w:rsid w:val="00456AD8"/>
    <w:rsid w:val="00456E5D"/>
    <w:rsid w:val="004F4819"/>
    <w:rsid w:val="00506131"/>
    <w:rsid w:val="005678A5"/>
    <w:rsid w:val="005A70F5"/>
    <w:rsid w:val="005C0B2E"/>
    <w:rsid w:val="005D45D3"/>
    <w:rsid w:val="005D738B"/>
    <w:rsid w:val="00677FC6"/>
    <w:rsid w:val="00685C58"/>
    <w:rsid w:val="006A1490"/>
    <w:rsid w:val="006F1BF0"/>
    <w:rsid w:val="006F569F"/>
    <w:rsid w:val="007370FA"/>
    <w:rsid w:val="00763931"/>
    <w:rsid w:val="00765548"/>
    <w:rsid w:val="00792C12"/>
    <w:rsid w:val="00797CAB"/>
    <w:rsid w:val="007A5277"/>
    <w:rsid w:val="007B154F"/>
    <w:rsid w:val="007E5337"/>
    <w:rsid w:val="008203EB"/>
    <w:rsid w:val="00822643"/>
    <w:rsid w:val="00833AD9"/>
    <w:rsid w:val="008711FF"/>
    <w:rsid w:val="00897678"/>
    <w:rsid w:val="00903B23"/>
    <w:rsid w:val="00907274"/>
    <w:rsid w:val="0091410F"/>
    <w:rsid w:val="009615EC"/>
    <w:rsid w:val="00990B46"/>
    <w:rsid w:val="009A25E2"/>
    <w:rsid w:val="009A7D56"/>
    <w:rsid w:val="009B0DB4"/>
    <w:rsid w:val="009B6CA7"/>
    <w:rsid w:val="009C3DBE"/>
    <w:rsid w:val="00A036FC"/>
    <w:rsid w:val="00A17390"/>
    <w:rsid w:val="00A21956"/>
    <w:rsid w:val="00A7258F"/>
    <w:rsid w:val="00A738DE"/>
    <w:rsid w:val="00A75D87"/>
    <w:rsid w:val="00AB32F5"/>
    <w:rsid w:val="00AF6852"/>
    <w:rsid w:val="00B226F6"/>
    <w:rsid w:val="00B47ECA"/>
    <w:rsid w:val="00B82DBA"/>
    <w:rsid w:val="00B95D15"/>
    <w:rsid w:val="00BA5038"/>
    <w:rsid w:val="00BA52A6"/>
    <w:rsid w:val="00BB32F7"/>
    <w:rsid w:val="00BD3377"/>
    <w:rsid w:val="00C1481F"/>
    <w:rsid w:val="00CA24D5"/>
    <w:rsid w:val="00CA7C40"/>
    <w:rsid w:val="00CB5C31"/>
    <w:rsid w:val="00CD4F2A"/>
    <w:rsid w:val="00CD6F52"/>
    <w:rsid w:val="00D31426"/>
    <w:rsid w:val="00DC7CC5"/>
    <w:rsid w:val="00DF25F5"/>
    <w:rsid w:val="00E267D0"/>
    <w:rsid w:val="00E63391"/>
    <w:rsid w:val="00E743FA"/>
    <w:rsid w:val="00E75365"/>
    <w:rsid w:val="00E87FF7"/>
    <w:rsid w:val="00ED0539"/>
    <w:rsid w:val="00ED3EA7"/>
    <w:rsid w:val="00EE0EAF"/>
    <w:rsid w:val="00F551E2"/>
    <w:rsid w:val="00F57ADD"/>
    <w:rsid w:val="00F62D7D"/>
    <w:rsid w:val="00F758EB"/>
    <w:rsid w:val="00FB7050"/>
    <w:rsid w:val="00FC6314"/>
    <w:rsid w:val="00FD4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E916"/>
  <w15:docId w15:val="{E6DC3826-45B2-4495-9009-A759EEAF4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n-US" w:bidi="ar-SA"/>
      </w:rPr>
    </w:rPrDefault>
    <w:pPrDefault>
      <w:pPr>
        <w:spacing w:before="100"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C7"/>
  </w:style>
  <w:style w:type="paragraph" w:styleId="Heading1">
    <w:name w:val="heading 1"/>
    <w:basedOn w:val="Normal"/>
    <w:next w:val="Normal"/>
    <w:link w:val="Heading1Char"/>
    <w:uiPriority w:val="9"/>
    <w:qFormat/>
    <w:rsid w:val="006723D9"/>
    <w:pPr>
      <w:numPr>
        <w:numId w:val="2"/>
      </w:numPr>
      <w:pBdr>
        <w:top w:val="single" w:sz="24" w:space="0" w:color="00205B" w:themeColor="accent1"/>
        <w:left w:val="single" w:sz="24" w:space="0" w:color="00205B" w:themeColor="accent1"/>
        <w:bottom w:val="single" w:sz="24" w:space="0" w:color="00205B" w:themeColor="accent1"/>
        <w:right w:val="single" w:sz="24" w:space="0" w:color="00205B" w:themeColor="accent1"/>
      </w:pBdr>
      <w:shd w:val="clear" w:color="auto" w:fill="00205B" w:themeFill="accent1"/>
      <w:spacing w:before="120" w:after="120"/>
      <w:outlineLvl w:val="0"/>
    </w:pPr>
    <w:rPr>
      <w:color w:val="FFFFFF" w:themeColor="background1"/>
      <w:spacing w:val="15"/>
      <w:sz w:val="22"/>
      <w:szCs w:val="22"/>
    </w:rPr>
  </w:style>
  <w:style w:type="paragraph" w:styleId="Heading2">
    <w:name w:val="heading 2"/>
    <w:basedOn w:val="Normal"/>
    <w:next w:val="Normal"/>
    <w:link w:val="Heading2Char"/>
    <w:uiPriority w:val="9"/>
    <w:unhideWhenUsed/>
    <w:qFormat/>
    <w:rsid w:val="000668E2"/>
    <w:pPr>
      <w:pBdr>
        <w:top w:val="single" w:sz="24" w:space="0" w:color="D4E3FF" w:themeColor="accent1" w:themeTint="1A"/>
        <w:left w:val="single" w:sz="24" w:space="0" w:color="D4E3FF" w:themeColor="accent1" w:themeTint="1A"/>
        <w:bottom w:val="single" w:sz="24" w:space="0" w:color="D4E3FF" w:themeColor="accent1" w:themeTint="1A"/>
        <w:right w:val="single" w:sz="24" w:space="0" w:color="D4E3FF" w:themeColor="accent1" w:themeTint="1A"/>
      </w:pBdr>
      <w:shd w:val="clear" w:color="auto" w:fill="D4E3FF" w:themeFill="accent1" w:themeFillTint="1A"/>
      <w:spacing w:before="120" w:after="120"/>
      <w:outlineLvl w:val="1"/>
    </w:pPr>
    <w:rPr>
      <w:caps/>
      <w:spacing w:val="15"/>
    </w:rPr>
  </w:style>
  <w:style w:type="paragraph" w:styleId="Heading3">
    <w:name w:val="heading 3"/>
    <w:basedOn w:val="Normal"/>
    <w:next w:val="Normal"/>
    <w:link w:val="Heading3Char"/>
    <w:uiPriority w:val="9"/>
    <w:unhideWhenUsed/>
    <w:qFormat/>
    <w:rsid w:val="00E16F6D"/>
    <w:pPr>
      <w:pBdr>
        <w:top w:val="single" w:sz="6" w:space="2" w:color="00205B" w:themeColor="accent1"/>
      </w:pBdr>
      <w:spacing w:before="240" w:after="120"/>
      <w:outlineLvl w:val="2"/>
    </w:pPr>
    <w:rPr>
      <w:caps/>
      <w:color w:val="000F2D" w:themeColor="accent1" w:themeShade="7F"/>
      <w:spacing w:val="15"/>
    </w:rPr>
  </w:style>
  <w:style w:type="paragraph" w:styleId="Heading4">
    <w:name w:val="heading 4"/>
    <w:basedOn w:val="Normal"/>
    <w:next w:val="Normal"/>
    <w:link w:val="Heading4Char"/>
    <w:uiPriority w:val="9"/>
    <w:semiHidden/>
    <w:unhideWhenUsed/>
    <w:qFormat/>
    <w:rsid w:val="002D0CA4"/>
    <w:pPr>
      <w:pBdr>
        <w:top w:val="dotted" w:sz="6" w:space="2" w:color="00205B" w:themeColor="accent1"/>
      </w:pBdr>
      <w:spacing w:before="200" w:after="0"/>
      <w:outlineLvl w:val="3"/>
    </w:pPr>
    <w:rPr>
      <w:caps/>
      <w:color w:val="001744" w:themeColor="accent1" w:themeShade="BF"/>
      <w:spacing w:val="10"/>
    </w:rPr>
  </w:style>
  <w:style w:type="paragraph" w:styleId="Heading5">
    <w:name w:val="heading 5"/>
    <w:basedOn w:val="Normal"/>
    <w:next w:val="Normal"/>
    <w:link w:val="Heading5Char"/>
    <w:uiPriority w:val="9"/>
    <w:unhideWhenUsed/>
    <w:qFormat/>
    <w:rsid w:val="002D0CA4"/>
    <w:pPr>
      <w:pBdr>
        <w:bottom w:val="single" w:sz="6" w:space="1" w:color="00205B" w:themeColor="accent1"/>
      </w:pBdr>
      <w:spacing w:before="200" w:after="0"/>
      <w:outlineLvl w:val="4"/>
    </w:pPr>
    <w:rPr>
      <w:caps/>
      <w:color w:val="001744" w:themeColor="accent1" w:themeShade="BF"/>
      <w:spacing w:val="10"/>
    </w:rPr>
  </w:style>
  <w:style w:type="paragraph" w:styleId="Heading6">
    <w:name w:val="heading 6"/>
    <w:basedOn w:val="Normal"/>
    <w:next w:val="Normal"/>
    <w:link w:val="Heading6Char"/>
    <w:uiPriority w:val="9"/>
    <w:semiHidden/>
    <w:unhideWhenUsed/>
    <w:qFormat/>
    <w:rsid w:val="002D0CA4"/>
    <w:pPr>
      <w:pBdr>
        <w:bottom w:val="dotted" w:sz="6" w:space="1" w:color="00205B" w:themeColor="accent1"/>
      </w:pBdr>
      <w:spacing w:before="200" w:after="0"/>
      <w:outlineLvl w:val="5"/>
    </w:pPr>
    <w:rPr>
      <w:caps/>
      <w:color w:val="001744" w:themeColor="accent1" w:themeShade="BF"/>
      <w:spacing w:val="10"/>
    </w:rPr>
  </w:style>
  <w:style w:type="paragraph" w:styleId="Heading7">
    <w:name w:val="heading 7"/>
    <w:basedOn w:val="Normal"/>
    <w:next w:val="Normal"/>
    <w:link w:val="Heading7Char"/>
    <w:uiPriority w:val="9"/>
    <w:semiHidden/>
    <w:unhideWhenUsed/>
    <w:qFormat/>
    <w:rsid w:val="002D0CA4"/>
    <w:pPr>
      <w:spacing w:before="200" w:after="0"/>
      <w:outlineLvl w:val="6"/>
    </w:pPr>
    <w:rPr>
      <w:caps/>
      <w:color w:val="001744" w:themeColor="accent1" w:themeShade="BF"/>
      <w:spacing w:val="10"/>
    </w:rPr>
  </w:style>
  <w:style w:type="paragraph" w:styleId="Heading8">
    <w:name w:val="heading 8"/>
    <w:basedOn w:val="Normal"/>
    <w:next w:val="Normal"/>
    <w:link w:val="Heading8Char"/>
    <w:uiPriority w:val="9"/>
    <w:semiHidden/>
    <w:unhideWhenUsed/>
    <w:qFormat/>
    <w:rsid w:val="002D0CA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D0CA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2D0CA4"/>
    <w:pPr>
      <w:spacing w:before="0" w:after="0"/>
    </w:pPr>
    <w:rPr>
      <w:rFonts w:asciiTheme="majorHAnsi" w:eastAsiaTheme="majorEastAsia" w:hAnsiTheme="majorHAnsi" w:cstheme="majorBidi"/>
      <w:caps/>
      <w:color w:val="00205B" w:themeColor="accent1"/>
      <w:spacing w:val="10"/>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TitleChar">
    <w:name w:val="Title Char"/>
    <w:basedOn w:val="DefaultParagraphFont"/>
    <w:link w:val="Title"/>
    <w:uiPriority w:val="10"/>
    <w:rsid w:val="002D0CA4"/>
    <w:rPr>
      <w:rFonts w:asciiTheme="majorHAnsi" w:eastAsiaTheme="majorEastAsia" w:hAnsiTheme="majorHAnsi" w:cstheme="majorBidi"/>
      <w:caps/>
      <w:color w:val="00205B" w:themeColor="accent1"/>
      <w:spacing w:val="10"/>
      <w:sz w:val="52"/>
      <w:szCs w:val="52"/>
    </w:rPr>
  </w:style>
  <w:style w:type="paragraph" w:styleId="IntenseQuote">
    <w:name w:val="Intense Quote"/>
    <w:basedOn w:val="Normal"/>
    <w:next w:val="Normal"/>
    <w:link w:val="IntenseQuoteChar"/>
    <w:uiPriority w:val="30"/>
    <w:qFormat/>
    <w:rsid w:val="002D0CA4"/>
    <w:pPr>
      <w:spacing w:before="240" w:after="240"/>
      <w:ind w:left="1080" w:right="1080"/>
      <w:jc w:val="center"/>
    </w:pPr>
    <w:rPr>
      <w:color w:val="00205B" w:themeColor="accent1"/>
      <w:sz w:val="24"/>
      <w:szCs w:val="24"/>
    </w:rPr>
  </w:style>
  <w:style w:type="character" w:customStyle="1" w:styleId="IntenseQuoteChar">
    <w:name w:val="Intense Quote Char"/>
    <w:basedOn w:val="DefaultParagraphFont"/>
    <w:link w:val="IntenseQuote"/>
    <w:uiPriority w:val="30"/>
    <w:rsid w:val="002D0CA4"/>
    <w:rPr>
      <w:color w:val="00205B" w:themeColor="accent1"/>
      <w:sz w:val="24"/>
      <w:szCs w:val="24"/>
    </w:rPr>
  </w:style>
  <w:style w:type="character" w:styleId="PlaceholderText">
    <w:name w:val="Placeholder Text"/>
    <w:basedOn w:val="DefaultParagraphFont"/>
    <w:uiPriority w:val="99"/>
    <w:semiHidden/>
    <w:rsid w:val="00D75291"/>
    <w:rPr>
      <w:color w:val="808080"/>
    </w:rPr>
  </w:style>
  <w:style w:type="paragraph" w:styleId="ListParagraph">
    <w:name w:val="List Paragraph"/>
    <w:basedOn w:val="Normal"/>
    <w:uiPriority w:val="34"/>
    <w:qFormat/>
    <w:rsid w:val="009B4EC6"/>
    <w:pPr>
      <w:ind w:left="720"/>
      <w:contextualSpacing/>
    </w:pPr>
  </w:style>
  <w:style w:type="paragraph" w:styleId="Header">
    <w:name w:val="header"/>
    <w:basedOn w:val="Normal"/>
    <w:link w:val="HeaderChar"/>
    <w:uiPriority w:val="99"/>
    <w:unhideWhenUsed/>
    <w:rsid w:val="00CB0DCF"/>
    <w:pPr>
      <w:tabs>
        <w:tab w:val="center" w:pos="4419"/>
        <w:tab w:val="right" w:pos="8838"/>
      </w:tabs>
      <w:spacing w:after="0"/>
    </w:pPr>
  </w:style>
  <w:style w:type="character" w:customStyle="1" w:styleId="HeaderChar">
    <w:name w:val="Header Char"/>
    <w:basedOn w:val="DefaultParagraphFont"/>
    <w:link w:val="Header"/>
    <w:uiPriority w:val="99"/>
    <w:rsid w:val="00CB0DCF"/>
  </w:style>
  <w:style w:type="paragraph" w:styleId="Footer">
    <w:name w:val="footer"/>
    <w:basedOn w:val="Normal"/>
    <w:link w:val="FooterChar"/>
    <w:uiPriority w:val="99"/>
    <w:unhideWhenUsed/>
    <w:rsid w:val="00CB0DCF"/>
    <w:pPr>
      <w:tabs>
        <w:tab w:val="center" w:pos="4419"/>
        <w:tab w:val="right" w:pos="8838"/>
      </w:tabs>
      <w:spacing w:after="0"/>
    </w:pPr>
  </w:style>
  <w:style w:type="character" w:customStyle="1" w:styleId="FooterChar">
    <w:name w:val="Footer Char"/>
    <w:basedOn w:val="DefaultParagraphFont"/>
    <w:link w:val="Footer"/>
    <w:uiPriority w:val="99"/>
    <w:rsid w:val="00CB0DCF"/>
  </w:style>
  <w:style w:type="paragraph" w:styleId="BalloonText">
    <w:name w:val="Balloon Text"/>
    <w:basedOn w:val="Normal"/>
    <w:link w:val="BalloonTextChar"/>
    <w:uiPriority w:val="99"/>
    <w:semiHidden/>
    <w:unhideWhenUsed/>
    <w:rsid w:val="00F37D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DFA"/>
    <w:rPr>
      <w:rFonts w:ascii="Tahoma" w:hAnsi="Tahoma" w:cs="Tahoma"/>
      <w:sz w:val="16"/>
      <w:szCs w:val="16"/>
    </w:rPr>
  </w:style>
  <w:style w:type="character" w:customStyle="1" w:styleId="Heading1Char">
    <w:name w:val="Heading 1 Char"/>
    <w:basedOn w:val="DefaultParagraphFont"/>
    <w:link w:val="Heading1"/>
    <w:uiPriority w:val="9"/>
    <w:rsid w:val="006723D9"/>
    <w:rPr>
      <w:color w:val="FFFFFF" w:themeColor="background1"/>
      <w:spacing w:val="15"/>
      <w:sz w:val="22"/>
      <w:szCs w:val="22"/>
      <w:shd w:val="clear" w:color="auto" w:fill="00205B" w:themeFill="accent1"/>
    </w:rPr>
  </w:style>
  <w:style w:type="character" w:customStyle="1" w:styleId="Heading2Char">
    <w:name w:val="Heading 2 Char"/>
    <w:basedOn w:val="DefaultParagraphFont"/>
    <w:link w:val="Heading2"/>
    <w:uiPriority w:val="9"/>
    <w:rsid w:val="000668E2"/>
    <w:rPr>
      <w:caps/>
      <w:spacing w:val="15"/>
      <w:shd w:val="clear" w:color="auto" w:fill="D4E3FF" w:themeFill="accent1" w:themeFillTint="1A"/>
    </w:rPr>
  </w:style>
  <w:style w:type="character" w:customStyle="1" w:styleId="Heading3Char">
    <w:name w:val="Heading 3 Char"/>
    <w:basedOn w:val="DefaultParagraphFont"/>
    <w:link w:val="Heading3"/>
    <w:uiPriority w:val="9"/>
    <w:rsid w:val="00E16F6D"/>
    <w:rPr>
      <w:caps/>
      <w:color w:val="000F2D" w:themeColor="accent1" w:themeShade="7F"/>
      <w:spacing w:val="15"/>
    </w:rPr>
  </w:style>
  <w:style w:type="paragraph" w:styleId="NoSpacing">
    <w:name w:val="No Spacing"/>
    <w:link w:val="NoSpacingChar"/>
    <w:uiPriority w:val="1"/>
    <w:qFormat/>
    <w:rsid w:val="00DF58D5"/>
    <w:pPr>
      <w:spacing w:before="0" w:after="0"/>
    </w:pPr>
  </w:style>
  <w:style w:type="paragraph" w:customStyle="1" w:styleId="Ecuacin">
    <w:name w:val="Ecuación"/>
    <w:basedOn w:val="Normal"/>
    <w:link w:val="EcuacinCar"/>
    <w:rsid w:val="00B11F3F"/>
    <w:rPr>
      <w:rFonts w:ascii="Cambria Math" w:hAnsi="Cambria Math"/>
      <w:i/>
    </w:rPr>
  </w:style>
  <w:style w:type="character" w:customStyle="1" w:styleId="EcuacinCar">
    <w:name w:val="Ecuación Car"/>
    <w:basedOn w:val="DefaultParagraphFont"/>
    <w:link w:val="Ecuacin"/>
    <w:rsid w:val="00B11F3F"/>
    <w:rPr>
      <w:rFonts w:ascii="Cambria Math" w:eastAsiaTheme="minorEastAsia" w:hAnsi="Cambria Math"/>
      <w:i/>
      <w:sz w:val="24"/>
    </w:rPr>
  </w:style>
  <w:style w:type="paragraph" w:customStyle="1" w:styleId="Autor">
    <w:name w:val="Autor"/>
    <w:basedOn w:val="Normal"/>
    <w:link w:val="AutorCar"/>
    <w:rsid w:val="00DE0436"/>
    <w:pPr>
      <w:spacing w:before="0" w:after="120"/>
      <w:jc w:val="right"/>
    </w:pPr>
    <w:rPr>
      <w:b/>
      <w:bCs/>
      <w:i/>
      <w:iCs/>
      <w:szCs w:val="18"/>
    </w:rPr>
  </w:style>
  <w:style w:type="character" w:customStyle="1" w:styleId="AutorCar">
    <w:name w:val="Autor Car"/>
    <w:basedOn w:val="DefaultParagraphFont"/>
    <w:link w:val="Autor"/>
    <w:rsid w:val="00DE0436"/>
    <w:rPr>
      <w:rFonts w:ascii="Arial" w:eastAsiaTheme="minorEastAsia" w:hAnsi="Arial"/>
      <w:b/>
      <w:bCs/>
      <w:i/>
      <w:iCs/>
      <w:sz w:val="20"/>
      <w:szCs w:val="18"/>
    </w:rPr>
  </w:style>
  <w:style w:type="character" w:customStyle="1" w:styleId="Heading4Char">
    <w:name w:val="Heading 4 Char"/>
    <w:basedOn w:val="DefaultParagraphFont"/>
    <w:link w:val="Heading4"/>
    <w:uiPriority w:val="9"/>
    <w:semiHidden/>
    <w:rsid w:val="002D0CA4"/>
    <w:rPr>
      <w:caps/>
      <w:color w:val="001744" w:themeColor="accent1" w:themeShade="BF"/>
      <w:spacing w:val="10"/>
    </w:rPr>
  </w:style>
  <w:style w:type="character" w:customStyle="1" w:styleId="Heading5Char">
    <w:name w:val="Heading 5 Char"/>
    <w:basedOn w:val="DefaultParagraphFont"/>
    <w:link w:val="Heading5"/>
    <w:uiPriority w:val="9"/>
    <w:rsid w:val="002D0CA4"/>
    <w:rPr>
      <w:caps/>
      <w:color w:val="001744" w:themeColor="accent1" w:themeShade="BF"/>
      <w:spacing w:val="10"/>
    </w:rPr>
  </w:style>
  <w:style w:type="character" w:customStyle="1" w:styleId="Heading6Char">
    <w:name w:val="Heading 6 Char"/>
    <w:basedOn w:val="DefaultParagraphFont"/>
    <w:link w:val="Heading6"/>
    <w:uiPriority w:val="9"/>
    <w:semiHidden/>
    <w:rsid w:val="002D0CA4"/>
    <w:rPr>
      <w:caps/>
      <w:color w:val="001744" w:themeColor="accent1" w:themeShade="BF"/>
      <w:spacing w:val="10"/>
    </w:rPr>
  </w:style>
  <w:style w:type="character" w:customStyle="1" w:styleId="Heading7Char">
    <w:name w:val="Heading 7 Char"/>
    <w:basedOn w:val="DefaultParagraphFont"/>
    <w:link w:val="Heading7"/>
    <w:uiPriority w:val="9"/>
    <w:semiHidden/>
    <w:rsid w:val="002D0CA4"/>
    <w:rPr>
      <w:caps/>
      <w:color w:val="001744" w:themeColor="accent1" w:themeShade="BF"/>
      <w:spacing w:val="10"/>
    </w:rPr>
  </w:style>
  <w:style w:type="character" w:customStyle="1" w:styleId="Heading8Char">
    <w:name w:val="Heading 8 Char"/>
    <w:basedOn w:val="DefaultParagraphFont"/>
    <w:link w:val="Heading8"/>
    <w:uiPriority w:val="9"/>
    <w:semiHidden/>
    <w:rsid w:val="002D0CA4"/>
    <w:rPr>
      <w:caps/>
      <w:spacing w:val="10"/>
      <w:sz w:val="18"/>
      <w:szCs w:val="18"/>
    </w:rPr>
  </w:style>
  <w:style w:type="character" w:customStyle="1" w:styleId="Heading9Char">
    <w:name w:val="Heading 9 Char"/>
    <w:basedOn w:val="DefaultParagraphFont"/>
    <w:link w:val="Heading9"/>
    <w:uiPriority w:val="9"/>
    <w:semiHidden/>
    <w:rsid w:val="002D0CA4"/>
    <w:rPr>
      <w:i/>
      <w:iCs/>
      <w:caps/>
      <w:spacing w:val="10"/>
      <w:sz w:val="18"/>
      <w:szCs w:val="18"/>
    </w:rPr>
  </w:style>
  <w:style w:type="paragraph" w:styleId="Caption">
    <w:name w:val="caption"/>
    <w:basedOn w:val="Normal"/>
    <w:next w:val="Normal"/>
    <w:uiPriority w:val="35"/>
    <w:unhideWhenUsed/>
    <w:qFormat/>
    <w:rsid w:val="002D0CA4"/>
    <w:rPr>
      <w:b/>
      <w:bCs/>
      <w:color w:val="001744" w:themeColor="accent1" w:themeShade="BF"/>
      <w:sz w:val="16"/>
      <w:szCs w:val="16"/>
    </w:rPr>
  </w:style>
  <w:style w:type="paragraph" w:styleId="Subtitle">
    <w:name w:val="Subtitle"/>
    <w:basedOn w:val="Normal"/>
    <w:next w:val="Normal"/>
    <w:link w:val="SubtitleChar"/>
    <w:pPr>
      <w:spacing w:before="0" w:after="500"/>
    </w:pPr>
    <w:rPr>
      <w:smallCaps/>
      <w:color w:val="595959"/>
      <w:sz w:val="21"/>
      <w:szCs w:val="21"/>
    </w:rPr>
  </w:style>
  <w:style w:type="character" w:customStyle="1" w:styleId="SubtitleChar">
    <w:name w:val="Subtitle Char"/>
    <w:basedOn w:val="DefaultParagraphFont"/>
    <w:link w:val="Subtitle"/>
    <w:uiPriority w:val="11"/>
    <w:rsid w:val="002D0CA4"/>
    <w:rPr>
      <w:caps/>
      <w:color w:val="595959" w:themeColor="text1" w:themeTint="A6"/>
      <w:spacing w:val="10"/>
      <w:sz w:val="21"/>
      <w:szCs w:val="21"/>
    </w:rPr>
  </w:style>
  <w:style w:type="character" w:styleId="Strong">
    <w:name w:val="Strong"/>
    <w:uiPriority w:val="22"/>
    <w:qFormat/>
    <w:rsid w:val="002D0CA4"/>
    <w:rPr>
      <w:b/>
      <w:bCs/>
    </w:rPr>
  </w:style>
  <w:style w:type="character" w:styleId="Emphasis">
    <w:name w:val="Emphasis"/>
    <w:uiPriority w:val="20"/>
    <w:qFormat/>
    <w:rsid w:val="002D0CA4"/>
    <w:rPr>
      <w:caps/>
      <w:color w:val="000F2D" w:themeColor="accent1" w:themeShade="7F"/>
      <w:spacing w:val="5"/>
    </w:rPr>
  </w:style>
  <w:style w:type="paragraph" w:styleId="Quote">
    <w:name w:val="Quote"/>
    <w:basedOn w:val="Normal"/>
    <w:next w:val="Normal"/>
    <w:link w:val="QuoteChar"/>
    <w:uiPriority w:val="29"/>
    <w:qFormat/>
    <w:rsid w:val="002D0CA4"/>
    <w:rPr>
      <w:i/>
      <w:iCs/>
      <w:sz w:val="24"/>
      <w:szCs w:val="24"/>
    </w:rPr>
  </w:style>
  <w:style w:type="character" w:customStyle="1" w:styleId="QuoteChar">
    <w:name w:val="Quote Char"/>
    <w:basedOn w:val="DefaultParagraphFont"/>
    <w:link w:val="Quote"/>
    <w:uiPriority w:val="29"/>
    <w:rsid w:val="002D0CA4"/>
    <w:rPr>
      <w:i/>
      <w:iCs/>
      <w:sz w:val="24"/>
      <w:szCs w:val="24"/>
    </w:rPr>
  </w:style>
  <w:style w:type="character" w:styleId="SubtleEmphasis">
    <w:name w:val="Subtle Emphasis"/>
    <w:uiPriority w:val="19"/>
    <w:qFormat/>
    <w:rsid w:val="002D0CA4"/>
    <w:rPr>
      <w:i/>
      <w:iCs/>
      <w:color w:val="000F2D" w:themeColor="accent1" w:themeShade="7F"/>
    </w:rPr>
  </w:style>
  <w:style w:type="character" w:styleId="IntenseEmphasis">
    <w:name w:val="Intense Emphasis"/>
    <w:uiPriority w:val="21"/>
    <w:qFormat/>
    <w:rsid w:val="002D0CA4"/>
    <w:rPr>
      <w:b/>
      <w:bCs/>
      <w:caps/>
      <w:color w:val="000F2D" w:themeColor="accent1" w:themeShade="7F"/>
      <w:spacing w:val="10"/>
    </w:rPr>
  </w:style>
  <w:style w:type="character" w:styleId="SubtleReference">
    <w:name w:val="Subtle Reference"/>
    <w:uiPriority w:val="31"/>
    <w:qFormat/>
    <w:rsid w:val="002D0CA4"/>
    <w:rPr>
      <w:b/>
      <w:bCs/>
      <w:color w:val="00205B" w:themeColor="accent1"/>
    </w:rPr>
  </w:style>
  <w:style w:type="character" w:styleId="IntenseReference">
    <w:name w:val="Intense Reference"/>
    <w:uiPriority w:val="32"/>
    <w:qFormat/>
    <w:rsid w:val="002D0CA4"/>
    <w:rPr>
      <w:b/>
      <w:bCs/>
      <w:i/>
      <w:iCs/>
      <w:caps/>
      <w:color w:val="00205B" w:themeColor="accent1"/>
    </w:rPr>
  </w:style>
  <w:style w:type="character" w:styleId="BookTitle">
    <w:name w:val="Book Title"/>
    <w:uiPriority w:val="33"/>
    <w:qFormat/>
    <w:rsid w:val="002D0CA4"/>
    <w:rPr>
      <w:b/>
      <w:bCs/>
      <w:i/>
      <w:iCs/>
      <w:spacing w:val="0"/>
    </w:rPr>
  </w:style>
  <w:style w:type="paragraph" w:styleId="TOCHeading">
    <w:name w:val="TOC Heading"/>
    <w:basedOn w:val="Heading1"/>
    <w:next w:val="Normal"/>
    <w:uiPriority w:val="39"/>
    <w:unhideWhenUsed/>
    <w:qFormat/>
    <w:rsid w:val="002D0CA4"/>
    <w:pPr>
      <w:outlineLvl w:val="9"/>
    </w:pPr>
  </w:style>
  <w:style w:type="table" w:styleId="TableGrid">
    <w:name w:val="Table Grid"/>
    <w:basedOn w:val="TableNormal"/>
    <w:uiPriority w:val="39"/>
    <w:rsid w:val="0090183E"/>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266C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484DD5"/>
    <w:rPr>
      <w:sz w:val="16"/>
      <w:szCs w:val="16"/>
    </w:rPr>
  </w:style>
  <w:style w:type="paragraph" w:styleId="CommentText">
    <w:name w:val="annotation text"/>
    <w:basedOn w:val="Normal"/>
    <w:link w:val="CommentTextChar"/>
    <w:uiPriority w:val="99"/>
    <w:semiHidden/>
    <w:unhideWhenUsed/>
    <w:rsid w:val="00484DD5"/>
  </w:style>
  <w:style w:type="character" w:customStyle="1" w:styleId="CommentTextChar">
    <w:name w:val="Comment Text Char"/>
    <w:basedOn w:val="DefaultParagraphFont"/>
    <w:link w:val="CommentText"/>
    <w:uiPriority w:val="99"/>
    <w:semiHidden/>
    <w:rsid w:val="00484DD5"/>
  </w:style>
  <w:style w:type="paragraph" w:styleId="CommentSubject">
    <w:name w:val="annotation subject"/>
    <w:basedOn w:val="CommentText"/>
    <w:next w:val="CommentText"/>
    <w:link w:val="CommentSubjectChar"/>
    <w:uiPriority w:val="99"/>
    <w:semiHidden/>
    <w:unhideWhenUsed/>
    <w:rsid w:val="00484DD5"/>
    <w:rPr>
      <w:b/>
      <w:bCs/>
    </w:rPr>
  </w:style>
  <w:style w:type="character" w:customStyle="1" w:styleId="CommentSubjectChar">
    <w:name w:val="Comment Subject Char"/>
    <w:basedOn w:val="CommentTextChar"/>
    <w:link w:val="CommentSubject"/>
    <w:uiPriority w:val="99"/>
    <w:semiHidden/>
    <w:rsid w:val="00484DD5"/>
    <w:rPr>
      <w:b/>
      <w:bCs/>
    </w:rPr>
  </w:style>
  <w:style w:type="paragraph" w:styleId="Bibliography">
    <w:name w:val="Bibliography"/>
    <w:basedOn w:val="Normal"/>
    <w:next w:val="Normal"/>
    <w:uiPriority w:val="37"/>
    <w:unhideWhenUsed/>
    <w:rsid w:val="0089111E"/>
  </w:style>
  <w:style w:type="paragraph" w:customStyle="1" w:styleId="Rojo">
    <w:name w:val="Rojo"/>
    <w:basedOn w:val="Normal"/>
    <w:link w:val="RojoCar"/>
    <w:qFormat/>
    <w:rsid w:val="00E262E4"/>
    <w:rPr>
      <w:b/>
      <w:color w:val="C00000"/>
      <w:lang w:val="en-US"/>
    </w:rPr>
  </w:style>
  <w:style w:type="paragraph" w:customStyle="1" w:styleId="Punteado1">
    <w:name w:val="Punteado 1"/>
    <w:basedOn w:val="Normal"/>
    <w:link w:val="Punteado1Car"/>
    <w:qFormat/>
    <w:rsid w:val="004F7CD7"/>
    <w:pPr>
      <w:numPr>
        <w:numId w:val="1"/>
      </w:numPr>
      <w:spacing w:before="120" w:after="240"/>
      <w:contextualSpacing/>
    </w:pPr>
  </w:style>
  <w:style w:type="character" w:customStyle="1" w:styleId="RojoCar">
    <w:name w:val="Rojo Car"/>
    <w:basedOn w:val="DefaultParagraphFont"/>
    <w:link w:val="Rojo"/>
    <w:rsid w:val="00E262E4"/>
    <w:rPr>
      <w:b/>
      <w:color w:val="C00000"/>
      <w:lang w:val="en-US"/>
    </w:rPr>
  </w:style>
  <w:style w:type="character" w:customStyle="1" w:styleId="Punteado1Car">
    <w:name w:val="Punteado 1 Car"/>
    <w:basedOn w:val="DefaultParagraphFont"/>
    <w:link w:val="Punteado1"/>
    <w:rsid w:val="004F7CD7"/>
  </w:style>
  <w:style w:type="paragraph" w:customStyle="1" w:styleId="Punteado2">
    <w:name w:val="Punteado 2"/>
    <w:basedOn w:val="Punteado1"/>
    <w:link w:val="Punteado2Car"/>
    <w:qFormat/>
    <w:rsid w:val="00116D5F"/>
    <w:pPr>
      <w:numPr>
        <w:numId w:val="4"/>
      </w:numPr>
    </w:pPr>
  </w:style>
  <w:style w:type="character" w:customStyle="1" w:styleId="Punteado2Car">
    <w:name w:val="Punteado 2 Car"/>
    <w:basedOn w:val="Punteado1Car"/>
    <w:link w:val="Punteado2"/>
    <w:rsid w:val="00116D5F"/>
  </w:style>
  <w:style w:type="paragraph" w:customStyle="1" w:styleId="Punteado3">
    <w:name w:val="Punteado 3"/>
    <w:basedOn w:val="Punteado1"/>
    <w:link w:val="Punteado3Car"/>
    <w:qFormat/>
    <w:rsid w:val="00921B0C"/>
    <w:pPr>
      <w:numPr>
        <w:numId w:val="8"/>
      </w:numPr>
    </w:pPr>
  </w:style>
  <w:style w:type="character" w:customStyle="1" w:styleId="Punteado3Car">
    <w:name w:val="Punteado 3 Car"/>
    <w:basedOn w:val="Punteado1Car"/>
    <w:link w:val="Punteado3"/>
    <w:rsid w:val="00921B0C"/>
  </w:style>
  <w:style w:type="character" w:customStyle="1" w:styleId="NoSpacingChar">
    <w:name w:val="No Spacing Char"/>
    <w:basedOn w:val="DefaultParagraphFont"/>
    <w:link w:val="NoSpacing"/>
    <w:uiPriority w:val="1"/>
    <w:rsid w:val="00473405"/>
  </w:style>
  <w:style w:type="character" w:styleId="Hyperlink">
    <w:name w:val="Hyperlink"/>
    <w:basedOn w:val="DefaultParagraphFont"/>
    <w:uiPriority w:val="99"/>
    <w:unhideWhenUsed/>
    <w:rsid w:val="00C64DBD"/>
    <w:rPr>
      <w:color w:val="0563C1" w:themeColor="hyperlink"/>
      <w:u w:val="single"/>
    </w:rPr>
  </w:style>
  <w:style w:type="character" w:customStyle="1" w:styleId="Mencinsinresolver1">
    <w:name w:val="Mención sin resolver1"/>
    <w:basedOn w:val="DefaultParagraphFont"/>
    <w:uiPriority w:val="99"/>
    <w:semiHidden/>
    <w:unhideWhenUsed/>
    <w:rsid w:val="00C64DBD"/>
    <w:rPr>
      <w:color w:val="605E5C"/>
      <w:shd w:val="clear" w:color="auto" w:fill="E1DFDD"/>
    </w:rPr>
  </w:style>
  <w:style w:type="character" w:styleId="FollowedHyperlink">
    <w:name w:val="FollowedHyperlink"/>
    <w:basedOn w:val="DefaultParagraphFont"/>
    <w:uiPriority w:val="99"/>
    <w:semiHidden/>
    <w:unhideWhenUsed/>
    <w:rsid w:val="00C64DBD"/>
    <w:rPr>
      <w:color w:val="954F72" w:themeColor="followedHyperlink"/>
      <w:u w:val="single"/>
    </w:rPr>
  </w:style>
  <w:style w:type="table" w:customStyle="1" w:styleId="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2"/>
    <w:pPr>
      <w:spacing w:before="0" w:after="0"/>
    </w:pPr>
    <w:tblPr>
      <w:tblStyleRowBandSize w:val="1"/>
      <w:tblStyleColBandSize w:val="1"/>
      <w:tblCellMar>
        <w:left w:w="108" w:type="dxa"/>
        <w:right w:w="108" w:type="dxa"/>
      </w:tblCellMar>
    </w:tblPr>
  </w:style>
  <w:style w:type="table" w:customStyle="1" w:styleId="a2">
    <w:basedOn w:val="TableNormal2"/>
    <w:pPr>
      <w:spacing w:before="0" w:after="0"/>
    </w:pPr>
    <w:tblPr>
      <w:tblStyleRowBandSize w:val="1"/>
      <w:tblStyleColBandSize w:val="1"/>
      <w:tblCellMar>
        <w:left w:w="108" w:type="dxa"/>
        <w:right w:w="108" w:type="dxa"/>
      </w:tblCellMar>
    </w:tblPr>
  </w:style>
  <w:style w:type="table" w:customStyle="1" w:styleId="a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4">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5">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1">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3">
    <w:basedOn w:val="TableNormal2"/>
    <w:pPr>
      <w:spacing w:before="0" w:after="0"/>
    </w:pPr>
    <w:tblPr>
      <w:tblStyleRowBandSize w:val="1"/>
      <w:tblStyleColBandSize w:val="1"/>
      <w:tblCellMar>
        <w:left w:w="108" w:type="dxa"/>
        <w:right w:w="108" w:type="dxa"/>
      </w:tblCellMar>
    </w:tblPr>
  </w:style>
  <w:style w:type="table" w:customStyle="1" w:styleId="af4">
    <w:basedOn w:val="TableNormal2"/>
    <w:pPr>
      <w:spacing w:before="0" w:after="0"/>
    </w:pPr>
    <w:tblPr>
      <w:tblStyleRowBandSize w:val="1"/>
      <w:tblStyleColBandSize w:val="1"/>
      <w:tblCellMar>
        <w:left w:w="108" w:type="dxa"/>
        <w:right w:w="108" w:type="dxa"/>
      </w:tblCellMar>
    </w:tblPr>
  </w:style>
  <w:style w:type="table" w:customStyle="1" w:styleId="af5">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1">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4">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5">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1">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4">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5">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b">
    <w:basedOn w:val="TableNormal2"/>
    <w:pPr>
      <w:spacing w:before="0" w:after="0"/>
    </w:pPr>
    <w:tblPr>
      <w:tblStyleRowBandSize w:val="1"/>
      <w:tblStyleColBandSize w:val="1"/>
      <w:tblCellMar>
        <w:left w:w="108" w:type="dxa"/>
        <w:right w:w="108" w:type="dxa"/>
      </w:tblCellMar>
    </w:tblPr>
  </w:style>
  <w:style w:type="table" w:customStyle="1" w:styleId="aff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
    <w:basedOn w:val="TableNormal2"/>
    <w:pPr>
      <w:spacing w:before="0" w:after="0"/>
    </w:pPr>
    <w:tblPr>
      <w:tblStyleRowBandSize w:val="1"/>
      <w:tblStyleColBandSize w:val="1"/>
      <w:tblCellMar>
        <w:left w:w="108" w:type="dxa"/>
        <w:right w:w="108" w:type="dxa"/>
      </w:tblCellMar>
    </w:tblPr>
  </w:style>
  <w:style w:type="table" w:customStyle="1" w:styleId="affff0">
    <w:basedOn w:val="TableNormal2"/>
    <w:pPr>
      <w:spacing w:before="0" w:after="0"/>
    </w:pPr>
    <w:tblPr>
      <w:tblStyleRowBandSize w:val="1"/>
      <w:tblStyleColBandSize w:val="1"/>
      <w:tblCellMar>
        <w:left w:w="108" w:type="dxa"/>
        <w:right w:w="108" w:type="dxa"/>
      </w:tblCellMar>
    </w:tblPr>
  </w:style>
  <w:style w:type="table" w:customStyle="1" w:styleId="affff1">
    <w:basedOn w:val="TableNormal2"/>
    <w:pPr>
      <w:spacing w:before="0" w:after="0"/>
    </w:pPr>
    <w:tblPr>
      <w:tblStyleRowBandSize w:val="1"/>
      <w:tblStyleColBandSize w:val="1"/>
      <w:tblCellMar>
        <w:left w:w="108" w:type="dxa"/>
        <w:right w:w="108" w:type="dxa"/>
      </w:tblCellMar>
    </w:tblPr>
  </w:style>
  <w:style w:type="table" w:customStyle="1" w:styleId="affff2">
    <w:basedOn w:val="TableNormal2"/>
    <w:pPr>
      <w:spacing w:before="0" w:after="0"/>
    </w:pPr>
    <w:tblPr>
      <w:tblStyleRowBandSize w:val="1"/>
      <w:tblStyleColBandSize w:val="1"/>
      <w:tblCellMar>
        <w:left w:w="108" w:type="dxa"/>
        <w:right w:w="108" w:type="dxa"/>
      </w:tblCellMar>
    </w:tblPr>
  </w:style>
  <w:style w:type="table" w:customStyle="1" w:styleId="affff3">
    <w:basedOn w:val="TableNormal2"/>
    <w:pPr>
      <w:spacing w:before="0" w:after="0"/>
    </w:pPr>
    <w:tblPr>
      <w:tblStyleRowBandSize w:val="1"/>
      <w:tblStyleColBandSize w:val="1"/>
      <w:tblCellMar>
        <w:left w:w="108" w:type="dxa"/>
        <w:right w:w="108" w:type="dxa"/>
      </w:tblCellMar>
    </w:tblPr>
  </w:style>
  <w:style w:type="table" w:customStyle="1" w:styleId="affff4">
    <w:basedOn w:val="TableNormal2"/>
    <w:pPr>
      <w:spacing w:before="0" w:after="0"/>
    </w:pPr>
    <w:tblPr>
      <w:tblStyleRowBandSize w:val="1"/>
      <w:tblStyleColBandSize w:val="1"/>
      <w:tblCellMar>
        <w:left w:w="108" w:type="dxa"/>
        <w:right w:w="108" w:type="dxa"/>
      </w:tblCellMar>
    </w:tblPr>
  </w:style>
  <w:style w:type="table" w:customStyle="1" w:styleId="affff5">
    <w:basedOn w:val="TableNormal2"/>
    <w:pPr>
      <w:spacing w:before="0" w:after="0"/>
    </w:pPr>
    <w:tblPr>
      <w:tblStyleRowBandSize w:val="1"/>
      <w:tblStyleColBandSize w:val="1"/>
      <w:tblCellMar>
        <w:left w:w="108" w:type="dxa"/>
        <w:right w:w="108" w:type="dxa"/>
      </w:tblCellMar>
    </w:tblPr>
  </w:style>
  <w:style w:type="table" w:customStyle="1" w:styleId="affff6">
    <w:basedOn w:val="TableNormal2"/>
    <w:pPr>
      <w:spacing w:before="0" w:after="0"/>
    </w:pPr>
    <w:tblPr>
      <w:tblStyleRowBandSize w:val="1"/>
      <w:tblStyleColBandSize w:val="1"/>
      <w:tblCellMar>
        <w:left w:w="108" w:type="dxa"/>
        <w:right w:w="108" w:type="dxa"/>
      </w:tblCellMar>
    </w:tblPr>
  </w:style>
  <w:style w:type="table" w:customStyle="1" w:styleId="afff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a">
    <w:basedOn w:val="TableNormal2"/>
    <w:pPr>
      <w:spacing w:before="0" w:after="0"/>
    </w:pPr>
    <w:tblPr>
      <w:tblStyleRowBandSize w:val="1"/>
      <w:tblStyleColBandSize w:val="1"/>
      <w:tblCellMar>
        <w:left w:w="108" w:type="dxa"/>
        <w:right w:w="108" w:type="dxa"/>
      </w:tblCellMar>
    </w:tblPr>
  </w:style>
  <w:style w:type="table" w:customStyle="1" w:styleId="affffb">
    <w:basedOn w:val="TableNormal2"/>
    <w:pPr>
      <w:spacing w:before="0" w:after="0"/>
    </w:pPr>
    <w:tblPr>
      <w:tblStyleRowBandSize w:val="1"/>
      <w:tblStyleColBandSize w:val="1"/>
      <w:tblCellMar>
        <w:left w:w="108" w:type="dxa"/>
        <w:right w:w="108" w:type="dxa"/>
      </w:tblCellMar>
    </w:tblPr>
  </w:style>
  <w:style w:type="table" w:customStyle="1" w:styleId="affffc">
    <w:basedOn w:val="TableNormal2"/>
    <w:pPr>
      <w:spacing w:before="0" w:after="0"/>
    </w:pPr>
    <w:tblPr>
      <w:tblStyleRowBandSize w:val="1"/>
      <w:tblStyleColBandSize w:val="1"/>
      <w:tblCellMar>
        <w:left w:w="108" w:type="dxa"/>
        <w:right w:w="108" w:type="dxa"/>
      </w:tblCellMar>
    </w:tblPr>
  </w:style>
  <w:style w:type="table" w:customStyle="1" w:styleId="affffd">
    <w:basedOn w:val="TableNormal2"/>
    <w:pPr>
      <w:spacing w:before="0" w:after="0"/>
    </w:pPr>
    <w:tblPr>
      <w:tblStyleRowBandSize w:val="1"/>
      <w:tblStyleColBandSize w:val="1"/>
      <w:tblCellMar>
        <w:left w:w="108" w:type="dxa"/>
        <w:right w:w="108" w:type="dxa"/>
      </w:tblCellMar>
    </w:tblPr>
  </w:style>
  <w:style w:type="table" w:customStyle="1" w:styleId="aff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0">
    <w:basedOn w:val="TableNormal2"/>
    <w:pPr>
      <w:spacing w:before="0" w:after="0"/>
    </w:pPr>
    <w:tblPr>
      <w:tblStyleRowBandSize w:val="1"/>
      <w:tblStyleColBandSize w:val="1"/>
      <w:tblCellMar>
        <w:left w:w="108" w:type="dxa"/>
        <w:right w:w="108" w:type="dxa"/>
      </w:tblCellMar>
    </w:tblPr>
  </w:style>
  <w:style w:type="table" w:customStyle="1" w:styleId="afffff1">
    <w:basedOn w:val="TableNormal2"/>
    <w:pPr>
      <w:spacing w:before="0" w:after="0"/>
    </w:pPr>
    <w:tblPr>
      <w:tblStyleRowBandSize w:val="1"/>
      <w:tblStyleColBandSize w:val="1"/>
      <w:tblCellMar>
        <w:left w:w="108" w:type="dxa"/>
        <w:right w:w="108" w:type="dxa"/>
      </w:tblCellMar>
    </w:tblPr>
  </w:style>
  <w:style w:type="table" w:customStyle="1" w:styleId="afffff2">
    <w:basedOn w:val="TableNormal2"/>
    <w:pPr>
      <w:spacing w:before="0" w:after="0"/>
    </w:pPr>
    <w:tblPr>
      <w:tblStyleRowBandSize w:val="1"/>
      <w:tblStyleColBandSize w:val="1"/>
      <w:tblCellMar>
        <w:left w:w="108" w:type="dxa"/>
        <w:right w:w="108" w:type="dxa"/>
      </w:tblCellMar>
    </w:tblPr>
  </w:style>
  <w:style w:type="table" w:customStyle="1" w:styleId="afffff3">
    <w:basedOn w:val="TableNormal2"/>
    <w:pPr>
      <w:spacing w:before="0" w:after="0"/>
    </w:pPr>
    <w:tblPr>
      <w:tblStyleRowBandSize w:val="1"/>
      <w:tblStyleColBandSize w:val="1"/>
      <w:tblCellMar>
        <w:left w:w="108" w:type="dxa"/>
        <w:right w:w="108" w:type="dxa"/>
      </w:tblCellMar>
    </w:tblPr>
  </w:style>
  <w:style w:type="table" w:customStyle="1" w:styleId="afffff4">
    <w:basedOn w:val="TableNormal2"/>
    <w:pPr>
      <w:spacing w:before="0" w:after="0"/>
    </w:pPr>
    <w:tblPr>
      <w:tblStyleRowBandSize w:val="1"/>
      <w:tblStyleColBandSize w:val="1"/>
      <w:tblCellMar>
        <w:left w:w="108" w:type="dxa"/>
        <w:right w:w="108" w:type="dxa"/>
      </w:tblCellMar>
    </w:tblPr>
  </w:style>
  <w:style w:type="table" w:customStyle="1" w:styleId="afffff5">
    <w:basedOn w:val="TableNormal2"/>
    <w:pPr>
      <w:spacing w:before="0" w:after="0"/>
    </w:pPr>
    <w:tblPr>
      <w:tblStyleRowBandSize w:val="1"/>
      <w:tblStyleColBandSize w:val="1"/>
      <w:tblCellMar>
        <w:left w:w="108" w:type="dxa"/>
        <w:right w:w="108" w:type="dxa"/>
      </w:tblCellMar>
    </w:tblPr>
  </w:style>
  <w:style w:type="table" w:customStyle="1" w:styleId="afffff6">
    <w:basedOn w:val="TableNormal2"/>
    <w:pPr>
      <w:spacing w:before="0" w:after="0"/>
    </w:pPr>
    <w:tblPr>
      <w:tblStyleRowBandSize w:val="1"/>
      <w:tblStyleColBandSize w:val="1"/>
      <w:tblCellMar>
        <w:left w:w="108" w:type="dxa"/>
        <w:right w:w="108" w:type="dxa"/>
      </w:tblCellMar>
    </w:tblPr>
  </w:style>
  <w:style w:type="table" w:customStyle="1" w:styleId="afffff7">
    <w:basedOn w:val="TableNormal2"/>
    <w:pPr>
      <w:spacing w:before="0" w:after="0"/>
    </w:pPr>
    <w:tblPr>
      <w:tblStyleRowBandSize w:val="1"/>
      <w:tblStyleColBandSize w:val="1"/>
      <w:tblCellMar>
        <w:left w:w="108" w:type="dxa"/>
        <w:right w:w="108" w:type="dxa"/>
      </w:tblCellMar>
    </w:tblPr>
  </w:style>
  <w:style w:type="table" w:customStyle="1" w:styleId="aff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1">
    <w:basedOn w:val="TableNormal2"/>
    <w:pPr>
      <w:spacing w:before="0" w:after="0"/>
    </w:pPr>
    <w:tblPr>
      <w:tblStyleRowBandSize w:val="1"/>
      <w:tblStyleColBandSize w:val="1"/>
      <w:tblCellMar>
        <w:left w:w="108" w:type="dxa"/>
        <w:right w:w="108" w:type="dxa"/>
      </w:tblCellMar>
    </w:tblPr>
  </w:style>
  <w:style w:type="table" w:customStyle="1" w:styleId="affffff2">
    <w:basedOn w:val="TableNormal2"/>
    <w:pPr>
      <w:spacing w:before="0" w:after="0"/>
    </w:pPr>
    <w:tblPr>
      <w:tblStyleRowBandSize w:val="1"/>
      <w:tblStyleColBandSize w:val="1"/>
      <w:tblCellMar>
        <w:left w:w="108" w:type="dxa"/>
        <w:right w:w="108" w:type="dxa"/>
      </w:tblCellMar>
    </w:tblPr>
  </w:style>
  <w:style w:type="table" w:customStyle="1" w:styleId="affffff3">
    <w:basedOn w:val="TableNormal2"/>
    <w:pPr>
      <w:spacing w:before="0" w:after="0"/>
    </w:pPr>
    <w:tblPr>
      <w:tblStyleRowBandSize w:val="1"/>
      <w:tblStyleColBandSize w:val="1"/>
      <w:tblCellMar>
        <w:left w:w="108" w:type="dxa"/>
        <w:right w:w="108" w:type="dxa"/>
      </w:tblCellMar>
    </w:tblPr>
  </w:style>
  <w:style w:type="table" w:customStyle="1" w:styleId="affffff4">
    <w:basedOn w:val="TableNormal2"/>
    <w:pPr>
      <w:spacing w:before="0" w:after="0"/>
    </w:pPr>
    <w:tblPr>
      <w:tblStyleRowBandSize w:val="1"/>
      <w:tblStyleColBandSize w:val="1"/>
      <w:tblCellMar>
        <w:left w:w="108" w:type="dxa"/>
        <w:right w:w="108" w:type="dxa"/>
      </w:tblCellMar>
    </w:tblPr>
  </w:style>
  <w:style w:type="table" w:customStyle="1" w:styleId="affffff5">
    <w:basedOn w:val="TableNormal2"/>
    <w:pPr>
      <w:spacing w:before="0" w:after="0"/>
    </w:pPr>
    <w:tblPr>
      <w:tblStyleRowBandSize w:val="1"/>
      <w:tblStyleColBandSize w:val="1"/>
      <w:tblCellMar>
        <w:left w:w="108" w:type="dxa"/>
        <w:right w:w="108" w:type="dxa"/>
      </w:tblCellMar>
    </w:tblPr>
  </w:style>
  <w:style w:type="table" w:customStyle="1" w:styleId="affffff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d">
    <w:basedOn w:val="TableNormal2"/>
    <w:pPr>
      <w:spacing w:before="0" w:after="0"/>
    </w:pPr>
    <w:tblPr>
      <w:tblStyleRowBandSize w:val="1"/>
      <w:tblStyleColBandSize w:val="1"/>
      <w:tblCellMar>
        <w:left w:w="108" w:type="dxa"/>
        <w:right w:w="108" w:type="dxa"/>
      </w:tblCellMar>
    </w:tblPr>
  </w:style>
  <w:style w:type="table" w:customStyle="1" w:styleId="affffffe">
    <w:basedOn w:val="TableNormal2"/>
    <w:pPr>
      <w:spacing w:before="0" w:after="0"/>
    </w:pPr>
    <w:tblPr>
      <w:tblStyleRowBandSize w:val="1"/>
      <w:tblStyleColBandSize w:val="1"/>
      <w:tblCellMar>
        <w:left w:w="108" w:type="dxa"/>
        <w:right w:w="108" w:type="dxa"/>
      </w:tblCellMar>
    </w:tblPr>
  </w:style>
  <w:style w:type="table" w:customStyle="1" w:styleId="affff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1">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4">
    <w:basedOn w:val="TableNormal2"/>
    <w:pPr>
      <w:spacing w:before="0" w:after="0"/>
    </w:pPr>
    <w:tblPr>
      <w:tblStyleRowBandSize w:val="1"/>
      <w:tblStyleColBandSize w:val="1"/>
      <w:tblCellMar>
        <w:left w:w="108" w:type="dxa"/>
        <w:right w:w="108" w:type="dxa"/>
      </w:tblCellMar>
    </w:tblPr>
  </w:style>
  <w:style w:type="table" w:customStyle="1" w:styleId="afffffff5">
    <w:basedOn w:val="TableNormal2"/>
    <w:pPr>
      <w:spacing w:before="0" w:after="0"/>
    </w:pPr>
    <w:tblPr>
      <w:tblStyleRowBandSize w:val="1"/>
      <w:tblStyleColBandSize w:val="1"/>
      <w:tblCellMar>
        <w:left w:w="108" w:type="dxa"/>
        <w:right w:w="108" w:type="dxa"/>
      </w:tblCellMar>
    </w:tblPr>
  </w:style>
  <w:style w:type="table" w:customStyle="1" w:styleId="afffffff6">
    <w:basedOn w:val="TableNormal2"/>
    <w:pPr>
      <w:spacing w:before="0" w:after="0"/>
    </w:pPr>
    <w:tblPr>
      <w:tblStyleRowBandSize w:val="1"/>
      <w:tblStyleColBandSize w:val="1"/>
      <w:tblCellMar>
        <w:left w:w="108" w:type="dxa"/>
        <w:right w:w="108" w:type="dxa"/>
      </w:tblCellMar>
    </w:tblPr>
  </w:style>
  <w:style w:type="table" w:customStyle="1" w:styleId="afffffff7">
    <w:basedOn w:val="TableNormal2"/>
    <w:pPr>
      <w:spacing w:before="0" w:after="0"/>
    </w:pPr>
    <w:tblPr>
      <w:tblStyleRowBandSize w:val="1"/>
      <w:tblStyleColBandSize w:val="1"/>
      <w:tblCellMar>
        <w:left w:w="108" w:type="dxa"/>
        <w:right w:w="108" w:type="dxa"/>
      </w:tblCellMar>
    </w:tblPr>
  </w:style>
  <w:style w:type="table" w:customStyle="1" w:styleId="affff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a">
    <w:basedOn w:val="TableNormal2"/>
    <w:pPr>
      <w:spacing w:before="0" w:after="0"/>
    </w:pPr>
    <w:tblPr>
      <w:tblStyleRowBandSize w:val="1"/>
      <w:tblStyleColBandSize w:val="1"/>
      <w:tblCellMar>
        <w:left w:w="108" w:type="dxa"/>
        <w:right w:w="108" w:type="dxa"/>
      </w:tblCellMar>
    </w:tblPr>
  </w:style>
  <w:style w:type="table" w:customStyle="1" w:styleId="afffffffb">
    <w:basedOn w:val="TableNormal2"/>
    <w:pPr>
      <w:spacing w:before="0" w:after="0"/>
    </w:pPr>
    <w:tblPr>
      <w:tblStyleRowBandSize w:val="1"/>
      <w:tblStyleColBandSize w:val="1"/>
      <w:tblCellMar>
        <w:left w:w="108" w:type="dxa"/>
        <w:right w:w="108" w:type="dxa"/>
      </w:tblCellMar>
    </w:tblPr>
  </w:style>
  <w:style w:type="table" w:customStyle="1" w:styleId="afffffffc">
    <w:basedOn w:val="TableNormal2"/>
    <w:pPr>
      <w:spacing w:before="0" w:after="0"/>
    </w:pPr>
    <w:tblPr>
      <w:tblStyleRowBandSize w:val="1"/>
      <w:tblStyleColBandSize w:val="1"/>
      <w:tblCellMar>
        <w:left w:w="108" w:type="dxa"/>
        <w:right w:w="108" w:type="dxa"/>
      </w:tblCellMar>
    </w:tblPr>
  </w:style>
  <w:style w:type="table" w:customStyle="1" w:styleId="affffff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0">
    <w:basedOn w:val="TableNormal2"/>
    <w:pPr>
      <w:spacing w:before="0" w:after="0"/>
    </w:pPr>
    <w:tblPr>
      <w:tblStyleRowBandSize w:val="1"/>
      <w:tblStyleColBandSize w:val="1"/>
      <w:tblCellMar>
        <w:left w:w="108" w:type="dxa"/>
        <w:right w:w="108" w:type="dxa"/>
      </w:tblCellMar>
    </w:tblPr>
  </w:style>
  <w:style w:type="table" w:customStyle="1" w:styleId="affffffff1">
    <w:basedOn w:val="TableNormal2"/>
    <w:pPr>
      <w:spacing w:before="0" w:after="0"/>
    </w:pPr>
    <w:tblPr>
      <w:tblStyleRowBandSize w:val="1"/>
      <w:tblStyleColBandSize w:val="1"/>
      <w:tblCellMar>
        <w:left w:w="108" w:type="dxa"/>
        <w:right w:w="108" w:type="dxa"/>
      </w:tblCellMar>
    </w:tblPr>
  </w:style>
  <w:style w:type="table" w:customStyle="1" w:styleId="afffffff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5">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6">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7">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8">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9">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a">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b">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c">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d">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f">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f0">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f1">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f2">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f3">
    <w:basedOn w:val="TableNormal2"/>
    <w:pPr>
      <w:spacing w:after="0"/>
    </w:pPr>
    <w:tblPr>
      <w:tblStyleRowBandSize w:val="1"/>
      <w:tblStyleColBandSize w:val="1"/>
      <w:tblCellMar>
        <w:left w:w="108"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paragraph" w:styleId="TOC1">
    <w:name w:val="toc 1"/>
    <w:basedOn w:val="Normal"/>
    <w:next w:val="Normal"/>
    <w:autoRedefine/>
    <w:uiPriority w:val="39"/>
    <w:unhideWhenUsed/>
    <w:rsid w:val="00D31426"/>
    <w:pPr>
      <w:spacing w:after="100"/>
    </w:pPr>
  </w:style>
  <w:style w:type="paragraph" w:styleId="TOC2">
    <w:name w:val="toc 2"/>
    <w:basedOn w:val="Normal"/>
    <w:next w:val="Normal"/>
    <w:autoRedefine/>
    <w:uiPriority w:val="39"/>
    <w:unhideWhenUsed/>
    <w:rsid w:val="00D31426"/>
    <w:pPr>
      <w:spacing w:after="100"/>
      <w:ind w:left="200"/>
    </w:pPr>
  </w:style>
  <w:style w:type="paragraph" w:styleId="TOC3">
    <w:name w:val="toc 3"/>
    <w:basedOn w:val="Normal"/>
    <w:next w:val="Normal"/>
    <w:autoRedefine/>
    <w:uiPriority w:val="39"/>
    <w:unhideWhenUsed/>
    <w:rsid w:val="00D31426"/>
    <w:pPr>
      <w:spacing w:after="100"/>
      <w:ind w:left="400"/>
    </w:pPr>
  </w:style>
  <w:style w:type="character" w:styleId="HTMLCode">
    <w:name w:val="HTML Code"/>
    <w:basedOn w:val="DefaultParagraphFont"/>
    <w:uiPriority w:val="99"/>
    <w:semiHidden/>
    <w:unhideWhenUsed/>
    <w:rsid w:val="004F481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F56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065407">
      <w:bodyDiv w:val="1"/>
      <w:marLeft w:val="0"/>
      <w:marRight w:val="0"/>
      <w:marTop w:val="0"/>
      <w:marBottom w:val="0"/>
      <w:divBdr>
        <w:top w:val="none" w:sz="0" w:space="0" w:color="auto"/>
        <w:left w:val="none" w:sz="0" w:space="0" w:color="auto"/>
        <w:bottom w:val="none" w:sz="0" w:space="0" w:color="auto"/>
        <w:right w:val="none" w:sz="0" w:space="0" w:color="auto"/>
      </w:divBdr>
    </w:div>
    <w:div w:id="235405898">
      <w:bodyDiv w:val="1"/>
      <w:marLeft w:val="0"/>
      <w:marRight w:val="0"/>
      <w:marTop w:val="0"/>
      <w:marBottom w:val="0"/>
      <w:divBdr>
        <w:top w:val="none" w:sz="0" w:space="0" w:color="auto"/>
        <w:left w:val="none" w:sz="0" w:space="0" w:color="auto"/>
        <w:bottom w:val="none" w:sz="0" w:space="0" w:color="auto"/>
        <w:right w:val="none" w:sz="0" w:space="0" w:color="auto"/>
      </w:divBdr>
    </w:div>
    <w:div w:id="406536232">
      <w:bodyDiv w:val="1"/>
      <w:marLeft w:val="0"/>
      <w:marRight w:val="0"/>
      <w:marTop w:val="0"/>
      <w:marBottom w:val="0"/>
      <w:divBdr>
        <w:top w:val="none" w:sz="0" w:space="0" w:color="auto"/>
        <w:left w:val="none" w:sz="0" w:space="0" w:color="auto"/>
        <w:bottom w:val="none" w:sz="0" w:space="0" w:color="auto"/>
        <w:right w:val="none" w:sz="0" w:space="0" w:color="auto"/>
      </w:divBdr>
    </w:div>
    <w:div w:id="650061578">
      <w:bodyDiv w:val="1"/>
      <w:marLeft w:val="0"/>
      <w:marRight w:val="0"/>
      <w:marTop w:val="0"/>
      <w:marBottom w:val="0"/>
      <w:divBdr>
        <w:top w:val="none" w:sz="0" w:space="0" w:color="auto"/>
        <w:left w:val="none" w:sz="0" w:space="0" w:color="auto"/>
        <w:bottom w:val="none" w:sz="0" w:space="0" w:color="auto"/>
        <w:right w:val="none" w:sz="0" w:space="0" w:color="auto"/>
      </w:divBdr>
    </w:div>
    <w:div w:id="840195575">
      <w:bodyDiv w:val="1"/>
      <w:marLeft w:val="0"/>
      <w:marRight w:val="0"/>
      <w:marTop w:val="0"/>
      <w:marBottom w:val="0"/>
      <w:divBdr>
        <w:top w:val="none" w:sz="0" w:space="0" w:color="auto"/>
        <w:left w:val="none" w:sz="0" w:space="0" w:color="auto"/>
        <w:bottom w:val="none" w:sz="0" w:space="0" w:color="auto"/>
        <w:right w:val="none" w:sz="0" w:space="0" w:color="auto"/>
      </w:divBdr>
    </w:div>
    <w:div w:id="877745332">
      <w:bodyDiv w:val="1"/>
      <w:marLeft w:val="0"/>
      <w:marRight w:val="0"/>
      <w:marTop w:val="0"/>
      <w:marBottom w:val="0"/>
      <w:divBdr>
        <w:top w:val="none" w:sz="0" w:space="0" w:color="auto"/>
        <w:left w:val="none" w:sz="0" w:space="0" w:color="auto"/>
        <w:bottom w:val="none" w:sz="0" w:space="0" w:color="auto"/>
        <w:right w:val="none" w:sz="0" w:space="0" w:color="auto"/>
      </w:divBdr>
    </w:div>
    <w:div w:id="918056105">
      <w:bodyDiv w:val="1"/>
      <w:marLeft w:val="0"/>
      <w:marRight w:val="0"/>
      <w:marTop w:val="0"/>
      <w:marBottom w:val="0"/>
      <w:divBdr>
        <w:top w:val="none" w:sz="0" w:space="0" w:color="auto"/>
        <w:left w:val="none" w:sz="0" w:space="0" w:color="auto"/>
        <w:bottom w:val="none" w:sz="0" w:space="0" w:color="auto"/>
        <w:right w:val="none" w:sz="0" w:space="0" w:color="auto"/>
      </w:divBdr>
    </w:div>
    <w:div w:id="1137990052">
      <w:bodyDiv w:val="1"/>
      <w:marLeft w:val="0"/>
      <w:marRight w:val="0"/>
      <w:marTop w:val="0"/>
      <w:marBottom w:val="0"/>
      <w:divBdr>
        <w:top w:val="none" w:sz="0" w:space="0" w:color="auto"/>
        <w:left w:val="none" w:sz="0" w:space="0" w:color="auto"/>
        <w:bottom w:val="none" w:sz="0" w:space="0" w:color="auto"/>
        <w:right w:val="none" w:sz="0" w:space="0" w:color="auto"/>
      </w:divBdr>
    </w:div>
    <w:div w:id="1293899418">
      <w:bodyDiv w:val="1"/>
      <w:marLeft w:val="0"/>
      <w:marRight w:val="0"/>
      <w:marTop w:val="0"/>
      <w:marBottom w:val="0"/>
      <w:divBdr>
        <w:top w:val="none" w:sz="0" w:space="0" w:color="auto"/>
        <w:left w:val="none" w:sz="0" w:space="0" w:color="auto"/>
        <w:bottom w:val="none" w:sz="0" w:space="0" w:color="auto"/>
        <w:right w:val="none" w:sz="0" w:space="0" w:color="auto"/>
      </w:divBdr>
    </w:div>
    <w:div w:id="1360662586">
      <w:bodyDiv w:val="1"/>
      <w:marLeft w:val="0"/>
      <w:marRight w:val="0"/>
      <w:marTop w:val="0"/>
      <w:marBottom w:val="0"/>
      <w:divBdr>
        <w:top w:val="none" w:sz="0" w:space="0" w:color="auto"/>
        <w:left w:val="none" w:sz="0" w:space="0" w:color="auto"/>
        <w:bottom w:val="none" w:sz="0" w:space="0" w:color="auto"/>
        <w:right w:val="none" w:sz="0" w:space="0" w:color="auto"/>
      </w:divBdr>
    </w:div>
    <w:div w:id="1377242491">
      <w:bodyDiv w:val="1"/>
      <w:marLeft w:val="0"/>
      <w:marRight w:val="0"/>
      <w:marTop w:val="0"/>
      <w:marBottom w:val="0"/>
      <w:divBdr>
        <w:top w:val="none" w:sz="0" w:space="0" w:color="auto"/>
        <w:left w:val="none" w:sz="0" w:space="0" w:color="auto"/>
        <w:bottom w:val="none" w:sz="0" w:space="0" w:color="auto"/>
        <w:right w:val="none" w:sz="0" w:space="0" w:color="auto"/>
      </w:divBdr>
    </w:div>
    <w:div w:id="1396274750">
      <w:bodyDiv w:val="1"/>
      <w:marLeft w:val="0"/>
      <w:marRight w:val="0"/>
      <w:marTop w:val="0"/>
      <w:marBottom w:val="0"/>
      <w:divBdr>
        <w:top w:val="none" w:sz="0" w:space="0" w:color="auto"/>
        <w:left w:val="none" w:sz="0" w:space="0" w:color="auto"/>
        <w:bottom w:val="none" w:sz="0" w:space="0" w:color="auto"/>
        <w:right w:val="none" w:sz="0" w:space="0" w:color="auto"/>
      </w:divBdr>
    </w:div>
    <w:div w:id="1478498669">
      <w:bodyDiv w:val="1"/>
      <w:marLeft w:val="0"/>
      <w:marRight w:val="0"/>
      <w:marTop w:val="0"/>
      <w:marBottom w:val="0"/>
      <w:divBdr>
        <w:top w:val="none" w:sz="0" w:space="0" w:color="auto"/>
        <w:left w:val="none" w:sz="0" w:space="0" w:color="auto"/>
        <w:bottom w:val="none" w:sz="0" w:space="0" w:color="auto"/>
        <w:right w:val="none" w:sz="0" w:space="0" w:color="auto"/>
      </w:divBdr>
    </w:div>
    <w:div w:id="1501892282">
      <w:bodyDiv w:val="1"/>
      <w:marLeft w:val="0"/>
      <w:marRight w:val="0"/>
      <w:marTop w:val="0"/>
      <w:marBottom w:val="0"/>
      <w:divBdr>
        <w:top w:val="none" w:sz="0" w:space="0" w:color="auto"/>
        <w:left w:val="none" w:sz="0" w:space="0" w:color="auto"/>
        <w:bottom w:val="none" w:sz="0" w:space="0" w:color="auto"/>
        <w:right w:val="none" w:sz="0" w:space="0" w:color="auto"/>
      </w:divBdr>
    </w:div>
    <w:div w:id="1527447596">
      <w:bodyDiv w:val="1"/>
      <w:marLeft w:val="0"/>
      <w:marRight w:val="0"/>
      <w:marTop w:val="0"/>
      <w:marBottom w:val="0"/>
      <w:divBdr>
        <w:top w:val="none" w:sz="0" w:space="0" w:color="auto"/>
        <w:left w:val="none" w:sz="0" w:space="0" w:color="auto"/>
        <w:bottom w:val="none" w:sz="0" w:space="0" w:color="auto"/>
        <w:right w:val="none" w:sz="0" w:space="0" w:color="auto"/>
      </w:divBdr>
    </w:div>
    <w:div w:id="1537506028">
      <w:bodyDiv w:val="1"/>
      <w:marLeft w:val="0"/>
      <w:marRight w:val="0"/>
      <w:marTop w:val="0"/>
      <w:marBottom w:val="0"/>
      <w:divBdr>
        <w:top w:val="none" w:sz="0" w:space="0" w:color="auto"/>
        <w:left w:val="none" w:sz="0" w:space="0" w:color="auto"/>
        <w:bottom w:val="none" w:sz="0" w:space="0" w:color="auto"/>
        <w:right w:val="none" w:sz="0" w:space="0" w:color="auto"/>
      </w:divBdr>
    </w:div>
    <w:div w:id="1603342496">
      <w:bodyDiv w:val="1"/>
      <w:marLeft w:val="0"/>
      <w:marRight w:val="0"/>
      <w:marTop w:val="0"/>
      <w:marBottom w:val="0"/>
      <w:divBdr>
        <w:top w:val="none" w:sz="0" w:space="0" w:color="auto"/>
        <w:left w:val="none" w:sz="0" w:space="0" w:color="auto"/>
        <w:bottom w:val="none" w:sz="0" w:space="0" w:color="auto"/>
        <w:right w:val="none" w:sz="0" w:space="0" w:color="auto"/>
      </w:divBdr>
    </w:div>
    <w:div w:id="1951011744">
      <w:bodyDiv w:val="1"/>
      <w:marLeft w:val="0"/>
      <w:marRight w:val="0"/>
      <w:marTop w:val="0"/>
      <w:marBottom w:val="0"/>
      <w:divBdr>
        <w:top w:val="none" w:sz="0" w:space="0" w:color="auto"/>
        <w:left w:val="none" w:sz="0" w:space="0" w:color="auto"/>
        <w:bottom w:val="none" w:sz="0" w:space="0" w:color="auto"/>
        <w:right w:val="none" w:sz="0" w:space="0" w:color="auto"/>
      </w:divBdr>
    </w:div>
    <w:div w:id="2016415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opm-project.org/?page_id=955"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yperlink" Target="https://opm-project.org/?page_id=955"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esinsight.org/" TargetMode="Externa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1016/j.camwa.2020.05.014" TargetMode="External"/><Relationship Id="rId10" Type="http://schemas.openxmlformats.org/officeDocument/2006/relationships/hyperlink" Target="https://wiki.opm-project.org/index.php?title=Main_Page"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opm-project.org/?page_id=19"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2118/9723-PA"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UMAG">
      <a:dk1>
        <a:sysClr val="windowText" lastClr="000000"/>
      </a:dk1>
      <a:lt1>
        <a:sysClr val="window" lastClr="FFFFFF"/>
      </a:lt1>
      <a:dk2>
        <a:srgbClr val="44546A"/>
      </a:dk2>
      <a:lt2>
        <a:srgbClr val="E7E6E6"/>
      </a:lt2>
      <a:accent1>
        <a:srgbClr val="00205B"/>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5e+5Z2dZvtCwlIJ2ZmL2prLHw==">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</go:docsCustomData>
</go:gDocsCustomXmlDataStorage>
</file>

<file path=customXml/itemProps1.xml><?xml version="1.0" encoding="utf-8"?>
<ds:datastoreItem xmlns:ds="http://schemas.openxmlformats.org/officeDocument/2006/customXml" ds:itemID="{D9E9DFE8-59D2-4846-B656-265C23269C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16737</Words>
  <Characters>92054</Characters>
  <Application>Microsoft Office Word</Application>
  <DocSecurity>0</DocSecurity>
  <Lines>767</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Simeone;Daniela Navarro</dc:creator>
  <cp:lastModifiedBy>Daniela Navarro</cp:lastModifiedBy>
  <cp:revision>2</cp:revision>
  <cp:lastPrinted>2025-10-16T17:28:00Z</cp:lastPrinted>
  <dcterms:created xsi:type="dcterms:W3CDTF">2026-05-22T18:10:00Z</dcterms:created>
  <dcterms:modified xsi:type="dcterms:W3CDTF">2026-05-22T18:10:00Z</dcterms:modified>
</cp:coreProperties>
</file>