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Progetto Algoritmi e Strutture Dati</w:t>
      </w:r>
    </w:p>
    <w:p>
      <w:pPr>
        <w:rPr>
          <w:sz w:val="40"/>
          <w:szCs w:val="40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Esercizio 1 – Analisi sulla scelta del pivot</w:t>
      </w:r>
    </w:p>
    <w:tbl>
      <w:tblPr>
        <w:tblStyle w:val="4"/>
        <w:tblW w:w="9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2474"/>
        <w:gridCol w:w="2474"/>
        <w:gridCol w:w="2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2474" w:type="dxa"/>
            <w:shd w:val="clear" w:color="auto" w:fill="F4B083" w:themeFill="accent2" w:themeFillTint="99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Posizione Pivot</w:t>
            </w:r>
          </w:p>
        </w:tc>
        <w:tc>
          <w:tcPr>
            <w:tcW w:w="2474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Interi</w:t>
            </w:r>
          </w:p>
        </w:tc>
        <w:tc>
          <w:tcPr>
            <w:tcW w:w="2474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Stringhe</w:t>
            </w:r>
          </w:p>
        </w:tc>
        <w:tc>
          <w:tcPr>
            <w:tcW w:w="2474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474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array (low)</w:t>
            </w:r>
          </w:p>
        </w:tc>
        <w:tc>
          <w:tcPr>
            <w:tcW w:w="24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</w:rPr>
              <w:t>~</w:t>
            </w:r>
            <w:r>
              <w:rPr>
                <w:sz w:val="28"/>
                <w:szCs w:val="28"/>
              </w:rPr>
              <w:t>0 sec</w:t>
            </w:r>
          </w:p>
        </w:tc>
        <w:tc>
          <w:tcPr>
            <w:tcW w:w="24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</w:rPr>
              <w:t>~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it-IT"/>
              </w:rPr>
              <w:t>5</w:t>
            </w:r>
            <w:r>
              <w:rPr>
                <w:sz w:val="28"/>
                <w:szCs w:val="28"/>
              </w:rPr>
              <w:t xml:space="preserve"> sec</w:t>
            </w:r>
          </w:p>
        </w:tc>
        <w:tc>
          <w:tcPr>
            <w:tcW w:w="24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</w:rPr>
              <w:t>~</w:t>
            </w:r>
            <w:r>
              <w:rPr>
                <w:sz w:val="28"/>
                <w:szCs w:val="28"/>
              </w:rPr>
              <w:t>1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74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array (high)</w:t>
            </w:r>
          </w:p>
        </w:tc>
        <w:tc>
          <w:tcPr>
            <w:tcW w:w="24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</w:rPr>
              <w:t>~</w:t>
            </w:r>
            <w:r>
              <w:rPr>
                <w:sz w:val="28"/>
                <w:szCs w:val="28"/>
              </w:rPr>
              <w:t>0 sec</w:t>
            </w:r>
          </w:p>
        </w:tc>
        <w:tc>
          <w:tcPr>
            <w:tcW w:w="24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</w:rPr>
              <w:t>~</w:t>
            </w:r>
            <w:r>
              <w:rPr>
                <w:sz w:val="28"/>
                <w:szCs w:val="28"/>
              </w:rPr>
              <w:t>16 sec</w:t>
            </w:r>
          </w:p>
        </w:tc>
        <w:tc>
          <w:tcPr>
            <w:tcW w:w="24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</w:rPr>
              <w:t>~</w:t>
            </w:r>
            <w:r>
              <w:rPr>
                <w:sz w:val="28"/>
                <w:szCs w:val="28"/>
              </w:rPr>
              <w:t>0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474" w:type="dxa"/>
            <w:shd w:val="clear" w:color="auto" w:fill="FFE599" w:themeFill="accent4" w:themeFillTint="66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 of array (</w:t>
            </w:r>
            <w:r>
              <w:rPr>
                <w:rFonts w:hint="default"/>
                <w:sz w:val="28"/>
                <w:szCs w:val="28"/>
                <w:lang w:val="it-IT"/>
              </w:rPr>
              <w:t>(low+</w:t>
            </w:r>
            <w:r>
              <w:rPr>
                <w:sz w:val="28"/>
                <w:szCs w:val="28"/>
              </w:rPr>
              <w:t>high</w:t>
            </w:r>
            <w:r>
              <w:rPr>
                <w:rFonts w:hint="default"/>
                <w:sz w:val="28"/>
                <w:szCs w:val="28"/>
                <w:lang w:val="it-IT"/>
              </w:rPr>
              <w:t>)</w:t>
            </w:r>
            <w:r>
              <w:rPr>
                <w:sz w:val="28"/>
                <w:szCs w:val="28"/>
              </w:rPr>
              <w:t>/2)</w:t>
            </w:r>
          </w:p>
        </w:tc>
        <w:tc>
          <w:tcPr>
            <w:tcW w:w="24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</w:rPr>
              <w:t>~</w:t>
            </w:r>
            <w:r>
              <w:rPr>
                <w:sz w:val="28"/>
                <w:szCs w:val="28"/>
              </w:rPr>
              <w:t>0 sec</w:t>
            </w:r>
          </w:p>
        </w:tc>
        <w:tc>
          <w:tcPr>
            <w:tcW w:w="24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</w:rPr>
              <w:t>~</w:t>
            </w:r>
            <w:r>
              <w:rPr>
                <w:sz w:val="28"/>
                <w:szCs w:val="28"/>
              </w:rPr>
              <w:t>1 sec</w:t>
            </w:r>
          </w:p>
        </w:tc>
        <w:tc>
          <w:tcPr>
            <w:tcW w:w="24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</w:rPr>
              <w:t>~</w:t>
            </w:r>
            <w:r>
              <w:rPr>
                <w:sz w:val="28"/>
                <w:szCs w:val="28"/>
              </w:rPr>
              <w:t>0 sec</w:t>
            </w:r>
          </w:p>
        </w:tc>
      </w:tr>
    </w:tbl>
    <w:p>
      <w:pPr>
        <w:rPr>
          <w:sz w:val="28"/>
          <w:szCs w:val="28"/>
        </w:rPr>
      </w:pPr>
    </w:p>
    <w:p>
      <w:pPr>
        <w:jc w:val="both"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Esaminiamo prima di tutto nel dettaglio 2 casi.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 xml:space="preserve"> Start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it-IT"/>
        </w:rPr>
        <w:t>array</w:t>
      </w:r>
      <w:r>
        <w:rPr>
          <w:rFonts w:hint="default"/>
          <w:sz w:val="28"/>
          <w:szCs w:val="28"/>
          <w:lang w:val="it-IT"/>
        </w:rPr>
        <w:t>, ossia quando scegliamo come pivot l’elemento piu’ a sinistra dell’array; in questo modo il caso peggiore è quando l’array su cui ordiniamo è già nello stesso ordine ricercato;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it-IT"/>
        </w:rPr>
      </w:pPr>
      <w:r>
        <w:rPr>
          <w:rFonts w:hint="default"/>
          <w:sz w:val="28"/>
          <w:szCs w:val="28"/>
          <w:lang w:val="it-IT"/>
        </w:rPr>
        <w:t xml:space="preserve"> </w:t>
      </w:r>
      <w:r>
        <w:rPr>
          <w:rFonts w:hint="default"/>
          <w:b/>
          <w:bCs/>
          <w:sz w:val="28"/>
          <w:szCs w:val="28"/>
          <w:lang w:val="it-IT"/>
        </w:rPr>
        <w:t>End array</w:t>
      </w:r>
      <w:r>
        <w:rPr>
          <w:rFonts w:hint="default"/>
          <w:sz w:val="28"/>
          <w:szCs w:val="28"/>
          <w:lang w:val="it-IT"/>
        </w:rPr>
        <w:t>, ossia quando scegliamo come pivot l’elemento piu’ a destra dell’array; in questo modo il caso peggiore è quando l’array su cui ordiniamo è disposto nell’ordine opposto;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b w:val="0"/>
          <w:bCs w:val="0"/>
          <w:sz w:val="28"/>
          <w:szCs w:val="28"/>
          <w:lang w:val="it-IT"/>
        </w:rPr>
      </w:pPr>
      <w:r>
        <w:rPr>
          <w:rFonts w:hint="default"/>
          <w:b w:val="0"/>
          <w:bCs w:val="0"/>
          <w:sz w:val="28"/>
          <w:szCs w:val="28"/>
          <w:lang w:val="it-IT"/>
        </w:rPr>
        <w:t>Complessivamente, essi aumentano la probabilità di incorrere nel caso peggiore dove la complessità è theta(n^2), cosa che non accade quando scegliamo l’elemento centrale come pivot.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b w:val="0"/>
          <w:bCs w:val="0"/>
          <w:sz w:val="28"/>
          <w:szCs w:val="28"/>
          <w:lang w:val="it-IT"/>
        </w:rPr>
      </w:pPr>
      <w:r>
        <w:rPr>
          <w:rFonts w:hint="default"/>
          <w:b w:val="0"/>
          <w:bCs w:val="0"/>
          <w:sz w:val="28"/>
          <w:szCs w:val="28"/>
          <w:lang w:val="it-IT"/>
        </w:rPr>
        <w:t>Ipotizziamo, quindi, l’array ordinato e come pivot l’elemento centrale, ne risulta che la parte [pivot,.., n-1] rientra nel caso peggiore, a differenza della restante parte dell’array. Specularmente lo stesso ragionamento si può fare con l’array nell’ordine opposto.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b w:val="0"/>
          <w:bCs w:val="0"/>
          <w:sz w:val="28"/>
          <w:szCs w:val="28"/>
          <w:lang w:val="it-IT"/>
        </w:rPr>
      </w:pPr>
      <w:r>
        <w:rPr>
          <w:rFonts w:hint="default"/>
          <w:b w:val="0"/>
          <w:bCs w:val="0"/>
          <w:sz w:val="28"/>
          <w:szCs w:val="28"/>
          <w:lang w:val="it-IT"/>
        </w:rPr>
        <w:t xml:space="preserve">  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b w:val="0"/>
          <w:bCs w:val="0"/>
          <w:sz w:val="28"/>
          <w:szCs w:val="28"/>
          <w:lang w:val="it-IT"/>
        </w:rPr>
      </w:pPr>
      <w:r>
        <w:rPr>
          <w:rFonts w:hint="default"/>
          <w:b w:val="0"/>
          <w:bCs w:val="0"/>
          <w:sz w:val="28"/>
          <w:szCs w:val="28"/>
          <w:lang w:val="it-IT"/>
        </w:rPr>
        <w:t>Abbiamo testato il nostro codice con 1000000 elementi di input, le tempistiche risultanti rispettano quanto detto precedentemente.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it-IT"/>
        </w:rPr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4A17B5"/>
    <w:multiLevelType w:val="singleLevel"/>
    <w:tmpl w:val="314A17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B6"/>
    <w:rsid w:val="00032C08"/>
    <w:rsid w:val="003151A0"/>
    <w:rsid w:val="004D1BB6"/>
    <w:rsid w:val="00604D45"/>
    <w:rsid w:val="01536B3C"/>
    <w:rsid w:val="023126A5"/>
    <w:rsid w:val="0A897C65"/>
    <w:rsid w:val="1AD27465"/>
    <w:rsid w:val="21A00059"/>
    <w:rsid w:val="264A723C"/>
    <w:rsid w:val="267F0D40"/>
    <w:rsid w:val="325907CE"/>
    <w:rsid w:val="39887F79"/>
    <w:rsid w:val="5C936374"/>
    <w:rsid w:val="5FD70EB4"/>
    <w:rsid w:val="61384122"/>
    <w:rsid w:val="6A7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243</Characters>
  <Lines>2</Lines>
  <Paragraphs>1</Paragraphs>
  <TotalTime>8</TotalTime>
  <ScaleCrop>false</ScaleCrop>
  <LinksUpToDate>false</LinksUpToDate>
  <CharactersWithSpaces>284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2022-07-18T15:59:00Z</dcterms:created>
  <dc:creator>Daniela Magri</dc:creator>
  <cp:lastModifiedBy>Ilaria Magrì</cp:lastModifiedBy>
  <dcterms:modified xsi:type="dcterms:W3CDTF">2022-07-19T18:58:56Z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A59A43D0E5EE470B9D700BDBFBD6BA90</vt:lpwstr>
  </property>
</Properties>
</file>