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E8896" w14:textId="77777777" w:rsidR="005455FD" w:rsidRDefault="005455FD" w:rsidP="005455FD">
      <w:pPr>
        <w:rPr>
          <w:b/>
          <w:bCs/>
        </w:rPr>
      </w:pPr>
    </w:p>
    <w:p w14:paraId="6E365C6C" w14:textId="77777777" w:rsidR="005455FD" w:rsidRDefault="005455FD" w:rsidP="005455FD">
      <w:pPr>
        <w:rPr>
          <w:b/>
          <w:bCs/>
        </w:rPr>
      </w:pPr>
    </w:p>
    <w:p w14:paraId="3684864F" w14:textId="1F7BCF23" w:rsidR="005455FD" w:rsidRPr="001D1F71" w:rsidRDefault="005455FD" w:rsidP="005455FD">
      <w:pPr>
        <w:pBdr>
          <w:top w:val="single" w:sz="4" w:space="1" w:color="auto"/>
          <w:left w:val="single" w:sz="4" w:space="4" w:color="auto"/>
          <w:bottom w:val="single" w:sz="4" w:space="1" w:color="auto"/>
          <w:right w:val="single" w:sz="4" w:space="4" w:color="auto"/>
        </w:pBdr>
        <w:rPr>
          <w:rFonts w:ascii="Arial" w:eastAsiaTheme="minorHAnsi" w:hAnsi="Arial" w:cs="Arial"/>
          <w:b/>
          <w:bCs/>
        </w:rPr>
      </w:pPr>
      <w:r w:rsidRPr="00995110">
        <w:rPr>
          <w:rFonts w:ascii="Arial" w:hAnsi="Arial" w:cs="Arial"/>
          <w:b/>
          <w:bCs/>
        </w:rPr>
        <w:t>Learning Outcomes:</w:t>
      </w:r>
      <w:r w:rsidRPr="00995110">
        <w:rPr>
          <w:rFonts w:ascii="Arial" w:hAnsi="Arial" w:cs="Arial"/>
        </w:rPr>
        <w:t xml:space="preserve">  </w:t>
      </w:r>
      <w:r w:rsidRPr="001D1F71">
        <w:rPr>
          <w:rFonts w:ascii="Arial" w:eastAsiaTheme="minorHAnsi" w:hAnsi="Arial" w:cs="Arial"/>
          <w:b/>
          <w:bCs/>
        </w:rPr>
        <w:t xml:space="preserve"> </w:t>
      </w:r>
    </w:p>
    <w:p w14:paraId="15214DE8" w14:textId="77777777" w:rsidR="005455FD" w:rsidRPr="001D1F71" w:rsidRDefault="005455FD" w:rsidP="005455FD">
      <w:pPr>
        <w:pBdr>
          <w:top w:val="single" w:sz="4" w:space="1" w:color="auto"/>
          <w:left w:val="single" w:sz="4" w:space="4" w:color="auto"/>
          <w:bottom w:val="single" w:sz="4" w:space="1" w:color="auto"/>
          <w:right w:val="single" w:sz="4" w:space="4" w:color="auto"/>
        </w:pBdr>
        <w:rPr>
          <w:rFonts w:ascii="Arial" w:eastAsiaTheme="minorHAnsi" w:hAnsi="Arial" w:cs="Arial"/>
          <w:b/>
          <w:bCs/>
        </w:rPr>
      </w:pPr>
    </w:p>
    <w:p w14:paraId="39B68284" w14:textId="5F5729B0" w:rsidR="005455FD" w:rsidRPr="001D1F71" w:rsidRDefault="005455FD" w:rsidP="005455FD">
      <w:pPr>
        <w:pBdr>
          <w:top w:val="single" w:sz="4" w:space="1" w:color="auto"/>
          <w:left w:val="single" w:sz="4" w:space="4" w:color="auto"/>
          <w:bottom w:val="single" w:sz="4" w:space="1" w:color="auto"/>
          <w:right w:val="single" w:sz="4" w:space="4" w:color="auto"/>
        </w:pBdr>
        <w:rPr>
          <w:rFonts w:ascii="Arial" w:hAnsi="Arial" w:cs="Arial"/>
          <w:color w:val="000000"/>
          <w:sz w:val="22"/>
          <w:szCs w:val="22"/>
          <w:shd w:val="clear" w:color="auto" w:fill="FFFFFF"/>
        </w:rPr>
      </w:pPr>
      <w:r>
        <w:rPr>
          <w:rFonts w:ascii="Arial" w:hAnsi="Arial" w:cs="Arial"/>
          <w:color w:val="000000"/>
          <w:sz w:val="22"/>
          <w:szCs w:val="22"/>
          <w:shd w:val="clear" w:color="auto" w:fill="FFFFFF"/>
        </w:rPr>
        <w:t xml:space="preserve">1. Apply principles and practices of early learning pedagogy to create programming for children across a range of early learning and </w:t>
      </w:r>
      <w:r w:rsidR="00B11EAE">
        <w:rPr>
          <w:rFonts w:ascii="Arial" w:hAnsi="Arial" w:cs="Arial"/>
          <w:color w:val="000000"/>
          <w:sz w:val="22"/>
          <w:szCs w:val="22"/>
          <w:shd w:val="clear" w:color="auto" w:fill="FFFFFF"/>
        </w:rPr>
        <w:t>childcare</w:t>
      </w:r>
      <w:r>
        <w:rPr>
          <w:rFonts w:ascii="Arial" w:hAnsi="Arial" w:cs="Arial"/>
          <w:color w:val="000000"/>
          <w:sz w:val="22"/>
          <w:szCs w:val="22"/>
          <w:shd w:val="clear" w:color="auto" w:fill="FFFFFF"/>
        </w:rPr>
        <w:t xml:space="preserve"> programs including childcare, kindergarten, before and after school and child and family programs, and in accordance with current provincial curriculum guidelines or program/pedagogical documents.</w:t>
      </w:r>
    </w:p>
    <w:p w14:paraId="3298C16F" w14:textId="77777777" w:rsidR="005455FD" w:rsidRDefault="005455FD" w:rsidP="005455FD">
      <w:pPr>
        <w:rPr>
          <w:rFonts w:ascii="Arial" w:hAnsi="Arial" w:cs="Arial"/>
          <w:sz w:val="22"/>
          <w:szCs w:val="22"/>
        </w:rPr>
      </w:pPr>
    </w:p>
    <w:p w14:paraId="4F4C804E" w14:textId="400F9B1E" w:rsidR="005455FD" w:rsidRDefault="00415104" w:rsidP="005455FD">
      <w:pPr>
        <w:rPr>
          <w:rFonts w:ascii="Arial" w:hAnsi="Arial" w:cs="Arial"/>
          <w:b/>
          <w:bCs/>
          <w:sz w:val="22"/>
          <w:szCs w:val="22"/>
          <w:u w:val="single"/>
        </w:rPr>
      </w:pPr>
      <w:r w:rsidRPr="00415104">
        <w:rPr>
          <w:rFonts w:ascii="Arial" w:hAnsi="Arial" w:cs="Arial"/>
          <w:b/>
          <w:bCs/>
          <w:sz w:val="22"/>
          <w:szCs w:val="22"/>
          <w:u w:val="single"/>
        </w:rPr>
        <w:t>Overview</w:t>
      </w:r>
    </w:p>
    <w:p w14:paraId="0679CD12" w14:textId="77777777" w:rsidR="00415104" w:rsidRDefault="00415104" w:rsidP="005455FD">
      <w:pPr>
        <w:rPr>
          <w:rFonts w:ascii="Arial" w:hAnsi="Arial" w:cs="Arial"/>
          <w:b/>
          <w:bCs/>
          <w:sz w:val="22"/>
          <w:szCs w:val="22"/>
          <w:u w:val="single"/>
        </w:rPr>
      </w:pPr>
    </w:p>
    <w:p w14:paraId="2D82511A" w14:textId="3D7FBFA4" w:rsidR="00415104" w:rsidRDefault="00415104" w:rsidP="005455FD">
      <w:pPr>
        <w:rPr>
          <w:rFonts w:ascii="Arial" w:hAnsi="Arial" w:cs="Arial"/>
          <w:sz w:val="22"/>
          <w:szCs w:val="22"/>
        </w:rPr>
      </w:pPr>
      <w:r w:rsidRPr="00415104">
        <w:rPr>
          <w:rFonts w:ascii="Arial" w:hAnsi="Arial" w:cs="Arial"/>
          <w:sz w:val="22"/>
          <w:szCs w:val="22"/>
        </w:rPr>
        <w:t>This assignment is designed to help you strengthen and expand the resources you use in your daily work with children. Since you are already practicing in the field, this Activity Portfolio will not only showcase your skills but will also serve as a personalized collection of songs, stories, and activities you can draw on now and in the future. The goal is to create a living resource that reflects your professional practice, supports your planning, and demonstrates your ability to engage children across age groups.</w:t>
      </w:r>
    </w:p>
    <w:p w14:paraId="7DDFDBAE" w14:textId="77777777" w:rsidR="00415104" w:rsidRDefault="00415104" w:rsidP="005455FD">
      <w:pPr>
        <w:rPr>
          <w:rFonts w:ascii="Arial" w:hAnsi="Arial" w:cs="Arial"/>
          <w:sz w:val="22"/>
          <w:szCs w:val="22"/>
        </w:rPr>
      </w:pPr>
    </w:p>
    <w:p w14:paraId="4486E330" w14:textId="78BD210F" w:rsidR="00415104" w:rsidRDefault="00A158F3" w:rsidP="005455FD">
      <w:pPr>
        <w:rPr>
          <w:rFonts w:ascii="Arial" w:hAnsi="Arial" w:cs="Arial"/>
          <w:sz w:val="22"/>
          <w:szCs w:val="22"/>
        </w:rPr>
      </w:pPr>
      <w:r>
        <w:rPr>
          <w:rFonts w:ascii="Arial" w:hAnsi="Arial" w:cs="Arial"/>
          <w:sz w:val="22"/>
          <w:szCs w:val="22"/>
        </w:rPr>
        <w:t xml:space="preserve">You will submit your Activity Portfolio in </w:t>
      </w:r>
      <w:r w:rsidR="00DF2D75">
        <w:rPr>
          <w:rFonts w:ascii="Arial" w:hAnsi="Arial" w:cs="Arial"/>
          <w:sz w:val="22"/>
          <w:szCs w:val="22"/>
        </w:rPr>
        <w:t>one</w:t>
      </w:r>
      <w:r>
        <w:rPr>
          <w:rFonts w:ascii="Arial" w:hAnsi="Arial" w:cs="Arial"/>
          <w:sz w:val="22"/>
          <w:szCs w:val="22"/>
        </w:rPr>
        <w:t xml:space="preserve"> part:</w:t>
      </w:r>
    </w:p>
    <w:p w14:paraId="568CA03F" w14:textId="5D63972A" w:rsidR="00430D2F" w:rsidRDefault="00A158F3">
      <w:pPr>
        <w:rPr>
          <w:rFonts w:ascii="Arial" w:hAnsi="Arial" w:cs="Arial"/>
          <w:sz w:val="22"/>
          <w:szCs w:val="22"/>
        </w:rPr>
      </w:pPr>
      <w:r>
        <w:rPr>
          <w:rFonts w:ascii="Arial" w:hAnsi="Arial" w:cs="Arial"/>
          <w:sz w:val="22"/>
          <w:szCs w:val="22"/>
        </w:rPr>
        <w:tab/>
      </w:r>
      <w:r w:rsidRPr="00A158F3">
        <w:rPr>
          <w:rFonts w:ascii="Arial" w:hAnsi="Arial" w:cs="Arial"/>
          <w:b/>
          <w:bCs/>
          <w:sz w:val="22"/>
          <w:szCs w:val="22"/>
        </w:rPr>
        <w:t>Part A</w:t>
      </w:r>
      <w:r>
        <w:rPr>
          <w:rFonts w:ascii="Arial" w:hAnsi="Arial" w:cs="Arial"/>
          <w:sz w:val="22"/>
          <w:szCs w:val="22"/>
        </w:rPr>
        <w:t xml:space="preserve"> – Focus on building the foundation of your portfolio</w:t>
      </w:r>
    </w:p>
    <w:p w14:paraId="53751A00" w14:textId="77777777" w:rsidR="00D5296A" w:rsidRDefault="00D5296A">
      <w:pPr>
        <w:rPr>
          <w:rFonts w:ascii="Arial" w:hAnsi="Arial" w:cs="Arial"/>
          <w:sz w:val="22"/>
          <w:szCs w:val="22"/>
        </w:rPr>
      </w:pPr>
    </w:p>
    <w:p w14:paraId="34566B86" w14:textId="7A5548C4" w:rsidR="00D5296A" w:rsidRDefault="00D5296A">
      <w:pPr>
        <w:rPr>
          <w:rFonts w:ascii="Arial" w:hAnsi="Arial" w:cs="Arial"/>
          <w:b/>
          <w:bCs/>
          <w:sz w:val="22"/>
          <w:szCs w:val="22"/>
          <w:u w:val="single"/>
        </w:rPr>
      </w:pPr>
      <w:r w:rsidRPr="00D5296A">
        <w:rPr>
          <w:rFonts w:ascii="Arial" w:hAnsi="Arial" w:cs="Arial"/>
          <w:b/>
          <w:bCs/>
          <w:sz w:val="22"/>
          <w:szCs w:val="22"/>
          <w:u w:val="single"/>
        </w:rPr>
        <w:t>PART A</w:t>
      </w:r>
    </w:p>
    <w:p w14:paraId="7D98FF75" w14:textId="77777777" w:rsidR="00D5296A" w:rsidRDefault="00D5296A">
      <w:pPr>
        <w:rPr>
          <w:rFonts w:ascii="Arial" w:hAnsi="Arial" w:cs="Arial"/>
          <w:b/>
          <w:bCs/>
          <w:sz w:val="22"/>
          <w:szCs w:val="22"/>
          <w:u w:val="single"/>
        </w:rPr>
      </w:pPr>
    </w:p>
    <w:p w14:paraId="4F51363F" w14:textId="491CF9F0" w:rsidR="00D5296A" w:rsidRDefault="00D5296A">
      <w:pPr>
        <w:rPr>
          <w:rFonts w:ascii="Arial" w:hAnsi="Arial" w:cs="Arial"/>
          <w:sz w:val="22"/>
          <w:szCs w:val="22"/>
        </w:rPr>
      </w:pPr>
      <w:r>
        <w:rPr>
          <w:rFonts w:ascii="Arial" w:hAnsi="Arial" w:cs="Arial"/>
          <w:sz w:val="22"/>
          <w:szCs w:val="22"/>
        </w:rPr>
        <w:t xml:space="preserve">Create your webpage and </w:t>
      </w:r>
      <w:r w:rsidR="009626F3">
        <w:rPr>
          <w:rFonts w:ascii="Arial" w:hAnsi="Arial" w:cs="Arial"/>
          <w:sz w:val="22"/>
          <w:szCs w:val="22"/>
        </w:rPr>
        <w:t>folders/areas for</w:t>
      </w:r>
      <w:r>
        <w:rPr>
          <w:rFonts w:ascii="Arial" w:hAnsi="Arial" w:cs="Arial"/>
          <w:sz w:val="22"/>
          <w:szCs w:val="22"/>
        </w:rPr>
        <w:t xml:space="preserve"> the following items:</w:t>
      </w:r>
    </w:p>
    <w:p w14:paraId="4058EB2F" w14:textId="77777777" w:rsidR="00D5296A" w:rsidRDefault="00D5296A">
      <w:pPr>
        <w:rPr>
          <w:rFonts w:ascii="Arial" w:hAnsi="Arial" w:cs="Arial"/>
          <w:sz w:val="22"/>
          <w:szCs w:val="22"/>
        </w:rPr>
      </w:pPr>
    </w:p>
    <w:p w14:paraId="630796E8" w14:textId="3BEDB34A" w:rsidR="00D5296A" w:rsidRDefault="00D5296A" w:rsidP="00D5296A">
      <w:pPr>
        <w:pStyle w:val="ListParagraph"/>
        <w:numPr>
          <w:ilvl w:val="0"/>
          <w:numId w:val="1"/>
        </w:numPr>
        <w:rPr>
          <w:rFonts w:ascii="Arial" w:hAnsi="Arial" w:cs="Arial"/>
          <w:sz w:val="22"/>
          <w:szCs w:val="22"/>
        </w:rPr>
      </w:pPr>
      <w:r w:rsidRPr="00D5296A">
        <w:rPr>
          <w:rFonts w:ascii="Arial" w:hAnsi="Arial" w:cs="Arial"/>
          <w:sz w:val="22"/>
          <w:szCs w:val="22"/>
        </w:rPr>
        <w:t>Songs</w:t>
      </w:r>
      <w:r w:rsidR="009626F3">
        <w:rPr>
          <w:rFonts w:ascii="Arial" w:hAnsi="Arial" w:cs="Arial"/>
          <w:sz w:val="22"/>
          <w:szCs w:val="22"/>
        </w:rPr>
        <w:t xml:space="preserve">/Music &amp; Movement (choose </w:t>
      </w:r>
      <w:r w:rsidR="002E712B">
        <w:rPr>
          <w:rFonts w:ascii="Arial" w:hAnsi="Arial" w:cs="Arial"/>
          <w:sz w:val="22"/>
          <w:szCs w:val="22"/>
        </w:rPr>
        <w:t>3)</w:t>
      </w:r>
    </w:p>
    <w:p w14:paraId="19D893A6" w14:textId="79B2CB34"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Reel of YOU singing a children’s song</w:t>
      </w:r>
    </w:p>
    <w:p w14:paraId="0B483DBA" w14:textId="4CA649D1"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Playlist of age-appropriate songs you use or would use in your setting</w:t>
      </w:r>
    </w:p>
    <w:p w14:paraId="755C1AB9" w14:textId="1BF05CC5"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Activity plan for a music and movement game/activity</w:t>
      </w:r>
    </w:p>
    <w:p w14:paraId="46D85926" w14:textId="0C9FC1E2"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Documentation of children engaging in musical play (photo, transcript, anecdotal note, etc.)</w:t>
      </w:r>
    </w:p>
    <w:p w14:paraId="41A6F119" w14:textId="3B35C3B0"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Create or adapt a simple chant, rhyme, or fingerplay</w:t>
      </w:r>
    </w:p>
    <w:p w14:paraId="742D698F" w14:textId="0006A4F6"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Link to a music/song resource</w:t>
      </w:r>
    </w:p>
    <w:p w14:paraId="37FD0C48" w14:textId="77777777" w:rsidR="00D5296A" w:rsidRDefault="00D5296A">
      <w:pPr>
        <w:rPr>
          <w:rFonts w:ascii="Arial" w:hAnsi="Arial" w:cs="Arial"/>
          <w:sz w:val="22"/>
          <w:szCs w:val="22"/>
        </w:rPr>
      </w:pPr>
    </w:p>
    <w:p w14:paraId="2D4CB06D" w14:textId="4D7EEA62" w:rsidR="00D5296A" w:rsidRDefault="00D5296A" w:rsidP="00D5296A">
      <w:pPr>
        <w:pStyle w:val="ListParagraph"/>
        <w:numPr>
          <w:ilvl w:val="0"/>
          <w:numId w:val="1"/>
        </w:numPr>
        <w:rPr>
          <w:rFonts w:ascii="Arial" w:hAnsi="Arial" w:cs="Arial"/>
          <w:sz w:val="22"/>
          <w:szCs w:val="22"/>
        </w:rPr>
      </w:pPr>
      <w:r w:rsidRPr="00D5296A">
        <w:rPr>
          <w:rFonts w:ascii="Arial" w:hAnsi="Arial" w:cs="Arial"/>
          <w:sz w:val="22"/>
          <w:szCs w:val="22"/>
        </w:rPr>
        <w:t>Stories</w:t>
      </w:r>
      <w:r w:rsidR="009626F3">
        <w:rPr>
          <w:rFonts w:ascii="Arial" w:hAnsi="Arial" w:cs="Arial"/>
          <w:sz w:val="22"/>
          <w:szCs w:val="22"/>
        </w:rPr>
        <w:t>/Literacy</w:t>
      </w:r>
      <w:r w:rsidR="002E712B">
        <w:rPr>
          <w:rFonts w:ascii="Arial" w:hAnsi="Arial" w:cs="Arial"/>
          <w:sz w:val="22"/>
          <w:szCs w:val="22"/>
        </w:rPr>
        <w:t xml:space="preserve"> (choose 3)</w:t>
      </w:r>
    </w:p>
    <w:p w14:paraId="2A6C5047" w14:textId="2183C3EF"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Reel of YOU reading a story aloud</w:t>
      </w:r>
    </w:p>
    <w:p w14:paraId="457BD678" w14:textId="32C9FC05"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Booklist with 5 recommended titles for a specific age group, with rationale</w:t>
      </w:r>
    </w:p>
    <w:p w14:paraId="7652DC81" w14:textId="7358BA35"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Activity plan for a storytelling activity (puppets, felt board, story basket, etc.)</w:t>
      </w:r>
    </w:p>
    <w:p w14:paraId="626E146D" w14:textId="5EF6589A"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Documentation of children’s responses to a story or engagement with a story (drawing, retelling, conversation notes, photo, etc.)</w:t>
      </w:r>
    </w:p>
    <w:p w14:paraId="64898D84" w14:textId="53BE72F5"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Create a story bag or prop box to extend a book</w:t>
      </w:r>
    </w:p>
    <w:p w14:paraId="419EB25D" w14:textId="5C0D3655"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Link to a literacy resource</w:t>
      </w:r>
    </w:p>
    <w:p w14:paraId="5977B1E3" w14:textId="77777777" w:rsidR="009626F3" w:rsidRPr="009626F3" w:rsidRDefault="009626F3" w:rsidP="009626F3">
      <w:pPr>
        <w:pStyle w:val="ListParagraph"/>
        <w:rPr>
          <w:rFonts w:ascii="Arial" w:hAnsi="Arial" w:cs="Arial"/>
          <w:sz w:val="22"/>
          <w:szCs w:val="22"/>
        </w:rPr>
      </w:pPr>
    </w:p>
    <w:p w14:paraId="2F80D6B2" w14:textId="50A42605" w:rsidR="009626F3" w:rsidRDefault="009626F3" w:rsidP="009626F3">
      <w:pPr>
        <w:pStyle w:val="ListParagraph"/>
        <w:numPr>
          <w:ilvl w:val="0"/>
          <w:numId w:val="1"/>
        </w:numPr>
        <w:rPr>
          <w:rFonts w:ascii="Arial" w:hAnsi="Arial" w:cs="Arial"/>
          <w:sz w:val="22"/>
          <w:szCs w:val="22"/>
        </w:rPr>
      </w:pPr>
      <w:r w:rsidRPr="00D5296A">
        <w:rPr>
          <w:rFonts w:ascii="Arial" w:hAnsi="Arial" w:cs="Arial"/>
          <w:sz w:val="22"/>
          <w:szCs w:val="22"/>
        </w:rPr>
        <w:t>Dramatic Play</w:t>
      </w:r>
      <w:r w:rsidR="007521B5">
        <w:rPr>
          <w:rFonts w:ascii="Arial" w:hAnsi="Arial" w:cs="Arial"/>
          <w:sz w:val="22"/>
          <w:szCs w:val="22"/>
        </w:rPr>
        <w:t xml:space="preserve"> (choose 3)</w:t>
      </w:r>
    </w:p>
    <w:p w14:paraId="102651D5" w14:textId="1C8B82E7"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Dramatic play activity plan (prop box ideas, role-play set-ups, etc.)</w:t>
      </w:r>
    </w:p>
    <w:p w14:paraId="6A287897" w14:textId="0E3DF216"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Photos/sketches of dramatic play areas you’ve set up with explanation</w:t>
      </w:r>
    </w:p>
    <w:p w14:paraId="4B542CE4" w14:textId="2DF0D312"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List of everyday materials you use (or could use) to support dramatic play</w:t>
      </w:r>
    </w:p>
    <w:p w14:paraId="049A7923" w14:textId="023EDDD8"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 xml:space="preserve">Documentation of </w:t>
      </w:r>
      <w:proofErr w:type="gramStart"/>
      <w:r>
        <w:rPr>
          <w:rFonts w:ascii="Arial" w:hAnsi="Arial" w:cs="Arial"/>
          <w:sz w:val="22"/>
          <w:szCs w:val="22"/>
        </w:rPr>
        <w:t>children’s</w:t>
      </w:r>
      <w:proofErr w:type="gramEnd"/>
      <w:r>
        <w:rPr>
          <w:rFonts w:ascii="Arial" w:hAnsi="Arial" w:cs="Arial"/>
          <w:sz w:val="22"/>
          <w:szCs w:val="22"/>
        </w:rPr>
        <w:t xml:space="preserve"> pretend play scenario</w:t>
      </w:r>
    </w:p>
    <w:p w14:paraId="389B1E9C" w14:textId="0DAFC3E2" w:rsidR="002E712B" w:rsidRDefault="002E712B" w:rsidP="002E712B">
      <w:pPr>
        <w:pStyle w:val="ListParagraph"/>
        <w:numPr>
          <w:ilvl w:val="1"/>
          <w:numId w:val="1"/>
        </w:numPr>
        <w:rPr>
          <w:rFonts w:ascii="Arial" w:hAnsi="Arial" w:cs="Arial"/>
          <w:sz w:val="22"/>
          <w:szCs w:val="22"/>
        </w:rPr>
      </w:pPr>
      <w:r>
        <w:rPr>
          <w:rFonts w:ascii="Arial" w:hAnsi="Arial" w:cs="Arial"/>
          <w:sz w:val="22"/>
          <w:szCs w:val="22"/>
        </w:rPr>
        <w:t>Create a prop box list for a theme</w:t>
      </w:r>
    </w:p>
    <w:p w14:paraId="52864414" w14:textId="2D693090" w:rsidR="007521B5" w:rsidRPr="0055203B" w:rsidRDefault="002E712B" w:rsidP="007521B5">
      <w:pPr>
        <w:pStyle w:val="ListParagraph"/>
        <w:numPr>
          <w:ilvl w:val="1"/>
          <w:numId w:val="1"/>
        </w:numPr>
        <w:rPr>
          <w:rFonts w:ascii="Arial" w:hAnsi="Arial" w:cs="Arial"/>
          <w:sz w:val="22"/>
          <w:szCs w:val="22"/>
        </w:rPr>
      </w:pPr>
      <w:r>
        <w:rPr>
          <w:rFonts w:ascii="Arial" w:hAnsi="Arial" w:cs="Arial"/>
          <w:sz w:val="22"/>
          <w:szCs w:val="22"/>
        </w:rPr>
        <w:lastRenderedPageBreak/>
        <w:t>Link to a dramatic play resource</w:t>
      </w:r>
    </w:p>
    <w:p w14:paraId="4F9D2BF7" w14:textId="77777777" w:rsidR="00B912A2" w:rsidRDefault="00B912A2" w:rsidP="00B912A2">
      <w:pPr>
        <w:rPr>
          <w:rFonts w:ascii="Arial" w:hAnsi="Arial" w:cs="Arial"/>
          <w:sz w:val="22"/>
          <w:szCs w:val="22"/>
        </w:rPr>
      </w:pPr>
    </w:p>
    <w:p w14:paraId="44C29A9C" w14:textId="77777777" w:rsidR="00B912A2" w:rsidRDefault="00B912A2" w:rsidP="00B912A2">
      <w:pPr>
        <w:rPr>
          <w:rFonts w:ascii="Arial" w:hAnsi="Arial" w:cs="Arial"/>
          <w:b/>
          <w:bCs/>
        </w:rPr>
      </w:pPr>
    </w:p>
    <w:p w14:paraId="11C5CFF9" w14:textId="3548CBE3" w:rsidR="00B912A2" w:rsidRPr="00B912A2" w:rsidRDefault="00B912A2" w:rsidP="00B912A2">
      <w:pPr>
        <w:rPr>
          <w:rFonts w:ascii="Arial" w:hAnsi="Arial" w:cs="Arial"/>
          <w:b/>
          <w:bCs/>
        </w:rPr>
      </w:pPr>
      <w:r w:rsidRPr="00B912A2">
        <w:rPr>
          <w:rFonts w:ascii="Arial" w:hAnsi="Arial" w:cs="Arial"/>
          <w:b/>
          <w:bCs/>
        </w:rPr>
        <w:t>Part 1 Rubric – Mid-Course Submission</w:t>
      </w:r>
    </w:p>
    <w:tbl>
      <w:tblPr>
        <w:tblStyle w:val="TableGrid"/>
        <w:tblW w:w="0" w:type="auto"/>
        <w:tblLook w:val="04A0" w:firstRow="1" w:lastRow="0" w:firstColumn="1" w:lastColumn="0" w:noHBand="0" w:noVBand="1"/>
      </w:tblPr>
      <w:tblGrid>
        <w:gridCol w:w="1502"/>
        <w:gridCol w:w="2360"/>
        <w:gridCol w:w="1836"/>
        <w:gridCol w:w="1774"/>
        <w:gridCol w:w="1878"/>
      </w:tblGrid>
      <w:tr w:rsidR="00B912A2" w:rsidRPr="00B912A2" w14:paraId="7A9F677D" w14:textId="77777777" w:rsidTr="00B912A2">
        <w:tc>
          <w:tcPr>
            <w:tcW w:w="0" w:type="auto"/>
            <w:shd w:val="clear" w:color="auto" w:fill="F6C5AC" w:themeFill="accent2" w:themeFillTint="66"/>
            <w:hideMark/>
          </w:tcPr>
          <w:p w14:paraId="6CC833B5" w14:textId="77777777" w:rsidR="00B912A2" w:rsidRPr="00B912A2" w:rsidRDefault="00B912A2" w:rsidP="00B912A2">
            <w:pPr>
              <w:rPr>
                <w:rFonts w:ascii="Arial" w:hAnsi="Arial" w:cs="Arial"/>
                <w:b/>
                <w:bCs/>
                <w:sz w:val="18"/>
                <w:szCs w:val="18"/>
              </w:rPr>
            </w:pPr>
            <w:r w:rsidRPr="00B912A2">
              <w:rPr>
                <w:rFonts w:ascii="Arial" w:hAnsi="Arial" w:cs="Arial"/>
                <w:b/>
                <w:bCs/>
                <w:sz w:val="18"/>
                <w:szCs w:val="18"/>
              </w:rPr>
              <w:t>Category</w:t>
            </w:r>
          </w:p>
        </w:tc>
        <w:tc>
          <w:tcPr>
            <w:tcW w:w="0" w:type="auto"/>
            <w:shd w:val="clear" w:color="auto" w:fill="F6C5AC" w:themeFill="accent2" w:themeFillTint="66"/>
            <w:hideMark/>
          </w:tcPr>
          <w:p w14:paraId="5774A60E" w14:textId="77777777" w:rsidR="00B912A2" w:rsidRPr="00B912A2" w:rsidRDefault="00B912A2" w:rsidP="00B912A2">
            <w:pPr>
              <w:rPr>
                <w:rFonts w:ascii="Arial" w:hAnsi="Arial" w:cs="Arial"/>
                <w:b/>
                <w:bCs/>
                <w:sz w:val="18"/>
                <w:szCs w:val="18"/>
              </w:rPr>
            </w:pPr>
            <w:r w:rsidRPr="00B912A2">
              <w:rPr>
                <w:rFonts w:ascii="Arial" w:hAnsi="Arial" w:cs="Arial"/>
                <w:b/>
                <w:bCs/>
                <w:sz w:val="18"/>
                <w:szCs w:val="18"/>
              </w:rPr>
              <w:t>Excellent (4)</w:t>
            </w:r>
          </w:p>
        </w:tc>
        <w:tc>
          <w:tcPr>
            <w:tcW w:w="0" w:type="auto"/>
            <w:shd w:val="clear" w:color="auto" w:fill="F6C5AC" w:themeFill="accent2" w:themeFillTint="66"/>
            <w:hideMark/>
          </w:tcPr>
          <w:p w14:paraId="3113584E" w14:textId="77777777" w:rsidR="00B912A2" w:rsidRPr="00B912A2" w:rsidRDefault="00B912A2" w:rsidP="00B912A2">
            <w:pPr>
              <w:rPr>
                <w:rFonts w:ascii="Arial" w:hAnsi="Arial" w:cs="Arial"/>
                <w:b/>
                <w:bCs/>
                <w:sz w:val="18"/>
                <w:szCs w:val="18"/>
              </w:rPr>
            </w:pPr>
            <w:r w:rsidRPr="00B912A2">
              <w:rPr>
                <w:rFonts w:ascii="Arial" w:hAnsi="Arial" w:cs="Arial"/>
                <w:b/>
                <w:bCs/>
                <w:sz w:val="18"/>
                <w:szCs w:val="18"/>
              </w:rPr>
              <w:t>Proficient (3)</w:t>
            </w:r>
          </w:p>
        </w:tc>
        <w:tc>
          <w:tcPr>
            <w:tcW w:w="0" w:type="auto"/>
            <w:shd w:val="clear" w:color="auto" w:fill="F6C5AC" w:themeFill="accent2" w:themeFillTint="66"/>
            <w:hideMark/>
          </w:tcPr>
          <w:p w14:paraId="4E2F6D6B" w14:textId="77777777" w:rsidR="00B912A2" w:rsidRPr="00B912A2" w:rsidRDefault="00B912A2" w:rsidP="00B912A2">
            <w:pPr>
              <w:rPr>
                <w:rFonts w:ascii="Arial" w:hAnsi="Arial" w:cs="Arial"/>
                <w:b/>
                <w:bCs/>
                <w:sz w:val="18"/>
                <w:szCs w:val="18"/>
              </w:rPr>
            </w:pPr>
            <w:r w:rsidRPr="00B912A2">
              <w:rPr>
                <w:rFonts w:ascii="Arial" w:hAnsi="Arial" w:cs="Arial"/>
                <w:b/>
                <w:bCs/>
                <w:sz w:val="18"/>
                <w:szCs w:val="18"/>
              </w:rPr>
              <w:t>Developing (2)</w:t>
            </w:r>
          </w:p>
        </w:tc>
        <w:tc>
          <w:tcPr>
            <w:tcW w:w="0" w:type="auto"/>
            <w:shd w:val="clear" w:color="auto" w:fill="F6C5AC" w:themeFill="accent2" w:themeFillTint="66"/>
            <w:hideMark/>
          </w:tcPr>
          <w:p w14:paraId="0C858DD9" w14:textId="77777777" w:rsidR="00B912A2" w:rsidRPr="00B912A2" w:rsidRDefault="00B912A2" w:rsidP="00B912A2">
            <w:pPr>
              <w:rPr>
                <w:rFonts w:ascii="Arial" w:hAnsi="Arial" w:cs="Arial"/>
                <w:b/>
                <w:bCs/>
                <w:sz w:val="18"/>
                <w:szCs w:val="18"/>
              </w:rPr>
            </w:pPr>
            <w:r w:rsidRPr="00B912A2">
              <w:rPr>
                <w:rFonts w:ascii="Arial" w:hAnsi="Arial" w:cs="Arial"/>
                <w:b/>
                <w:bCs/>
                <w:sz w:val="18"/>
                <w:szCs w:val="18"/>
              </w:rPr>
              <w:t>Needs Improvement (1)</w:t>
            </w:r>
          </w:p>
        </w:tc>
      </w:tr>
      <w:tr w:rsidR="00B912A2" w:rsidRPr="00B912A2" w14:paraId="0E82CC19" w14:textId="77777777" w:rsidTr="00B912A2">
        <w:tc>
          <w:tcPr>
            <w:tcW w:w="0" w:type="auto"/>
            <w:shd w:val="clear" w:color="auto" w:fill="FAE2D5" w:themeFill="accent2" w:themeFillTint="33"/>
            <w:hideMark/>
          </w:tcPr>
          <w:p w14:paraId="50522650" w14:textId="77777777" w:rsidR="00B912A2" w:rsidRPr="00B912A2" w:rsidRDefault="00B912A2" w:rsidP="00B912A2">
            <w:pPr>
              <w:rPr>
                <w:rFonts w:ascii="Arial" w:hAnsi="Arial" w:cs="Arial"/>
                <w:sz w:val="18"/>
                <w:szCs w:val="18"/>
              </w:rPr>
            </w:pPr>
            <w:r w:rsidRPr="00B912A2">
              <w:rPr>
                <w:rFonts w:ascii="Arial" w:hAnsi="Arial" w:cs="Arial"/>
                <w:b/>
                <w:bCs/>
                <w:sz w:val="18"/>
                <w:szCs w:val="18"/>
              </w:rPr>
              <w:t>Webpage Creation &amp; Setup</w:t>
            </w:r>
          </w:p>
        </w:tc>
        <w:tc>
          <w:tcPr>
            <w:tcW w:w="0" w:type="auto"/>
            <w:hideMark/>
          </w:tcPr>
          <w:p w14:paraId="7A94A74C" w14:textId="77777777" w:rsidR="00B912A2" w:rsidRPr="00B912A2" w:rsidRDefault="00B912A2" w:rsidP="00B912A2">
            <w:pPr>
              <w:rPr>
                <w:rFonts w:ascii="Arial" w:hAnsi="Arial" w:cs="Arial"/>
                <w:sz w:val="18"/>
                <w:szCs w:val="18"/>
              </w:rPr>
            </w:pPr>
            <w:r w:rsidRPr="00B912A2">
              <w:rPr>
                <w:rFonts w:ascii="Arial" w:hAnsi="Arial" w:cs="Arial"/>
                <w:sz w:val="18"/>
                <w:szCs w:val="18"/>
              </w:rPr>
              <w:t>Portfolio webpage is fully set up, professional, easy to navigate, and clearly organized by category.</w:t>
            </w:r>
          </w:p>
        </w:tc>
        <w:tc>
          <w:tcPr>
            <w:tcW w:w="0" w:type="auto"/>
            <w:hideMark/>
          </w:tcPr>
          <w:p w14:paraId="33E2FF74" w14:textId="77777777" w:rsidR="00B912A2" w:rsidRPr="00B912A2" w:rsidRDefault="00B912A2" w:rsidP="00B912A2">
            <w:pPr>
              <w:rPr>
                <w:rFonts w:ascii="Arial" w:hAnsi="Arial" w:cs="Arial"/>
                <w:sz w:val="18"/>
                <w:szCs w:val="18"/>
              </w:rPr>
            </w:pPr>
            <w:r w:rsidRPr="00B912A2">
              <w:rPr>
                <w:rFonts w:ascii="Arial" w:hAnsi="Arial" w:cs="Arial"/>
                <w:sz w:val="18"/>
                <w:szCs w:val="18"/>
              </w:rPr>
              <w:t>Webpage is set up and functional with most categories organized.</w:t>
            </w:r>
          </w:p>
        </w:tc>
        <w:tc>
          <w:tcPr>
            <w:tcW w:w="0" w:type="auto"/>
            <w:hideMark/>
          </w:tcPr>
          <w:p w14:paraId="266ECDBF" w14:textId="77777777" w:rsidR="00B912A2" w:rsidRPr="00B912A2" w:rsidRDefault="00B912A2" w:rsidP="00B912A2">
            <w:pPr>
              <w:rPr>
                <w:rFonts w:ascii="Arial" w:hAnsi="Arial" w:cs="Arial"/>
                <w:sz w:val="18"/>
                <w:szCs w:val="18"/>
              </w:rPr>
            </w:pPr>
            <w:r w:rsidRPr="00B912A2">
              <w:rPr>
                <w:rFonts w:ascii="Arial" w:hAnsi="Arial" w:cs="Arial"/>
                <w:sz w:val="18"/>
                <w:szCs w:val="18"/>
              </w:rPr>
              <w:t>Webpage is partially set up; navigation or organization is unclear.</w:t>
            </w:r>
          </w:p>
        </w:tc>
        <w:tc>
          <w:tcPr>
            <w:tcW w:w="0" w:type="auto"/>
            <w:hideMark/>
          </w:tcPr>
          <w:p w14:paraId="03D7F29B" w14:textId="77777777" w:rsidR="00B912A2" w:rsidRPr="00B912A2" w:rsidRDefault="00B912A2" w:rsidP="00B912A2">
            <w:pPr>
              <w:rPr>
                <w:rFonts w:ascii="Arial" w:hAnsi="Arial" w:cs="Arial"/>
                <w:sz w:val="18"/>
                <w:szCs w:val="18"/>
              </w:rPr>
            </w:pPr>
            <w:r w:rsidRPr="00B912A2">
              <w:rPr>
                <w:rFonts w:ascii="Arial" w:hAnsi="Arial" w:cs="Arial"/>
                <w:sz w:val="18"/>
                <w:szCs w:val="18"/>
              </w:rPr>
              <w:t>Webpage not created OR extremely limited setup.</w:t>
            </w:r>
          </w:p>
        </w:tc>
      </w:tr>
      <w:tr w:rsidR="00B912A2" w:rsidRPr="00B912A2" w14:paraId="2CB552C8" w14:textId="77777777" w:rsidTr="00B912A2">
        <w:tc>
          <w:tcPr>
            <w:tcW w:w="0" w:type="auto"/>
            <w:shd w:val="clear" w:color="auto" w:fill="FAE2D5" w:themeFill="accent2" w:themeFillTint="33"/>
            <w:hideMark/>
          </w:tcPr>
          <w:p w14:paraId="4ADC9FDE" w14:textId="77777777" w:rsidR="00B912A2" w:rsidRPr="00B912A2" w:rsidRDefault="00B912A2" w:rsidP="00B912A2">
            <w:pPr>
              <w:rPr>
                <w:rFonts w:ascii="Arial" w:hAnsi="Arial" w:cs="Arial"/>
                <w:sz w:val="18"/>
                <w:szCs w:val="18"/>
              </w:rPr>
            </w:pPr>
            <w:r w:rsidRPr="00B912A2">
              <w:rPr>
                <w:rFonts w:ascii="Arial" w:hAnsi="Arial" w:cs="Arial"/>
                <w:b/>
                <w:bCs/>
                <w:sz w:val="18"/>
                <w:szCs w:val="18"/>
              </w:rPr>
              <w:t>Content &amp; Variety</w:t>
            </w:r>
          </w:p>
        </w:tc>
        <w:tc>
          <w:tcPr>
            <w:tcW w:w="0" w:type="auto"/>
            <w:hideMark/>
          </w:tcPr>
          <w:p w14:paraId="0CEDD7C0" w14:textId="77777777" w:rsidR="00B912A2" w:rsidRPr="00B912A2" w:rsidRDefault="00B912A2" w:rsidP="00B912A2">
            <w:pPr>
              <w:rPr>
                <w:rFonts w:ascii="Arial" w:hAnsi="Arial" w:cs="Arial"/>
                <w:sz w:val="18"/>
                <w:szCs w:val="18"/>
              </w:rPr>
            </w:pPr>
            <w:r w:rsidRPr="00B912A2">
              <w:rPr>
                <w:rFonts w:ascii="Arial" w:hAnsi="Arial" w:cs="Arial"/>
                <w:sz w:val="18"/>
                <w:szCs w:val="18"/>
              </w:rPr>
              <w:t>Includes 3+ well-developed items per category; demonstrates creativity, relevance, and variety.</w:t>
            </w:r>
          </w:p>
        </w:tc>
        <w:tc>
          <w:tcPr>
            <w:tcW w:w="0" w:type="auto"/>
            <w:hideMark/>
          </w:tcPr>
          <w:p w14:paraId="1B7A9AE6" w14:textId="77777777" w:rsidR="00B912A2" w:rsidRPr="00B912A2" w:rsidRDefault="00B912A2" w:rsidP="00B912A2">
            <w:pPr>
              <w:rPr>
                <w:rFonts w:ascii="Arial" w:hAnsi="Arial" w:cs="Arial"/>
                <w:sz w:val="18"/>
                <w:szCs w:val="18"/>
              </w:rPr>
            </w:pPr>
            <w:r w:rsidRPr="00B912A2">
              <w:rPr>
                <w:rFonts w:ascii="Arial" w:hAnsi="Arial" w:cs="Arial"/>
                <w:sz w:val="18"/>
                <w:szCs w:val="18"/>
              </w:rPr>
              <w:t>Includes 3 items per category; items are clear, relevant, and meet expectations.</w:t>
            </w:r>
          </w:p>
        </w:tc>
        <w:tc>
          <w:tcPr>
            <w:tcW w:w="0" w:type="auto"/>
            <w:hideMark/>
          </w:tcPr>
          <w:p w14:paraId="49951B3B" w14:textId="77777777" w:rsidR="00B912A2" w:rsidRPr="00B912A2" w:rsidRDefault="00B912A2" w:rsidP="00B912A2">
            <w:pPr>
              <w:rPr>
                <w:rFonts w:ascii="Arial" w:hAnsi="Arial" w:cs="Arial"/>
                <w:sz w:val="18"/>
                <w:szCs w:val="18"/>
              </w:rPr>
            </w:pPr>
            <w:r w:rsidRPr="00B912A2">
              <w:rPr>
                <w:rFonts w:ascii="Arial" w:hAnsi="Arial" w:cs="Arial"/>
                <w:sz w:val="18"/>
                <w:szCs w:val="18"/>
              </w:rPr>
              <w:t>Fewer than 3 items in some categories OR items lack variety and depth.</w:t>
            </w:r>
          </w:p>
        </w:tc>
        <w:tc>
          <w:tcPr>
            <w:tcW w:w="0" w:type="auto"/>
            <w:hideMark/>
          </w:tcPr>
          <w:p w14:paraId="784290AE" w14:textId="77777777" w:rsidR="00B912A2" w:rsidRPr="00B912A2" w:rsidRDefault="00B912A2" w:rsidP="00B912A2">
            <w:pPr>
              <w:rPr>
                <w:rFonts w:ascii="Arial" w:hAnsi="Arial" w:cs="Arial"/>
                <w:sz w:val="18"/>
                <w:szCs w:val="18"/>
              </w:rPr>
            </w:pPr>
            <w:r w:rsidRPr="00B912A2">
              <w:rPr>
                <w:rFonts w:ascii="Arial" w:hAnsi="Arial" w:cs="Arial"/>
                <w:sz w:val="18"/>
                <w:szCs w:val="18"/>
              </w:rPr>
              <w:t>Very few items submitted OR items are incomplete, unclear, or irrelevant.</w:t>
            </w:r>
          </w:p>
        </w:tc>
      </w:tr>
      <w:tr w:rsidR="00B912A2" w:rsidRPr="00B912A2" w14:paraId="030FE81C" w14:textId="77777777" w:rsidTr="00B912A2">
        <w:tc>
          <w:tcPr>
            <w:tcW w:w="0" w:type="auto"/>
            <w:shd w:val="clear" w:color="auto" w:fill="FAE2D5" w:themeFill="accent2" w:themeFillTint="33"/>
            <w:hideMark/>
          </w:tcPr>
          <w:p w14:paraId="433587F7" w14:textId="77777777" w:rsidR="00B912A2" w:rsidRPr="00B912A2" w:rsidRDefault="00B912A2" w:rsidP="00B912A2">
            <w:pPr>
              <w:rPr>
                <w:rFonts w:ascii="Arial" w:hAnsi="Arial" w:cs="Arial"/>
                <w:sz w:val="18"/>
                <w:szCs w:val="18"/>
              </w:rPr>
            </w:pPr>
            <w:r w:rsidRPr="00B912A2">
              <w:rPr>
                <w:rFonts w:ascii="Arial" w:hAnsi="Arial" w:cs="Arial"/>
                <w:b/>
                <w:bCs/>
                <w:sz w:val="18"/>
                <w:szCs w:val="18"/>
              </w:rPr>
              <w:t>Connection to Practice</w:t>
            </w:r>
          </w:p>
        </w:tc>
        <w:tc>
          <w:tcPr>
            <w:tcW w:w="0" w:type="auto"/>
            <w:hideMark/>
          </w:tcPr>
          <w:p w14:paraId="77ADE93E" w14:textId="77777777" w:rsidR="00B912A2" w:rsidRPr="00B912A2" w:rsidRDefault="00B912A2" w:rsidP="00B912A2">
            <w:pPr>
              <w:rPr>
                <w:rFonts w:ascii="Arial" w:hAnsi="Arial" w:cs="Arial"/>
                <w:sz w:val="18"/>
                <w:szCs w:val="18"/>
              </w:rPr>
            </w:pPr>
            <w:r w:rsidRPr="00B912A2">
              <w:rPr>
                <w:rFonts w:ascii="Arial" w:hAnsi="Arial" w:cs="Arial"/>
                <w:sz w:val="18"/>
                <w:szCs w:val="18"/>
              </w:rPr>
              <w:t>Items clearly demonstrate use in early learning practice; activities are appropriate for children and support play-based, child-directed learning.</w:t>
            </w:r>
          </w:p>
        </w:tc>
        <w:tc>
          <w:tcPr>
            <w:tcW w:w="0" w:type="auto"/>
            <w:hideMark/>
          </w:tcPr>
          <w:p w14:paraId="65D9D98C" w14:textId="77777777" w:rsidR="00B912A2" w:rsidRPr="00B912A2" w:rsidRDefault="00B912A2" w:rsidP="00B912A2">
            <w:pPr>
              <w:rPr>
                <w:rFonts w:ascii="Arial" w:hAnsi="Arial" w:cs="Arial"/>
                <w:sz w:val="18"/>
                <w:szCs w:val="18"/>
              </w:rPr>
            </w:pPr>
            <w:r w:rsidRPr="00B912A2">
              <w:rPr>
                <w:rFonts w:ascii="Arial" w:hAnsi="Arial" w:cs="Arial"/>
                <w:sz w:val="18"/>
                <w:szCs w:val="18"/>
              </w:rPr>
              <w:t>Items are appropriate for children and connect to play-based learning.</w:t>
            </w:r>
          </w:p>
        </w:tc>
        <w:tc>
          <w:tcPr>
            <w:tcW w:w="0" w:type="auto"/>
            <w:hideMark/>
          </w:tcPr>
          <w:p w14:paraId="717BAA98" w14:textId="77777777" w:rsidR="00B912A2" w:rsidRPr="00B912A2" w:rsidRDefault="00B912A2" w:rsidP="00B912A2">
            <w:pPr>
              <w:rPr>
                <w:rFonts w:ascii="Arial" w:hAnsi="Arial" w:cs="Arial"/>
                <w:sz w:val="18"/>
                <w:szCs w:val="18"/>
              </w:rPr>
            </w:pPr>
            <w:r w:rsidRPr="00B912A2">
              <w:rPr>
                <w:rFonts w:ascii="Arial" w:hAnsi="Arial" w:cs="Arial"/>
                <w:sz w:val="18"/>
                <w:szCs w:val="18"/>
              </w:rPr>
              <w:t>Items somewhat appropriate; limited evidence of alignment with play-based approaches.</w:t>
            </w:r>
          </w:p>
        </w:tc>
        <w:tc>
          <w:tcPr>
            <w:tcW w:w="0" w:type="auto"/>
            <w:hideMark/>
          </w:tcPr>
          <w:p w14:paraId="304C8826" w14:textId="77777777" w:rsidR="00B912A2" w:rsidRPr="00B912A2" w:rsidRDefault="00B912A2" w:rsidP="00B912A2">
            <w:pPr>
              <w:rPr>
                <w:rFonts w:ascii="Arial" w:hAnsi="Arial" w:cs="Arial"/>
                <w:sz w:val="18"/>
                <w:szCs w:val="18"/>
              </w:rPr>
            </w:pPr>
            <w:r w:rsidRPr="00B912A2">
              <w:rPr>
                <w:rFonts w:ascii="Arial" w:hAnsi="Arial" w:cs="Arial"/>
                <w:sz w:val="18"/>
                <w:szCs w:val="18"/>
              </w:rPr>
              <w:t>Items are not appropriate for children OR do not connect to play-based practice.</w:t>
            </w:r>
          </w:p>
        </w:tc>
      </w:tr>
      <w:tr w:rsidR="00B912A2" w:rsidRPr="00B912A2" w14:paraId="691979D2" w14:textId="77777777" w:rsidTr="00B912A2">
        <w:tc>
          <w:tcPr>
            <w:tcW w:w="0" w:type="auto"/>
            <w:shd w:val="clear" w:color="auto" w:fill="FAE2D5" w:themeFill="accent2" w:themeFillTint="33"/>
            <w:hideMark/>
          </w:tcPr>
          <w:p w14:paraId="14482688" w14:textId="77777777" w:rsidR="00B912A2" w:rsidRPr="00B912A2" w:rsidRDefault="00B912A2" w:rsidP="00B912A2">
            <w:pPr>
              <w:rPr>
                <w:rFonts w:ascii="Arial" w:hAnsi="Arial" w:cs="Arial"/>
                <w:sz w:val="18"/>
                <w:szCs w:val="18"/>
              </w:rPr>
            </w:pPr>
            <w:r w:rsidRPr="00B912A2">
              <w:rPr>
                <w:rFonts w:ascii="Arial" w:hAnsi="Arial" w:cs="Arial"/>
                <w:b/>
                <w:bCs/>
                <w:sz w:val="18"/>
                <w:szCs w:val="18"/>
              </w:rPr>
              <w:t>Creativity &amp; Engagement</w:t>
            </w:r>
          </w:p>
        </w:tc>
        <w:tc>
          <w:tcPr>
            <w:tcW w:w="0" w:type="auto"/>
            <w:hideMark/>
          </w:tcPr>
          <w:p w14:paraId="2EFAF744" w14:textId="343743CA" w:rsidR="00B912A2" w:rsidRPr="00B912A2" w:rsidRDefault="00B912A2" w:rsidP="00B912A2">
            <w:pPr>
              <w:rPr>
                <w:rFonts w:ascii="Arial" w:hAnsi="Arial" w:cs="Arial"/>
                <w:sz w:val="18"/>
                <w:szCs w:val="18"/>
              </w:rPr>
            </w:pPr>
            <w:r w:rsidRPr="00B912A2">
              <w:rPr>
                <w:rFonts w:ascii="Arial" w:hAnsi="Arial" w:cs="Arial"/>
                <w:sz w:val="18"/>
                <w:szCs w:val="18"/>
              </w:rPr>
              <w:t>Activities and examples are highly engaging, original, and child cent</w:t>
            </w:r>
            <w:r>
              <w:rPr>
                <w:rFonts w:ascii="Arial" w:hAnsi="Arial" w:cs="Arial"/>
                <w:sz w:val="18"/>
                <w:szCs w:val="18"/>
              </w:rPr>
              <w:t>r</w:t>
            </w:r>
            <w:r w:rsidRPr="00B912A2">
              <w:rPr>
                <w:rFonts w:ascii="Arial" w:hAnsi="Arial" w:cs="Arial"/>
                <w:sz w:val="18"/>
                <w:szCs w:val="18"/>
              </w:rPr>
              <w:t>ed.</w:t>
            </w:r>
          </w:p>
        </w:tc>
        <w:tc>
          <w:tcPr>
            <w:tcW w:w="0" w:type="auto"/>
            <w:hideMark/>
          </w:tcPr>
          <w:p w14:paraId="6CECBD99" w14:textId="77777777" w:rsidR="00B912A2" w:rsidRPr="00B912A2" w:rsidRDefault="00B912A2" w:rsidP="00B912A2">
            <w:pPr>
              <w:rPr>
                <w:rFonts w:ascii="Arial" w:hAnsi="Arial" w:cs="Arial"/>
                <w:sz w:val="18"/>
                <w:szCs w:val="18"/>
              </w:rPr>
            </w:pPr>
            <w:r w:rsidRPr="00B912A2">
              <w:rPr>
                <w:rFonts w:ascii="Arial" w:hAnsi="Arial" w:cs="Arial"/>
                <w:sz w:val="18"/>
                <w:szCs w:val="18"/>
              </w:rPr>
              <w:t>Activities are engaging and appropriate.</w:t>
            </w:r>
          </w:p>
        </w:tc>
        <w:tc>
          <w:tcPr>
            <w:tcW w:w="0" w:type="auto"/>
            <w:hideMark/>
          </w:tcPr>
          <w:p w14:paraId="513284E0" w14:textId="77777777" w:rsidR="00B912A2" w:rsidRPr="00B912A2" w:rsidRDefault="00B912A2" w:rsidP="00B912A2">
            <w:pPr>
              <w:rPr>
                <w:rFonts w:ascii="Arial" w:hAnsi="Arial" w:cs="Arial"/>
                <w:sz w:val="18"/>
                <w:szCs w:val="18"/>
              </w:rPr>
            </w:pPr>
            <w:r w:rsidRPr="00B912A2">
              <w:rPr>
                <w:rFonts w:ascii="Arial" w:hAnsi="Arial" w:cs="Arial"/>
                <w:sz w:val="18"/>
                <w:szCs w:val="18"/>
              </w:rPr>
              <w:t>Activities are somewhat engaging but limited in creativity.</w:t>
            </w:r>
          </w:p>
        </w:tc>
        <w:tc>
          <w:tcPr>
            <w:tcW w:w="0" w:type="auto"/>
            <w:hideMark/>
          </w:tcPr>
          <w:p w14:paraId="1A206D9A" w14:textId="77777777" w:rsidR="00B912A2" w:rsidRPr="00B912A2" w:rsidRDefault="00B912A2" w:rsidP="00B912A2">
            <w:pPr>
              <w:rPr>
                <w:rFonts w:ascii="Arial" w:hAnsi="Arial" w:cs="Arial"/>
                <w:sz w:val="18"/>
                <w:szCs w:val="18"/>
              </w:rPr>
            </w:pPr>
            <w:r w:rsidRPr="00B912A2">
              <w:rPr>
                <w:rFonts w:ascii="Arial" w:hAnsi="Arial" w:cs="Arial"/>
                <w:sz w:val="18"/>
                <w:szCs w:val="18"/>
              </w:rPr>
              <w:t>Activities are not engaging, inappropriate for age group, or copied without adaptation.</w:t>
            </w:r>
          </w:p>
        </w:tc>
      </w:tr>
      <w:tr w:rsidR="00B912A2" w:rsidRPr="00B912A2" w14:paraId="323BA728" w14:textId="77777777" w:rsidTr="00B912A2">
        <w:tc>
          <w:tcPr>
            <w:tcW w:w="0" w:type="auto"/>
            <w:shd w:val="clear" w:color="auto" w:fill="FAE2D5" w:themeFill="accent2" w:themeFillTint="33"/>
            <w:hideMark/>
          </w:tcPr>
          <w:p w14:paraId="11635511" w14:textId="77777777" w:rsidR="00B912A2" w:rsidRPr="00B912A2" w:rsidRDefault="00B912A2" w:rsidP="00B912A2">
            <w:pPr>
              <w:rPr>
                <w:rFonts w:ascii="Arial" w:hAnsi="Arial" w:cs="Arial"/>
                <w:sz w:val="18"/>
                <w:szCs w:val="18"/>
              </w:rPr>
            </w:pPr>
            <w:r w:rsidRPr="00B912A2">
              <w:rPr>
                <w:rFonts w:ascii="Arial" w:hAnsi="Arial" w:cs="Arial"/>
                <w:b/>
                <w:bCs/>
                <w:sz w:val="18"/>
                <w:szCs w:val="18"/>
              </w:rPr>
              <w:t>Use of Resources &amp; References (APA)</w:t>
            </w:r>
          </w:p>
        </w:tc>
        <w:tc>
          <w:tcPr>
            <w:tcW w:w="0" w:type="auto"/>
            <w:hideMark/>
          </w:tcPr>
          <w:p w14:paraId="2AC3369B" w14:textId="77777777" w:rsidR="00B912A2" w:rsidRPr="00B912A2" w:rsidRDefault="00B912A2" w:rsidP="00B912A2">
            <w:pPr>
              <w:rPr>
                <w:rFonts w:ascii="Arial" w:hAnsi="Arial" w:cs="Arial"/>
                <w:sz w:val="18"/>
                <w:szCs w:val="18"/>
              </w:rPr>
            </w:pPr>
            <w:r w:rsidRPr="00B912A2">
              <w:rPr>
                <w:rFonts w:ascii="Arial" w:hAnsi="Arial" w:cs="Arial"/>
                <w:sz w:val="18"/>
                <w:szCs w:val="18"/>
              </w:rPr>
              <w:t>Includes multiple high-quality resources/links in each category; all sources are cited correctly in APA format.</w:t>
            </w:r>
          </w:p>
        </w:tc>
        <w:tc>
          <w:tcPr>
            <w:tcW w:w="0" w:type="auto"/>
            <w:hideMark/>
          </w:tcPr>
          <w:p w14:paraId="1E12B273" w14:textId="77777777" w:rsidR="00B912A2" w:rsidRPr="00B912A2" w:rsidRDefault="00B912A2" w:rsidP="00B912A2">
            <w:pPr>
              <w:rPr>
                <w:rFonts w:ascii="Arial" w:hAnsi="Arial" w:cs="Arial"/>
                <w:sz w:val="18"/>
                <w:szCs w:val="18"/>
              </w:rPr>
            </w:pPr>
            <w:r w:rsidRPr="00B912A2">
              <w:rPr>
                <w:rFonts w:ascii="Arial" w:hAnsi="Arial" w:cs="Arial"/>
                <w:sz w:val="18"/>
                <w:szCs w:val="18"/>
              </w:rPr>
              <w:t>Includes at least 1 resource/link in each category; most sources are cited in APA format.</w:t>
            </w:r>
          </w:p>
        </w:tc>
        <w:tc>
          <w:tcPr>
            <w:tcW w:w="0" w:type="auto"/>
            <w:hideMark/>
          </w:tcPr>
          <w:p w14:paraId="4E54ACF5" w14:textId="77777777" w:rsidR="00B912A2" w:rsidRPr="00B912A2" w:rsidRDefault="00B912A2" w:rsidP="00B912A2">
            <w:pPr>
              <w:rPr>
                <w:rFonts w:ascii="Arial" w:hAnsi="Arial" w:cs="Arial"/>
                <w:sz w:val="18"/>
                <w:szCs w:val="18"/>
              </w:rPr>
            </w:pPr>
            <w:r w:rsidRPr="00B912A2">
              <w:rPr>
                <w:rFonts w:ascii="Arial" w:hAnsi="Arial" w:cs="Arial"/>
                <w:sz w:val="18"/>
                <w:szCs w:val="18"/>
              </w:rPr>
              <w:t>Limited resources provided OR APA formatting has multiple errors.</w:t>
            </w:r>
          </w:p>
        </w:tc>
        <w:tc>
          <w:tcPr>
            <w:tcW w:w="0" w:type="auto"/>
            <w:hideMark/>
          </w:tcPr>
          <w:p w14:paraId="217C2246" w14:textId="77777777" w:rsidR="00B912A2" w:rsidRPr="00B912A2" w:rsidRDefault="00B912A2" w:rsidP="00B912A2">
            <w:pPr>
              <w:rPr>
                <w:rFonts w:ascii="Arial" w:hAnsi="Arial" w:cs="Arial"/>
                <w:sz w:val="18"/>
                <w:szCs w:val="18"/>
              </w:rPr>
            </w:pPr>
            <w:r w:rsidRPr="00B912A2">
              <w:rPr>
                <w:rFonts w:ascii="Arial" w:hAnsi="Arial" w:cs="Arial"/>
                <w:sz w:val="18"/>
                <w:szCs w:val="18"/>
              </w:rPr>
              <w:t xml:space="preserve">Few or no resources </w:t>
            </w:r>
            <w:proofErr w:type="gramStart"/>
            <w:r w:rsidRPr="00B912A2">
              <w:rPr>
                <w:rFonts w:ascii="Arial" w:hAnsi="Arial" w:cs="Arial"/>
                <w:sz w:val="18"/>
                <w:szCs w:val="18"/>
              </w:rPr>
              <w:t>included;</w:t>
            </w:r>
            <w:proofErr w:type="gramEnd"/>
            <w:r w:rsidRPr="00B912A2">
              <w:rPr>
                <w:rFonts w:ascii="Arial" w:hAnsi="Arial" w:cs="Arial"/>
                <w:sz w:val="18"/>
                <w:szCs w:val="18"/>
              </w:rPr>
              <w:t xml:space="preserve"> APA not used.</w:t>
            </w:r>
          </w:p>
        </w:tc>
      </w:tr>
    </w:tbl>
    <w:p w14:paraId="6CAA1DEE" w14:textId="77777777" w:rsidR="00B912A2" w:rsidRPr="00B912A2" w:rsidRDefault="00B912A2" w:rsidP="00B912A2">
      <w:pPr>
        <w:rPr>
          <w:rFonts w:ascii="Arial" w:hAnsi="Arial" w:cs="Arial"/>
          <w:sz w:val="22"/>
          <w:szCs w:val="22"/>
        </w:rPr>
      </w:pPr>
    </w:p>
    <w:sectPr w:rsidR="00B912A2" w:rsidRPr="00B912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765B7"/>
    <w:multiLevelType w:val="hybridMultilevel"/>
    <w:tmpl w:val="CCE2B042"/>
    <w:lvl w:ilvl="0" w:tplc="9F32B13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AB6AC5"/>
    <w:multiLevelType w:val="hybridMultilevel"/>
    <w:tmpl w:val="24A2C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A81193"/>
    <w:multiLevelType w:val="hybridMultilevel"/>
    <w:tmpl w:val="6234CEC4"/>
    <w:lvl w:ilvl="0" w:tplc="04090001">
      <w:start w:val="1"/>
      <w:numFmt w:val="bullet"/>
      <w:lvlText w:val=""/>
      <w:lvlJc w:val="left"/>
      <w:pPr>
        <w:ind w:left="720" w:hanging="360"/>
      </w:pPr>
      <w:rPr>
        <w:rFonts w:ascii="Symbol" w:hAnsi="Symbol" w:hint="default"/>
      </w:rPr>
    </w:lvl>
    <w:lvl w:ilvl="1" w:tplc="9F32B138">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FC1FA7"/>
    <w:multiLevelType w:val="hybridMultilevel"/>
    <w:tmpl w:val="E3002B66"/>
    <w:lvl w:ilvl="0" w:tplc="9F32B13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20429">
    <w:abstractNumId w:val="2"/>
  </w:num>
  <w:num w:numId="2" w16cid:durableId="468789007">
    <w:abstractNumId w:val="0"/>
  </w:num>
  <w:num w:numId="3" w16cid:durableId="2014602699">
    <w:abstractNumId w:val="3"/>
  </w:num>
  <w:num w:numId="4" w16cid:durableId="1827471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5FD"/>
    <w:rsid w:val="0000701B"/>
    <w:rsid w:val="00142B21"/>
    <w:rsid w:val="00153B10"/>
    <w:rsid w:val="002B5365"/>
    <w:rsid w:val="002B5942"/>
    <w:rsid w:val="002C3F75"/>
    <w:rsid w:val="002E712B"/>
    <w:rsid w:val="00415104"/>
    <w:rsid w:val="00430D2F"/>
    <w:rsid w:val="005455FD"/>
    <w:rsid w:val="0055203B"/>
    <w:rsid w:val="0072328F"/>
    <w:rsid w:val="007521B5"/>
    <w:rsid w:val="00813DEE"/>
    <w:rsid w:val="008141FE"/>
    <w:rsid w:val="00840145"/>
    <w:rsid w:val="008B37AD"/>
    <w:rsid w:val="009230B2"/>
    <w:rsid w:val="00926790"/>
    <w:rsid w:val="009626F3"/>
    <w:rsid w:val="00A158F3"/>
    <w:rsid w:val="00B11EAE"/>
    <w:rsid w:val="00B4759A"/>
    <w:rsid w:val="00B912A2"/>
    <w:rsid w:val="00BA45D5"/>
    <w:rsid w:val="00C01438"/>
    <w:rsid w:val="00CB5004"/>
    <w:rsid w:val="00D063D7"/>
    <w:rsid w:val="00D5296A"/>
    <w:rsid w:val="00D8050A"/>
    <w:rsid w:val="00D809B3"/>
    <w:rsid w:val="00DE1F08"/>
    <w:rsid w:val="00DF2D75"/>
    <w:rsid w:val="00F83E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306CD"/>
  <w15:chartTrackingRefBased/>
  <w15:docId w15:val="{416A6AED-2B96-F941-B650-63EDDA5BD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5F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45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5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5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5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5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5FD"/>
    <w:rPr>
      <w:rFonts w:eastAsiaTheme="majorEastAsia" w:cstheme="majorBidi"/>
      <w:color w:val="272727" w:themeColor="text1" w:themeTint="D8"/>
    </w:rPr>
  </w:style>
  <w:style w:type="paragraph" w:styleId="Title">
    <w:name w:val="Title"/>
    <w:basedOn w:val="Normal"/>
    <w:next w:val="Normal"/>
    <w:link w:val="TitleChar"/>
    <w:uiPriority w:val="10"/>
    <w:qFormat/>
    <w:rsid w:val="005455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5FD"/>
    <w:pPr>
      <w:spacing w:before="160"/>
      <w:jc w:val="center"/>
    </w:pPr>
    <w:rPr>
      <w:i/>
      <w:iCs/>
      <w:color w:val="404040" w:themeColor="text1" w:themeTint="BF"/>
    </w:rPr>
  </w:style>
  <w:style w:type="character" w:customStyle="1" w:styleId="QuoteChar">
    <w:name w:val="Quote Char"/>
    <w:basedOn w:val="DefaultParagraphFont"/>
    <w:link w:val="Quote"/>
    <w:uiPriority w:val="29"/>
    <w:rsid w:val="005455FD"/>
    <w:rPr>
      <w:i/>
      <w:iCs/>
      <w:color w:val="404040" w:themeColor="text1" w:themeTint="BF"/>
    </w:rPr>
  </w:style>
  <w:style w:type="paragraph" w:styleId="ListParagraph">
    <w:name w:val="List Paragraph"/>
    <w:basedOn w:val="Normal"/>
    <w:uiPriority w:val="34"/>
    <w:qFormat/>
    <w:rsid w:val="005455FD"/>
    <w:pPr>
      <w:ind w:left="720"/>
      <w:contextualSpacing/>
    </w:pPr>
  </w:style>
  <w:style w:type="character" w:styleId="IntenseEmphasis">
    <w:name w:val="Intense Emphasis"/>
    <w:basedOn w:val="DefaultParagraphFont"/>
    <w:uiPriority w:val="21"/>
    <w:qFormat/>
    <w:rsid w:val="005455FD"/>
    <w:rPr>
      <w:i/>
      <w:iCs/>
      <w:color w:val="0F4761" w:themeColor="accent1" w:themeShade="BF"/>
    </w:rPr>
  </w:style>
  <w:style w:type="paragraph" w:styleId="IntenseQuote">
    <w:name w:val="Intense Quote"/>
    <w:basedOn w:val="Normal"/>
    <w:next w:val="Normal"/>
    <w:link w:val="IntenseQuoteChar"/>
    <w:uiPriority w:val="30"/>
    <w:qFormat/>
    <w:rsid w:val="00545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5FD"/>
    <w:rPr>
      <w:i/>
      <w:iCs/>
      <w:color w:val="0F4761" w:themeColor="accent1" w:themeShade="BF"/>
    </w:rPr>
  </w:style>
  <w:style w:type="character" w:styleId="IntenseReference">
    <w:name w:val="Intense Reference"/>
    <w:basedOn w:val="DefaultParagraphFont"/>
    <w:uiPriority w:val="32"/>
    <w:qFormat/>
    <w:rsid w:val="005455FD"/>
    <w:rPr>
      <w:b/>
      <w:bCs/>
      <w:smallCaps/>
      <w:color w:val="0F4761" w:themeColor="accent1" w:themeShade="BF"/>
      <w:spacing w:val="5"/>
    </w:rPr>
  </w:style>
  <w:style w:type="character" w:styleId="Hyperlink">
    <w:name w:val="Hyperlink"/>
    <w:basedOn w:val="DefaultParagraphFont"/>
    <w:uiPriority w:val="99"/>
    <w:unhideWhenUsed/>
    <w:rsid w:val="002C3F75"/>
    <w:rPr>
      <w:color w:val="467886" w:themeColor="hyperlink"/>
      <w:u w:val="single"/>
    </w:rPr>
  </w:style>
  <w:style w:type="character" w:styleId="UnresolvedMention">
    <w:name w:val="Unresolved Mention"/>
    <w:basedOn w:val="DefaultParagraphFont"/>
    <w:uiPriority w:val="99"/>
    <w:semiHidden/>
    <w:unhideWhenUsed/>
    <w:rsid w:val="002C3F75"/>
    <w:rPr>
      <w:color w:val="605E5C"/>
      <w:shd w:val="clear" w:color="auto" w:fill="E1DFDD"/>
    </w:rPr>
  </w:style>
  <w:style w:type="table" w:styleId="TableGrid">
    <w:name w:val="Table Grid"/>
    <w:basedOn w:val="TableNormal"/>
    <w:uiPriority w:val="39"/>
    <w:rsid w:val="00B91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O'Brien</dc:creator>
  <cp:keywords/>
  <dc:description/>
  <cp:lastModifiedBy>Syed Danish</cp:lastModifiedBy>
  <cp:revision>2</cp:revision>
  <dcterms:created xsi:type="dcterms:W3CDTF">2026-02-15T01:14:00Z</dcterms:created>
  <dcterms:modified xsi:type="dcterms:W3CDTF">2026-02-15T01:14:00Z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c8737e-4a28-4017-b4ee-087b55ef5299_Enabled">
    <vt:lpwstr>true</vt:lpwstr>
  </property>
  <property fmtid="{D5CDD505-2E9C-101B-9397-08002B2CF9AE}" pid="3" name="MSIP_Label_1ac8737e-4a28-4017-b4ee-087b55ef5299_SetDate">
    <vt:lpwstr>2025-09-02T23:08:43Z</vt:lpwstr>
  </property>
  <property fmtid="{D5CDD505-2E9C-101B-9397-08002B2CF9AE}" pid="4" name="MSIP_Label_1ac8737e-4a28-4017-b4ee-087b55ef5299_Method">
    <vt:lpwstr>Standard</vt:lpwstr>
  </property>
  <property fmtid="{D5CDD505-2E9C-101B-9397-08002B2CF9AE}" pid="5" name="MSIP_Label_1ac8737e-4a28-4017-b4ee-087b55ef5299_Name">
    <vt:lpwstr>General</vt:lpwstr>
  </property>
  <property fmtid="{D5CDD505-2E9C-101B-9397-08002B2CF9AE}" pid="6" name="MSIP_Label_1ac8737e-4a28-4017-b4ee-087b55ef5299_SiteId">
    <vt:lpwstr>0edf0ac2-4bf0-4a8e-90b2-b3f527902fb9</vt:lpwstr>
  </property>
  <property fmtid="{D5CDD505-2E9C-101B-9397-08002B2CF9AE}" pid="7" name="MSIP_Label_1ac8737e-4a28-4017-b4ee-087b55ef5299_ActionId">
    <vt:lpwstr>59c778fb-ff2c-44fd-83c2-a7051bf9bfba</vt:lpwstr>
  </property>
  <property fmtid="{D5CDD505-2E9C-101B-9397-08002B2CF9AE}" pid="8" name="MSIP_Label_1ac8737e-4a28-4017-b4ee-087b55ef5299_ContentBits">
    <vt:lpwstr>0</vt:lpwstr>
  </property>
  <property fmtid="{D5CDD505-2E9C-101B-9397-08002B2CF9AE}" pid="9" name="MSIP_Label_1ac8737e-4a28-4017-b4ee-087b55ef5299_Tag">
    <vt:lpwstr>50, 3, 0, 1</vt:lpwstr>
  </property>
</Properties>
</file>