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78D" w:rsidRDefault="003D1459">
      <w:pPr>
        <w:pStyle w:val="Title"/>
      </w:pPr>
      <w:r>
        <w:t>Employee Attrition Prediction Project Report</w:t>
      </w:r>
    </w:p>
    <w:p w:rsidR="0028278D" w:rsidRDefault="003D1459">
      <w:pPr>
        <w:pStyle w:val="Heading1"/>
      </w:pPr>
      <w:r>
        <w:t>1. Objective</w:t>
      </w:r>
    </w:p>
    <w:p w:rsidR="0028278D" w:rsidRDefault="003D1459">
      <w:r>
        <w:t xml:space="preserve">The objective of this project was to build a classification model to predict whether an employee would leave the company (attrition = Yes) based on various HR-related features, and to extract </w:t>
      </w:r>
      <w:r>
        <w:t>actionable insights that HR teams can use to reduce employee turnover.</w:t>
      </w:r>
    </w:p>
    <w:p w:rsidR="0028278D" w:rsidRDefault="003D1459">
      <w:pPr>
        <w:pStyle w:val="Heading1"/>
      </w:pPr>
      <w:r>
        <w:t>2. Dataset Used</w:t>
      </w:r>
    </w:p>
    <w:p w:rsidR="0028278D" w:rsidRDefault="003D1459">
      <w:r>
        <w:t>• Dataset: IBM HR Analytics Employee Attrition &amp; Performance</w:t>
      </w:r>
    </w:p>
    <w:p w:rsidR="0028278D" w:rsidRDefault="003D1459">
      <w:r>
        <w:t>• Source: Kaggle or IBM Sample Data</w:t>
      </w:r>
    </w:p>
    <w:p w:rsidR="0028278D" w:rsidRDefault="003D1459">
      <w:r>
        <w:t>• Target Variable: Attrition (Yes/No)</w:t>
      </w:r>
    </w:p>
    <w:p w:rsidR="0028278D" w:rsidRDefault="003D1459">
      <w:pPr>
        <w:pStyle w:val="Heading1"/>
      </w:pPr>
      <w:r>
        <w:t>3. Tools &amp; Technologies</w:t>
      </w:r>
    </w:p>
    <w:p w:rsidR="0028278D" w:rsidRDefault="003D1459">
      <w:r>
        <w:t>• Programm</w:t>
      </w:r>
      <w:r>
        <w:t>ing Language: Python</w:t>
      </w:r>
    </w:p>
    <w:p w:rsidR="0028278D" w:rsidRDefault="003D1459">
      <w:r>
        <w:t>• Libraries: Pandas, NumPy, Seaborn, Matplotlib, Scikit-learn, SHAP</w:t>
      </w:r>
    </w:p>
    <w:p w:rsidR="0028278D" w:rsidRDefault="003D1459" w:rsidP="003D1459">
      <w:r>
        <w:t xml:space="preserve">• IDE: Google </w:t>
      </w:r>
      <w:proofErr w:type="spellStart"/>
      <w:r>
        <w:t>Colab</w:t>
      </w:r>
      <w:proofErr w:type="spellEnd"/>
    </w:p>
    <w:p w:rsidR="0028278D" w:rsidRDefault="003D1459">
      <w:pPr>
        <w:pStyle w:val="Heading1"/>
      </w:pPr>
      <w:r>
        <w:t>4. Steps Followed</w:t>
      </w:r>
    </w:p>
    <w:p w:rsidR="0028278D" w:rsidRDefault="003D1459">
      <w:r>
        <w:t>4.1 Data Cleaning &amp; Preprocessing</w:t>
      </w:r>
    </w:p>
    <w:p w:rsidR="0028278D" w:rsidRDefault="003D1459">
      <w:r>
        <w:t>Removed irrelevant features, encoded categorical variables using one-hot encoding, scaled n</w:t>
      </w:r>
      <w:r>
        <w:t>umerical features, and handled class imbalance with stratified sampling.</w:t>
      </w:r>
    </w:p>
    <w:p w:rsidR="0028278D" w:rsidRDefault="003D1459">
      <w:r>
        <w:t>4.2 Exploratory Data Analysis (EDA)</w:t>
      </w:r>
    </w:p>
    <w:p w:rsidR="0028278D" w:rsidRDefault="003D1459">
      <w:r>
        <w:t>Identified patterns such as high attrition among employees working overtime, those with low income, or short tenure. Used visual tools like countpl</w:t>
      </w:r>
      <w:r>
        <w:t>ots, boxplots, and heatmaps.</w:t>
      </w:r>
    </w:p>
    <w:p w:rsidR="0028278D" w:rsidRDefault="003D1459">
      <w:r>
        <w:t>4.3 Model Building</w:t>
      </w:r>
    </w:p>
    <w:p w:rsidR="0028278D" w:rsidRDefault="003D1459">
      <w:r>
        <w:t>Trained Logistic Regression and Random Forest models. Evaluated them using accuracy, F1-score, precision, recall, and ROC-AUC.</w:t>
      </w:r>
    </w:p>
    <w:p w:rsidR="003D1459" w:rsidRDefault="003D1459"/>
    <w:p w:rsidR="003D1459" w:rsidRDefault="003D1459"/>
    <w:p w:rsidR="0028278D" w:rsidRDefault="003D1459">
      <w:bookmarkStart w:id="0" w:name="_GoBack"/>
      <w:bookmarkEnd w:id="0"/>
      <w:r>
        <w:lastRenderedPageBreak/>
        <w:t>4.4 Model Explainability</w:t>
      </w:r>
    </w:p>
    <w:p w:rsidR="0028278D" w:rsidRDefault="003D1459">
      <w:r>
        <w:t>Used SHAP (SHapley Additive Explanations) to visualize g</w:t>
      </w:r>
      <w:r>
        <w:t>lobal and local feature importances.</w:t>
      </w:r>
    </w:p>
    <w:p w:rsidR="0028278D" w:rsidRDefault="003D1459">
      <w:pPr>
        <w:pStyle w:val="Heading1"/>
      </w:pPr>
      <w:r>
        <w:t>5. Personal Findings</w:t>
      </w:r>
    </w:p>
    <w:p w:rsidR="0028278D" w:rsidRDefault="003D1459">
      <w:r>
        <w:t>Most important features contributing to attrition included OverTime, JobRole, EnvironmentSatisfaction, MonthlyIncome, and JobSatisfaction. SHAP helped visualize how each feature contributed to indiv</w:t>
      </w:r>
      <w:r>
        <w:t>idual predictions.</w:t>
      </w:r>
    </w:p>
    <w:p w:rsidR="0028278D" w:rsidRDefault="003D1459">
      <w:pPr>
        <w:pStyle w:val="Heading1"/>
      </w:pPr>
      <w:r>
        <w:t>6. Problems Faced &amp; Counter-Actions</w:t>
      </w:r>
    </w:p>
    <w:p w:rsidR="0028278D" w:rsidRDefault="003D1459">
      <w:r>
        <w:t>• Imbalanced classes: Used stratified sampling and considered SMOTE.</w:t>
      </w:r>
      <w:r>
        <w:br/>
        <w:t>• SHAP force_plot error: Fixed by using .iloc[[0]] instead of .iloc[0].</w:t>
      </w:r>
      <w:r>
        <w:br/>
        <w:t>• Many categorical variables: Used one-hot encoding with dro</w:t>
      </w:r>
      <w:r>
        <w:t>p_first=True.</w:t>
      </w:r>
      <w:r>
        <w:br/>
        <w:t>• Visual clutter in EDA: Focused only on top correlated features.</w:t>
      </w:r>
      <w:r>
        <w:br/>
        <w:t>• SHAP plots not rendering: Used shap.initjs() and static image export.</w:t>
      </w:r>
    </w:p>
    <w:p w:rsidR="0028278D" w:rsidRDefault="003D1459">
      <w:pPr>
        <w:pStyle w:val="Heading1"/>
      </w:pPr>
      <w:r>
        <w:t>7. Key Insights &amp; Recommendations</w:t>
      </w:r>
    </w:p>
    <w:p w:rsidR="0028278D" w:rsidRDefault="003D1459">
      <w:r>
        <w:t>• High attrition with OverTime = Yes: Implement better shift managemen</w:t>
      </w:r>
      <w:r>
        <w:t>t.</w:t>
      </w:r>
      <w:r>
        <w:br/>
        <w:t>• Low income drives attrition: Offer raises or equity.</w:t>
      </w:r>
      <w:r>
        <w:br/>
        <w:t>• Short tenure employees attrite more: Enhance onboarding and mentoring.</w:t>
      </w:r>
      <w:r>
        <w:br/>
        <w:t>• Low satisfaction scores: Improve feedback cycles and work culture.</w:t>
      </w:r>
    </w:p>
    <w:p w:rsidR="0028278D" w:rsidRDefault="003D1459">
      <w:pPr>
        <w:pStyle w:val="Heading1"/>
      </w:pPr>
      <w:r>
        <w:t>8. Outcome</w:t>
      </w:r>
    </w:p>
    <w:p w:rsidR="0028278D" w:rsidRDefault="003D1459">
      <w:r>
        <w:t>Built an explainable, high-performing attriti</w:t>
      </w:r>
      <w:r>
        <w:t>on prediction model. Identified HR strategies to reduce attrition. Demonstrated full machine learning pipeline from data cleaning to interpretability.</w:t>
      </w:r>
    </w:p>
    <w:p w:rsidR="0028278D" w:rsidRDefault="003D1459">
      <w:pPr>
        <w:pStyle w:val="Heading1"/>
      </w:pPr>
      <w:r>
        <w:t>9. Future Work</w:t>
      </w:r>
    </w:p>
    <w:p w:rsidR="0028278D" w:rsidRDefault="003D1459">
      <w:r>
        <w:t>• Implement SMOTE or ADASYN to balance data.</w:t>
      </w:r>
      <w:r>
        <w:br/>
        <w:t>• Test XGBoost, CatBoost models.</w:t>
      </w:r>
      <w:r>
        <w:br/>
        <w:t xml:space="preserve">• Deploy </w:t>
      </w:r>
      <w:r>
        <w:t>using Flask or Streamlit.</w:t>
      </w:r>
      <w:r>
        <w:br/>
        <w:t>• Add SHAP dashboard in the web app.</w:t>
      </w:r>
    </w:p>
    <w:sectPr w:rsidR="002827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8278D"/>
    <w:rsid w:val="0029639D"/>
    <w:rsid w:val="00326F90"/>
    <w:rsid w:val="003D14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24D19A"/>
  <w14:defaultImageDpi w14:val="300"/>
  <w15:docId w15:val="{0C00524B-F776-4BC0-8671-FE948EDE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CAAA8F-E0D4-4195-BA91-9AEC340E4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Noman Traders</cp:lastModifiedBy>
  <cp:revision>2</cp:revision>
  <dcterms:created xsi:type="dcterms:W3CDTF">2025-05-16T10:01:00Z</dcterms:created>
  <dcterms:modified xsi:type="dcterms:W3CDTF">2025-05-16T10:01:00Z</dcterms:modified>
  <cp:category/>
</cp:coreProperties>
</file>