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44" w:rsidRPr="001A6544" w:rsidRDefault="001A6544" w:rsidP="001A6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1A6544">
        <w:rPr>
          <w:rFonts w:ascii="Times New Roman" w:eastAsia="Times New Roman" w:hAnsi="Times New Roman" w:cs="Times New Roman"/>
          <w:b/>
          <w:bCs/>
          <w:kern w:val="36"/>
        </w:rPr>
        <w:t>Credit Card Fraud Detection - Project Report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Introduction</w:t>
      </w:r>
      <w:bookmarkStart w:id="0" w:name="_GoBack"/>
      <w:bookmarkEnd w:id="0"/>
    </w:p>
    <w:p w:rsidR="001A6544" w:rsidRPr="001A6544" w:rsidRDefault="001A6544" w:rsidP="001A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 xml:space="preserve">This project focused on building a fraud detection system to classify credit card transactions as fraudulent or legitimate. The dataset used was the anonymized Credit Card Fraud Detection dataset available on </w:t>
      </w:r>
      <w:proofErr w:type="spellStart"/>
      <w:r w:rsidRPr="001A6544">
        <w:rPr>
          <w:rFonts w:ascii="Times New Roman" w:eastAsia="Times New Roman" w:hAnsi="Times New Roman" w:cs="Times New Roman"/>
        </w:rPr>
        <w:t>Kaggle</w:t>
      </w:r>
      <w:proofErr w:type="spellEnd"/>
      <w:r w:rsidRPr="001A6544">
        <w:rPr>
          <w:rFonts w:ascii="Times New Roman" w:eastAsia="Times New Roman" w:hAnsi="Times New Roman" w:cs="Times New Roman"/>
        </w:rPr>
        <w:t>, which contains transactions made by European cardholders in September 2013.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Objective</w:t>
      </w:r>
    </w:p>
    <w:p w:rsidR="001A6544" w:rsidRPr="001A6544" w:rsidRDefault="001A6544" w:rsidP="001A6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Detect fraudulent transactions with high accuracy and minimal false positives</w:t>
      </w:r>
    </w:p>
    <w:p w:rsidR="001A6544" w:rsidRPr="001A6544" w:rsidRDefault="001A6544" w:rsidP="001A6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Handle imbalanced class distribution</w:t>
      </w:r>
    </w:p>
    <w:p w:rsidR="001A6544" w:rsidRPr="001A6544" w:rsidRDefault="001A6544" w:rsidP="001A6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Implement models and evaluate them using relevant metrics</w:t>
      </w:r>
    </w:p>
    <w:p w:rsidR="001A6544" w:rsidRPr="001A6544" w:rsidRDefault="001A6544" w:rsidP="001A6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Analyze features and their impact on fraud prediction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Dataset Overview</w:t>
      </w:r>
    </w:p>
    <w:p w:rsidR="001A6544" w:rsidRPr="001A6544" w:rsidRDefault="001A6544" w:rsidP="001A6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Total transactions: 284,807</w:t>
      </w:r>
    </w:p>
    <w:p w:rsidR="001A6544" w:rsidRPr="001A6544" w:rsidRDefault="001A6544" w:rsidP="001A6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Fraudulent transactions: 492 (0.172%)</w:t>
      </w:r>
    </w:p>
    <w:p w:rsidR="001A6544" w:rsidRPr="001A6544" w:rsidRDefault="001A6544" w:rsidP="001A6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Features: 30 (V1–V28 PCA components, Time, Amount)</w:t>
      </w:r>
    </w:p>
    <w:p w:rsidR="001A6544" w:rsidRPr="001A6544" w:rsidRDefault="001A6544" w:rsidP="001A6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 xml:space="preserve">Label: </w:t>
      </w:r>
      <w:r w:rsidRPr="001A6544">
        <w:rPr>
          <w:rFonts w:ascii="Courier New" w:eastAsia="Times New Roman" w:hAnsi="Courier New" w:cs="Courier New"/>
        </w:rPr>
        <w:t>Class</w:t>
      </w:r>
      <w:r w:rsidRPr="001A6544">
        <w:rPr>
          <w:rFonts w:ascii="Times New Roman" w:eastAsia="Times New Roman" w:hAnsi="Times New Roman" w:cs="Times New Roman"/>
        </w:rPr>
        <w:t xml:space="preserve"> (1 = Fraud, 0 = Legitimate)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Data Preprocessing</w:t>
      </w:r>
    </w:p>
    <w:p w:rsidR="001A6544" w:rsidRPr="001A6544" w:rsidRDefault="001A6544" w:rsidP="001A6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Normalized 'Amount' and 'Time' features using standard scaling</w:t>
      </w:r>
    </w:p>
    <w:p w:rsidR="001A6544" w:rsidRPr="001A6544" w:rsidRDefault="001A6544" w:rsidP="001A6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Handled severe class imbalance using techniques like:</w:t>
      </w:r>
    </w:p>
    <w:p w:rsidR="001A6544" w:rsidRPr="001A6544" w:rsidRDefault="001A6544" w:rsidP="001A65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A6544">
        <w:rPr>
          <w:rFonts w:ascii="Times New Roman" w:eastAsia="Times New Roman" w:hAnsi="Times New Roman" w:cs="Times New Roman"/>
        </w:rPr>
        <w:t>Undersampling</w:t>
      </w:r>
      <w:proofErr w:type="spellEnd"/>
      <w:r w:rsidRPr="001A6544">
        <w:rPr>
          <w:rFonts w:ascii="Times New Roman" w:eastAsia="Times New Roman" w:hAnsi="Times New Roman" w:cs="Times New Roman"/>
        </w:rPr>
        <w:t xml:space="preserve"> the majority class</w:t>
      </w:r>
    </w:p>
    <w:p w:rsidR="001A6544" w:rsidRPr="001A6544" w:rsidRDefault="001A6544" w:rsidP="001A65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Oversampling the minority class using SMOTE</w:t>
      </w:r>
    </w:p>
    <w:p w:rsidR="001A6544" w:rsidRPr="001A6544" w:rsidRDefault="001A6544" w:rsidP="001A6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Split the dataset using stratified sampling to preserve fraud ratio in train/test sets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Model Implementation</w:t>
      </w:r>
    </w:p>
    <w:p w:rsidR="001A6544" w:rsidRPr="001A6544" w:rsidRDefault="001A6544" w:rsidP="001A6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Models used:</w:t>
      </w:r>
    </w:p>
    <w:p w:rsidR="001A6544" w:rsidRPr="001A6544" w:rsidRDefault="001A6544" w:rsidP="001A6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Logistic Regression</w:t>
      </w:r>
    </w:p>
    <w:p w:rsidR="001A6544" w:rsidRPr="001A6544" w:rsidRDefault="001A6544" w:rsidP="001A6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Decision Tree</w:t>
      </w:r>
    </w:p>
    <w:p w:rsidR="001A6544" w:rsidRPr="001A6544" w:rsidRDefault="001A6544" w:rsidP="001A6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Random Forest</w:t>
      </w:r>
    </w:p>
    <w:p w:rsidR="001A6544" w:rsidRPr="001A6544" w:rsidRDefault="001A6544" w:rsidP="001A6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A6544">
        <w:rPr>
          <w:rFonts w:ascii="Times New Roman" w:eastAsia="Times New Roman" w:hAnsi="Times New Roman" w:cs="Times New Roman"/>
        </w:rPr>
        <w:t>XGBoost</w:t>
      </w:r>
      <w:proofErr w:type="spellEnd"/>
    </w:p>
    <w:p w:rsidR="001A6544" w:rsidRPr="001A6544" w:rsidRDefault="001A6544" w:rsidP="001A6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Evaluation metrics:</w:t>
      </w:r>
    </w:p>
    <w:p w:rsidR="001A6544" w:rsidRPr="001A6544" w:rsidRDefault="001A6544" w:rsidP="001A6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Precision, Recall, F1-score, AUC-ROC (due to class imbalance)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Personal Findings</w:t>
      </w:r>
    </w:p>
    <w:p w:rsidR="001A6544" w:rsidRPr="001A6544" w:rsidRDefault="001A6544" w:rsidP="001A6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Accuracy was misleading due to the class imbalance</w:t>
      </w:r>
    </w:p>
    <w:p w:rsidR="001A6544" w:rsidRPr="001A6544" w:rsidRDefault="001A6544" w:rsidP="001A6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AUC-ROC and precision-recall curves were more informative</w:t>
      </w:r>
    </w:p>
    <w:p w:rsidR="001A6544" w:rsidRPr="001A6544" w:rsidRDefault="001A6544" w:rsidP="001A6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1A6544">
        <w:rPr>
          <w:rFonts w:ascii="Times New Roman" w:eastAsia="Times New Roman" w:hAnsi="Times New Roman" w:cs="Times New Roman"/>
        </w:rPr>
        <w:t>XGBoost</w:t>
      </w:r>
      <w:proofErr w:type="spellEnd"/>
      <w:r w:rsidRPr="001A6544">
        <w:rPr>
          <w:rFonts w:ascii="Times New Roman" w:eastAsia="Times New Roman" w:hAnsi="Times New Roman" w:cs="Times New Roman"/>
        </w:rPr>
        <w:t xml:space="preserve"> provided the best balance between recall and precision</w:t>
      </w:r>
    </w:p>
    <w:p w:rsidR="001A6544" w:rsidRPr="001A6544" w:rsidRDefault="001A6544" w:rsidP="001A6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Feature scaling significantly improved convergence for logistic regression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Problems Faced</w:t>
      </w:r>
    </w:p>
    <w:p w:rsidR="001A6544" w:rsidRPr="001A6544" w:rsidRDefault="001A6544" w:rsidP="001A6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  <w:b/>
          <w:bCs/>
        </w:rPr>
        <w:lastRenderedPageBreak/>
        <w:t>Class Imbalance</w:t>
      </w:r>
      <w:r w:rsidRPr="001A6544">
        <w:rPr>
          <w:rFonts w:ascii="Times New Roman" w:eastAsia="Times New Roman" w:hAnsi="Times New Roman" w:cs="Times New Roman"/>
        </w:rPr>
        <w:t>: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Challenge: Majority class dominated predictions, leading to poor fraud detection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 xml:space="preserve">Solution: Applied resampling (SMOTE and </w:t>
      </w:r>
      <w:proofErr w:type="spellStart"/>
      <w:r w:rsidRPr="001A6544">
        <w:rPr>
          <w:rFonts w:ascii="Times New Roman" w:eastAsia="Times New Roman" w:hAnsi="Times New Roman" w:cs="Times New Roman"/>
        </w:rPr>
        <w:t>undersampling</w:t>
      </w:r>
      <w:proofErr w:type="spellEnd"/>
      <w:r w:rsidRPr="001A6544">
        <w:rPr>
          <w:rFonts w:ascii="Times New Roman" w:eastAsia="Times New Roman" w:hAnsi="Times New Roman" w:cs="Times New Roman"/>
        </w:rPr>
        <w:t>) and focused on precision-recall metrics</w:t>
      </w:r>
    </w:p>
    <w:p w:rsidR="001A6544" w:rsidRPr="001A6544" w:rsidRDefault="001A6544" w:rsidP="001A6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  <w:b/>
          <w:bCs/>
        </w:rPr>
        <w:t>Feature Interpretability</w:t>
      </w:r>
      <w:r w:rsidRPr="001A6544">
        <w:rPr>
          <w:rFonts w:ascii="Times New Roman" w:eastAsia="Times New Roman" w:hAnsi="Times New Roman" w:cs="Times New Roman"/>
        </w:rPr>
        <w:t>: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Challenge: Most features were anonymized due to PCA transformation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Solution: Relied on feature importance rankings from tree-based models</w:t>
      </w:r>
    </w:p>
    <w:p w:rsidR="001A6544" w:rsidRPr="001A6544" w:rsidRDefault="001A6544" w:rsidP="001A6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  <w:b/>
          <w:bCs/>
        </w:rPr>
        <w:t>Overfitting in Decision Trees</w:t>
      </w:r>
      <w:r w:rsidRPr="001A6544">
        <w:rPr>
          <w:rFonts w:ascii="Times New Roman" w:eastAsia="Times New Roman" w:hAnsi="Times New Roman" w:cs="Times New Roman"/>
        </w:rPr>
        <w:t>: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 xml:space="preserve">Challenge: Tree-based models easily </w:t>
      </w:r>
      <w:proofErr w:type="spellStart"/>
      <w:r w:rsidRPr="001A6544">
        <w:rPr>
          <w:rFonts w:ascii="Times New Roman" w:eastAsia="Times New Roman" w:hAnsi="Times New Roman" w:cs="Times New Roman"/>
        </w:rPr>
        <w:t>overfit</w:t>
      </w:r>
      <w:proofErr w:type="spellEnd"/>
      <w:r w:rsidRPr="001A6544">
        <w:rPr>
          <w:rFonts w:ascii="Times New Roman" w:eastAsia="Times New Roman" w:hAnsi="Times New Roman" w:cs="Times New Roman"/>
        </w:rPr>
        <w:t xml:space="preserve"> on minority class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 xml:space="preserve">Solution: Tuned </w:t>
      </w:r>
      <w:proofErr w:type="spellStart"/>
      <w:r w:rsidRPr="001A6544">
        <w:rPr>
          <w:rFonts w:ascii="Times New Roman" w:eastAsia="Times New Roman" w:hAnsi="Times New Roman" w:cs="Times New Roman"/>
        </w:rPr>
        <w:t>hyperparameters</w:t>
      </w:r>
      <w:proofErr w:type="spellEnd"/>
      <w:r w:rsidRPr="001A6544">
        <w:rPr>
          <w:rFonts w:ascii="Times New Roman" w:eastAsia="Times New Roman" w:hAnsi="Times New Roman" w:cs="Times New Roman"/>
        </w:rPr>
        <w:t xml:space="preserve"> like max depth and used cross-validation</w:t>
      </w:r>
    </w:p>
    <w:p w:rsidR="001A6544" w:rsidRPr="001A6544" w:rsidRDefault="001A6544" w:rsidP="001A6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  <w:b/>
          <w:bCs/>
        </w:rPr>
        <w:t>Runtime and Memory</w:t>
      </w:r>
      <w:r w:rsidRPr="001A6544">
        <w:rPr>
          <w:rFonts w:ascii="Times New Roman" w:eastAsia="Times New Roman" w:hAnsi="Times New Roman" w:cs="Times New Roman"/>
        </w:rPr>
        <w:t>: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Challenge: Dataset was large and required optimized processing</w:t>
      </w:r>
    </w:p>
    <w:p w:rsidR="001A6544" w:rsidRPr="001A6544" w:rsidRDefault="001A6544" w:rsidP="001A6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 xml:space="preserve">Solution: Used mini-batch processing and efficient libraries like </w:t>
      </w:r>
      <w:proofErr w:type="spellStart"/>
      <w:r w:rsidRPr="001A6544">
        <w:rPr>
          <w:rFonts w:ascii="Courier New" w:eastAsia="Times New Roman" w:hAnsi="Courier New" w:cs="Courier New"/>
        </w:rPr>
        <w:t>XGBoost</w:t>
      </w:r>
      <w:proofErr w:type="spellEnd"/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Counter Actions and Solutions</w:t>
      </w:r>
    </w:p>
    <w:p w:rsidR="001A6544" w:rsidRPr="001A6544" w:rsidRDefault="001A6544" w:rsidP="001A6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Chose evaluation metrics that accounted for imbalance (recall, F1)</w:t>
      </w:r>
    </w:p>
    <w:p w:rsidR="001A6544" w:rsidRPr="001A6544" w:rsidRDefault="001A6544" w:rsidP="001A6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Performed extensive grid search for model tuning</w:t>
      </w:r>
    </w:p>
    <w:p w:rsidR="001A6544" w:rsidRPr="001A6544" w:rsidRDefault="001A6544" w:rsidP="001A6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Used ensemble methods and cross-validation for robustness</w:t>
      </w:r>
    </w:p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Performance Summary (Post-Tuning)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928"/>
        <w:gridCol w:w="647"/>
        <w:gridCol w:w="885"/>
        <w:gridCol w:w="1114"/>
      </w:tblGrid>
      <w:tr w:rsidR="001A6544" w:rsidRPr="001A6544" w:rsidTr="001A6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544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544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544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544">
              <w:rPr>
                <w:rFonts w:ascii="Times New Roman" w:eastAsia="Times New Roman" w:hAnsi="Times New Roman" w:cs="Times New Roman"/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544">
              <w:rPr>
                <w:rFonts w:ascii="Times New Roman" w:eastAsia="Times New Roman" w:hAnsi="Times New Roman" w:cs="Times New Roman"/>
                <w:b/>
                <w:bCs/>
              </w:rPr>
              <w:t>AUC-ROC</w:t>
            </w:r>
          </w:p>
        </w:tc>
      </w:tr>
      <w:tr w:rsidR="001A6544" w:rsidRPr="001A6544" w:rsidTr="001A6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Logistic Reg.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~0.83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~0.62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~0.71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~0.94</w:t>
            </w:r>
          </w:p>
        </w:tc>
      </w:tr>
      <w:tr w:rsidR="001A6544" w:rsidRPr="001A6544" w:rsidTr="001A6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~0.76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~0.68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~0.72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~0.90</w:t>
            </w:r>
          </w:p>
        </w:tc>
      </w:tr>
      <w:tr w:rsidR="001A6544" w:rsidRPr="001A6544" w:rsidTr="001A6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~0.89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~0.76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~0.82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~0.97</w:t>
            </w:r>
          </w:p>
        </w:tc>
      </w:tr>
      <w:tr w:rsidR="001A6544" w:rsidRPr="001A6544" w:rsidTr="001A65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A6544">
              <w:rPr>
                <w:rFonts w:ascii="Times New Roman" w:eastAsia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~0.91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~0.80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~0.85</w:t>
            </w:r>
          </w:p>
        </w:tc>
        <w:tc>
          <w:tcPr>
            <w:tcW w:w="0" w:type="auto"/>
            <w:vAlign w:val="center"/>
            <w:hideMark/>
          </w:tcPr>
          <w:p w:rsidR="001A6544" w:rsidRPr="001A6544" w:rsidRDefault="001A6544" w:rsidP="001A65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6544">
              <w:rPr>
                <w:rFonts w:ascii="Times New Roman" w:eastAsia="Times New Roman" w:hAnsi="Times New Roman" w:cs="Times New Roman"/>
              </w:rPr>
              <w:t>~0.98</w:t>
            </w:r>
          </w:p>
        </w:tc>
      </w:tr>
    </w:tbl>
    <w:p w:rsidR="001A6544" w:rsidRPr="001A6544" w:rsidRDefault="001A6544" w:rsidP="001A6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A6544">
        <w:rPr>
          <w:rFonts w:ascii="Times New Roman" w:eastAsia="Times New Roman" w:hAnsi="Times New Roman" w:cs="Times New Roman"/>
          <w:b/>
          <w:bCs/>
        </w:rPr>
        <w:t>Conclusion</w:t>
      </w:r>
    </w:p>
    <w:p w:rsidR="001A6544" w:rsidRPr="001A6544" w:rsidRDefault="001A6544" w:rsidP="001A6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A6544">
        <w:rPr>
          <w:rFonts w:ascii="Times New Roman" w:eastAsia="Times New Roman" w:hAnsi="Times New Roman" w:cs="Times New Roman"/>
        </w:rPr>
        <w:t>This project emphasized the complexity of dealing with imbalanced datasets in fraud detection. Techniques like SMOTE, tree-based models, and proper evaluation metrics were key to improving performance. The project laid the groundwork for deploying a real-time fraud monitoring system in the future using advanced models and streaming data.</w:t>
      </w:r>
    </w:p>
    <w:p w:rsidR="00954C8B" w:rsidRDefault="001A6544"/>
    <w:sectPr w:rsidR="0095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B691B"/>
    <w:multiLevelType w:val="multilevel"/>
    <w:tmpl w:val="FE1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96C01"/>
    <w:multiLevelType w:val="multilevel"/>
    <w:tmpl w:val="84F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922E3"/>
    <w:multiLevelType w:val="multilevel"/>
    <w:tmpl w:val="20E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D468A"/>
    <w:multiLevelType w:val="multilevel"/>
    <w:tmpl w:val="C73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721BE"/>
    <w:multiLevelType w:val="multilevel"/>
    <w:tmpl w:val="38A6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36E64"/>
    <w:multiLevelType w:val="multilevel"/>
    <w:tmpl w:val="689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6279F"/>
    <w:multiLevelType w:val="multilevel"/>
    <w:tmpl w:val="5F9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44"/>
    <w:rsid w:val="000F6030"/>
    <w:rsid w:val="001A6544"/>
    <w:rsid w:val="00FC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95B20-5A3C-485F-93FE-AF6FFA69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6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65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65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6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2025-04-20T08:17:00Z</dcterms:created>
  <dcterms:modified xsi:type="dcterms:W3CDTF">2025-04-20T08:20:00Z</dcterms:modified>
</cp:coreProperties>
</file>