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47" w:rsidRDefault="006B3047" w:rsidP="006B3047">
      <w:pPr>
        <w:pStyle w:val="Heading2"/>
      </w:pPr>
      <w:r>
        <w:t>Decision Table:</w:t>
      </w:r>
    </w:p>
    <w:p w:rsidR="006B3047" w:rsidRPr="006B3047" w:rsidRDefault="006B3047" w:rsidP="006B3047">
      <w:pPr>
        <w:pStyle w:val="ListParagraph"/>
        <w:numPr>
          <w:ilvl w:val="0"/>
          <w:numId w:val="5"/>
        </w:numPr>
        <w:rPr>
          <w:color w:val="000000" w:themeColor="text1"/>
        </w:rPr>
      </w:pPr>
      <w:r w:rsidRPr="006B3047">
        <w:rPr>
          <w:color w:val="000000" w:themeColor="text1"/>
        </w:rPr>
        <w:t>A precise yet compact way to model complicated logic.</w:t>
      </w:r>
    </w:p>
    <w:p w:rsidR="006B3047" w:rsidRDefault="006B3047" w:rsidP="006B3047">
      <w:pPr>
        <w:pStyle w:val="ListParagraph"/>
        <w:numPr>
          <w:ilvl w:val="0"/>
          <w:numId w:val="5"/>
        </w:numPr>
        <w:rPr>
          <w:color w:val="000000" w:themeColor="text1"/>
        </w:rPr>
      </w:pPr>
      <w:r w:rsidRPr="006B3047">
        <w:rPr>
          <w:color w:val="000000" w:themeColor="text1"/>
        </w:rPr>
        <w:t>Associates conditions with actions to be performed.</w:t>
      </w:r>
    </w:p>
    <w:p w:rsidR="006B3047" w:rsidRPr="006B3047" w:rsidRDefault="006B3047" w:rsidP="006B3047">
      <w:pPr>
        <w:pStyle w:val="ListParagraph"/>
        <w:numPr>
          <w:ilvl w:val="0"/>
          <w:numId w:val="5"/>
        </w:numPr>
        <w:rPr>
          <w:color w:val="000000" w:themeColor="text1"/>
        </w:rPr>
      </w:pPr>
      <w:r>
        <w:rPr>
          <w:color w:val="000000" w:themeColor="text1"/>
        </w:rPr>
        <w:t>Can associate many independent conditions with several actions in an elegant way.</w:t>
      </w:r>
    </w:p>
    <w:tbl>
      <w:tblPr>
        <w:tblStyle w:val="TableGrid"/>
        <w:tblW w:w="0" w:type="auto"/>
        <w:tblLook w:val="04A0" w:firstRow="1" w:lastRow="0" w:firstColumn="1" w:lastColumn="0" w:noHBand="0" w:noVBand="1"/>
      </w:tblPr>
      <w:tblGrid>
        <w:gridCol w:w="1668"/>
        <w:gridCol w:w="2268"/>
      </w:tblGrid>
      <w:tr w:rsidR="006B3047" w:rsidTr="006B3047">
        <w:trPr>
          <w:trHeight w:val="851"/>
        </w:trPr>
        <w:tc>
          <w:tcPr>
            <w:tcW w:w="1668" w:type="dxa"/>
            <w:vAlign w:val="center"/>
          </w:tcPr>
          <w:p w:rsidR="006B3047" w:rsidRPr="006B3047" w:rsidRDefault="006B3047" w:rsidP="006B3047">
            <w:pPr>
              <w:jc w:val="left"/>
              <w:rPr>
                <w:b/>
                <w:color w:val="000000" w:themeColor="text1"/>
                <w:sz w:val="26"/>
                <w:szCs w:val="26"/>
              </w:rPr>
            </w:pPr>
            <w:r w:rsidRPr="006B3047">
              <w:rPr>
                <w:b/>
                <w:color w:val="000000" w:themeColor="text1"/>
                <w:sz w:val="26"/>
                <w:szCs w:val="26"/>
              </w:rPr>
              <w:t>Conditions</w:t>
            </w:r>
          </w:p>
        </w:tc>
        <w:tc>
          <w:tcPr>
            <w:tcW w:w="2268" w:type="dxa"/>
            <w:vAlign w:val="center"/>
          </w:tcPr>
          <w:p w:rsidR="006B3047" w:rsidRPr="006B3047" w:rsidRDefault="006B3047" w:rsidP="006B3047">
            <w:pPr>
              <w:jc w:val="left"/>
              <w:rPr>
                <w:color w:val="000000" w:themeColor="text1"/>
                <w:sz w:val="26"/>
                <w:szCs w:val="26"/>
              </w:rPr>
            </w:pPr>
            <w:r w:rsidRPr="006B3047">
              <w:rPr>
                <w:color w:val="000000" w:themeColor="text1"/>
                <w:sz w:val="26"/>
                <w:szCs w:val="26"/>
              </w:rPr>
              <w:t>Condition Entries</w:t>
            </w:r>
          </w:p>
        </w:tc>
      </w:tr>
      <w:tr w:rsidR="006B3047" w:rsidTr="006B3047">
        <w:trPr>
          <w:trHeight w:val="851"/>
        </w:trPr>
        <w:tc>
          <w:tcPr>
            <w:tcW w:w="1668" w:type="dxa"/>
            <w:vAlign w:val="center"/>
          </w:tcPr>
          <w:p w:rsidR="006B3047" w:rsidRPr="006B3047" w:rsidRDefault="006B3047" w:rsidP="006B3047">
            <w:pPr>
              <w:jc w:val="left"/>
              <w:rPr>
                <w:b/>
                <w:color w:val="000000" w:themeColor="text1"/>
                <w:sz w:val="26"/>
                <w:szCs w:val="26"/>
              </w:rPr>
            </w:pPr>
            <w:r w:rsidRPr="006B3047">
              <w:rPr>
                <w:b/>
                <w:color w:val="000000" w:themeColor="text1"/>
                <w:sz w:val="26"/>
                <w:szCs w:val="26"/>
              </w:rPr>
              <w:t>Actions</w:t>
            </w:r>
          </w:p>
        </w:tc>
        <w:tc>
          <w:tcPr>
            <w:tcW w:w="2268" w:type="dxa"/>
            <w:vAlign w:val="center"/>
          </w:tcPr>
          <w:p w:rsidR="006B3047" w:rsidRPr="006B3047" w:rsidRDefault="006B3047" w:rsidP="006B3047">
            <w:pPr>
              <w:jc w:val="left"/>
              <w:rPr>
                <w:color w:val="000000" w:themeColor="text1"/>
                <w:sz w:val="26"/>
                <w:szCs w:val="26"/>
              </w:rPr>
            </w:pPr>
            <w:r w:rsidRPr="006B3047">
              <w:rPr>
                <w:color w:val="000000" w:themeColor="text1"/>
                <w:sz w:val="26"/>
                <w:szCs w:val="26"/>
              </w:rPr>
              <w:t>Action Entries</w:t>
            </w:r>
          </w:p>
        </w:tc>
      </w:tr>
    </w:tbl>
    <w:p w:rsidR="006B3047" w:rsidRDefault="006B3047" w:rsidP="006B3047">
      <w:pPr>
        <w:rPr>
          <w:color w:val="000000" w:themeColor="text1"/>
        </w:rPr>
      </w:pPr>
    </w:p>
    <w:p w:rsidR="006B3047" w:rsidRDefault="006B3047" w:rsidP="006B3047">
      <w:pPr>
        <w:pStyle w:val="ListParagraph"/>
        <w:numPr>
          <w:ilvl w:val="0"/>
          <w:numId w:val="6"/>
        </w:numPr>
        <w:rPr>
          <w:color w:val="000000" w:themeColor="text1"/>
        </w:rPr>
      </w:pPr>
      <w:r w:rsidRPr="006B3047">
        <w:rPr>
          <w:b/>
          <w:color w:val="000000" w:themeColor="text1"/>
          <w:u w:val="single"/>
        </w:rPr>
        <w:t>Condition entries</w:t>
      </w:r>
      <w:r w:rsidRPr="006B3047">
        <w:rPr>
          <w:color w:val="000000" w:themeColor="text1"/>
        </w:rPr>
        <w:t xml:space="preserve"> are restricted to binary values</w:t>
      </w:r>
      <w:r>
        <w:rPr>
          <w:color w:val="000000" w:themeColor="text1"/>
        </w:rPr>
        <w:t>.</w:t>
      </w:r>
    </w:p>
    <w:p w:rsidR="006B3047" w:rsidRPr="006B3047" w:rsidRDefault="006B3047" w:rsidP="006B3047">
      <w:pPr>
        <w:pStyle w:val="ListParagraph"/>
        <w:numPr>
          <w:ilvl w:val="0"/>
          <w:numId w:val="6"/>
        </w:numPr>
        <w:rPr>
          <w:b/>
          <w:color w:val="000000" w:themeColor="text1"/>
          <w:u w:val="single"/>
        </w:rPr>
      </w:pPr>
      <w:r w:rsidRPr="006B3047">
        <w:rPr>
          <w:b/>
          <w:color w:val="000000" w:themeColor="text1"/>
          <w:u w:val="single"/>
        </w:rPr>
        <w:t>Rules</w:t>
      </w:r>
      <w:r>
        <w:rPr>
          <w:b/>
          <w:color w:val="000000" w:themeColor="text1"/>
          <w:u w:val="single"/>
        </w:rPr>
        <w:t xml:space="preserve"> </w:t>
      </w:r>
      <w:r w:rsidR="00AB6440">
        <w:rPr>
          <w:color w:val="000000" w:themeColor="text1"/>
        </w:rPr>
        <w:t>s</w:t>
      </w:r>
      <w:r>
        <w:rPr>
          <w:color w:val="000000" w:themeColor="text1"/>
        </w:rPr>
        <w:t>pecify which actions are to be followed for a given set of conditions.</w:t>
      </w:r>
    </w:p>
    <w:p w:rsidR="004563AA" w:rsidRPr="004563AA" w:rsidRDefault="004563AA" w:rsidP="005F3732">
      <w:pPr>
        <w:rPr>
          <w:b/>
          <w:u w:val="single"/>
        </w:rPr>
      </w:pPr>
      <w:r w:rsidRPr="004563AA">
        <w:rPr>
          <w:b/>
          <w:u w:val="single"/>
        </w:rPr>
        <w:t>Example</w:t>
      </w:r>
      <w:r w:rsidR="00F82332">
        <w:rPr>
          <w:b/>
          <w:u w:val="single"/>
        </w:rPr>
        <w:t xml:space="preserve"> 1</w:t>
      </w:r>
      <w:r w:rsidRPr="004563AA">
        <w:rPr>
          <w:b/>
          <w:u w:val="single"/>
        </w:rPr>
        <w:t>:</w:t>
      </w:r>
    </w:p>
    <w:p w:rsidR="005F3732" w:rsidRDefault="005F3732" w:rsidP="005F3732">
      <w:r w:rsidRPr="003222E5">
        <w:t>Consider the following information</w:t>
      </w:r>
      <w:r>
        <w:t>.</w:t>
      </w:r>
    </w:p>
    <w:p w:rsidR="005F3732" w:rsidRDefault="005F3732" w:rsidP="005F3732">
      <w:pPr>
        <w:pStyle w:val="ListParagraph"/>
        <w:numPr>
          <w:ilvl w:val="0"/>
          <w:numId w:val="3"/>
        </w:numPr>
      </w:pPr>
      <w:r>
        <w:t xml:space="preserve">Star clients have account age of more than </w:t>
      </w:r>
      <w:r w:rsidR="00926E05">
        <w:t xml:space="preserve">or equal to </w:t>
      </w:r>
      <w:r>
        <w:t xml:space="preserve">two years or have an average order amount higher than </w:t>
      </w:r>
      <w:r w:rsidR="00164CB6">
        <w:t xml:space="preserve">or equal to </w:t>
      </w:r>
      <w:r>
        <w:t>5k.</w:t>
      </w:r>
    </w:p>
    <w:p w:rsidR="005F3732" w:rsidRDefault="005F3732" w:rsidP="005F3732">
      <w:r>
        <w:t>Use the above information and answer the following questions.</w:t>
      </w:r>
    </w:p>
    <w:p w:rsidR="005F3732" w:rsidRDefault="005F3732" w:rsidP="005F3732">
      <w:pPr>
        <w:pStyle w:val="ListParagraph"/>
        <w:numPr>
          <w:ilvl w:val="0"/>
          <w:numId w:val="4"/>
        </w:numPr>
        <w:rPr>
          <w:rFonts w:eastAsia="Calibri" w:cs="Times New Roman"/>
          <w:szCs w:val="24"/>
        </w:rPr>
      </w:pPr>
      <w:r w:rsidRPr="00BE366E">
        <w:rPr>
          <w:rFonts w:eastAsia="Calibri" w:cs="Times New Roman"/>
          <w:szCs w:val="24"/>
        </w:rPr>
        <w:t>Write down the conditions and actions for the above information.</w:t>
      </w:r>
    </w:p>
    <w:p w:rsidR="00671E83" w:rsidRDefault="00671E83" w:rsidP="00671E83">
      <w:pPr>
        <w:ind w:left="360"/>
        <w:rPr>
          <w:rFonts w:eastAsia="Calibri" w:cs="Times New Roman"/>
          <w:b/>
          <w:szCs w:val="24"/>
        </w:rPr>
      </w:pPr>
      <w:r w:rsidRPr="00671E83">
        <w:rPr>
          <w:rFonts w:eastAsia="Calibri" w:cs="Times New Roman"/>
          <w:b/>
          <w:szCs w:val="24"/>
        </w:rPr>
        <w:t>Ans:</w:t>
      </w:r>
    </w:p>
    <w:p w:rsidR="00671E83" w:rsidRDefault="00671E83" w:rsidP="00671E83">
      <w:pPr>
        <w:ind w:left="360"/>
        <w:rPr>
          <w:rFonts w:eastAsia="Calibri" w:cs="Times New Roman"/>
          <w:b/>
          <w:szCs w:val="24"/>
          <w:u w:val="single"/>
        </w:rPr>
      </w:pPr>
      <w:r w:rsidRPr="00671E83">
        <w:rPr>
          <w:rFonts w:eastAsia="Calibri" w:cs="Times New Roman"/>
          <w:b/>
          <w:szCs w:val="24"/>
          <w:u w:val="single"/>
        </w:rPr>
        <w:t>Conditions:</w:t>
      </w:r>
    </w:p>
    <w:p w:rsidR="00671E83" w:rsidRPr="00595896" w:rsidRDefault="00A30861" w:rsidP="00595896">
      <w:pPr>
        <w:pStyle w:val="ListParagraph"/>
        <w:numPr>
          <w:ilvl w:val="0"/>
          <w:numId w:val="11"/>
        </w:numPr>
        <w:rPr>
          <w:rFonts w:eastAsia="Calibri" w:cs="Times New Roman"/>
          <w:szCs w:val="24"/>
        </w:rPr>
      </w:pPr>
      <w:r w:rsidRPr="00595896">
        <w:rPr>
          <w:rFonts w:eastAsia="Calibri" w:cs="Times New Roman"/>
          <w:szCs w:val="24"/>
        </w:rPr>
        <w:t>Account Age (&gt;</w:t>
      </w:r>
      <w:r w:rsidR="00021A62">
        <w:rPr>
          <w:rFonts w:eastAsia="Calibri" w:cs="Times New Roman"/>
          <w:szCs w:val="24"/>
        </w:rPr>
        <w:t>=</w:t>
      </w:r>
      <w:r w:rsidRPr="00595896">
        <w:rPr>
          <w:rFonts w:eastAsia="Calibri" w:cs="Times New Roman"/>
          <w:szCs w:val="24"/>
        </w:rPr>
        <w:t>2</w:t>
      </w:r>
      <w:r w:rsidR="00671E83" w:rsidRPr="00595896">
        <w:rPr>
          <w:rFonts w:eastAsia="Calibri" w:cs="Times New Roman"/>
          <w:szCs w:val="24"/>
        </w:rPr>
        <w:t xml:space="preserve"> Yr.</w:t>
      </w:r>
      <w:r w:rsidRPr="00595896">
        <w:rPr>
          <w:rFonts w:eastAsia="Calibri" w:cs="Times New Roman"/>
          <w:szCs w:val="24"/>
        </w:rPr>
        <w:t>, &lt;2 Yr.</w:t>
      </w:r>
      <w:r w:rsidR="00671E83" w:rsidRPr="00595896">
        <w:rPr>
          <w:rFonts w:eastAsia="Calibri" w:cs="Times New Roman"/>
          <w:szCs w:val="24"/>
        </w:rPr>
        <w:t>)</w:t>
      </w:r>
    </w:p>
    <w:p w:rsidR="00671E83" w:rsidRPr="00595896" w:rsidRDefault="00671E83" w:rsidP="00595896">
      <w:pPr>
        <w:pStyle w:val="ListParagraph"/>
        <w:numPr>
          <w:ilvl w:val="0"/>
          <w:numId w:val="11"/>
        </w:numPr>
        <w:rPr>
          <w:rFonts w:eastAsia="Calibri" w:cs="Times New Roman"/>
          <w:szCs w:val="24"/>
        </w:rPr>
      </w:pPr>
      <w:r w:rsidRPr="00595896">
        <w:rPr>
          <w:rFonts w:eastAsia="Calibri" w:cs="Times New Roman"/>
          <w:szCs w:val="24"/>
        </w:rPr>
        <w:t>Avg</w:t>
      </w:r>
      <w:r w:rsidR="00A30861" w:rsidRPr="00595896">
        <w:rPr>
          <w:rFonts w:eastAsia="Calibri" w:cs="Times New Roman"/>
          <w:szCs w:val="24"/>
        </w:rPr>
        <w:t>.</w:t>
      </w:r>
      <w:r w:rsidRPr="00595896">
        <w:rPr>
          <w:rFonts w:eastAsia="Calibri" w:cs="Times New Roman"/>
          <w:szCs w:val="24"/>
        </w:rPr>
        <w:t xml:space="preserve"> Order Amount </w:t>
      </w:r>
      <w:r w:rsidR="00A30861" w:rsidRPr="00595896">
        <w:rPr>
          <w:rFonts w:eastAsia="Calibri" w:cs="Times New Roman"/>
          <w:szCs w:val="24"/>
        </w:rPr>
        <w:t>(&lt;5K, &gt;=5K</w:t>
      </w:r>
      <w:r w:rsidRPr="00595896">
        <w:rPr>
          <w:rFonts w:eastAsia="Calibri" w:cs="Times New Roman"/>
          <w:szCs w:val="24"/>
        </w:rPr>
        <w:t>)</w:t>
      </w:r>
    </w:p>
    <w:p w:rsidR="00671E83" w:rsidRDefault="00671E83" w:rsidP="00671E83">
      <w:pPr>
        <w:ind w:left="360"/>
        <w:rPr>
          <w:rFonts w:eastAsia="Calibri" w:cs="Times New Roman"/>
          <w:b/>
          <w:szCs w:val="24"/>
          <w:u w:val="single"/>
        </w:rPr>
      </w:pPr>
      <w:r w:rsidRPr="00671E83">
        <w:rPr>
          <w:rFonts w:eastAsia="Calibri" w:cs="Times New Roman"/>
          <w:b/>
          <w:szCs w:val="24"/>
          <w:u w:val="single"/>
        </w:rPr>
        <w:t>Actions:</w:t>
      </w:r>
    </w:p>
    <w:p w:rsidR="00671E83" w:rsidRPr="00595896" w:rsidRDefault="00671E83" w:rsidP="00595896">
      <w:pPr>
        <w:pStyle w:val="ListParagraph"/>
        <w:numPr>
          <w:ilvl w:val="0"/>
          <w:numId w:val="10"/>
        </w:numPr>
        <w:rPr>
          <w:rFonts w:eastAsia="Calibri" w:cs="Times New Roman"/>
          <w:szCs w:val="24"/>
        </w:rPr>
      </w:pPr>
      <w:r w:rsidRPr="00595896">
        <w:rPr>
          <w:rFonts w:eastAsia="Calibri" w:cs="Times New Roman"/>
          <w:szCs w:val="24"/>
        </w:rPr>
        <w:t>Star Client (Yes, No)</w:t>
      </w:r>
    </w:p>
    <w:p w:rsidR="00766AE2" w:rsidRPr="00595896" w:rsidRDefault="00766AE2" w:rsidP="00766AE2">
      <w:pPr>
        <w:pStyle w:val="ListParagraph"/>
        <w:ind w:left="1080"/>
        <w:rPr>
          <w:rFonts w:eastAsia="Calibri" w:cs="Times New Roman"/>
          <w:szCs w:val="24"/>
        </w:rPr>
      </w:pPr>
    </w:p>
    <w:p w:rsidR="005F3732" w:rsidRDefault="00735F20" w:rsidP="005F3732">
      <w:pPr>
        <w:pStyle w:val="ListParagraph"/>
        <w:numPr>
          <w:ilvl w:val="0"/>
          <w:numId w:val="4"/>
        </w:numPr>
        <w:rPr>
          <w:rFonts w:eastAsia="Calibri" w:cs="Times New Roman"/>
          <w:szCs w:val="24"/>
        </w:rPr>
      </w:pPr>
      <w:r>
        <w:rPr>
          <w:rFonts w:eastAsia="Calibri" w:cs="Times New Roman"/>
          <w:noProof/>
          <w:szCs w:val="24"/>
          <w:lang w:val="en-GB" w:eastAsia="en-GB"/>
        </w:rPr>
        <w:pict>
          <v:rect id="_x0000_s1035" style="position:absolute;left:0;text-align:left;margin-left:87pt;margin-top:19.5pt;width:171pt;height:26.25pt;z-index:251666432" fillcolor="#4f81bd [3204]" strokecolor="#f2f2f2 [3041]" strokeweight="3pt">
            <v:shadow on="t" type="perspective" color="#243f60 [1604]" opacity=".5" offset="1pt" offset2="-1pt"/>
            <v:textbox>
              <w:txbxContent>
                <w:p w:rsidR="00595896" w:rsidRPr="00595896" w:rsidRDefault="00595896">
                  <w:pPr>
                    <w:rPr>
                      <w:lang w:val="en-GB"/>
                    </w:rPr>
                  </w:pPr>
                  <w:r>
                    <w:rPr>
                      <w:lang w:val="en-GB"/>
                    </w:rPr>
                    <w:t xml:space="preserve">Account Age </w:t>
                  </w:r>
                  <w:r w:rsidRPr="00595896">
                    <w:rPr>
                      <w:rFonts w:eastAsia="Calibri" w:cs="Times New Roman"/>
                      <w:szCs w:val="24"/>
                    </w:rPr>
                    <w:t>(&gt;</w:t>
                  </w:r>
                  <w:r w:rsidR="00021A62">
                    <w:rPr>
                      <w:rFonts w:eastAsia="Calibri" w:cs="Times New Roman"/>
                      <w:szCs w:val="24"/>
                    </w:rPr>
                    <w:t>=</w:t>
                  </w:r>
                  <w:r w:rsidRPr="00595896">
                    <w:rPr>
                      <w:rFonts w:eastAsia="Calibri" w:cs="Times New Roman"/>
                      <w:szCs w:val="24"/>
                    </w:rPr>
                    <w:t>2 Yr., &lt;2 Yr.)</w:t>
                  </w:r>
                </w:p>
              </w:txbxContent>
            </v:textbox>
          </v:rect>
        </w:pict>
      </w:r>
      <w:r>
        <w:rPr>
          <w:rFonts w:eastAsia="Calibri" w:cs="Times New Roman"/>
          <w:noProof/>
          <w:szCs w:val="24"/>
          <w:lang w:val="en-GB" w:eastAsia="en-GB"/>
        </w:rPr>
        <w:pict>
          <v:rect id="_x0000_s1036" style="position:absolute;left:0;text-align:left;margin-left:276.75pt;margin-top:19.5pt;width:189pt;height:26.25pt;z-index:251667456" fillcolor="#4f81bd [3204]" strokecolor="#f2f2f2 [3041]" strokeweight="3pt">
            <v:shadow on="t" type="perspective" color="#243f60 [1604]" opacity=".5" offset="1pt" offset2="-1pt"/>
            <v:textbox>
              <w:txbxContent>
                <w:p w:rsidR="00595896" w:rsidRPr="00595896" w:rsidRDefault="00595896" w:rsidP="00595896">
                  <w:pPr>
                    <w:rPr>
                      <w:rFonts w:eastAsia="Calibri" w:cs="Times New Roman"/>
                      <w:szCs w:val="24"/>
                    </w:rPr>
                  </w:pPr>
                  <w:r w:rsidRPr="00595896">
                    <w:rPr>
                      <w:rFonts w:eastAsia="Calibri" w:cs="Times New Roman"/>
                      <w:szCs w:val="24"/>
                    </w:rPr>
                    <w:t>Avg. Order Amount (&lt;5K, &gt;=5K)</w:t>
                  </w:r>
                </w:p>
                <w:p w:rsidR="00595896" w:rsidRDefault="00595896"/>
              </w:txbxContent>
            </v:textbox>
          </v:rect>
        </w:pict>
      </w:r>
      <w:r w:rsidR="005F3732" w:rsidRPr="00BE366E">
        <w:rPr>
          <w:rFonts w:eastAsia="Calibri" w:cs="Times New Roman"/>
          <w:szCs w:val="24"/>
        </w:rPr>
        <w:t>Draw decision diagram of the information provided.</w:t>
      </w:r>
    </w:p>
    <w:p w:rsidR="00595896" w:rsidRPr="00595896" w:rsidRDefault="00735F20" w:rsidP="00595896">
      <w:pPr>
        <w:ind w:left="360"/>
        <w:rPr>
          <w:rFonts w:eastAsia="Calibri" w:cs="Times New Roman"/>
          <w:b/>
          <w:szCs w:val="24"/>
        </w:rPr>
      </w:pPr>
      <w:r>
        <w:rPr>
          <w:rFonts w:eastAsia="Calibri" w:cs="Times New Roman"/>
          <w:b/>
          <w:noProof/>
          <w:szCs w:val="24"/>
          <w:lang w:val="en-GB" w:eastAsia="en-GB"/>
        </w:rPr>
        <w:pict>
          <v:shapetype id="_x0000_t32" coordsize="21600,21600" o:spt="32" o:oned="t" path="m,l21600,21600e" filled="f">
            <v:path arrowok="t" fillok="f" o:connecttype="none"/>
            <o:lock v:ext="edit" shapetype="t"/>
          </v:shapetype>
          <v:shape id="_x0000_s1038" type="#_x0000_t32" style="position:absolute;left:0;text-align:left;margin-left:165.75pt;margin-top:21.4pt;width:0;height:16.5pt;z-index:251669504" o:connectortype="straight"/>
        </w:pict>
      </w:r>
      <w:r>
        <w:rPr>
          <w:rFonts w:eastAsia="Calibri" w:cs="Times New Roman"/>
          <w:b/>
          <w:noProof/>
          <w:szCs w:val="24"/>
          <w:lang w:val="en-GB" w:eastAsia="en-GB"/>
        </w:rPr>
        <w:pict>
          <v:shape id="_x0000_s1040" type="#_x0000_t32" style="position:absolute;left:0;text-align:left;margin-left:371.25pt;margin-top:22.15pt;width:0;height:16.5pt;z-index:251670528" o:connectortype="straight"/>
        </w:pict>
      </w:r>
      <w:r w:rsidR="00595896" w:rsidRPr="00595896">
        <w:rPr>
          <w:rFonts w:eastAsia="Calibri" w:cs="Times New Roman"/>
          <w:b/>
          <w:szCs w:val="24"/>
        </w:rPr>
        <w:t>Conditions</w:t>
      </w:r>
      <w:r w:rsidR="00595896">
        <w:rPr>
          <w:rFonts w:eastAsia="Calibri" w:cs="Times New Roman"/>
          <w:b/>
          <w:szCs w:val="24"/>
        </w:rPr>
        <w:t>:</w:t>
      </w:r>
    </w:p>
    <w:p w:rsidR="00595896" w:rsidRDefault="00735F20" w:rsidP="00595896">
      <w:pPr>
        <w:ind w:left="360"/>
        <w:rPr>
          <w:rFonts w:eastAsia="Calibri" w:cs="Times New Roman"/>
          <w:b/>
          <w:szCs w:val="24"/>
        </w:rPr>
      </w:pPr>
      <w:r>
        <w:rPr>
          <w:rFonts w:eastAsia="Calibri" w:cs="Times New Roman"/>
          <w:b/>
          <w:noProof/>
          <w:szCs w:val="24"/>
          <w:lang w:val="en-GB" w:eastAsia="en-GB"/>
        </w:rPr>
        <w:pict>
          <v:shape id="_x0000_s1043" type="#_x0000_t32" style="position:absolute;left:0;text-align:left;margin-left:258pt;margin-top:12pt;width:.75pt;height:15pt;z-index:251672576" o:connectortype="straight">
            <v:stroke endarrow="block"/>
          </v:shape>
        </w:pict>
      </w:r>
      <w:r>
        <w:rPr>
          <w:rFonts w:eastAsia="Calibri" w:cs="Times New Roman"/>
          <w:b/>
          <w:noProof/>
          <w:szCs w:val="24"/>
          <w:lang w:val="en-GB" w:eastAsia="en-GB"/>
        </w:rPr>
        <w:pict>
          <v:shape id="_x0000_s1042" type="#_x0000_t32" style="position:absolute;left:0;text-align:left;margin-left:165.75pt;margin-top:12pt;width:205.5pt;height:.75pt;z-index:251671552" o:connectortype="straight"/>
        </w:pict>
      </w:r>
    </w:p>
    <w:p w:rsidR="00595896" w:rsidRDefault="00735F20" w:rsidP="00595896">
      <w:pPr>
        <w:ind w:left="360"/>
        <w:rPr>
          <w:rFonts w:eastAsia="Calibri" w:cs="Times New Roman"/>
          <w:b/>
          <w:szCs w:val="24"/>
        </w:rPr>
      </w:pPr>
      <w:r>
        <w:rPr>
          <w:rFonts w:eastAsia="Calibri" w:cs="Times New Roman"/>
          <w:b/>
          <w:noProof/>
          <w:szCs w:val="24"/>
          <w:lang w:val="en-GB" w:eastAsia="en-GB"/>
        </w:rPr>
        <w:pict>
          <v:rect id="_x0000_s1037" style="position:absolute;left:0;text-align:left;margin-left:202.5pt;margin-top:1.15pt;width:121.5pt;height:25.5pt;z-index:251668480" fillcolor="#4f81bd [3204]" strokecolor="#f2f2f2 [3041]" strokeweight="3pt">
            <v:shadow on="t" type="perspective" color="#243f60 [1604]" opacity=".5" offset="1pt" offset2="-1pt"/>
            <v:textbox>
              <w:txbxContent>
                <w:p w:rsidR="00595896" w:rsidRPr="00595896" w:rsidRDefault="00595896" w:rsidP="00595896">
                  <w:pPr>
                    <w:rPr>
                      <w:rFonts w:eastAsia="Calibri" w:cs="Times New Roman"/>
                      <w:szCs w:val="24"/>
                    </w:rPr>
                  </w:pPr>
                  <w:r w:rsidRPr="00595896">
                    <w:rPr>
                      <w:rFonts w:eastAsia="Calibri" w:cs="Times New Roman"/>
                      <w:szCs w:val="24"/>
                    </w:rPr>
                    <w:t>Star Client (Yes, No)</w:t>
                  </w:r>
                </w:p>
                <w:p w:rsidR="00595896" w:rsidRDefault="00595896"/>
              </w:txbxContent>
            </v:textbox>
          </v:rect>
        </w:pict>
      </w:r>
      <w:r w:rsidR="00595896" w:rsidRPr="00595896">
        <w:rPr>
          <w:rFonts w:eastAsia="Calibri" w:cs="Times New Roman"/>
          <w:b/>
          <w:szCs w:val="24"/>
        </w:rPr>
        <w:t>Actions:</w:t>
      </w:r>
    </w:p>
    <w:p w:rsidR="00CE5B89" w:rsidRDefault="00CE5B89" w:rsidP="00595896">
      <w:pPr>
        <w:ind w:left="360"/>
        <w:rPr>
          <w:rFonts w:eastAsia="Calibri" w:cs="Times New Roman"/>
          <w:b/>
          <w:szCs w:val="24"/>
        </w:rPr>
      </w:pPr>
    </w:p>
    <w:p w:rsidR="00CE5B89" w:rsidRPr="00595896" w:rsidRDefault="00CE5B89" w:rsidP="00595896">
      <w:pPr>
        <w:ind w:left="360"/>
        <w:rPr>
          <w:rFonts w:eastAsia="Calibri" w:cs="Times New Roman"/>
          <w:b/>
          <w:szCs w:val="24"/>
        </w:rPr>
      </w:pPr>
    </w:p>
    <w:p w:rsidR="005F3732" w:rsidRDefault="005F3732" w:rsidP="005F3732">
      <w:pPr>
        <w:pStyle w:val="ListParagraph"/>
        <w:numPr>
          <w:ilvl w:val="0"/>
          <w:numId w:val="4"/>
        </w:numPr>
        <w:rPr>
          <w:szCs w:val="24"/>
        </w:rPr>
      </w:pPr>
      <w:r w:rsidRPr="00BE366E">
        <w:rPr>
          <w:rFonts w:eastAsia="Calibri" w:cs="Times New Roman"/>
          <w:szCs w:val="24"/>
        </w:rPr>
        <w:lastRenderedPageBreak/>
        <w:t>Determine maximum no. of rules</w:t>
      </w:r>
      <w:r>
        <w:rPr>
          <w:rFonts w:eastAsia="Calibri" w:cs="Times New Roman"/>
          <w:szCs w:val="24"/>
        </w:rPr>
        <w:t xml:space="preserve"> for both conditions</w:t>
      </w:r>
      <w:r>
        <w:rPr>
          <w:szCs w:val="24"/>
        </w:rPr>
        <w:t>.</w:t>
      </w:r>
    </w:p>
    <w:p w:rsidR="00CE5B89" w:rsidRPr="00CE5B89" w:rsidRDefault="00CE5B89" w:rsidP="00CE5B89">
      <w:pPr>
        <w:ind w:left="360"/>
        <w:rPr>
          <w:b/>
          <w:szCs w:val="24"/>
        </w:rPr>
      </w:pPr>
      <w:r w:rsidRPr="00CE5B89">
        <w:rPr>
          <w:b/>
          <w:szCs w:val="24"/>
        </w:rPr>
        <w:t>Ans:</w:t>
      </w:r>
    </w:p>
    <w:p w:rsidR="00CE5B89" w:rsidRDefault="00CE5B89" w:rsidP="00CE5B89">
      <w:pPr>
        <w:pStyle w:val="ListParagraph"/>
        <w:rPr>
          <w:szCs w:val="24"/>
        </w:rPr>
      </w:pPr>
      <w:r w:rsidRPr="00CE5B89">
        <w:rPr>
          <w:b/>
          <w:szCs w:val="24"/>
        </w:rPr>
        <w:t>Rules for Condition1:</w:t>
      </w:r>
      <w:r>
        <w:rPr>
          <w:b/>
          <w:szCs w:val="24"/>
        </w:rPr>
        <w:t xml:space="preserve"> </w:t>
      </w:r>
      <w:r>
        <w:rPr>
          <w:szCs w:val="24"/>
        </w:rPr>
        <w:t>2*2=4</w:t>
      </w:r>
    </w:p>
    <w:p w:rsidR="005F3732" w:rsidRPr="00021A62" w:rsidRDefault="005F3732" w:rsidP="005F3732">
      <w:pPr>
        <w:pStyle w:val="ListParagraph"/>
        <w:numPr>
          <w:ilvl w:val="0"/>
          <w:numId w:val="4"/>
        </w:numPr>
        <w:rPr>
          <w:rFonts w:eastAsia="Calibri" w:cs="Times New Roman"/>
          <w:szCs w:val="24"/>
        </w:rPr>
      </w:pPr>
      <w:r w:rsidRPr="00BE366E">
        <w:rPr>
          <w:rFonts w:eastAsia="Calibri" w:cs="Times New Roman"/>
          <w:szCs w:val="24"/>
        </w:rPr>
        <w:t>Draw decision table of the above information</w:t>
      </w:r>
      <w:r>
        <w:rPr>
          <w:szCs w:val="24"/>
        </w:rPr>
        <w:t>.</w:t>
      </w:r>
    </w:p>
    <w:p w:rsidR="00021A62" w:rsidRDefault="006A10F3" w:rsidP="00021A62">
      <w:pPr>
        <w:ind w:left="360"/>
        <w:rPr>
          <w:rFonts w:eastAsia="Calibri" w:cs="Times New Roman"/>
          <w:b/>
          <w:szCs w:val="24"/>
        </w:rPr>
      </w:pPr>
      <w:r>
        <w:rPr>
          <w:rFonts w:eastAsia="Calibri" w:cs="Times New Roman"/>
          <w:b/>
          <w:szCs w:val="24"/>
        </w:rPr>
        <w:t>Table</w:t>
      </w:r>
      <w:r w:rsidR="00021A62" w:rsidRPr="00021A62">
        <w:rPr>
          <w:rFonts w:eastAsia="Calibri" w:cs="Times New Roman"/>
          <w:b/>
          <w:szCs w:val="24"/>
        </w:rPr>
        <w:t>:</w:t>
      </w:r>
    </w:p>
    <w:tbl>
      <w:tblPr>
        <w:tblStyle w:val="TableGrid"/>
        <w:tblW w:w="0" w:type="auto"/>
        <w:tblInd w:w="360" w:type="dxa"/>
        <w:tblLook w:val="04A0" w:firstRow="1" w:lastRow="0" w:firstColumn="1" w:lastColumn="0" w:noHBand="0" w:noVBand="1"/>
      </w:tblPr>
      <w:tblGrid>
        <w:gridCol w:w="2158"/>
        <w:gridCol w:w="1732"/>
        <w:gridCol w:w="1664"/>
        <w:gridCol w:w="1664"/>
        <w:gridCol w:w="1664"/>
      </w:tblGrid>
      <w:tr w:rsidR="00106C55" w:rsidTr="00106C55">
        <w:tc>
          <w:tcPr>
            <w:tcW w:w="2158" w:type="dxa"/>
          </w:tcPr>
          <w:p w:rsidR="00106C55" w:rsidRDefault="00106C55" w:rsidP="00021A62">
            <w:pPr>
              <w:rPr>
                <w:rFonts w:eastAsia="Calibri" w:cs="Times New Roman"/>
                <w:b/>
                <w:szCs w:val="24"/>
              </w:rPr>
            </w:pPr>
            <w:r>
              <w:rPr>
                <w:rFonts w:eastAsia="Calibri" w:cs="Times New Roman"/>
                <w:b/>
                <w:szCs w:val="24"/>
              </w:rPr>
              <w:t>Account Age</w:t>
            </w:r>
          </w:p>
        </w:tc>
        <w:tc>
          <w:tcPr>
            <w:tcW w:w="1732" w:type="dxa"/>
          </w:tcPr>
          <w:p w:rsidR="00106C55" w:rsidRDefault="00106C55" w:rsidP="00021A62">
            <w:pPr>
              <w:rPr>
                <w:rFonts w:eastAsia="Calibri" w:cs="Times New Roman"/>
                <w:b/>
                <w:szCs w:val="24"/>
              </w:rPr>
            </w:pPr>
            <w:r>
              <w:rPr>
                <w:rFonts w:eastAsia="Calibri" w:cs="Times New Roman"/>
                <w:b/>
                <w:szCs w:val="24"/>
              </w:rPr>
              <w:t>&gt;=2 Yr.</w:t>
            </w:r>
          </w:p>
        </w:tc>
        <w:tc>
          <w:tcPr>
            <w:tcW w:w="1664" w:type="dxa"/>
          </w:tcPr>
          <w:p w:rsidR="00106C55" w:rsidRDefault="00106C55" w:rsidP="00021A62">
            <w:pPr>
              <w:rPr>
                <w:rFonts w:eastAsia="Calibri" w:cs="Times New Roman"/>
                <w:b/>
                <w:szCs w:val="24"/>
              </w:rPr>
            </w:pPr>
            <w:r>
              <w:rPr>
                <w:rFonts w:eastAsia="Calibri" w:cs="Times New Roman"/>
                <w:b/>
                <w:szCs w:val="24"/>
              </w:rPr>
              <w:t>&gt;=2 Yr.</w:t>
            </w:r>
          </w:p>
        </w:tc>
        <w:tc>
          <w:tcPr>
            <w:tcW w:w="1664" w:type="dxa"/>
          </w:tcPr>
          <w:p w:rsidR="00106C55" w:rsidRDefault="00106C55" w:rsidP="00021A62">
            <w:pPr>
              <w:rPr>
                <w:rFonts w:eastAsia="Calibri" w:cs="Times New Roman"/>
                <w:b/>
                <w:szCs w:val="24"/>
              </w:rPr>
            </w:pPr>
            <w:r>
              <w:rPr>
                <w:rFonts w:eastAsia="Calibri" w:cs="Times New Roman"/>
                <w:b/>
                <w:szCs w:val="24"/>
              </w:rPr>
              <w:t>&lt;2 Yr.</w:t>
            </w:r>
          </w:p>
        </w:tc>
        <w:tc>
          <w:tcPr>
            <w:tcW w:w="1664" w:type="dxa"/>
          </w:tcPr>
          <w:p w:rsidR="00106C55" w:rsidRDefault="00106C55" w:rsidP="00021A62">
            <w:pPr>
              <w:rPr>
                <w:rFonts w:eastAsia="Calibri" w:cs="Times New Roman"/>
                <w:b/>
                <w:szCs w:val="24"/>
              </w:rPr>
            </w:pPr>
            <w:r>
              <w:rPr>
                <w:rFonts w:eastAsia="Calibri" w:cs="Times New Roman"/>
                <w:b/>
                <w:szCs w:val="24"/>
              </w:rPr>
              <w:t>&lt;2 Yr.</w:t>
            </w:r>
          </w:p>
        </w:tc>
      </w:tr>
      <w:tr w:rsidR="00106C55" w:rsidTr="00106C55">
        <w:tc>
          <w:tcPr>
            <w:tcW w:w="2158" w:type="dxa"/>
          </w:tcPr>
          <w:p w:rsidR="00106C55" w:rsidRDefault="00106C55" w:rsidP="00021A62">
            <w:pPr>
              <w:rPr>
                <w:rFonts w:eastAsia="Calibri" w:cs="Times New Roman"/>
                <w:b/>
                <w:szCs w:val="24"/>
              </w:rPr>
            </w:pPr>
            <w:r>
              <w:rPr>
                <w:rFonts w:eastAsia="Calibri" w:cs="Times New Roman"/>
                <w:b/>
                <w:szCs w:val="24"/>
              </w:rPr>
              <w:t>Avg. Order Amount</w:t>
            </w:r>
          </w:p>
        </w:tc>
        <w:tc>
          <w:tcPr>
            <w:tcW w:w="1732" w:type="dxa"/>
          </w:tcPr>
          <w:p w:rsidR="00106C55" w:rsidRDefault="00106C55" w:rsidP="00021A62">
            <w:pPr>
              <w:rPr>
                <w:rFonts w:eastAsia="Calibri" w:cs="Times New Roman"/>
                <w:b/>
                <w:szCs w:val="24"/>
              </w:rPr>
            </w:pPr>
            <w:r>
              <w:rPr>
                <w:rFonts w:eastAsia="Calibri" w:cs="Times New Roman"/>
                <w:b/>
                <w:szCs w:val="24"/>
              </w:rPr>
              <w:t>&lt;5 K</w:t>
            </w:r>
          </w:p>
        </w:tc>
        <w:tc>
          <w:tcPr>
            <w:tcW w:w="1664" w:type="dxa"/>
          </w:tcPr>
          <w:p w:rsidR="00106C55" w:rsidRDefault="00106C55" w:rsidP="00021A62">
            <w:pPr>
              <w:rPr>
                <w:rFonts w:eastAsia="Calibri" w:cs="Times New Roman"/>
                <w:b/>
                <w:szCs w:val="24"/>
              </w:rPr>
            </w:pPr>
            <w:r>
              <w:rPr>
                <w:rFonts w:eastAsia="Calibri" w:cs="Times New Roman"/>
                <w:b/>
                <w:szCs w:val="24"/>
              </w:rPr>
              <w:t>&gt;=5 K</w:t>
            </w:r>
          </w:p>
        </w:tc>
        <w:tc>
          <w:tcPr>
            <w:tcW w:w="1664" w:type="dxa"/>
          </w:tcPr>
          <w:p w:rsidR="00106C55" w:rsidRDefault="00106C55" w:rsidP="00021A62">
            <w:pPr>
              <w:rPr>
                <w:rFonts w:eastAsia="Calibri" w:cs="Times New Roman"/>
                <w:b/>
                <w:szCs w:val="24"/>
              </w:rPr>
            </w:pPr>
            <w:r>
              <w:rPr>
                <w:rFonts w:eastAsia="Calibri" w:cs="Times New Roman"/>
                <w:b/>
                <w:szCs w:val="24"/>
              </w:rPr>
              <w:t>&lt;5 K</w:t>
            </w:r>
          </w:p>
        </w:tc>
        <w:tc>
          <w:tcPr>
            <w:tcW w:w="1664" w:type="dxa"/>
          </w:tcPr>
          <w:p w:rsidR="00106C55" w:rsidRDefault="00106C55" w:rsidP="00021A62">
            <w:pPr>
              <w:rPr>
                <w:rFonts w:eastAsia="Calibri" w:cs="Times New Roman"/>
                <w:b/>
                <w:szCs w:val="24"/>
              </w:rPr>
            </w:pPr>
            <w:r>
              <w:rPr>
                <w:rFonts w:eastAsia="Calibri" w:cs="Times New Roman"/>
                <w:b/>
                <w:szCs w:val="24"/>
              </w:rPr>
              <w:t>&gt;=5 K</w:t>
            </w:r>
          </w:p>
        </w:tc>
      </w:tr>
      <w:tr w:rsidR="00106C55" w:rsidTr="00106C55">
        <w:tc>
          <w:tcPr>
            <w:tcW w:w="2158" w:type="dxa"/>
          </w:tcPr>
          <w:p w:rsidR="00106C55" w:rsidRDefault="00106C55" w:rsidP="00021A62">
            <w:pPr>
              <w:rPr>
                <w:rFonts w:eastAsia="Calibri" w:cs="Times New Roman"/>
                <w:b/>
                <w:szCs w:val="24"/>
              </w:rPr>
            </w:pPr>
            <w:r>
              <w:rPr>
                <w:rFonts w:eastAsia="Calibri" w:cs="Times New Roman"/>
                <w:b/>
                <w:szCs w:val="24"/>
              </w:rPr>
              <w:t>Star Client</w:t>
            </w:r>
          </w:p>
        </w:tc>
        <w:tc>
          <w:tcPr>
            <w:tcW w:w="1732" w:type="dxa"/>
          </w:tcPr>
          <w:p w:rsidR="00106C55" w:rsidRDefault="00144F27" w:rsidP="00021A62">
            <w:pPr>
              <w:rPr>
                <w:rFonts w:eastAsia="Calibri" w:cs="Times New Roman"/>
                <w:b/>
                <w:szCs w:val="24"/>
              </w:rPr>
            </w:pPr>
            <w:r>
              <w:rPr>
                <w:rFonts w:eastAsia="Calibri" w:cs="Times New Roman"/>
                <w:b/>
                <w:szCs w:val="24"/>
              </w:rPr>
              <w:t>Yes</w:t>
            </w:r>
          </w:p>
        </w:tc>
        <w:tc>
          <w:tcPr>
            <w:tcW w:w="1664" w:type="dxa"/>
          </w:tcPr>
          <w:p w:rsidR="00106C55" w:rsidRDefault="00144F27" w:rsidP="00021A62">
            <w:pPr>
              <w:rPr>
                <w:rFonts w:eastAsia="Calibri" w:cs="Times New Roman"/>
                <w:b/>
                <w:szCs w:val="24"/>
              </w:rPr>
            </w:pPr>
            <w:r>
              <w:rPr>
                <w:rFonts w:eastAsia="Calibri" w:cs="Times New Roman"/>
                <w:b/>
                <w:szCs w:val="24"/>
              </w:rPr>
              <w:t>Yes</w:t>
            </w:r>
          </w:p>
        </w:tc>
        <w:tc>
          <w:tcPr>
            <w:tcW w:w="1664" w:type="dxa"/>
          </w:tcPr>
          <w:p w:rsidR="00106C55" w:rsidRDefault="00144F27" w:rsidP="00021A62">
            <w:pPr>
              <w:rPr>
                <w:rFonts w:eastAsia="Calibri" w:cs="Times New Roman"/>
                <w:b/>
                <w:szCs w:val="24"/>
              </w:rPr>
            </w:pPr>
            <w:r>
              <w:rPr>
                <w:rFonts w:eastAsia="Calibri" w:cs="Times New Roman"/>
                <w:b/>
                <w:szCs w:val="24"/>
              </w:rPr>
              <w:t>No</w:t>
            </w:r>
          </w:p>
        </w:tc>
        <w:tc>
          <w:tcPr>
            <w:tcW w:w="1664" w:type="dxa"/>
          </w:tcPr>
          <w:p w:rsidR="00106C55" w:rsidRDefault="00144F27" w:rsidP="00021A62">
            <w:pPr>
              <w:rPr>
                <w:rFonts w:eastAsia="Calibri" w:cs="Times New Roman"/>
                <w:b/>
                <w:szCs w:val="24"/>
              </w:rPr>
            </w:pPr>
            <w:r>
              <w:rPr>
                <w:rFonts w:eastAsia="Calibri" w:cs="Times New Roman"/>
                <w:b/>
                <w:szCs w:val="24"/>
              </w:rPr>
              <w:t>Yes</w:t>
            </w:r>
          </w:p>
        </w:tc>
      </w:tr>
    </w:tbl>
    <w:p w:rsidR="00021A62" w:rsidRDefault="00021A62" w:rsidP="00021A62">
      <w:pPr>
        <w:ind w:left="360"/>
        <w:rPr>
          <w:rFonts w:eastAsia="Calibri" w:cs="Times New Roman"/>
          <w:b/>
          <w:szCs w:val="24"/>
        </w:rPr>
      </w:pPr>
    </w:p>
    <w:p w:rsidR="005F3732" w:rsidRPr="00144F27" w:rsidRDefault="005F3732" w:rsidP="005F3732">
      <w:pPr>
        <w:pStyle w:val="ListParagraph"/>
        <w:numPr>
          <w:ilvl w:val="0"/>
          <w:numId w:val="4"/>
        </w:numPr>
        <w:rPr>
          <w:rFonts w:cs="Times New Roman"/>
        </w:rPr>
      </w:pPr>
      <w:r w:rsidRPr="00BE366E">
        <w:rPr>
          <w:rFonts w:eastAsia="Calibri" w:cs="Times New Roman"/>
          <w:szCs w:val="24"/>
        </w:rPr>
        <w:t>Draw Simplified decision table</w:t>
      </w:r>
      <w:r>
        <w:rPr>
          <w:szCs w:val="24"/>
        </w:rPr>
        <w:t>.</w:t>
      </w:r>
    </w:p>
    <w:p w:rsidR="00144F27" w:rsidRPr="00144F27" w:rsidRDefault="006A10F3" w:rsidP="00144F27">
      <w:pPr>
        <w:ind w:left="360"/>
        <w:rPr>
          <w:rFonts w:eastAsia="Calibri" w:cs="Times New Roman"/>
          <w:b/>
          <w:szCs w:val="24"/>
        </w:rPr>
      </w:pPr>
      <w:r>
        <w:rPr>
          <w:rFonts w:eastAsia="Calibri" w:cs="Times New Roman"/>
          <w:b/>
          <w:szCs w:val="24"/>
        </w:rPr>
        <w:t>Table</w:t>
      </w:r>
      <w:r w:rsidR="00144F27" w:rsidRPr="00144F27">
        <w:rPr>
          <w:rFonts w:eastAsia="Calibri" w:cs="Times New Roman"/>
          <w:b/>
          <w:szCs w:val="24"/>
        </w:rPr>
        <w:t>:</w:t>
      </w:r>
    </w:p>
    <w:tbl>
      <w:tblPr>
        <w:tblStyle w:val="TableGrid"/>
        <w:tblW w:w="0" w:type="auto"/>
        <w:tblInd w:w="360" w:type="dxa"/>
        <w:tblLook w:val="04A0" w:firstRow="1" w:lastRow="0" w:firstColumn="1" w:lastColumn="0" w:noHBand="0" w:noVBand="1"/>
      </w:tblPr>
      <w:tblGrid>
        <w:gridCol w:w="2158"/>
        <w:gridCol w:w="1732"/>
        <w:gridCol w:w="1664"/>
        <w:gridCol w:w="1664"/>
      </w:tblGrid>
      <w:tr w:rsidR="00144F27" w:rsidTr="00171A60">
        <w:tc>
          <w:tcPr>
            <w:tcW w:w="2158" w:type="dxa"/>
          </w:tcPr>
          <w:p w:rsidR="00144F27" w:rsidRDefault="00144F27" w:rsidP="00C001C4">
            <w:pPr>
              <w:rPr>
                <w:rFonts w:eastAsia="Calibri" w:cs="Times New Roman"/>
                <w:b/>
                <w:szCs w:val="24"/>
              </w:rPr>
            </w:pPr>
            <w:r>
              <w:rPr>
                <w:rFonts w:eastAsia="Calibri" w:cs="Times New Roman"/>
                <w:b/>
                <w:szCs w:val="24"/>
              </w:rPr>
              <w:t>Account Age</w:t>
            </w:r>
          </w:p>
        </w:tc>
        <w:tc>
          <w:tcPr>
            <w:tcW w:w="1732" w:type="dxa"/>
          </w:tcPr>
          <w:p w:rsidR="00144F27" w:rsidRDefault="00144F27" w:rsidP="00C001C4">
            <w:pPr>
              <w:rPr>
                <w:rFonts w:eastAsia="Calibri" w:cs="Times New Roman"/>
                <w:b/>
                <w:szCs w:val="24"/>
              </w:rPr>
            </w:pPr>
            <w:r>
              <w:rPr>
                <w:rFonts w:eastAsia="Calibri" w:cs="Times New Roman"/>
                <w:b/>
                <w:szCs w:val="24"/>
              </w:rPr>
              <w:t>&gt;=2 Yr.</w:t>
            </w:r>
          </w:p>
        </w:tc>
        <w:tc>
          <w:tcPr>
            <w:tcW w:w="3328" w:type="dxa"/>
            <w:gridSpan w:val="2"/>
          </w:tcPr>
          <w:p w:rsidR="00144F27" w:rsidRDefault="00144F27" w:rsidP="00144F27">
            <w:pPr>
              <w:jc w:val="center"/>
              <w:rPr>
                <w:rFonts w:eastAsia="Calibri" w:cs="Times New Roman"/>
                <w:b/>
                <w:szCs w:val="24"/>
              </w:rPr>
            </w:pPr>
            <w:r>
              <w:rPr>
                <w:rFonts w:eastAsia="Calibri" w:cs="Times New Roman"/>
                <w:b/>
                <w:szCs w:val="24"/>
              </w:rPr>
              <w:t>&lt;2 Yr.</w:t>
            </w:r>
          </w:p>
        </w:tc>
      </w:tr>
      <w:tr w:rsidR="00144F27" w:rsidTr="00C001C4">
        <w:tc>
          <w:tcPr>
            <w:tcW w:w="2158" w:type="dxa"/>
          </w:tcPr>
          <w:p w:rsidR="00144F27" w:rsidRDefault="00144F27" w:rsidP="00C001C4">
            <w:pPr>
              <w:rPr>
                <w:rFonts w:eastAsia="Calibri" w:cs="Times New Roman"/>
                <w:b/>
                <w:szCs w:val="24"/>
              </w:rPr>
            </w:pPr>
            <w:r>
              <w:rPr>
                <w:rFonts w:eastAsia="Calibri" w:cs="Times New Roman"/>
                <w:b/>
                <w:szCs w:val="24"/>
              </w:rPr>
              <w:t>Avg. Order Amount</w:t>
            </w:r>
          </w:p>
        </w:tc>
        <w:tc>
          <w:tcPr>
            <w:tcW w:w="1732" w:type="dxa"/>
          </w:tcPr>
          <w:p w:rsidR="00144F27" w:rsidRDefault="00144F27" w:rsidP="00144F27">
            <w:pPr>
              <w:jc w:val="center"/>
              <w:rPr>
                <w:rFonts w:eastAsia="Calibri" w:cs="Times New Roman"/>
                <w:b/>
                <w:szCs w:val="24"/>
              </w:rPr>
            </w:pPr>
            <w:r>
              <w:rPr>
                <w:rFonts w:eastAsia="Calibri" w:cs="Times New Roman"/>
                <w:b/>
                <w:szCs w:val="24"/>
              </w:rPr>
              <w:t>-</w:t>
            </w:r>
          </w:p>
        </w:tc>
        <w:tc>
          <w:tcPr>
            <w:tcW w:w="1664" w:type="dxa"/>
          </w:tcPr>
          <w:p w:rsidR="00144F27" w:rsidRDefault="00144F27" w:rsidP="00C001C4">
            <w:pPr>
              <w:rPr>
                <w:rFonts w:eastAsia="Calibri" w:cs="Times New Roman"/>
                <w:b/>
                <w:szCs w:val="24"/>
              </w:rPr>
            </w:pPr>
            <w:r>
              <w:rPr>
                <w:rFonts w:eastAsia="Calibri" w:cs="Times New Roman"/>
                <w:b/>
                <w:szCs w:val="24"/>
              </w:rPr>
              <w:t>&lt;5 K</w:t>
            </w:r>
          </w:p>
        </w:tc>
        <w:tc>
          <w:tcPr>
            <w:tcW w:w="1664" w:type="dxa"/>
          </w:tcPr>
          <w:p w:rsidR="00144F27" w:rsidRDefault="00144F27" w:rsidP="00C001C4">
            <w:pPr>
              <w:rPr>
                <w:rFonts w:eastAsia="Calibri" w:cs="Times New Roman"/>
                <w:b/>
                <w:szCs w:val="24"/>
              </w:rPr>
            </w:pPr>
            <w:r>
              <w:rPr>
                <w:rFonts w:eastAsia="Calibri" w:cs="Times New Roman"/>
                <w:b/>
                <w:szCs w:val="24"/>
              </w:rPr>
              <w:t>&gt;=5 K</w:t>
            </w:r>
          </w:p>
        </w:tc>
      </w:tr>
      <w:tr w:rsidR="00144F27" w:rsidTr="00C001C4">
        <w:tc>
          <w:tcPr>
            <w:tcW w:w="2158" w:type="dxa"/>
          </w:tcPr>
          <w:p w:rsidR="00144F27" w:rsidRDefault="00144F27" w:rsidP="00C001C4">
            <w:pPr>
              <w:rPr>
                <w:rFonts w:eastAsia="Calibri" w:cs="Times New Roman"/>
                <w:b/>
                <w:szCs w:val="24"/>
              </w:rPr>
            </w:pPr>
            <w:r>
              <w:rPr>
                <w:rFonts w:eastAsia="Calibri" w:cs="Times New Roman"/>
                <w:b/>
                <w:szCs w:val="24"/>
              </w:rPr>
              <w:t>Star Client</w:t>
            </w:r>
          </w:p>
        </w:tc>
        <w:tc>
          <w:tcPr>
            <w:tcW w:w="1732" w:type="dxa"/>
          </w:tcPr>
          <w:p w:rsidR="00144F27" w:rsidRDefault="00144F27" w:rsidP="00C001C4">
            <w:pPr>
              <w:rPr>
                <w:rFonts w:eastAsia="Calibri" w:cs="Times New Roman"/>
                <w:b/>
                <w:szCs w:val="24"/>
              </w:rPr>
            </w:pPr>
            <w:r>
              <w:rPr>
                <w:rFonts w:eastAsia="Calibri" w:cs="Times New Roman"/>
                <w:b/>
                <w:szCs w:val="24"/>
              </w:rPr>
              <w:t>Yes</w:t>
            </w:r>
          </w:p>
        </w:tc>
        <w:tc>
          <w:tcPr>
            <w:tcW w:w="1664" w:type="dxa"/>
          </w:tcPr>
          <w:p w:rsidR="00144F27" w:rsidRDefault="00144F27" w:rsidP="00C001C4">
            <w:pPr>
              <w:rPr>
                <w:rFonts w:eastAsia="Calibri" w:cs="Times New Roman"/>
                <w:b/>
                <w:szCs w:val="24"/>
              </w:rPr>
            </w:pPr>
            <w:r>
              <w:rPr>
                <w:rFonts w:eastAsia="Calibri" w:cs="Times New Roman"/>
                <w:b/>
                <w:szCs w:val="24"/>
              </w:rPr>
              <w:t>No</w:t>
            </w:r>
          </w:p>
        </w:tc>
        <w:tc>
          <w:tcPr>
            <w:tcW w:w="1664" w:type="dxa"/>
          </w:tcPr>
          <w:p w:rsidR="00144F27" w:rsidRDefault="00144F27" w:rsidP="00C001C4">
            <w:pPr>
              <w:rPr>
                <w:rFonts w:eastAsia="Calibri" w:cs="Times New Roman"/>
                <w:b/>
                <w:szCs w:val="24"/>
              </w:rPr>
            </w:pPr>
            <w:r>
              <w:rPr>
                <w:rFonts w:eastAsia="Calibri" w:cs="Times New Roman"/>
                <w:b/>
                <w:szCs w:val="24"/>
              </w:rPr>
              <w:t>Yes</w:t>
            </w:r>
          </w:p>
        </w:tc>
      </w:tr>
    </w:tbl>
    <w:p w:rsidR="00902E70" w:rsidRPr="00BE366E" w:rsidRDefault="00902E70" w:rsidP="00144F27">
      <w:pPr>
        <w:pStyle w:val="ListParagraph"/>
        <w:rPr>
          <w:rFonts w:cs="Times New Roman"/>
        </w:rPr>
      </w:pPr>
    </w:p>
    <w:p w:rsidR="005F3732" w:rsidRPr="000D39EE" w:rsidRDefault="005F3732" w:rsidP="005F3732">
      <w:pPr>
        <w:pStyle w:val="ListParagraph"/>
        <w:numPr>
          <w:ilvl w:val="0"/>
          <w:numId w:val="4"/>
        </w:numPr>
        <w:rPr>
          <w:rFonts w:cs="Times New Roman"/>
        </w:rPr>
      </w:pPr>
      <w:r>
        <w:rPr>
          <w:szCs w:val="24"/>
        </w:rPr>
        <w:t>Write down the test cases.</w:t>
      </w:r>
    </w:p>
    <w:p w:rsidR="005F3732" w:rsidRDefault="00902E70" w:rsidP="00902E70">
      <w:pPr>
        <w:ind w:firstLine="360"/>
        <w:rPr>
          <w:b/>
        </w:rPr>
      </w:pPr>
      <w:r w:rsidRPr="00902E70">
        <w:rPr>
          <w:b/>
        </w:rPr>
        <w:t>Ans:</w:t>
      </w:r>
    </w:p>
    <w:p w:rsidR="00902E70" w:rsidRDefault="006A10F3" w:rsidP="00902E70">
      <w:pPr>
        <w:ind w:firstLine="360"/>
        <w:rPr>
          <w:b/>
        </w:rPr>
      </w:pPr>
      <w:r>
        <w:rPr>
          <w:b/>
        </w:rPr>
        <w:t>Test case</w:t>
      </w:r>
      <w:r w:rsidR="00902E70">
        <w:rPr>
          <w:b/>
        </w:rPr>
        <w:t>:</w:t>
      </w:r>
    </w:p>
    <w:p w:rsidR="00E11DCD" w:rsidRPr="00B0635C" w:rsidRDefault="00E11DCD" w:rsidP="00E11DCD">
      <w:pPr>
        <w:pStyle w:val="ListParagraph"/>
        <w:numPr>
          <w:ilvl w:val="0"/>
          <w:numId w:val="8"/>
        </w:numPr>
        <w:rPr>
          <w:rFonts w:cs="Times New Roman"/>
        </w:rPr>
      </w:pPr>
      <w:r w:rsidRPr="00B0635C">
        <w:rPr>
          <w:rFonts w:cs="Times New Roman"/>
        </w:rPr>
        <w:t>If Account Age &gt;=2 Yr.</w:t>
      </w:r>
      <w:r w:rsidR="00BE767A">
        <w:rPr>
          <w:rFonts w:cs="Times New Roman"/>
        </w:rPr>
        <w:t>(3Yr.)</w:t>
      </w:r>
      <w:r w:rsidRPr="00B0635C">
        <w:rPr>
          <w:rFonts w:cs="Times New Roman"/>
        </w:rPr>
        <w:t xml:space="preserve"> then the client will be “Star Client”.</w:t>
      </w:r>
    </w:p>
    <w:p w:rsidR="00E11DCD" w:rsidRPr="00B0635C" w:rsidRDefault="00E11DCD" w:rsidP="00E11DCD">
      <w:pPr>
        <w:pStyle w:val="ListParagraph"/>
        <w:numPr>
          <w:ilvl w:val="0"/>
          <w:numId w:val="8"/>
        </w:numPr>
        <w:rPr>
          <w:rFonts w:cs="Times New Roman"/>
        </w:rPr>
      </w:pPr>
      <w:r w:rsidRPr="00B0635C">
        <w:rPr>
          <w:rFonts w:cs="Times New Roman"/>
        </w:rPr>
        <w:t>If Account Age &lt; 2 Yr.</w:t>
      </w:r>
      <w:r w:rsidR="00BE767A">
        <w:rPr>
          <w:rFonts w:cs="Times New Roman"/>
        </w:rPr>
        <w:t xml:space="preserve"> (1Yr.)</w:t>
      </w:r>
      <w:r w:rsidRPr="00B0635C">
        <w:rPr>
          <w:rFonts w:cs="Times New Roman"/>
        </w:rPr>
        <w:t xml:space="preserve"> and Average Order Amount &lt;5K</w:t>
      </w:r>
      <w:r w:rsidR="00BE767A">
        <w:rPr>
          <w:rFonts w:cs="Times New Roman"/>
        </w:rPr>
        <w:t xml:space="preserve"> (4K)</w:t>
      </w:r>
      <w:r w:rsidRPr="00B0635C">
        <w:rPr>
          <w:rFonts w:cs="Times New Roman"/>
        </w:rPr>
        <w:t xml:space="preserve"> then the client will not be “Star Client”.</w:t>
      </w:r>
    </w:p>
    <w:p w:rsidR="00E11DCD" w:rsidRDefault="00E11DCD" w:rsidP="00E11DCD">
      <w:pPr>
        <w:pStyle w:val="ListParagraph"/>
        <w:numPr>
          <w:ilvl w:val="0"/>
          <w:numId w:val="8"/>
        </w:numPr>
        <w:rPr>
          <w:rFonts w:cs="Times New Roman"/>
        </w:rPr>
      </w:pPr>
      <w:r w:rsidRPr="00B0635C">
        <w:rPr>
          <w:rFonts w:cs="Times New Roman"/>
        </w:rPr>
        <w:t xml:space="preserve">If Account Age &lt; 2 Yr. </w:t>
      </w:r>
      <w:r w:rsidR="00BE767A">
        <w:rPr>
          <w:rFonts w:cs="Times New Roman"/>
        </w:rPr>
        <w:t xml:space="preserve">(1Yr.) </w:t>
      </w:r>
      <w:r w:rsidRPr="00B0635C">
        <w:rPr>
          <w:rFonts w:cs="Times New Roman"/>
        </w:rPr>
        <w:t xml:space="preserve">and Average Order Amount &gt;=5K </w:t>
      </w:r>
      <w:r w:rsidR="00BE767A">
        <w:rPr>
          <w:rFonts w:cs="Times New Roman"/>
        </w:rPr>
        <w:t xml:space="preserve">(6K) </w:t>
      </w:r>
      <w:r w:rsidRPr="00B0635C">
        <w:rPr>
          <w:rFonts w:cs="Times New Roman"/>
        </w:rPr>
        <w:t>then the client will be “Star Client”.</w:t>
      </w:r>
    </w:p>
    <w:p w:rsidR="00F82332" w:rsidRPr="004563AA" w:rsidRDefault="00F82332" w:rsidP="00F82332">
      <w:pPr>
        <w:rPr>
          <w:b/>
          <w:u w:val="single"/>
        </w:rPr>
      </w:pPr>
      <w:r w:rsidRPr="004563AA">
        <w:rPr>
          <w:b/>
          <w:u w:val="single"/>
        </w:rPr>
        <w:t>Example</w:t>
      </w:r>
      <w:r>
        <w:rPr>
          <w:b/>
          <w:u w:val="single"/>
        </w:rPr>
        <w:t xml:space="preserve"> 2</w:t>
      </w:r>
      <w:r w:rsidRPr="004563AA">
        <w:rPr>
          <w:b/>
          <w:u w:val="single"/>
        </w:rPr>
        <w:t>:</w:t>
      </w:r>
    </w:p>
    <w:p w:rsidR="00F82332" w:rsidRDefault="00F82332" w:rsidP="00F82332">
      <w:r w:rsidRPr="003222E5">
        <w:t>Consider the following information</w:t>
      </w:r>
      <w:r>
        <w:t>.</w:t>
      </w:r>
    </w:p>
    <w:p w:rsidR="00F82332" w:rsidRPr="003222E5" w:rsidRDefault="00F82332" w:rsidP="00F82332">
      <w:pPr>
        <w:pStyle w:val="ListParagraph"/>
        <w:numPr>
          <w:ilvl w:val="0"/>
          <w:numId w:val="3"/>
        </w:numPr>
      </w:pPr>
      <w:r>
        <w:t>Stock is sufficient if requested product is available in the store house in higher quantity than ordered.</w:t>
      </w:r>
    </w:p>
    <w:p w:rsidR="00F82332" w:rsidRDefault="00F82332" w:rsidP="00F82332">
      <w:r>
        <w:t>Use the above information and answer the following questions.</w:t>
      </w:r>
    </w:p>
    <w:p w:rsidR="00F82332" w:rsidRDefault="00F82332" w:rsidP="00F82332">
      <w:pPr>
        <w:pStyle w:val="ListParagraph"/>
        <w:numPr>
          <w:ilvl w:val="0"/>
          <w:numId w:val="14"/>
        </w:numPr>
        <w:rPr>
          <w:rFonts w:eastAsia="Calibri" w:cs="Times New Roman"/>
          <w:szCs w:val="24"/>
        </w:rPr>
      </w:pPr>
      <w:r w:rsidRPr="00BE366E">
        <w:rPr>
          <w:rFonts w:eastAsia="Calibri" w:cs="Times New Roman"/>
          <w:szCs w:val="24"/>
        </w:rPr>
        <w:t>Write down the conditions and actions for the above information.</w:t>
      </w:r>
    </w:p>
    <w:p w:rsidR="00F82332" w:rsidRDefault="00F82332" w:rsidP="00F82332">
      <w:pPr>
        <w:ind w:left="360"/>
        <w:rPr>
          <w:rFonts w:eastAsia="Calibri" w:cs="Times New Roman"/>
          <w:b/>
          <w:szCs w:val="24"/>
        </w:rPr>
      </w:pPr>
      <w:r w:rsidRPr="00671E83">
        <w:rPr>
          <w:rFonts w:eastAsia="Calibri" w:cs="Times New Roman"/>
          <w:b/>
          <w:szCs w:val="24"/>
        </w:rPr>
        <w:t>Ans:</w:t>
      </w:r>
    </w:p>
    <w:p w:rsidR="00F82332" w:rsidRDefault="00F82332" w:rsidP="00F82332">
      <w:pPr>
        <w:ind w:left="360"/>
        <w:rPr>
          <w:rFonts w:eastAsia="Calibri" w:cs="Times New Roman"/>
          <w:b/>
          <w:szCs w:val="24"/>
          <w:u w:val="single"/>
        </w:rPr>
      </w:pPr>
      <w:r w:rsidRPr="00671E83">
        <w:rPr>
          <w:rFonts w:eastAsia="Calibri" w:cs="Times New Roman"/>
          <w:b/>
          <w:szCs w:val="24"/>
          <w:u w:val="single"/>
        </w:rPr>
        <w:t>Conditions:</w:t>
      </w:r>
    </w:p>
    <w:p w:rsidR="00F82332" w:rsidRPr="00595896" w:rsidRDefault="00F82332" w:rsidP="00F82332">
      <w:pPr>
        <w:pStyle w:val="ListParagraph"/>
        <w:numPr>
          <w:ilvl w:val="0"/>
          <w:numId w:val="9"/>
        </w:numPr>
        <w:rPr>
          <w:rFonts w:eastAsia="Calibri" w:cs="Times New Roman"/>
          <w:szCs w:val="24"/>
        </w:rPr>
      </w:pPr>
      <w:r w:rsidRPr="00595896">
        <w:rPr>
          <w:rFonts w:eastAsia="Calibri" w:cs="Times New Roman"/>
          <w:szCs w:val="24"/>
        </w:rPr>
        <w:t>Product Available (Yes, No)</w:t>
      </w:r>
    </w:p>
    <w:p w:rsidR="00F82332" w:rsidRPr="00595896" w:rsidRDefault="00F82332" w:rsidP="00F82332">
      <w:pPr>
        <w:pStyle w:val="ListParagraph"/>
        <w:numPr>
          <w:ilvl w:val="0"/>
          <w:numId w:val="9"/>
        </w:numPr>
        <w:rPr>
          <w:rFonts w:eastAsia="Calibri" w:cs="Times New Roman"/>
          <w:szCs w:val="24"/>
        </w:rPr>
      </w:pPr>
      <w:r w:rsidRPr="00595896">
        <w:rPr>
          <w:rFonts w:eastAsia="Calibri" w:cs="Times New Roman"/>
          <w:szCs w:val="24"/>
        </w:rPr>
        <w:t>Quantity Available (Yes, No)</w:t>
      </w:r>
    </w:p>
    <w:p w:rsidR="00F82332" w:rsidRDefault="00F82332" w:rsidP="00F82332">
      <w:pPr>
        <w:ind w:left="360"/>
        <w:rPr>
          <w:rFonts w:eastAsia="Calibri" w:cs="Times New Roman"/>
          <w:b/>
          <w:szCs w:val="24"/>
          <w:u w:val="single"/>
        </w:rPr>
      </w:pPr>
      <w:r w:rsidRPr="00671E83">
        <w:rPr>
          <w:rFonts w:eastAsia="Calibri" w:cs="Times New Roman"/>
          <w:b/>
          <w:szCs w:val="24"/>
          <w:u w:val="single"/>
        </w:rPr>
        <w:lastRenderedPageBreak/>
        <w:t>Actions:</w:t>
      </w:r>
    </w:p>
    <w:p w:rsidR="00F82332" w:rsidRDefault="00F82332" w:rsidP="00F82332">
      <w:pPr>
        <w:pStyle w:val="ListParagraph"/>
        <w:numPr>
          <w:ilvl w:val="0"/>
          <w:numId w:val="8"/>
        </w:numPr>
        <w:rPr>
          <w:rFonts w:eastAsia="Calibri" w:cs="Times New Roman"/>
          <w:szCs w:val="24"/>
        </w:rPr>
      </w:pPr>
      <w:r w:rsidRPr="00595896">
        <w:rPr>
          <w:rFonts w:eastAsia="Calibri" w:cs="Times New Roman"/>
          <w:szCs w:val="24"/>
        </w:rPr>
        <w:t>Stock (Sufficient, Insufficient)</w:t>
      </w:r>
    </w:p>
    <w:p w:rsidR="00F82332" w:rsidRPr="00595896" w:rsidRDefault="00F82332" w:rsidP="00F82332">
      <w:pPr>
        <w:pStyle w:val="ListParagraph"/>
        <w:ind w:left="1080"/>
        <w:rPr>
          <w:rFonts w:eastAsia="Calibri" w:cs="Times New Roman"/>
          <w:szCs w:val="24"/>
        </w:rPr>
      </w:pPr>
    </w:p>
    <w:p w:rsidR="00F82332" w:rsidRDefault="00F82332" w:rsidP="00F82332">
      <w:pPr>
        <w:pStyle w:val="ListParagraph"/>
        <w:numPr>
          <w:ilvl w:val="0"/>
          <w:numId w:val="14"/>
        </w:numPr>
        <w:rPr>
          <w:rFonts w:eastAsia="Calibri" w:cs="Times New Roman"/>
          <w:szCs w:val="24"/>
        </w:rPr>
      </w:pPr>
      <w:r w:rsidRPr="00BE366E">
        <w:rPr>
          <w:rFonts w:eastAsia="Calibri" w:cs="Times New Roman"/>
          <w:szCs w:val="24"/>
        </w:rPr>
        <w:t>Draw decision diagram of the information provided.</w:t>
      </w:r>
    </w:p>
    <w:p w:rsidR="00F82332" w:rsidRDefault="00F82332" w:rsidP="00F82332">
      <w:pPr>
        <w:ind w:left="360"/>
        <w:rPr>
          <w:rFonts w:eastAsia="Calibri" w:cs="Times New Roman"/>
          <w:b/>
          <w:szCs w:val="24"/>
        </w:rPr>
      </w:pPr>
      <w:r>
        <w:rPr>
          <w:rFonts w:eastAsia="Calibri" w:cs="Times New Roman"/>
          <w:noProof/>
          <w:szCs w:val="24"/>
          <w:lang w:val="en-GB" w:eastAsia="en-GB"/>
        </w:rPr>
        <w:pict>
          <v:rect id="_x0000_s1065" style="position:absolute;left:0;text-align:left;margin-left:288.75pt;margin-top:21.05pt;width:159.75pt;height:26.25pt;z-index:251696128" fillcolor="#4f81bd [3204]" strokecolor="#f2f2f2 [3041]" strokeweight="3pt">
            <v:shadow on="t" type="perspective" color="#243f60 [1604]" opacity=".5" offset="1pt" offset2="-1pt"/>
            <v:textbox>
              <w:txbxContent>
                <w:p w:rsidR="00F82332" w:rsidRPr="00CE5B89" w:rsidRDefault="00F82332" w:rsidP="00F82332">
                  <w:pPr>
                    <w:rPr>
                      <w:rFonts w:eastAsia="Calibri" w:cs="Times New Roman"/>
                      <w:szCs w:val="24"/>
                    </w:rPr>
                  </w:pPr>
                  <w:r w:rsidRPr="00CE5B89">
                    <w:rPr>
                      <w:rFonts w:eastAsia="Calibri" w:cs="Times New Roman"/>
                      <w:szCs w:val="24"/>
                    </w:rPr>
                    <w:t>Quantity Available (Yes, No)</w:t>
                  </w:r>
                </w:p>
                <w:p w:rsidR="00F82332" w:rsidRPr="00595896" w:rsidRDefault="00F82332" w:rsidP="00F82332">
                  <w:pPr>
                    <w:rPr>
                      <w:rFonts w:eastAsia="Calibri" w:cs="Times New Roman"/>
                      <w:szCs w:val="24"/>
                    </w:rPr>
                  </w:pPr>
                </w:p>
                <w:p w:rsidR="00F82332" w:rsidRDefault="00F82332" w:rsidP="00F82332"/>
              </w:txbxContent>
            </v:textbox>
          </v:rect>
        </w:pict>
      </w:r>
      <w:r>
        <w:rPr>
          <w:rFonts w:eastAsia="Calibri" w:cs="Times New Roman"/>
          <w:noProof/>
          <w:szCs w:val="24"/>
          <w:lang w:val="en-GB" w:eastAsia="en-GB"/>
        </w:rPr>
        <w:pict>
          <v:rect id="_x0000_s1064" style="position:absolute;left:0;text-align:left;margin-left:99pt;margin-top:21.05pt;width:159.75pt;height:26.25pt;z-index:251695104" fillcolor="#4f81bd [3204]" strokecolor="#f2f2f2 [3041]" strokeweight="3pt">
            <v:shadow on="t" type="perspective" color="#243f60 [1604]" opacity=".5" offset="1pt" offset2="-1pt"/>
            <v:textbox>
              <w:txbxContent>
                <w:p w:rsidR="00F82332" w:rsidRPr="00CE5B89" w:rsidRDefault="00F82332" w:rsidP="00F82332">
                  <w:pPr>
                    <w:rPr>
                      <w:rFonts w:eastAsia="Calibri" w:cs="Times New Roman"/>
                      <w:szCs w:val="24"/>
                    </w:rPr>
                  </w:pPr>
                  <w:r w:rsidRPr="00CE5B89">
                    <w:rPr>
                      <w:rFonts w:eastAsia="Calibri" w:cs="Times New Roman"/>
                      <w:szCs w:val="24"/>
                    </w:rPr>
                    <w:t>Product Available (Yes, No)</w:t>
                  </w:r>
                </w:p>
                <w:p w:rsidR="00F82332" w:rsidRPr="00595896" w:rsidRDefault="00F82332" w:rsidP="00F82332">
                  <w:pPr>
                    <w:rPr>
                      <w:lang w:val="en-GB"/>
                    </w:rPr>
                  </w:pPr>
                </w:p>
              </w:txbxContent>
            </v:textbox>
          </v:rect>
        </w:pict>
      </w:r>
    </w:p>
    <w:p w:rsidR="00F82332" w:rsidRPr="00595896" w:rsidRDefault="00F82332" w:rsidP="00F82332">
      <w:pPr>
        <w:ind w:left="360"/>
        <w:rPr>
          <w:rFonts w:eastAsia="Calibri" w:cs="Times New Roman"/>
          <w:b/>
          <w:szCs w:val="24"/>
        </w:rPr>
      </w:pPr>
      <w:r>
        <w:rPr>
          <w:rFonts w:eastAsia="Calibri" w:cs="Times New Roman"/>
          <w:b/>
          <w:noProof/>
          <w:szCs w:val="24"/>
          <w:lang w:val="en-GB" w:eastAsia="en-GB"/>
        </w:rPr>
        <w:pict>
          <v:shape id="_x0000_s1060" type="#_x0000_t32" style="position:absolute;left:0;text-align:left;margin-left:165.75pt;margin-top:21.4pt;width:0;height:16.5pt;z-index:251691008" o:connectortype="straight"/>
        </w:pict>
      </w:r>
      <w:r>
        <w:rPr>
          <w:rFonts w:eastAsia="Calibri" w:cs="Times New Roman"/>
          <w:b/>
          <w:noProof/>
          <w:szCs w:val="24"/>
          <w:lang w:val="en-GB" w:eastAsia="en-GB"/>
        </w:rPr>
        <w:pict>
          <v:shape id="_x0000_s1061" type="#_x0000_t32" style="position:absolute;left:0;text-align:left;margin-left:371.25pt;margin-top:22.15pt;width:0;height:16.5pt;z-index:251692032" o:connectortype="straight"/>
        </w:pict>
      </w:r>
      <w:r w:rsidRPr="00595896">
        <w:rPr>
          <w:rFonts w:eastAsia="Calibri" w:cs="Times New Roman"/>
          <w:b/>
          <w:szCs w:val="24"/>
        </w:rPr>
        <w:t>Conditions</w:t>
      </w:r>
      <w:r>
        <w:rPr>
          <w:rFonts w:eastAsia="Calibri" w:cs="Times New Roman"/>
          <w:b/>
          <w:szCs w:val="24"/>
        </w:rPr>
        <w:t>:</w:t>
      </w:r>
    </w:p>
    <w:p w:rsidR="00F82332" w:rsidRDefault="00F82332" w:rsidP="00F82332">
      <w:pPr>
        <w:ind w:left="360"/>
        <w:rPr>
          <w:rFonts w:eastAsia="Calibri" w:cs="Times New Roman"/>
          <w:b/>
          <w:szCs w:val="24"/>
        </w:rPr>
      </w:pPr>
      <w:r>
        <w:rPr>
          <w:rFonts w:eastAsia="Calibri" w:cs="Times New Roman"/>
          <w:b/>
          <w:noProof/>
          <w:szCs w:val="24"/>
          <w:lang w:val="en-GB" w:eastAsia="en-GB"/>
        </w:rPr>
        <w:pict>
          <v:shape id="_x0000_s1063" type="#_x0000_t32" style="position:absolute;left:0;text-align:left;margin-left:258pt;margin-top:12pt;width:.75pt;height:15pt;z-index:251694080" o:connectortype="straight">
            <v:stroke endarrow="block"/>
          </v:shape>
        </w:pict>
      </w:r>
      <w:r>
        <w:rPr>
          <w:rFonts w:eastAsia="Calibri" w:cs="Times New Roman"/>
          <w:b/>
          <w:noProof/>
          <w:szCs w:val="24"/>
          <w:lang w:val="en-GB" w:eastAsia="en-GB"/>
        </w:rPr>
        <w:pict>
          <v:shape id="_x0000_s1062" type="#_x0000_t32" style="position:absolute;left:0;text-align:left;margin-left:165.75pt;margin-top:12pt;width:205.5pt;height:.75pt;z-index:251693056" o:connectortype="straight"/>
        </w:pict>
      </w:r>
    </w:p>
    <w:p w:rsidR="00F82332" w:rsidRDefault="00F82332" w:rsidP="00F82332">
      <w:pPr>
        <w:ind w:left="360"/>
        <w:rPr>
          <w:rFonts w:eastAsia="Calibri" w:cs="Times New Roman"/>
          <w:b/>
          <w:szCs w:val="24"/>
        </w:rPr>
      </w:pPr>
      <w:r>
        <w:rPr>
          <w:rFonts w:eastAsia="Calibri" w:cs="Times New Roman"/>
          <w:b/>
          <w:noProof/>
          <w:szCs w:val="24"/>
          <w:lang w:val="en-GB" w:eastAsia="en-GB"/>
        </w:rPr>
        <w:pict>
          <v:rect id="_x0000_s1059" style="position:absolute;left:0;text-align:left;margin-left:174pt;margin-top:1.15pt;width:168.75pt;height:25.5pt;z-index:251689984" fillcolor="#4f81bd [3204]" strokecolor="#f2f2f2 [3041]" strokeweight="3pt">
            <v:shadow on="t" type="perspective" color="#243f60 [1604]" opacity=".5" offset="1pt" offset2="-1pt"/>
            <v:textbox>
              <w:txbxContent>
                <w:p w:rsidR="00F82332" w:rsidRPr="00CE5B89" w:rsidRDefault="00F82332" w:rsidP="00F82332">
                  <w:pPr>
                    <w:rPr>
                      <w:rFonts w:eastAsia="Calibri" w:cs="Times New Roman"/>
                      <w:szCs w:val="24"/>
                    </w:rPr>
                  </w:pPr>
                  <w:r w:rsidRPr="00CE5B89">
                    <w:rPr>
                      <w:rFonts w:eastAsia="Calibri" w:cs="Times New Roman"/>
                      <w:szCs w:val="24"/>
                    </w:rPr>
                    <w:t>Stock (Sufficient, Insufficient)</w:t>
                  </w:r>
                </w:p>
                <w:p w:rsidR="00F82332" w:rsidRPr="00595896" w:rsidRDefault="00F82332" w:rsidP="00F82332">
                  <w:pPr>
                    <w:rPr>
                      <w:rFonts w:eastAsia="Calibri" w:cs="Times New Roman"/>
                      <w:szCs w:val="24"/>
                    </w:rPr>
                  </w:pPr>
                </w:p>
                <w:p w:rsidR="00F82332" w:rsidRDefault="00F82332" w:rsidP="00F82332"/>
              </w:txbxContent>
            </v:textbox>
          </v:rect>
        </w:pict>
      </w:r>
      <w:r w:rsidRPr="00595896">
        <w:rPr>
          <w:rFonts w:eastAsia="Calibri" w:cs="Times New Roman"/>
          <w:b/>
          <w:szCs w:val="24"/>
        </w:rPr>
        <w:t>Actions:</w:t>
      </w:r>
    </w:p>
    <w:p w:rsidR="00F82332" w:rsidRPr="00595896" w:rsidRDefault="00F82332" w:rsidP="00F82332">
      <w:pPr>
        <w:ind w:left="360"/>
        <w:rPr>
          <w:rFonts w:eastAsia="Calibri" w:cs="Times New Roman"/>
          <w:b/>
          <w:szCs w:val="24"/>
        </w:rPr>
      </w:pPr>
    </w:p>
    <w:p w:rsidR="00F82332" w:rsidRDefault="00F82332" w:rsidP="00F82332">
      <w:pPr>
        <w:pStyle w:val="ListParagraph"/>
        <w:numPr>
          <w:ilvl w:val="0"/>
          <w:numId w:val="14"/>
        </w:numPr>
        <w:rPr>
          <w:szCs w:val="24"/>
        </w:rPr>
      </w:pPr>
      <w:r w:rsidRPr="00BE366E">
        <w:rPr>
          <w:rFonts w:eastAsia="Calibri" w:cs="Times New Roman"/>
          <w:szCs w:val="24"/>
        </w:rPr>
        <w:t>Determine maximum no. of rules</w:t>
      </w:r>
      <w:r>
        <w:rPr>
          <w:rFonts w:eastAsia="Calibri" w:cs="Times New Roman"/>
          <w:szCs w:val="24"/>
        </w:rPr>
        <w:t xml:space="preserve"> for both conditions</w:t>
      </w:r>
      <w:r>
        <w:rPr>
          <w:szCs w:val="24"/>
        </w:rPr>
        <w:t>.</w:t>
      </w:r>
    </w:p>
    <w:p w:rsidR="00F82332" w:rsidRPr="00CE5B89" w:rsidRDefault="00F82332" w:rsidP="00F82332">
      <w:pPr>
        <w:ind w:left="360"/>
        <w:rPr>
          <w:b/>
          <w:szCs w:val="24"/>
        </w:rPr>
      </w:pPr>
      <w:r w:rsidRPr="00CE5B89">
        <w:rPr>
          <w:b/>
          <w:szCs w:val="24"/>
        </w:rPr>
        <w:t>Ans:</w:t>
      </w:r>
    </w:p>
    <w:p w:rsidR="00F82332" w:rsidRPr="00CE5B89" w:rsidRDefault="00F82332" w:rsidP="00F82332">
      <w:pPr>
        <w:pStyle w:val="ListParagraph"/>
        <w:rPr>
          <w:szCs w:val="24"/>
        </w:rPr>
      </w:pPr>
      <w:r w:rsidRPr="00CE5B89">
        <w:rPr>
          <w:b/>
          <w:szCs w:val="24"/>
        </w:rPr>
        <w:t>Rules for Condition</w:t>
      </w:r>
      <w:r>
        <w:rPr>
          <w:b/>
          <w:szCs w:val="24"/>
        </w:rPr>
        <w:t>2</w:t>
      </w:r>
      <w:r w:rsidRPr="00CE5B89">
        <w:rPr>
          <w:b/>
          <w:szCs w:val="24"/>
        </w:rPr>
        <w:t>:</w:t>
      </w:r>
      <w:r>
        <w:rPr>
          <w:b/>
          <w:szCs w:val="24"/>
        </w:rPr>
        <w:t xml:space="preserve"> </w:t>
      </w:r>
      <w:r>
        <w:rPr>
          <w:szCs w:val="24"/>
        </w:rPr>
        <w:t>2*2=4</w:t>
      </w:r>
    </w:p>
    <w:p w:rsidR="00F82332" w:rsidRPr="00021A62" w:rsidRDefault="00F82332" w:rsidP="00F82332">
      <w:pPr>
        <w:pStyle w:val="ListParagraph"/>
        <w:numPr>
          <w:ilvl w:val="0"/>
          <w:numId w:val="14"/>
        </w:numPr>
        <w:rPr>
          <w:rFonts w:eastAsia="Calibri" w:cs="Times New Roman"/>
          <w:szCs w:val="24"/>
        </w:rPr>
      </w:pPr>
      <w:r w:rsidRPr="00BE366E">
        <w:rPr>
          <w:rFonts w:eastAsia="Calibri" w:cs="Times New Roman"/>
          <w:szCs w:val="24"/>
        </w:rPr>
        <w:t>Draw decision table of the above information</w:t>
      </w:r>
      <w:r>
        <w:rPr>
          <w:szCs w:val="24"/>
        </w:rPr>
        <w:t>.</w:t>
      </w:r>
    </w:p>
    <w:p w:rsidR="00F82332" w:rsidRDefault="00F82332" w:rsidP="00F82332">
      <w:pPr>
        <w:ind w:left="360"/>
        <w:rPr>
          <w:rFonts w:eastAsia="Calibri" w:cs="Times New Roman"/>
          <w:b/>
          <w:szCs w:val="24"/>
        </w:rPr>
      </w:pPr>
      <w:r>
        <w:rPr>
          <w:rFonts w:eastAsia="Calibri" w:cs="Times New Roman"/>
          <w:b/>
          <w:szCs w:val="24"/>
        </w:rPr>
        <w:t>Table</w:t>
      </w:r>
      <w:r w:rsidRPr="00021A62">
        <w:rPr>
          <w:rFonts w:eastAsia="Calibri" w:cs="Times New Roman"/>
          <w:b/>
          <w:szCs w:val="24"/>
        </w:rPr>
        <w:t>:</w:t>
      </w:r>
    </w:p>
    <w:tbl>
      <w:tblPr>
        <w:tblStyle w:val="TableGrid"/>
        <w:tblW w:w="0" w:type="auto"/>
        <w:tblInd w:w="360" w:type="dxa"/>
        <w:tblLook w:val="04A0" w:firstRow="1" w:lastRow="0" w:firstColumn="1" w:lastColumn="0" w:noHBand="0" w:noVBand="1"/>
      </w:tblPr>
      <w:tblGrid>
        <w:gridCol w:w="2158"/>
        <w:gridCol w:w="1732"/>
        <w:gridCol w:w="1664"/>
        <w:gridCol w:w="1664"/>
        <w:gridCol w:w="1664"/>
      </w:tblGrid>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Product Available</w:t>
            </w:r>
          </w:p>
        </w:tc>
        <w:tc>
          <w:tcPr>
            <w:tcW w:w="1732"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No</w:t>
            </w:r>
          </w:p>
        </w:tc>
        <w:tc>
          <w:tcPr>
            <w:tcW w:w="1664" w:type="dxa"/>
          </w:tcPr>
          <w:p w:rsidR="00F82332" w:rsidRDefault="00F82332" w:rsidP="00FB573D">
            <w:pPr>
              <w:rPr>
                <w:rFonts w:eastAsia="Calibri" w:cs="Times New Roman"/>
                <w:b/>
                <w:szCs w:val="24"/>
              </w:rPr>
            </w:pPr>
            <w:r>
              <w:rPr>
                <w:rFonts w:eastAsia="Calibri" w:cs="Times New Roman"/>
                <w:b/>
                <w:szCs w:val="24"/>
              </w:rPr>
              <w:t>No</w:t>
            </w:r>
          </w:p>
        </w:tc>
      </w:tr>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Quantity Available</w:t>
            </w:r>
          </w:p>
        </w:tc>
        <w:tc>
          <w:tcPr>
            <w:tcW w:w="1732"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No</w:t>
            </w:r>
          </w:p>
        </w:tc>
        <w:tc>
          <w:tcPr>
            <w:tcW w:w="1664"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No</w:t>
            </w:r>
          </w:p>
        </w:tc>
      </w:tr>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Stock</w:t>
            </w:r>
          </w:p>
        </w:tc>
        <w:tc>
          <w:tcPr>
            <w:tcW w:w="1732"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Insufficient</w:t>
            </w:r>
          </w:p>
        </w:tc>
        <w:tc>
          <w:tcPr>
            <w:tcW w:w="1664" w:type="dxa"/>
          </w:tcPr>
          <w:p w:rsidR="00F82332" w:rsidRDefault="00F82332" w:rsidP="00FB573D">
            <w:pPr>
              <w:rPr>
                <w:rFonts w:eastAsia="Calibri" w:cs="Times New Roman"/>
                <w:b/>
                <w:szCs w:val="24"/>
              </w:rPr>
            </w:pPr>
            <w:r>
              <w:rPr>
                <w:rFonts w:eastAsia="Calibri" w:cs="Times New Roman"/>
                <w:b/>
                <w:szCs w:val="24"/>
              </w:rPr>
              <w:t>Insufficient</w:t>
            </w:r>
          </w:p>
        </w:tc>
        <w:tc>
          <w:tcPr>
            <w:tcW w:w="1664" w:type="dxa"/>
          </w:tcPr>
          <w:p w:rsidR="00F82332" w:rsidRDefault="00F82332" w:rsidP="00FB573D">
            <w:pPr>
              <w:rPr>
                <w:rFonts w:eastAsia="Calibri" w:cs="Times New Roman"/>
                <w:b/>
                <w:szCs w:val="24"/>
              </w:rPr>
            </w:pPr>
            <w:r>
              <w:rPr>
                <w:rFonts w:eastAsia="Calibri" w:cs="Times New Roman"/>
                <w:b/>
                <w:szCs w:val="24"/>
              </w:rPr>
              <w:t>Insufficient</w:t>
            </w:r>
          </w:p>
        </w:tc>
      </w:tr>
    </w:tbl>
    <w:p w:rsidR="00F82332" w:rsidRPr="00021A62" w:rsidRDefault="00F82332" w:rsidP="00F82332">
      <w:pPr>
        <w:ind w:left="360"/>
        <w:rPr>
          <w:rFonts w:eastAsia="Calibri" w:cs="Times New Roman"/>
          <w:b/>
          <w:szCs w:val="24"/>
        </w:rPr>
      </w:pPr>
    </w:p>
    <w:p w:rsidR="00F82332" w:rsidRPr="00F82332" w:rsidRDefault="00F82332" w:rsidP="00F82332">
      <w:pPr>
        <w:pStyle w:val="ListParagraph"/>
        <w:numPr>
          <w:ilvl w:val="0"/>
          <w:numId w:val="14"/>
        </w:numPr>
        <w:rPr>
          <w:rFonts w:cs="Times New Roman"/>
        </w:rPr>
      </w:pPr>
      <w:r w:rsidRPr="00BE366E">
        <w:rPr>
          <w:rFonts w:eastAsia="Calibri" w:cs="Times New Roman"/>
          <w:szCs w:val="24"/>
        </w:rPr>
        <w:t>Draw Simplified decision table</w:t>
      </w:r>
      <w:r>
        <w:rPr>
          <w:szCs w:val="24"/>
        </w:rPr>
        <w:t>.</w:t>
      </w:r>
    </w:p>
    <w:p w:rsidR="00F82332" w:rsidRDefault="00F82332" w:rsidP="00F82332">
      <w:pPr>
        <w:ind w:left="360"/>
        <w:rPr>
          <w:rFonts w:eastAsia="Calibri" w:cs="Times New Roman"/>
          <w:b/>
          <w:szCs w:val="24"/>
        </w:rPr>
      </w:pPr>
      <w:r>
        <w:rPr>
          <w:rFonts w:eastAsia="Calibri" w:cs="Times New Roman"/>
          <w:b/>
          <w:szCs w:val="24"/>
        </w:rPr>
        <w:t>T</w:t>
      </w:r>
      <w:r>
        <w:rPr>
          <w:rFonts w:eastAsia="Calibri" w:cs="Times New Roman"/>
          <w:b/>
          <w:szCs w:val="24"/>
        </w:rPr>
        <w:t>able</w:t>
      </w:r>
      <w:r w:rsidRPr="00021A62">
        <w:rPr>
          <w:rFonts w:eastAsia="Calibri" w:cs="Times New Roman"/>
          <w:b/>
          <w:szCs w:val="24"/>
        </w:rPr>
        <w:t>:</w:t>
      </w:r>
    </w:p>
    <w:tbl>
      <w:tblPr>
        <w:tblStyle w:val="TableGrid"/>
        <w:tblW w:w="0" w:type="auto"/>
        <w:tblInd w:w="360" w:type="dxa"/>
        <w:tblLook w:val="04A0" w:firstRow="1" w:lastRow="0" w:firstColumn="1" w:lastColumn="0" w:noHBand="0" w:noVBand="1"/>
      </w:tblPr>
      <w:tblGrid>
        <w:gridCol w:w="2158"/>
        <w:gridCol w:w="1732"/>
        <w:gridCol w:w="1664"/>
        <w:gridCol w:w="1707"/>
      </w:tblGrid>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Product Available</w:t>
            </w:r>
          </w:p>
        </w:tc>
        <w:tc>
          <w:tcPr>
            <w:tcW w:w="1732"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Yes</w:t>
            </w:r>
          </w:p>
        </w:tc>
        <w:tc>
          <w:tcPr>
            <w:tcW w:w="1707" w:type="dxa"/>
          </w:tcPr>
          <w:p w:rsidR="00F82332" w:rsidRDefault="00F82332" w:rsidP="00FB573D">
            <w:pPr>
              <w:jc w:val="center"/>
              <w:rPr>
                <w:rFonts w:eastAsia="Calibri" w:cs="Times New Roman"/>
                <w:b/>
                <w:szCs w:val="24"/>
              </w:rPr>
            </w:pPr>
            <w:r>
              <w:rPr>
                <w:rFonts w:eastAsia="Calibri" w:cs="Times New Roman"/>
                <w:b/>
                <w:szCs w:val="24"/>
              </w:rPr>
              <w:t>No</w:t>
            </w:r>
          </w:p>
        </w:tc>
      </w:tr>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Quantity Available</w:t>
            </w:r>
          </w:p>
        </w:tc>
        <w:tc>
          <w:tcPr>
            <w:tcW w:w="1732" w:type="dxa"/>
          </w:tcPr>
          <w:p w:rsidR="00F82332" w:rsidRDefault="00F82332" w:rsidP="00FB573D">
            <w:pPr>
              <w:rPr>
                <w:rFonts w:eastAsia="Calibri" w:cs="Times New Roman"/>
                <w:b/>
                <w:szCs w:val="24"/>
              </w:rPr>
            </w:pPr>
            <w:r>
              <w:rPr>
                <w:rFonts w:eastAsia="Calibri" w:cs="Times New Roman"/>
                <w:b/>
                <w:szCs w:val="24"/>
              </w:rPr>
              <w:t>Yes</w:t>
            </w:r>
          </w:p>
        </w:tc>
        <w:tc>
          <w:tcPr>
            <w:tcW w:w="1664" w:type="dxa"/>
          </w:tcPr>
          <w:p w:rsidR="00F82332" w:rsidRDefault="00F82332" w:rsidP="00FB573D">
            <w:pPr>
              <w:rPr>
                <w:rFonts w:eastAsia="Calibri" w:cs="Times New Roman"/>
                <w:b/>
                <w:szCs w:val="24"/>
              </w:rPr>
            </w:pPr>
            <w:r>
              <w:rPr>
                <w:rFonts w:eastAsia="Calibri" w:cs="Times New Roman"/>
                <w:b/>
                <w:szCs w:val="24"/>
              </w:rPr>
              <w:t>No</w:t>
            </w:r>
          </w:p>
        </w:tc>
        <w:tc>
          <w:tcPr>
            <w:tcW w:w="1707" w:type="dxa"/>
          </w:tcPr>
          <w:p w:rsidR="00F82332" w:rsidRDefault="00F82332" w:rsidP="00FB573D">
            <w:pPr>
              <w:jc w:val="center"/>
              <w:rPr>
                <w:rFonts w:eastAsia="Calibri" w:cs="Times New Roman"/>
                <w:b/>
                <w:szCs w:val="24"/>
              </w:rPr>
            </w:pPr>
            <w:r>
              <w:rPr>
                <w:rFonts w:eastAsia="Calibri" w:cs="Times New Roman"/>
                <w:b/>
                <w:szCs w:val="24"/>
              </w:rPr>
              <w:t>-</w:t>
            </w:r>
          </w:p>
        </w:tc>
      </w:tr>
      <w:tr w:rsidR="00F82332" w:rsidTr="00FB573D">
        <w:tc>
          <w:tcPr>
            <w:tcW w:w="2158" w:type="dxa"/>
          </w:tcPr>
          <w:p w:rsidR="00F82332" w:rsidRDefault="00F82332" w:rsidP="00FB573D">
            <w:pPr>
              <w:rPr>
                <w:rFonts w:eastAsia="Calibri" w:cs="Times New Roman"/>
                <w:b/>
                <w:szCs w:val="24"/>
              </w:rPr>
            </w:pPr>
            <w:r>
              <w:rPr>
                <w:rFonts w:eastAsia="Calibri" w:cs="Times New Roman"/>
                <w:b/>
                <w:szCs w:val="24"/>
              </w:rPr>
              <w:t>Stock</w:t>
            </w:r>
          </w:p>
        </w:tc>
        <w:tc>
          <w:tcPr>
            <w:tcW w:w="1732" w:type="dxa"/>
          </w:tcPr>
          <w:p w:rsidR="00F82332" w:rsidRDefault="00F82332" w:rsidP="00FB573D">
            <w:pPr>
              <w:rPr>
                <w:rFonts w:eastAsia="Calibri" w:cs="Times New Roman"/>
                <w:b/>
                <w:szCs w:val="24"/>
              </w:rPr>
            </w:pPr>
            <w:r>
              <w:rPr>
                <w:rFonts w:eastAsia="Calibri" w:cs="Times New Roman"/>
                <w:b/>
                <w:szCs w:val="24"/>
              </w:rPr>
              <w:t>Sufficient</w:t>
            </w:r>
          </w:p>
        </w:tc>
        <w:tc>
          <w:tcPr>
            <w:tcW w:w="1664" w:type="dxa"/>
          </w:tcPr>
          <w:p w:rsidR="00F82332" w:rsidRDefault="00F82332" w:rsidP="00FB573D">
            <w:pPr>
              <w:rPr>
                <w:rFonts w:eastAsia="Calibri" w:cs="Times New Roman"/>
                <w:b/>
                <w:szCs w:val="24"/>
              </w:rPr>
            </w:pPr>
            <w:r>
              <w:rPr>
                <w:rFonts w:eastAsia="Calibri" w:cs="Times New Roman"/>
                <w:b/>
                <w:szCs w:val="24"/>
              </w:rPr>
              <w:t>Insufficient</w:t>
            </w:r>
          </w:p>
        </w:tc>
        <w:tc>
          <w:tcPr>
            <w:tcW w:w="1707" w:type="dxa"/>
          </w:tcPr>
          <w:p w:rsidR="00F82332" w:rsidRDefault="00F82332" w:rsidP="00FB573D">
            <w:pPr>
              <w:rPr>
                <w:rFonts w:eastAsia="Calibri" w:cs="Times New Roman"/>
                <w:b/>
                <w:szCs w:val="24"/>
              </w:rPr>
            </w:pPr>
            <w:r>
              <w:rPr>
                <w:rFonts w:eastAsia="Calibri" w:cs="Times New Roman"/>
                <w:b/>
                <w:szCs w:val="24"/>
              </w:rPr>
              <w:t>Insufficient</w:t>
            </w:r>
          </w:p>
        </w:tc>
      </w:tr>
    </w:tbl>
    <w:p w:rsidR="00F82332" w:rsidRPr="00BE366E" w:rsidRDefault="00F82332" w:rsidP="00F82332">
      <w:pPr>
        <w:pStyle w:val="ListParagraph"/>
        <w:rPr>
          <w:rFonts w:cs="Times New Roman"/>
        </w:rPr>
      </w:pPr>
    </w:p>
    <w:p w:rsidR="00F82332" w:rsidRPr="000D39EE" w:rsidRDefault="00F82332" w:rsidP="00F82332">
      <w:pPr>
        <w:pStyle w:val="ListParagraph"/>
        <w:numPr>
          <w:ilvl w:val="0"/>
          <w:numId w:val="14"/>
        </w:numPr>
        <w:rPr>
          <w:rFonts w:cs="Times New Roman"/>
        </w:rPr>
      </w:pPr>
      <w:r>
        <w:rPr>
          <w:szCs w:val="24"/>
        </w:rPr>
        <w:t>Write down the test cases.</w:t>
      </w:r>
    </w:p>
    <w:p w:rsidR="00F82332" w:rsidRDefault="00F82332" w:rsidP="00F82332">
      <w:pPr>
        <w:ind w:firstLine="360"/>
        <w:rPr>
          <w:b/>
        </w:rPr>
      </w:pPr>
      <w:r w:rsidRPr="00902E70">
        <w:rPr>
          <w:b/>
        </w:rPr>
        <w:t>Ans:</w:t>
      </w:r>
    </w:p>
    <w:p w:rsidR="00F82332" w:rsidRPr="00E11DCD" w:rsidRDefault="006A10F3" w:rsidP="00F82332">
      <w:pPr>
        <w:ind w:firstLine="360"/>
        <w:rPr>
          <w:b/>
        </w:rPr>
      </w:pPr>
      <w:r>
        <w:rPr>
          <w:b/>
        </w:rPr>
        <w:t>Test cases</w:t>
      </w:r>
      <w:r w:rsidR="00F82332" w:rsidRPr="00B0635C">
        <w:rPr>
          <w:b/>
        </w:rPr>
        <w:t>:</w:t>
      </w:r>
    </w:p>
    <w:p w:rsidR="00F82332" w:rsidRPr="00B0635C" w:rsidRDefault="00F82332" w:rsidP="00F82332">
      <w:pPr>
        <w:pStyle w:val="ListParagraph"/>
        <w:numPr>
          <w:ilvl w:val="0"/>
          <w:numId w:val="8"/>
        </w:numPr>
        <w:rPr>
          <w:rFonts w:cs="Times New Roman"/>
        </w:rPr>
      </w:pPr>
      <w:r w:rsidRPr="00B0635C">
        <w:rPr>
          <w:rFonts w:cs="Times New Roman"/>
        </w:rPr>
        <w:t xml:space="preserve">If </w:t>
      </w:r>
      <w:r>
        <w:rPr>
          <w:rFonts w:cs="Times New Roman"/>
        </w:rPr>
        <w:t xml:space="preserve">Product is available and Quantity is available </w:t>
      </w:r>
      <w:r w:rsidRPr="00B0635C">
        <w:rPr>
          <w:rFonts w:cs="Times New Roman"/>
        </w:rPr>
        <w:t xml:space="preserve">the </w:t>
      </w:r>
      <w:r>
        <w:rPr>
          <w:rFonts w:cs="Times New Roman"/>
        </w:rPr>
        <w:t>stock</w:t>
      </w:r>
      <w:r w:rsidRPr="00B0635C">
        <w:rPr>
          <w:rFonts w:cs="Times New Roman"/>
        </w:rPr>
        <w:t xml:space="preserve"> will be </w:t>
      </w:r>
      <w:r>
        <w:rPr>
          <w:rFonts w:cs="Times New Roman"/>
        </w:rPr>
        <w:t>“Sufficient</w:t>
      </w:r>
      <w:r w:rsidRPr="00B0635C">
        <w:rPr>
          <w:rFonts w:cs="Times New Roman"/>
        </w:rPr>
        <w:t>”.</w:t>
      </w:r>
    </w:p>
    <w:p w:rsidR="00F82332" w:rsidRPr="00B0635C" w:rsidRDefault="00F82332" w:rsidP="00F82332">
      <w:pPr>
        <w:pStyle w:val="ListParagraph"/>
        <w:numPr>
          <w:ilvl w:val="0"/>
          <w:numId w:val="8"/>
        </w:numPr>
        <w:rPr>
          <w:rFonts w:cs="Times New Roman"/>
        </w:rPr>
      </w:pPr>
      <w:r w:rsidRPr="00B0635C">
        <w:rPr>
          <w:rFonts w:cs="Times New Roman"/>
        </w:rPr>
        <w:t xml:space="preserve">If </w:t>
      </w:r>
      <w:r>
        <w:rPr>
          <w:rFonts w:cs="Times New Roman"/>
        </w:rPr>
        <w:t xml:space="preserve">Product is available but Quantity is unavailable, </w:t>
      </w:r>
      <w:r w:rsidRPr="00B0635C">
        <w:rPr>
          <w:rFonts w:cs="Times New Roman"/>
        </w:rPr>
        <w:t xml:space="preserve">the </w:t>
      </w:r>
      <w:r>
        <w:rPr>
          <w:rFonts w:cs="Times New Roman"/>
        </w:rPr>
        <w:t>stock</w:t>
      </w:r>
      <w:r w:rsidRPr="00B0635C">
        <w:rPr>
          <w:rFonts w:cs="Times New Roman"/>
        </w:rPr>
        <w:t xml:space="preserve"> will be </w:t>
      </w:r>
      <w:r>
        <w:rPr>
          <w:rFonts w:cs="Times New Roman"/>
        </w:rPr>
        <w:t>“Insufficient</w:t>
      </w:r>
      <w:r w:rsidRPr="00B0635C">
        <w:rPr>
          <w:rFonts w:cs="Times New Roman"/>
        </w:rPr>
        <w:t>”.</w:t>
      </w:r>
    </w:p>
    <w:p w:rsidR="00F82332" w:rsidRPr="00B0635C" w:rsidRDefault="00F82332" w:rsidP="00F82332">
      <w:pPr>
        <w:pStyle w:val="ListParagraph"/>
        <w:numPr>
          <w:ilvl w:val="0"/>
          <w:numId w:val="8"/>
        </w:numPr>
        <w:rPr>
          <w:rFonts w:cs="Times New Roman"/>
        </w:rPr>
      </w:pPr>
      <w:r w:rsidRPr="00B0635C">
        <w:rPr>
          <w:rFonts w:cs="Times New Roman"/>
        </w:rPr>
        <w:t xml:space="preserve">If </w:t>
      </w:r>
      <w:r>
        <w:rPr>
          <w:rFonts w:cs="Times New Roman"/>
        </w:rPr>
        <w:t>Product is unavailable then the</w:t>
      </w:r>
      <w:r w:rsidRPr="00B0635C">
        <w:rPr>
          <w:rFonts w:cs="Times New Roman"/>
        </w:rPr>
        <w:t xml:space="preserve"> </w:t>
      </w:r>
      <w:r>
        <w:rPr>
          <w:rFonts w:cs="Times New Roman"/>
        </w:rPr>
        <w:t>stock</w:t>
      </w:r>
      <w:r w:rsidRPr="00B0635C">
        <w:rPr>
          <w:rFonts w:cs="Times New Roman"/>
        </w:rPr>
        <w:t xml:space="preserve"> will be </w:t>
      </w:r>
      <w:r>
        <w:rPr>
          <w:rFonts w:cs="Times New Roman"/>
        </w:rPr>
        <w:t>“Insufficient</w:t>
      </w:r>
      <w:r w:rsidRPr="00B0635C">
        <w:rPr>
          <w:rFonts w:cs="Times New Roman"/>
        </w:rPr>
        <w:t>”.</w:t>
      </w:r>
    </w:p>
    <w:p w:rsidR="00F82332" w:rsidRPr="00F82332" w:rsidRDefault="00F82332" w:rsidP="00F82332">
      <w:pPr>
        <w:rPr>
          <w:rFonts w:cs="Times New Roman"/>
        </w:rPr>
      </w:pPr>
    </w:p>
    <w:p w:rsidR="006B3047" w:rsidRDefault="006B3047" w:rsidP="006B3047">
      <w:pPr>
        <w:rPr>
          <w:b/>
        </w:rPr>
      </w:pPr>
      <w:r w:rsidRPr="00712B08">
        <w:rPr>
          <w:b/>
        </w:rPr>
        <w:t xml:space="preserve">Task </w:t>
      </w:r>
      <w:r w:rsidR="005F3732">
        <w:rPr>
          <w:b/>
        </w:rPr>
        <w:t>2</w:t>
      </w:r>
      <w:r>
        <w:rPr>
          <w:b/>
        </w:rPr>
        <w:t>:</w:t>
      </w:r>
    </w:p>
    <w:p w:rsidR="006B3047" w:rsidRDefault="006B3047" w:rsidP="006B3047">
      <w:r w:rsidRPr="00EF48B8">
        <w:lastRenderedPageBreak/>
        <w:t>Read</w:t>
      </w:r>
      <w:r>
        <w:t xml:space="preserve"> the following case study.</w:t>
      </w:r>
    </w:p>
    <w:p w:rsidR="006B3047" w:rsidRDefault="006B3047" w:rsidP="006B3047">
      <w:r>
        <w:t>A company wants to unify the way orders are handled.</w:t>
      </w:r>
    </w:p>
    <w:p w:rsidR="006B3047" w:rsidRDefault="006B3047" w:rsidP="006B3047">
      <w:pPr>
        <w:pStyle w:val="ListParagraph"/>
        <w:numPr>
          <w:ilvl w:val="0"/>
          <w:numId w:val="1"/>
        </w:numPr>
      </w:pPr>
      <w:r>
        <w:t>All orders of non star-client with bad credit should be rejected.</w:t>
      </w:r>
    </w:p>
    <w:p w:rsidR="006B3047" w:rsidRDefault="00E30D61" w:rsidP="006B3047">
      <w:pPr>
        <w:pStyle w:val="ListParagraph"/>
        <w:numPr>
          <w:ilvl w:val="0"/>
          <w:numId w:val="1"/>
        </w:numPr>
      </w:pPr>
      <w:r>
        <w:t>If there are</w:t>
      </w:r>
      <w:r w:rsidR="006B3047">
        <w:t xml:space="preserve"> enough products in stock, orders should be accepted otherwise order is put in waiting list.</w:t>
      </w:r>
    </w:p>
    <w:p w:rsidR="006B3047" w:rsidRDefault="006B3047" w:rsidP="006B3047">
      <w:r>
        <w:t>Use the above information and answer the following questions.</w:t>
      </w:r>
    </w:p>
    <w:p w:rsidR="006B3047" w:rsidRDefault="006B3047" w:rsidP="006B3047">
      <w:pPr>
        <w:pStyle w:val="ListParagraph"/>
        <w:numPr>
          <w:ilvl w:val="0"/>
          <w:numId w:val="2"/>
        </w:numPr>
        <w:rPr>
          <w:rFonts w:eastAsia="Calibri" w:cs="Times New Roman"/>
          <w:szCs w:val="24"/>
        </w:rPr>
      </w:pPr>
      <w:r w:rsidRPr="00BE366E">
        <w:rPr>
          <w:rFonts w:eastAsia="Calibri" w:cs="Times New Roman"/>
          <w:szCs w:val="24"/>
        </w:rPr>
        <w:t>Write down the conditions and actions for the above information.</w:t>
      </w:r>
    </w:p>
    <w:p w:rsidR="006B3047" w:rsidRDefault="006B3047" w:rsidP="006B3047">
      <w:pPr>
        <w:pStyle w:val="ListParagraph"/>
        <w:numPr>
          <w:ilvl w:val="0"/>
          <w:numId w:val="2"/>
        </w:numPr>
        <w:rPr>
          <w:rFonts w:eastAsia="Calibri" w:cs="Times New Roman"/>
          <w:szCs w:val="24"/>
        </w:rPr>
      </w:pPr>
      <w:r w:rsidRPr="00BE366E">
        <w:rPr>
          <w:rFonts w:eastAsia="Calibri" w:cs="Times New Roman"/>
          <w:szCs w:val="24"/>
        </w:rPr>
        <w:t>Draw decision diagram of the information provided.</w:t>
      </w:r>
    </w:p>
    <w:p w:rsidR="006B3047" w:rsidRDefault="006B3047" w:rsidP="006B3047">
      <w:pPr>
        <w:pStyle w:val="ListParagraph"/>
        <w:numPr>
          <w:ilvl w:val="0"/>
          <w:numId w:val="2"/>
        </w:numPr>
        <w:rPr>
          <w:szCs w:val="24"/>
        </w:rPr>
      </w:pPr>
      <w:r w:rsidRPr="00BE366E">
        <w:rPr>
          <w:rFonts w:eastAsia="Calibri" w:cs="Times New Roman"/>
          <w:szCs w:val="24"/>
        </w:rPr>
        <w:t>Determine maximum no. of rules</w:t>
      </w:r>
      <w:r>
        <w:rPr>
          <w:szCs w:val="24"/>
        </w:rPr>
        <w:t>.</w:t>
      </w:r>
    </w:p>
    <w:p w:rsidR="006B3047" w:rsidRPr="003D3396" w:rsidRDefault="006B3047" w:rsidP="006B3047">
      <w:pPr>
        <w:pStyle w:val="ListParagraph"/>
        <w:numPr>
          <w:ilvl w:val="0"/>
          <w:numId w:val="2"/>
        </w:numPr>
        <w:rPr>
          <w:rFonts w:eastAsia="Calibri" w:cs="Times New Roman"/>
          <w:szCs w:val="24"/>
        </w:rPr>
      </w:pPr>
      <w:r w:rsidRPr="00BE366E">
        <w:rPr>
          <w:rFonts w:eastAsia="Calibri" w:cs="Times New Roman"/>
          <w:szCs w:val="24"/>
        </w:rPr>
        <w:t>Draw d</w:t>
      </w:r>
      <w:bookmarkStart w:id="0" w:name="_GoBack"/>
      <w:bookmarkEnd w:id="0"/>
      <w:r w:rsidRPr="00BE366E">
        <w:rPr>
          <w:rFonts w:eastAsia="Calibri" w:cs="Times New Roman"/>
          <w:szCs w:val="24"/>
        </w:rPr>
        <w:t>ecision table of the above information</w:t>
      </w:r>
      <w:r>
        <w:rPr>
          <w:szCs w:val="24"/>
        </w:rPr>
        <w:t>.</w:t>
      </w:r>
    </w:p>
    <w:p w:rsidR="003D3396" w:rsidRPr="00155248" w:rsidRDefault="006B3047" w:rsidP="00155248">
      <w:pPr>
        <w:pStyle w:val="ListParagraph"/>
        <w:numPr>
          <w:ilvl w:val="0"/>
          <w:numId w:val="2"/>
        </w:numPr>
        <w:rPr>
          <w:rFonts w:cs="Times New Roman"/>
        </w:rPr>
      </w:pPr>
      <w:r w:rsidRPr="00BE366E">
        <w:rPr>
          <w:rFonts w:eastAsia="Calibri" w:cs="Times New Roman"/>
          <w:szCs w:val="24"/>
        </w:rPr>
        <w:t>Draw Simplified decision table</w:t>
      </w:r>
      <w:r>
        <w:rPr>
          <w:szCs w:val="24"/>
        </w:rPr>
        <w:t>.</w:t>
      </w:r>
    </w:p>
    <w:p w:rsidR="006B3047" w:rsidRPr="009F492C" w:rsidRDefault="006B3047" w:rsidP="006B3047">
      <w:pPr>
        <w:pStyle w:val="ListParagraph"/>
        <w:numPr>
          <w:ilvl w:val="0"/>
          <w:numId w:val="2"/>
        </w:numPr>
        <w:rPr>
          <w:rFonts w:cs="Times New Roman"/>
        </w:rPr>
      </w:pPr>
      <w:r>
        <w:rPr>
          <w:szCs w:val="24"/>
        </w:rPr>
        <w:t>Write down the test cases.</w:t>
      </w:r>
    </w:p>
    <w:p w:rsidR="006B3047" w:rsidRPr="000D39EE" w:rsidRDefault="006B3047" w:rsidP="006B3047">
      <w:pPr>
        <w:rPr>
          <w:b/>
        </w:rPr>
      </w:pPr>
      <w:r w:rsidRPr="000D39EE">
        <w:rPr>
          <w:b/>
        </w:rPr>
        <w:t xml:space="preserve">Task </w:t>
      </w:r>
      <w:r>
        <w:rPr>
          <w:b/>
        </w:rPr>
        <w:t>3</w:t>
      </w:r>
      <w:r w:rsidRPr="000D39EE">
        <w:rPr>
          <w:b/>
        </w:rPr>
        <w:t>:</w:t>
      </w:r>
      <w:r>
        <w:rPr>
          <w:b/>
        </w:rPr>
        <w:t xml:space="preserve"> </w:t>
      </w:r>
    </w:p>
    <w:p w:rsidR="006B3047" w:rsidRDefault="006B3047" w:rsidP="006B3047">
      <w:r w:rsidRPr="00EF48B8">
        <w:t>Read</w:t>
      </w:r>
      <w:r>
        <w:t xml:space="preserve"> the following case study.</w:t>
      </w:r>
    </w:p>
    <w:p w:rsidR="006B3047" w:rsidRDefault="006B3047" w:rsidP="006B3047">
      <w:r>
        <w:t>If the student has 80% attendance and has 3 internal tests with an average of 10 or more and has taken up the external examination and scored more than 35, then the student can be considered as pass in that subject</w:t>
      </w:r>
    </w:p>
    <w:p w:rsidR="006B3047" w:rsidRDefault="006B3047" w:rsidP="006B3047">
      <w:r>
        <w:t>Use the above information and answer the following questions.</w:t>
      </w:r>
    </w:p>
    <w:p w:rsidR="006B3047" w:rsidRPr="00BE366E" w:rsidRDefault="006B3047" w:rsidP="00577CBC">
      <w:pPr>
        <w:pStyle w:val="ListParagraph"/>
        <w:numPr>
          <w:ilvl w:val="0"/>
          <w:numId w:val="13"/>
        </w:numPr>
        <w:rPr>
          <w:rFonts w:eastAsia="Calibri" w:cs="Times New Roman"/>
          <w:szCs w:val="24"/>
        </w:rPr>
      </w:pPr>
      <w:r w:rsidRPr="00BE366E">
        <w:rPr>
          <w:rFonts w:eastAsia="Calibri" w:cs="Times New Roman"/>
          <w:szCs w:val="24"/>
        </w:rPr>
        <w:t>Write down the conditions and actions for the above information.</w:t>
      </w:r>
    </w:p>
    <w:p w:rsidR="006B3047" w:rsidRPr="00BE366E" w:rsidRDefault="006B3047" w:rsidP="00577CBC">
      <w:pPr>
        <w:pStyle w:val="ListParagraph"/>
        <w:numPr>
          <w:ilvl w:val="0"/>
          <w:numId w:val="13"/>
        </w:numPr>
        <w:rPr>
          <w:rFonts w:eastAsia="Calibri" w:cs="Times New Roman"/>
          <w:szCs w:val="24"/>
        </w:rPr>
      </w:pPr>
      <w:r w:rsidRPr="00BE366E">
        <w:rPr>
          <w:rFonts w:eastAsia="Calibri" w:cs="Times New Roman"/>
          <w:szCs w:val="24"/>
        </w:rPr>
        <w:t>Draw decision diagram of the information provided.</w:t>
      </w:r>
    </w:p>
    <w:p w:rsidR="006B3047" w:rsidRDefault="006B3047" w:rsidP="00577CBC">
      <w:pPr>
        <w:pStyle w:val="ListParagraph"/>
        <w:numPr>
          <w:ilvl w:val="0"/>
          <w:numId w:val="13"/>
        </w:numPr>
        <w:rPr>
          <w:szCs w:val="24"/>
        </w:rPr>
      </w:pPr>
      <w:r w:rsidRPr="00BE366E">
        <w:rPr>
          <w:rFonts w:eastAsia="Calibri" w:cs="Times New Roman"/>
          <w:szCs w:val="24"/>
        </w:rPr>
        <w:t>Determine maximum no. of rules</w:t>
      </w:r>
      <w:r>
        <w:rPr>
          <w:szCs w:val="24"/>
        </w:rPr>
        <w:t>.</w:t>
      </w:r>
    </w:p>
    <w:p w:rsidR="005A1674" w:rsidRPr="00FB711F" w:rsidRDefault="006B3047" w:rsidP="00FB711F">
      <w:pPr>
        <w:pStyle w:val="ListParagraph"/>
        <w:numPr>
          <w:ilvl w:val="0"/>
          <w:numId w:val="13"/>
        </w:numPr>
        <w:rPr>
          <w:rFonts w:eastAsia="Calibri" w:cs="Times New Roman"/>
          <w:szCs w:val="24"/>
        </w:rPr>
      </w:pPr>
      <w:r w:rsidRPr="00BE366E">
        <w:rPr>
          <w:rFonts w:eastAsia="Calibri" w:cs="Times New Roman"/>
          <w:szCs w:val="24"/>
        </w:rPr>
        <w:t>Draw decision table of the above information</w:t>
      </w:r>
      <w:r>
        <w:rPr>
          <w:szCs w:val="24"/>
        </w:rPr>
        <w:t>.</w:t>
      </w:r>
    </w:p>
    <w:p w:rsidR="006B3047" w:rsidRPr="00BE366E" w:rsidRDefault="006B3047" w:rsidP="00577CBC">
      <w:pPr>
        <w:pStyle w:val="ListParagraph"/>
        <w:numPr>
          <w:ilvl w:val="0"/>
          <w:numId w:val="13"/>
        </w:numPr>
        <w:rPr>
          <w:rFonts w:cs="Times New Roman"/>
        </w:rPr>
      </w:pPr>
      <w:r w:rsidRPr="00BE366E">
        <w:rPr>
          <w:rFonts w:eastAsia="Calibri" w:cs="Times New Roman"/>
          <w:szCs w:val="24"/>
        </w:rPr>
        <w:t>Draw Simplified decision table</w:t>
      </w:r>
      <w:r>
        <w:rPr>
          <w:szCs w:val="24"/>
        </w:rPr>
        <w:t>.</w:t>
      </w:r>
    </w:p>
    <w:p w:rsidR="006B3047" w:rsidRPr="00D45C24" w:rsidRDefault="006B3047" w:rsidP="00577CBC">
      <w:pPr>
        <w:pStyle w:val="ListParagraph"/>
        <w:numPr>
          <w:ilvl w:val="0"/>
          <w:numId w:val="13"/>
        </w:numPr>
        <w:rPr>
          <w:rFonts w:cs="Times New Roman"/>
        </w:rPr>
      </w:pPr>
      <w:r>
        <w:rPr>
          <w:szCs w:val="24"/>
        </w:rPr>
        <w:t>Write down the test cases.</w:t>
      </w:r>
    </w:p>
    <w:sectPr w:rsidR="006B3047" w:rsidRPr="00D45C24" w:rsidSect="00DB0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F20" w:rsidRDefault="00735F20" w:rsidP="00AB6440">
      <w:pPr>
        <w:spacing w:after="0" w:line="240" w:lineRule="auto"/>
      </w:pPr>
      <w:r>
        <w:separator/>
      </w:r>
    </w:p>
  </w:endnote>
  <w:endnote w:type="continuationSeparator" w:id="0">
    <w:p w:rsidR="00735F20" w:rsidRDefault="00735F20" w:rsidP="00AB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F20" w:rsidRDefault="00735F20" w:rsidP="00AB6440">
      <w:pPr>
        <w:spacing w:after="0" w:line="240" w:lineRule="auto"/>
      </w:pPr>
      <w:r>
        <w:separator/>
      </w:r>
    </w:p>
  </w:footnote>
  <w:footnote w:type="continuationSeparator" w:id="0">
    <w:p w:rsidR="00735F20" w:rsidRDefault="00735F20" w:rsidP="00AB6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C73A6"/>
    <w:multiLevelType w:val="hybridMultilevel"/>
    <w:tmpl w:val="E4D8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E6DBD"/>
    <w:multiLevelType w:val="hybridMultilevel"/>
    <w:tmpl w:val="97ECB946"/>
    <w:lvl w:ilvl="0" w:tplc="905CAED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C5015"/>
    <w:multiLevelType w:val="hybridMultilevel"/>
    <w:tmpl w:val="97ECB946"/>
    <w:lvl w:ilvl="0" w:tplc="905CAED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E6A1C"/>
    <w:multiLevelType w:val="hybridMultilevel"/>
    <w:tmpl w:val="E5941B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4F51698"/>
    <w:multiLevelType w:val="hybridMultilevel"/>
    <w:tmpl w:val="157C914A"/>
    <w:lvl w:ilvl="0" w:tplc="2AF8EDE6">
      <w:start w:val="1"/>
      <w:numFmt w:val="low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FF12D2"/>
    <w:multiLevelType w:val="hybridMultilevel"/>
    <w:tmpl w:val="7D083B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83D6022"/>
    <w:multiLevelType w:val="hybridMultilevel"/>
    <w:tmpl w:val="085C28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1DE3CDB"/>
    <w:multiLevelType w:val="hybridMultilevel"/>
    <w:tmpl w:val="E2069E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EBB3C0E"/>
    <w:multiLevelType w:val="hybridMultilevel"/>
    <w:tmpl w:val="343E9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A04461A"/>
    <w:multiLevelType w:val="hybridMultilevel"/>
    <w:tmpl w:val="49DE3C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D847D1C"/>
    <w:multiLevelType w:val="hybridMultilevel"/>
    <w:tmpl w:val="97ECB946"/>
    <w:lvl w:ilvl="0" w:tplc="905CAED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44AA1"/>
    <w:multiLevelType w:val="hybridMultilevel"/>
    <w:tmpl w:val="92F2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31E36A6"/>
    <w:multiLevelType w:val="hybridMultilevel"/>
    <w:tmpl w:val="9166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D7011"/>
    <w:multiLevelType w:val="hybridMultilevel"/>
    <w:tmpl w:val="1E24D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2"/>
  </w:num>
  <w:num w:numId="4">
    <w:abstractNumId w:val="1"/>
  </w:num>
  <w:num w:numId="5">
    <w:abstractNumId w:val="0"/>
  </w:num>
  <w:num w:numId="6">
    <w:abstractNumId w:val="11"/>
  </w:num>
  <w:num w:numId="7">
    <w:abstractNumId w:val="13"/>
  </w:num>
  <w:num w:numId="8">
    <w:abstractNumId w:val="6"/>
  </w:num>
  <w:num w:numId="9">
    <w:abstractNumId w:val="9"/>
  </w:num>
  <w:num w:numId="10">
    <w:abstractNumId w:val="5"/>
  </w:num>
  <w:num w:numId="11">
    <w:abstractNumId w:val="7"/>
  </w:num>
  <w:num w:numId="12">
    <w:abstractNumId w:val="8"/>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3047"/>
    <w:rsid w:val="00021A62"/>
    <w:rsid w:val="00097B76"/>
    <w:rsid w:val="000C7373"/>
    <w:rsid w:val="000E65B4"/>
    <w:rsid w:val="00106C55"/>
    <w:rsid w:val="00144F27"/>
    <w:rsid w:val="00155248"/>
    <w:rsid w:val="00164CB6"/>
    <w:rsid w:val="00266CB4"/>
    <w:rsid w:val="002D0188"/>
    <w:rsid w:val="003D3396"/>
    <w:rsid w:val="004563AA"/>
    <w:rsid w:val="00466C28"/>
    <w:rsid w:val="004D1F44"/>
    <w:rsid w:val="00577CBC"/>
    <w:rsid w:val="00595896"/>
    <w:rsid w:val="005A1674"/>
    <w:rsid w:val="005E3B27"/>
    <w:rsid w:val="005F3732"/>
    <w:rsid w:val="00671E83"/>
    <w:rsid w:val="006A10F3"/>
    <w:rsid w:val="006B3047"/>
    <w:rsid w:val="00735F20"/>
    <w:rsid w:val="00766AE2"/>
    <w:rsid w:val="0081117B"/>
    <w:rsid w:val="00875416"/>
    <w:rsid w:val="008A2318"/>
    <w:rsid w:val="00902E70"/>
    <w:rsid w:val="00926E05"/>
    <w:rsid w:val="009F492C"/>
    <w:rsid w:val="00A30861"/>
    <w:rsid w:val="00A60E6D"/>
    <w:rsid w:val="00AB6440"/>
    <w:rsid w:val="00AE5CB1"/>
    <w:rsid w:val="00B0635C"/>
    <w:rsid w:val="00B35A4C"/>
    <w:rsid w:val="00BE767A"/>
    <w:rsid w:val="00C6760D"/>
    <w:rsid w:val="00CE5B89"/>
    <w:rsid w:val="00DB0EE2"/>
    <w:rsid w:val="00DC6625"/>
    <w:rsid w:val="00E11DCD"/>
    <w:rsid w:val="00E30D61"/>
    <w:rsid w:val="00E50BA8"/>
    <w:rsid w:val="00EC30BA"/>
    <w:rsid w:val="00EE2BC4"/>
    <w:rsid w:val="00F82332"/>
    <w:rsid w:val="00FB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43"/>
        <o:r id="V:Rule2" type="connector" idref="#_x0000_s1040"/>
        <o:r id="V:Rule3" type="connector" idref="#_x0000_s1038"/>
        <o:r id="V:Rule4" type="connector" idref="#_x0000_s1042"/>
        <o:r id="V:Rule5" type="connector" idref="#_x0000_s1062"/>
        <o:r id="V:Rule6" type="connector" idref="#_x0000_s1063"/>
        <o:r id="V:Rule7" type="connector" idref="#_x0000_s1060"/>
        <o:r id="V:Rule8" type="connector" idref="#_x0000_s1061"/>
      </o:rules>
    </o:shapelayout>
  </w:shapeDefaults>
  <w:decimalSymbol w:val="."/>
  <w:listSeparator w:val=","/>
  <w15:docId w15:val="{1FB5264C-7D48-4525-97F4-E9510545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047"/>
    <w:pPr>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6B30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047"/>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6B3047"/>
    <w:pPr>
      <w:ind w:left="720"/>
      <w:contextualSpacing/>
    </w:pPr>
  </w:style>
  <w:style w:type="table" w:styleId="TableGrid">
    <w:name w:val="Table Grid"/>
    <w:basedOn w:val="TableNormal"/>
    <w:uiPriority w:val="59"/>
    <w:rsid w:val="006B30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B64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6440"/>
    <w:rPr>
      <w:rFonts w:ascii="Times New Roman" w:hAnsi="Times New Roman"/>
      <w:sz w:val="24"/>
      <w:lang w:val="en-US"/>
    </w:rPr>
  </w:style>
  <w:style w:type="paragraph" w:styleId="Footer">
    <w:name w:val="footer"/>
    <w:basedOn w:val="Normal"/>
    <w:link w:val="FooterChar"/>
    <w:uiPriority w:val="99"/>
    <w:semiHidden/>
    <w:unhideWhenUsed/>
    <w:rsid w:val="00AB64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6440"/>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sabeen amjad</dc:creator>
  <cp:lastModifiedBy>Microsoft account</cp:lastModifiedBy>
  <cp:revision>31</cp:revision>
  <dcterms:created xsi:type="dcterms:W3CDTF">2018-09-16T17:17:00Z</dcterms:created>
  <dcterms:modified xsi:type="dcterms:W3CDTF">2021-10-15T06:41:00Z</dcterms:modified>
</cp:coreProperties>
</file>