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68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Макет буклета — внешний"/>
      </w:tblPr>
      <w:tblGrid>
        <w:gridCol w:w="4032"/>
        <w:gridCol w:w="576"/>
        <w:gridCol w:w="576"/>
        <w:gridCol w:w="4176"/>
        <w:gridCol w:w="26"/>
        <w:gridCol w:w="1126"/>
        <w:gridCol w:w="4176"/>
      </w:tblGrid>
      <w:tr w:rsidR="001C31F6" w:rsidRPr="00B83A3A" w:rsidTr="00CD5722">
        <w:trPr>
          <w:trHeight w:hRule="exact" w:val="10800"/>
        </w:trPr>
        <w:tc>
          <w:tcPr>
            <w:tcW w:w="4032" w:type="dxa"/>
            <w:vAlign w:val="bottom"/>
          </w:tcPr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032"/>
            </w:tblGrid>
            <w:tr w:rsidR="001C31F6" w:rsidRPr="00B83A3A">
              <w:trPr>
                <w:trHeight w:hRule="exact" w:val="3600"/>
              </w:trPr>
              <w:tc>
                <w:tcPr>
                  <w:tcW w:w="4032" w:type="dxa"/>
                  <w:vAlign w:val="bottom"/>
                </w:tcPr>
                <w:p w:rsidR="001C31F6" w:rsidRPr="00B83A3A" w:rsidRDefault="003B1936" w:rsidP="003B1936">
                  <w:pPr>
                    <w:pStyle w:val="1"/>
                    <w:outlineLvl w:val="0"/>
                    <w:rPr>
                      <w:szCs w:val="56"/>
                    </w:rPr>
                  </w:pPr>
                  <w:r>
                    <w:rPr>
                      <w:szCs w:val="56"/>
                    </w:rPr>
                    <w:t>Формулы для нахождения определителя</w:t>
                  </w:r>
                </w:p>
              </w:tc>
            </w:tr>
            <w:tr w:rsidR="001C31F6" w:rsidRPr="00B83A3A">
              <w:trPr>
                <w:trHeight w:hRule="exact" w:val="7200"/>
              </w:trPr>
              <w:tc>
                <w:tcPr>
                  <w:tcW w:w="4032" w:type="dxa"/>
                  <w:shd w:val="clear" w:color="auto" w:fill="F24F4F" w:themeFill="accent1"/>
                </w:tcPr>
                <w:p w:rsidR="001C31F6" w:rsidRDefault="003B1936" w:rsidP="003B1936">
                  <w:pPr>
                    <w:pStyle w:val="ae"/>
                    <w:numPr>
                      <w:ilvl w:val="0"/>
                      <w:numId w:val="2"/>
                    </w:numPr>
                  </w:pPr>
                  <w:r>
                    <w:rPr>
                      <w:lang w:bidi="ru-RU"/>
                    </w:rPr>
                    <w:t>1</w:t>
                  </w:r>
                  <w:r w:rsidR="00B77D68">
                    <w:rPr>
                      <w:lang w:bidi="ru-RU"/>
                    </w:rPr>
                    <w:t>-</w:t>
                  </w:r>
                  <w:r>
                    <w:rPr>
                      <w:lang w:bidi="ru-RU"/>
                    </w:rPr>
                    <w:t>го порядка</w:t>
                  </w:r>
                  <w:r w:rsidRPr="003B1936">
                    <w:rPr>
                      <w:lang w:bidi="ru-RU"/>
                    </w:rPr>
                    <w:drawing>
                      <wp:inline distT="0" distB="0" distL="0" distR="0" wp14:anchorId="540FE9D5" wp14:editId="384FFE8A">
                        <wp:extent cx="1981477" cy="743054"/>
                        <wp:effectExtent l="0" t="0" r="0" b="0"/>
                        <wp:docPr id="1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1477" cy="7430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B1936" w:rsidRDefault="003B1936" w:rsidP="003B1936">
                  <w:pPr>
                    <w:pStyle w:val="ae"/>
                    <w:numPr>
                      <w:ilvl w:val="0"/>
                      <w:numId w:val="2"/>
                    </w:numPr>
                  </w:pPr>
                  <w:r>
                    <w:rPr>
                      <w:lang w:bidi="ru-RU"/>
                    </w:rPr>
                    <w:t>2</w:t>
                  </w:r>
                  <w:r w:rsidR="00B77D68">
                    <w:rPr>
                      <w:lang w:bidi="ru-RU"/>
                    </w:rPr>
                    <w:t>-</w:t>
                  </w:r>
                  <w:r>
                    <w:rPr>
                      <w:lang w:bidi="ru-RU"/>
                    </w:rPr>
                    <w:t>го порядка</w:t>
                  </w:r>
                </w:p>
                <w:p w:rsidR="003B1936" w:rsidRDefault="003B1936" w:rsidP="003B1936">
                  <w:pPr>
                    <w:pStyle w:val="ae"/>
                  </w:pPr>
                  <w:r w:rsidRPr="003B1936">
                    <w:rPr>
                      <w:lang w:bidi="ru-RU"/>
                    </w:rPr>
                    <w:drawing>
                      <wp:inline distT="0" distB="0" distL="0" distR="0" wp14:anchorId="70C3BC7E" wp14:editId="440EFDC2">
                        <wp:extent cx="2316085" cy="349857"/>
                        <wp:effectExtent l="0" t="0" r="0" b="0"/>
                        <wp:docPr id="6" name="Рисунок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84718" cy="3904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B1936" w:rsidRDefault="003B1936" w:rsidP="003B1936">
                  <w:pPr>
                    <w:pStyle w:val="ae"/>
                    <w:numPr>
                      <w:ilvl w:val="0"/>
                      <w:numId w:val="2"/>
                    </w:numPr>
                  </w:pPr>
                  <w:r>
                    <w:t>Разложение по строчке</w:t>
                  </w:r>
                </w:p>
                <w:p w:rsidR="003B1936" w:rsidRDefault="003B1936" w:rsidP="003B1936">
                  <w:pPr>
                    <w:pStyle w:val="ae"/>
                  </w:pPr>
                  <w:r w:rsidRPr="003B1936">
                    <w:drawing>
                      <wp:inline distT="0" distB="0" distL="0" distR="0" wp14:anchorId="4FF5D7FE" wp14:editId="48DDF047">
                        <wp:extent cx="2305878" cy="610870"/>
                        <wp:effectExtent l="0" t="0" r="0" b="0"/>
                        <wp:docPr id="7" name="Рисунок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2033" cy="612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B1936" w:rsidRDefault="003B1936" w:rsidP="003B1936">
                  <w:pPr>
                    <w:pStyle w:val="ae"/>
                    <w:numPr>
                      <w:ilvl w:val="0"/>
                      <w:numId w:val="2"/>
                    </w:numPr>
                  </w:pPr>
                  <w:r>
                    <w:t>Разложение по столбцу</w:t>
                  </w:r>
                </w:p>
                <w:p w:rsidR="003B1936" w:rsidRPr="00B83A3A" w:rsidRDefault="003B1936" w:rsidP="003B1936">
                  <w:pPr>
                    <w:pStyle w:val="ae"/>
                  </w:pPr>
                  <w:r w:rsidRPr="003B1936">
                    <w:drawing>
                      <wp:inline distT="0" distB="0" distL="0" distR="0" wp14:anchorId="66663BE9" wp14:editId="098F741B">
                        <wp:extent cx="2345635" cy="581025"/>
                        <wp:effectExtent l="0" t="0" r="0" b="0"/>
                        <wp:docPr id="8" name="Рисунок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1866" cy="5825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1C31F6" w:rsidRPr="00B83A3A" w:rsidRDefault="001C31F6">
            <w:pPr>
              <w:spacing w:after="160" w:line="259" w:lineRule="auto"/>
            </w:pPr>
          </w:p>
        </w:tc>
        <w:tc>
          <w:tcPr>
            <w:tcW w:w="576" w:type="dxa"/>
            <w:vAlign w:val="bottom"/>
          </w:tcPr>
          <w:p w:rsidR="001C31F6" w:rsidRPr="00B83A3A" w:rsidRDefault="001C31F6">
            <w:pPr>
              <w:spacing w:after="160" w:line="259" w:lineRule="auto"/>
            </w:pPr>
          </w:p>
        </w:tc>
        <w:tc>
          <w:tcPr>
            <w:tcW w:w="576" w:type="dxa"/>
          </w:tcPr>
          <w:p w:rsidR="001C31F6" w:rsidRPr="00B83A3A" w:rsidRDefault="001C31F6">
            <w:pPr>
              <w:spacing w:after="160" w:line="259" w:lineRule="auto"/>
            </w:pPr>
          </w:p>
        </w:tc>
        <w:tc>
          <w:tcPr>
            <w:tcW w:w="4176" w:type="dxa"/>
          </w:tcPr>
          <w:tbl>
            <w:tblPr>
              <w:tblStyle w:val="a5"/>
              <w:tblW w:w="752" w:type="pct"/>
              <w:tblLayout w:type="fixed"/>
              <w:tblLook w:val="04A0" w:firstRow="1" w:lastRow="0" w:firstColumn="1" w:lastColumn="0" w:noHBand="0" w:noVBand="1"/>
            </w:tblPr>
            <w:tblGrid>
              <w:gridCol w:w="628"/>
            </w:tblGrid>
            <w:tr w:rsidR="001C31F6" w:rsidRPr="00B83A3A" w:rsidTr="00CD5722">
              <w:trPr>
                <w:trHeight w:hRule="exact" w:val="1440"/>
              </w:trPr>
              <w:tc>
                <w:tcPr>
                  <w:tcW w:w="5000" w:type="pct"/>
                </w:tcPr>
                <w:p w:rsidR="001C31F6" w:rsidRPr="00B83A3A" w:rsidRDefault="001C31F6"/>
              </w:tc>
            </w:tr>
            <w:tr w:rsidR="001C31F6" w:rsidRPr="00B83A3A" w:rsidTr="00CD5722">
              <w:trPr>
                <w:cantSplit/>
                <w:trHeight w:hRule="exact" w:val="5760"/>
              </w:trPr>
              <w:tc>
                <w:tcPr>
                  <w:tcW w:w="5000" w:type="pct"/>
                  <w:textDirection w:val="btLr"/>
                </w:tcPr>
                <w:p w:rsidR="001C31F6" w:rsidRPr="00B83A3A" w:rsidRDefault="001C31F6" w:rsidP="003B1936">
                  <w:pPr>
                    <w:pStyle w:val="ad"/>
                  </w:pPr>
                </w:p>
              </w:tc>
            </w:tr>
            <w:tr w:rsidR="001C31F6" w:rsidRPr="00B83A3A" w:rsidTr="00CD5722">
              <w:trPr>
                <w:cantSplit/>
                <w:trHeight w:hRule="exact" w:val="3600"/>
              </w:trPr>
              <w:tc>
                <w:tcPr>
                  <w:tcW w:w="5000" w:type="pct"/>
                  <w:textDirection w:val="btLr"/>
                </w:tcPr>
                <w:p w:rsidR="001C31F6" w:rsidRPr="00B83A3A" w:rsidRDefault="00CA3AD9">
                  <w:pPr>
                    <w:pStyle w:val="ab"/>
                    <w:spacing w:line="264" w:lineRule="auto"/>
                  </w:pPr>
                  <w:sdt>
                    <w:sdtPr>
                      <w:alias w:val="Организация"/>
                      <w:tag w:val=""/>
                      <w:id w:val="878906079"/>
                      <w:placeholder>
                        <w:docPart w:val="B261D042212B4B90A8772E22860FA627"/>
                      </w:placeholder>
                      <w:dataBinding w:prefixMappings="xmlns:ns0='http://schemas.openxmlformats.org/officeDocument/2006/extended-properties' " w:xpath="/ns0:Properties[1]/ns0:Company[1]" w:storeItemID="{6668398D-A668-4E3E-A5EB-62B293D839F1}"/>
                      <w:text/>
                    </w:sdtPr>
                    <w:sdtEndPr/>
                    <w:sdtContent>
                      <w:r w:rsidR="003B1936">
                        <w:t>РГПУ им. Герцена</w:t>
                      </w:r>
                    </w:sdtContent>
                  </w:sdt>
                </w:p>
                <w:p w:rsidR="001C31F6" w:rsidRPr="00B83A3A" w:rsidRDefault="003B1936" w:rsidP="003B1936">
                  <w:pPr>
                    <w:pStyle w:val="a6"/>
                  </w:pPr>
                  <w:r>
                    <w:t xml:space="preserve">Аннануров Даниил Петрович ИВТ 1.2 </w:t>
                  </w:r>
                </w:p>
              </w:tc>
            </w:tr>
          </w:tbl>
          <w:p w:rsidR="001C31F6" w:rsidRPr="00B83A3A" w:rsidRDefault="001C31F6">
            <w:pPr>
              <w:spacing w:after="160" w:line="259" w:lineRule="auto"/>
            </w:pPr>
          </w:p>
        </w:tc>
        <w:tc>
          <w:tcPr>
            <w:tcW w:w="26" w:type="dxa"/>
          </w:tcPr>
          <w:p w:rsidR="001C31F6" w:rsidRPr="00B83A3A" w:rsidRDefault="001C31F6">
            <w:pPr>
              <w:spacing w:after="160" w:line="259" w:lineRule="auto"/>
            </w:pPr>
          </w:p>
        </w:tc>
        <w:tc>
          <w:tcPr>
            <w:tcW w:w="1126" w:type="dxa"/>
          </w:tcPr>
          <w:p w:rsidR="001C31F6" w:rsidRPr="00B83A3A" w:rsidRDefault="001C31F6">
            <w:pPr>
              <w:spacing w:after="160" w:line="259" w:lineRule="auto"/>
            </w:pPr>
          </w:p>
        </w:tc>
        <w:tc>
          <w:tcPr>
            <w:tcW w:w="4176" w:type="dxa"/>
          </w:tcPr>
          <w:tbl>
            <w:tblPr>
              <w:tblStyle w:val="a5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4176"/>
            </w:tblGrid>
            <w:tr w:rsidR="001C31F6" w:rsidRPr="00B83A3A" w:rsidTr="003B1936">
              <w:trPr>
                <w:trHeight w:hRule="exact" w:val="4820"/>
              </w:trPr>
              <w:tc>
                <w:tcPr>
                  <w:tcW w:w="5000" w:type="pct"/>
                  <w:tcBorders>
                    <w:bottom w:val="single" w:sz="12" w:space="0" w:color="F24F4F" w:themeColor="accent1"/>
                  </w:tcBorders>
                  <w:vAlign w:val="bottom"/>
                </w:tcPr>
                <w:p w:rsidR="001C31F6" w:rsidRPr="00B83A3A" w:rsidRDefault="003B1936" w:rsidP="003B1936">
                  <w:pPr>
                    <w:pStyle w:val="a7"/>
                  </w:pPr>
                  <w:r>
                    <w:t>Основные формулы по теме: «Определители»</w:t>
                  </w:r>
                </w:p>
              </w:tc>
            </w:tr>
            <w:tr w:rsidR="001C31F6" w:rsidRPr="00B83A3A">
              <w:trPr>
                <w:trHeight w:hRule="exact" w:val="3600"/>
              </w:trPr>
              <w:tc>
                <w:tcPr>
                  <w:tcW w:w="5000" w:type="pct"/>
                  <w:tcBorders>
                    <w:top w:val="single" w:sz="12" w:space="0" w:color="F24F4F" w:themeColor="accent1"/>
                  </w:tcBorders>
                </w:tcPr>
                <w:p w:rsidR="001C31F6" w:rsidRPr="00B83A3A" w:rsidRDefault="001C31F6" w:rsidP="003B1936">
                  <w:pPr>
                    <w:pStyle w:val="a9"/>
                  </w:pPr>
                </w:p>
              </w:tc>
            </w:tr>
            <w:tr w:rsidR="001C31F6" w:rsidRPr="00B83A3A">
              <w:trPr>
                <w:trHeight w:hRule="exact" w:val="3456"/>
              </w:trPr>
              <w:tc>
                <w:tcPr>
                  <w:tcW w:w="5000" w:type="pct"/>
                  <w:vAlign w:val="bottom"/>
                </w:tcPr>
                <w:p w:rsidR="001C31F6" w:rsidRPr="00B83A3A" w:rsidRDefault="001C31F6">
                  <w:pPr>
                    <w:spacing w:after="160" w:line="264" w:lineRule="auto"/>
                  </w:pPr>
                </w:p>
              </w:tc>
            </w:tr>
            <w:tr w:rsidR="001C31F6" w:rsidRPr="00B83A3A">
              <w:trPr>
                <w:trHeight w:hRule="exact" w:val="144"/>
              </w:trPr>
              <w:tc>
                <w:tcPr>
                  <w:tcW w:w="5000" w:type="pct"/>
                  <w:shd w:val="clear" w:color="auto" w:fill="F24F4F" w:themeFill="accent1"/>
                </w:tcPr>
                <w:p w:rsidR="001C31F6" w:rsidRPr="00B83A3A" w:rsidRDefault="001C31F6">
                  <w:pPr>
                    <w:spacing w:after="200" w:line="264" w:lineRule="auto"/>
                  </w:pPr>
                </w:p>
              </w:tc>
            </w:tr>
          </w:tbl>
          <w:p w:rsidR="001C31F6" w:rsidRPr="00B83A3A" w:rsidRDefault="001C31F6">
            <w:pPr>
              <w:spacing w:after="160" w:line="259" w:lineRule="auto"/>
            </w:pPr>
          </w:p>
        </w:tc>
      </w:tr>
    </w:tbl>
    <w:p w:rsidR="001C31F6" w:rsidRPr="00B83A3A" w:rsidRDefault="001C31F6">
      <w:pPr>
        <w:pStyle w:val="a6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Макет буклета — внутренний"/>
      </w:tblPr>
      <w:tblGrid>
        <w:gridCol w:w="4176"/>
        <w:gridCol w:w="576"/>
        <w:gridCol w:w="576"/>
        <w:gridCol w:w="4176"/>
        <w:gridCol w:w="576"/>
        <w:gridCol w:w="576"/>
        <w:gridCol w:w="4032"/>
      </w:tblGrid>
      <w:tr w:rsidR="001C31F6" w:rsidRPr="00B83A3A">
        <w:trPr>
          <w:trHeight w:hRule="exact" w:val="10800"/>
        </w:trPr>
        <w:tc>
          <w:tcPr>
            <w:tcW w:w="4176" w:type="dxa"/>
          </w:tcPr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76"/>
            </w:tblGrid>
            <w:tr w:rsidR="001C31F6" w:rsidRPr="00B83A3A">
              <w:trPr>
                <w:trHeight w:hRule="exact" w:val="3312"/>
              </w:trPr>
              <w:tc>
                <w:tcPr>
                  <w:tcW w:w="4176" w:type="dxa"/>
                </w:tcPr>
                <w:p w:rsidR="001C31F6" w:rsidRPr="00B83A3A" w:rsidRDefault="005418C4">
                  <w:pPr>
                    <w:spacing w:after="200" w:line="264" w:lineRule="auto"/>
                  </w:pPr>
                  <w:r w:rsidRPr="005418C4">
                    <w:lastRenderedPageBreak/>
                    <w:drawing>
                      <wp:inline distT="0" distB="0" distL="0" distR="0" wp14:anchorId="144747A1" wp14:editId="3702BD9C">
                        <wp:extent cx="2651760" cy="1755775"/>
                        <wp:effectExtent l="0" t="0" r="0" b="0"/>
                        <wp:docPr id="14" name="Рисунок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51760" cy="1755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C31F6" w:rsidRPr="00B83A3A">
              <w:trPr>
                <w:trHeight w:hRule="exact" w:val="7488"/>
              </w:trPr>
              <w:tc>
                <w:tcPr>
                  <w:tcW w:w="4176" w:type="dxa"/>
                </w:tcPr>
                <w:p w:rsidR="001C31F6" w:rsidRPr="00B83A3A" w:rsidRDefault="00B77D68" w:rsidP="005418C4">
                  <w:pPr>
                    <w:pStyle w:val="2"/>
                    <w:jc w:val="center"/>
                    <w:outlineLvl w:val="1"/>
                  </w:pPr>
                  <w:r>
                    <w:rPr>
                      <w:lang w:bidi="ru-RU"/>
                    </w:rPr>
                    <w:t>Определитель 3-го порядка</w:t>
                  </w:r>
                </w:p>
                <w:p w:rsidR="001C31F6" w:rsidRPr="00B77D68" w:rsidRDefault="00B77D68" w:rsidP="00B77D68">
                  <w:pPr>
                    <w:pStyle w:val="af0"/>
                    <w:numPr>
                      <w:ilvl w:val="0"/>
                      <w:numId w:val="3"/>
                    </w:numPr>
                    <w:rPr>
                      <w:b/>
                    </w:rPr>
                  </w:pPr>
                  <w:r w:rsidRPr="00B77D68">
                    <w:rPr>
                      <w:b/>
                    </w:rPr>
                    <w:t>Правило треугольников</w:t>
                  </w:r>
                </w:p>
                <w:p w:rsidR="00B77D68" w:rsidRDefault="00B77D68" w:rsidP="00B77D68">
                  <w:pPr>
                    <w:ind w:left="360"/>
                  </w:pPr>
                  <w:r w:rsidRPr="00B77D68">
                    <w:drawing>
                      <wp:inline distT="0" distB="0" distL="0" distR="0" wp14:anchorId="6449E4C1" wp14:editId="302F29CC">
                        <wp:extent cx="1962424" cy="1381318"/>
                        <wp:effectExtent l="0" t="0" r="0" b="9525"/>
                        <wp:docPr id="9" name="Рисунок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2424" cy="13813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B77D68" w:rsidRDefault="00B77D68" w:rsidP="00B77D68">
                  <w:r w:rsidRPr="00B77D68">
                    <w:drawing>
                      <wp:inline distT="0" distB="0" distL="0" distR="0" wp14:anchorId="35537A2C" wp14:editId="5F6A32D9">
                        <wp:extent cx="2454822" cy="151075"/>
                        <wp:effectExtent l="0" t="0" r="0" b="1905"/>
                        <wp:docPr id="10" name="Рисунок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58538" cy="1636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B77D68" w:rsidRPr="00B77D68" w:rsidRDefault="00B77D68" w:rsidP="00B77D68">
                  <w:pPr>
                    <w:pStyle w:val="af0"/>
                    <w:numPr>
                      <w:ilvl w:val="0"/>
                      <w:numId w:val="3"/>
                    </w:numPr>
                    <w:rPr>
                      <w:b/>
                    </w:rPr>
                  </w:pPr>
                  <w:r w:rsidRPr="00B77D68">
                    <w:rPr>
                      <w:b/>
                    </w:rPr>
                    <w:t xml:space="preserve">Правило </w:t>
                  </w:r>
                  <w:proofErr w:type="spellStart"/>
                  <w:r w:rsidRPr="00B77D68">
                    <w:rPr>
                      <w:b/>
                    </w:rPr>
                    <w:t>Саррюса</w:t>
                  </w:r>
                  <w:proofErr w:type="spellEnd"/>
                  <w:r w:rsidRPr="00B77D68">
                    <w:rPr>
                      <w:b/>
                    </w:rPr>
                    <w:t xml:space="preserve"> </w:t>
                  </w:r>
                </w:p>
                <w:p w:rsidR="00B77D68" w:rsidRPr="00B83A3A" w:rsidRDefault="00B77D68" w:rsidP="00B77D68">
                  <w:pPr>
                    <w:ind w:left="360"/>
                  </w:pPr>
                  <w:r w:rsidRPr="00B77D68">
                    <w:drawing>
                      <wp:inline distT="0" distB="0" distL="0" distR="0" wp14:anchorId="211E1F2B" wp14:editId="622278A4">
                        <wp:extent cx="2258170" cy="1989958"/>
                        <wp:effectExtent l="0" t="0" r="8890" b="0"/>
                        <wp:docPr id="12" name="Рисунок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1134" cy="20278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C31F6" w:rsidRPr="00B83A3A" w:rsidRDefault="00B83A3A">
                  <w:pPr>
                    <w:pStyle w:val="3"/>
                    <w:outlineLvl w:val="2"/>
                  </w:pPr>
                  <w:r w:rsidRPr="00B83A3A">
                    <w:rPr>
                      <w:lang w:bidi="ru-RU"/>
                    </w:rPr>
                    <w:t>Настройка в два счета</w:t>
                  </w:r>
                </w:p>
                <w:p w:rsidR="001C31F6" w:rsidRPr="00B83A3A" w:rsidRDefault="00004143">
                  <w:pPr>
                    <w:spacing w:after="200" w:line="264" w:lineRule="auto"/>
                  </w:pPr>
                  <w:r>
                    <w:rPr>
                      <w:lang w:bidi="ru-RU"/>
                    </w:rPr>
                    <w:t>Чтобы поэкспериментировать с оформлением буклета, используйте коллекции «Темы», «Цвета» и «Шрифты» на вкладке «Дизайн».</w:t>
                  </w:r>
                </w:p>
                <w:p w:rsidR="001C31F6" w:rsidRPr="00B83A3A" w:rsidRDefault="00B83A3A">
                  <w:pPr>
                    <w:spacing w:after="200" w:line="264" w:lineRule="auto"/>
                  </w:pPr>
                  <w:r w:rsidRPr="00B83A3A">
                    <w:rPr>
                      <w:lang w:bidi="ru-RU"/>
                    </w:rPr>
                    <w:t>У вас есть собственные шрифты и цвета? Без проблем! Вы можете добавить в коллекции собственные варианты.</w:t>
                  </w:r>
                </w:p>
              </w:tc>
            </w:tr>
          </w:tbl>
          <w:p w:rsidR="001C31F6" w:rsidRPr="00B83A3A" w:rsidRDefault="001C31F6">
            <w:pPr>
              <w:spacing w:after="160" w:line="259" w:lineRule="auto"/>
            </w:pPr>
          </w:p>
        </w:tc>
        <w:tc>
          <w:tcPr>
            <w:tcW w:w="576" w:type="dxa"/>
          </w:tcPr>
          <w:p w:rsidR="001C31F6" w:rsidRPr="00B83A3A" w:rsidRDefault="001C31F6">
            <w:pPr>
              <w:spacing w:after="160" w:line="259" w:lineRule="auto"/>
            </w:pPr>
          </w:p>
        </w:tc>
        <w:tc>
          <w:tcPr>
            <w:tcW w:w="576" w:type="dxa"/>
          </w:tcPr>
          <w:p w:rsidR="001C31F6" w:rsidRPr="00B83A3A" w:rsidRDefault="001C31F6">
            <w:pPr>
              <w:spacing w:after="160" w:line="259" w:lineRule="auto"/>
            </w:pPr>
          </w:p>
        </w:tc>
        <w:tc>
          <w:tcPr>
            <w:tcW w:w="4176" w:type="dxa"/>
          </w:tcPr>
          <w:tbl>
            <w:tblPr>
              <w:tblStyle w:val="a5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4176"/>
            </w:tblGrid>
            <w:tr w:rsidR="001C31F6" w:rsidRPr="00B83A3A">
              <w:trPr>
                <w:trHeight w:hRule="exact" w:val="7344"/>
              </w:trPr>
              <w:tc>
                <w:tcPr>
                  <w:tcW w:w="5000" w:type="pct"/>
                </w:tcPr>
                <w:p w:rsidR="005418C4" w:rsidRDefault="00B77D68" w:rsidP="00B77D68">
                  <w:pPr>
                    <w:pStyle w:val="af0"/>
                    <w:numPr>
                      <w:ilvl w:val="0"/>
                      <w:numId w:val="3"/>
                    </w:numPr>
                    <w:rPr>
                      <w:lang w:bidi="ru-RU"/>
                    </w:rPr>
                  </w:pPr>
                  <w:r>
                    <w:rPr>
                      <w:lang w:bidi="ru-RU"/>
                    </w:rPr>
                    <w:t>Разложение опр</w:t>
                  </w:r>
                  <w:r w:rsidR="005418C4">
                    <w:rPr>
                      <w:lang w:bidi="ru-RU"/>
                    </w:rPr>
                    <w:t>еделителя по строке или столбцу</w:t>
                  </w:r>
                </w:p>
                <w:p w:rsidR="00B77D68" w:rsidRPr="00B83A3A" w:rsidRDefault="00B77D68" w:rsidP="005418C4">
                  <w:pPr>
                    <w:ind w:left="360"/>
                    <w:rPr>
                      <w:lang w:bidi="ru-RU"/>
                    </w:rPr>
                  </w:pPr>
                  <w:r w:rsidRPr="00B77D68">
                    <w:rPr>
                      <w:lang w:bidi="ru-RU"/>
                    </w:rPr>
                    <w:drawing>
                      <wp:inline distT="0" distB="0" distL="0" distR="0" wp14:anchorId="090AFDB1" wp14:editId="04E8D2E5">
                        <wp:extent cx="2456953" cy="885723"/>
                        <wp:effectExtent l="0" t="0" r="635" b="0"/>
                        <wp:docPr id="13" name="Рисунок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3319" cy="9132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C31F6" w:rsidRDefault="005418C4" w:rsidP="005418C4">
                  <w:pPr>
                    <w:pStyle w:val="3"/>
                    <w:jc w:val="center"/>
                    <w:outlineLvl w:val="2"/>
                    <w:rPr>
                      <w:color w:val="FF0000"/>
                      <w:sz w:val="36"/>
                      <w:szCs w:val="36"/>
                      <w:lang w:bidi="ru-RU"/>
                    </w:rPr>
                  </w:pPr>
                  <w:r w:rsidRPr="005418C4">
                    <w:rPr>
                      <w:color w:val="FF0000"/>
                      <w:sz w:val="36"/>
                      <w:szCs w:val="36"/>
                      <w:lang w:bidi="ru-RU"/>
                    </w:rPr>
                    <w:t>Теорема Лапласа</w:t>
                  </w:r>
                </w:p>
                <w:p w:rsidR="00CD5722" w:rsidRDefault="005418C4" w:rsidP="005418C4">
                  <w:pPr>
                    <w:rPr>
                      <w:lang w:bidi="ru-RU"/>
                    </w:rPr>
                  </w:pPr>
                  <w:r w:rsidRPr="005418C4">
                    <w:rPr>
                      <w:lang w:bidi="ru-RU"/>
                    </w:rPr>
                    <w:drawing>
                      <wp:inline distT="0" distB="0" distL="0" distR="0" wp14:anchorId="0A7413BA" wp14:editId="000356F2">
                        <wp:extent cx="2651760" cy="1135380"/>
                        <wp:effectExtent l="0" t="0" r="0" b="7620"/>
                        <wp:docPr id="15" name="Рисунок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94791" cy="11538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D5722" w:rsidRDefault="00CD5722" w:rsidP="00CD5722">
                  <w:pPr>
                    <w:rPr>
                      <w:lang w:bidi="ru-RU"/>
                    </w:rPr>
                  </w:pPr>
                </w:p>
                <w:p w:rsidR="00CD5722" w:rsidRDefault="00CD5722" w:rsidP="00CD5722">
                  <w:pPr>
                    <w:rPr>
                      <w:lang w:bidi="ru-RU"/>
                    </w:rPr>
                  </w:pPr>
                </w:p>
                <w:p w:rsidR="005418C4" w:rsidRPr="00CD5722" w:rsidRDefault="00CD5722" w:rsidP="00CD5722">
                  <w:pPr>
                    <w:rPr>
                      <w:lang w:bidi="ru-RU"/>
                    </w:rPr>
                  </w:pPr>
                  <w:r w:rsidRPr="00CD5722">
                    <w:rPr>
                      <w:lang w:bidi="ru-RU"/>
                    </w:rPr>
                    <w:drawing>
                      <wp:inline distT="0" distB="0" distL="0" distR="0" wp14:anchorId="4C7CFD02" wp14:editId="71A6C71F">
                        <wp:extent cx="2651760" cy="1625600"/>
                        <wp:effectExtent l="0" t="0" r="0" b="0"/>
                        <wp:docPr id="17" name="Рисунок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51760" cy="1625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C31F6" w:rsidRPr="00B83A3A">
              <w:trPr>
                <w:trHeight w:hRule="exact" w:val="288"/>
              </w:trPr>
              <w:tc>
                <w:tcPr>
                  <w:tcW w:w="5000" w:type="pct"/>
                </w:tcPr>
                <w:p w:rsidR="001C31F6" w:rsidRPr="00B83A3A" w:rsidRDefault="001C31F6"/>
              </w:tc>
            </w:tr>
            <w:tr w:rsidR="001C31F6" w:rsidRPr="00B83A3A">
              <w:trPr>
                <w:trHeight w:hRule="exact" w:val="3168"/>
              </w:trPr>
              <w:tc>
                <w:tcPr>
                  <w:tcW w:w="5000" w:type="pct"/>
                </w:tcPr>
                <w:p w:rsidR="001C31F6" w:rsidRPr="00B83A3A" w:rsidRDefault="00CD5722">
                  <w:pPr>
                    <w:spacing w:after="200" w:line="264" w:lineRule="auto"/>
                  </w:pPr>
                  <w:r w:rsidRPr="00CD5722">
                    <w:drawing>
                      <wp:inline distT="0" distB="0" distL="0" distR="0" wp14:anchorId="40848055" wp14:editId="381B5B38">
                        <wp:extent cx="2735621" cy="1804946"/>
                        <wp:effectExtent l="0" t="0" r="7620" b="5080"/>
                        <wp:docPr id="18" name="Рисунок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7108" cy="18257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1C31F6" w:rsidRPr="00B83A3A" w:rsidRDefault="001C31F6">
            <w:pPr>
              <w:spacing w:after="160" w:line="259" w:lineRule="auto"/>
            </w:pPr>
          </w:p>
        </w:tc>
        <w:tc>
          <w:tcPr>
            <w:tcW w:w="576" w:type="dxa"/>
          </w:tcPr>
          <w:p w:rsidR="001C31F6" w:rsidRDefault="001C31F6">
            <w:pPr>
              <w:spacing w:after="160" w:line="259" w:lineRule="auto"/>
            </w:pPr>
          </w:p>
          <w:p w:rsidR="005418C4" w:rsidRDefault="005418C4">
            <w:pPr>
              <w:spacing w:after="160" w:line="259" w:lineRule="auto"/>
            </w:pPr>
          </w:p>
          <w:p w:rsidR="005418C4" w:rsidRDefault="005418C4">
            <w:pPr>
              <w:spacing w:after="160" w:line="259" w:lineRule="auto"/>
            </w:pPr>
          </w:p>
          <w:p w:rsidR="00CD5722" w:rsidRPr="00B83A3A" w:rsidRDefault="00CD5722">
            <w:pPr>
              <w:spacing w:after="160" w:line="259" w:lineRule="auto"/>
            </w:pPr>
          </w:p>
        </w:tc>
        <w:tc>
          <w:tcPr>
            <w:tcW w:w="576" w:type="dxa"/>
          </w:tcPr>
          <w:p w:rsidR="001C31F6" w:rsidRPr="00B83A3A" w:rsidRDefault="001C31F6">
            <w:pPr>
              <w:spacing w:after="160" w:line="259" w:lineRule="auto"/>
            </w:pPr>
          </w:p>
        </w:tc>
        <w:tc>
          <w:tcPr>
            <w:tcW w:w="4032" w:type="dxa"/>
          </w:tcPr>
          <w:tbl>
            <w:tblPr>
              <w:tblStyle w:val="a5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4032"/>
            </w:tblGrid>
            <w:tr w:rsidR="001C31F6" w:rsidRPr="00B83A3A">
              <w:trPr>
                <w:trHeight w:hRule="exact" w:val="7344"/>
              </w:trPr>
              <w:tc>
                <w:tcPr>
                  <w:tcW w:w="5000" w:type="pct"/>
                </w:tcPr>
                <w:p w:rsidR="001C31F6" w:rsidRPr="00B83A3A" w:rsidRDefault="001C31F6">
                  <w:pPr>
                    <w:spacing w:after="200" w:line="264" w:lineRule="auto"/>
                  </w:pPr>
                </w:p>
              </w:tc>
            </w:tr>
            <w:tr w:rsidR="001C31F6" w:rsidRPr="00B83A3A">
              <w:trPr>
                <w:trHeight w:hRule="exact" w:val="288"/>
              </w:trPr>
              <w:tc>
                <w:tcPr>
                  <w:tcW w:w="5000" w:type="pct"/>
                </w:tcPr>
                <w:p w:rsidR="001C31F6" w:rsidRPr="00B83A3A" w:rsidRDefault="001C31F6"/>
              </w:tc>
            </w:tr>
            <w:tr w:rsidR="001C31F6" w:rsidRPr="00B83A3A">
              <w:trPr>
                <w:trHeight w:hRule="exact" w:val="3168"/>
              </w:trPr>
              <w:tc>
                <w:tcPr>
                  <w:tcW w:w="5000" w:type="pct"/>
                  <w:shd w:val="clear" w:color="auto" w:fill="F24F4F" w:themeFill="accent1"/>
                </w:tcPr>
                <w:p w:rsidR="001C31F6" w:rsidRPr="00B83A3A" w:rsidRDefault="00B83A3A">
                  <w:pPr>
                    <w:pStyle w:val="af"/>
                  </w:pPr>
                  <w:r w:rsidRPr="00B83A3A">
                    <w:rPr>
                      <w:lang w:bidi="ru-RU"/>
                    </w:rPr>
                    <w:t>Свяжитесь с нами</w:t>
                  </w:r>
                </w:p>
                <w:p w:rsidR="001C31F6" w:rsidRPr="00B83A3A" w:rsidRDefault="00CA3AD9">
                  <w:pPr>
                    <w:pStyle w:val="23"/>
                  </w:pPr>
                  <w:sdt>
                    <w:sdtPr>
                      <w:alias w:val="Организация"/>
                      <w:tag w:val=""/>
                      <w:id w:val="-1173869346"/>
                      <w:placeholder>
                        <w:docPart w:val="B261D042212B4B90A8772E22860FA627"/>
                      </w:placeholder>
                      <w:dataBinding w:prefixMappings="xmlns:ns0='http://schemas.openxmlformats.org/officeDocument/2006/extended-properties' " w:xpath="/ns0:Properties[1]/ns0:Company[1]" w:storeItemID="{6668398D-A668-4E3E-A5EB-62B293D839F1}"/>
                      <w:text/>
                    </w:sdtPr>
                    <w:sdtEndPr/>
                    <w:sdtContent>
                      <w:r w:rsidR="003B1936">
                        <w:t>РГПУ им. Герцена</w:t>
                      </w:r>
                    </w:sdtContent>
                  </w:sdt>
                  <w:r w:rsidR="00B83A3A" w:rsidRPr="00B83A3A">
                    <w:rPr>
                      <w:lang w:bidi="ru-RU"/>
                    </w:rPr>
                    <w:br/>
                  </w:r>
                  <w:r w:rsidR="00CD5722">
                    <w:rPr>
                      <w:lang w:bidi="ru-RU"/>
                    </w:rPr>
                    <w:t>Аннануров Даниил Петрович ИВТ 1.2</w:t>
                  </w:r>
                  <w:r w:rsidR="00B83A3A" w:rsidRPr="00B83A3A">
                    <w:rPr>
                      <w:lang w:bidi="ru-RU"/>
                    </w:rPr>
                    <w:br/>
                  </w:r>
                  <w:r w:rsidR="00CD5722">
                    <w:t>задание 2.1.3</w:t>
                  </w:r>
                  <w:bookmarkStart w:id="0" w:name="_GoBack"/>
                  <w:bookmarkEnd w:id="0"/>
                </w:p>
                <w:p w:rsidR="001C31F6" w:rsidRPr="00B83A3A" w:rsidRDefault="00B83A3A">
                  <w:pPr>
                    <w:pStyle w:val="23"/>
                  </w:pPr>
                  <w:r w:rsidRPr="00B83A3A">
                    <w:rPr>
                      <w:lang w:bidi="ru-RU"/>
                    </w:rPr>
                    <w:br/>
                  </w:r>
                </w:p>
                <w:p w:rsidR="001C31F6" w:rsidRPr="00B83A3A" w:rsidRDefault="001C31F6">
                  <w:pPr>
                    <w:pStyle w:val="23"/>
                  </w:pPr>
                </w:p>
              </w:tc>
            </w:tr>
          </w:tbl>
          <w:p w:rsidR="001C31F6" w:rsidRPr="00B83A3A" w:rsidRDefault="001C31F6">
            <w:pPr>
              <w:spacing w:after="160" w:line="259" w:lineRule="auto"/>
            </w:pPr>
          </w:p>
        </w:tc>
      </w:tr>
    </w:tbl>
    <w:p w:rsidR="001C31F6" w:rsidRPr="00B83A3A" w:rsidRDefault="001C31F6">
      <w:pPr>
        <w:pStyle w:val="a6"/>
      </w:pPr>
    </w:p>
    <w:sectPr w:rsidR="001C31F6" w:rsidRPr="00B83A3A" w:rsidSect="00EA59A9">
      <w:pgSz w:w="16838" w:h="11906" w:orient="landscape" w:code="9"/>
      <w:pgMar w:top="567" w:right="1077" w:bottom="28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47B0B67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5701C37"/>
    <w:multiLevelType w:val="hybridMultilevel"/>
    <w:tmpl w:val="9A182F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76231D"/>
    <w:multiLevelType w:val="hybridMultilevel"/>
    <w:tmpl w:val="FC5AD1E8"/>
    <w:lvl w:ilvl="0" w:tplc="21320602">
      <w:start w:val="1"/>
      <w:numFmt w:val="decimal"/>
      <w:lvlText w:val="%1)"/>
      <w:lvlJc w:val="left"/>
      <w:pPr>
        <w:ind w:left="6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8" w:hanging="360"/>
      </w:pPr>
    </w:lvl>
    <w:lvl w:ilvl="2" w:tplc="0419001B" w:tentative="1">
      <w:start w:val="1"/>
      <w:numFmt w:val="lowerRoman"/>
      <w:lvlText w:val="%3."/>
      <w:lvlJc w:val="right"/>
      <w:pPr>
        <w:ind w:left="2088" w:hanging="180"/>
      </w:pPr>
    </w:lvl>
    <w:lvl w:ilvl="3" w:tplc="0419000F" w:tentative="1">
      <w:start w:val="1"/>
      <w:numFmt w:val="decimal"/>
      <w:lvlText w:val="%4."/>
      <w:lvlJc w:val="left"/>
      <w:pPr>
        <w:ind w:left="2808" w:hanging="360"/>
      </w:pPr>
    </w:lvl>
    <w:lvl w:ilvl="4" w:tplc="04190019" w:tentative="1">
      <w:start w:val="1"/>
      <w:numFmt w:val="lowerLetter"/>
      <w:lvlText w:val="%5."/>
      <w:lvlJc w:val="left"/>
      <w:pPr>
        <w:ind w:left="3528" w:hanging="360"/>
      </w:pPr>
    </w:lvl>
    <w:lvl w:ilvl="5" w:tplc="0419001B" w:tentative="1">
      <w:start w:val="1"/>
      <w:numFmt w:val="lowerRoman"/>
      <w:lvlText w:val="%6."/>
      <w:lvlJc w:val="right"/>
      <w:pPr>
        <w:ind w:left="4248" w:hanging="180"/>
      </w:pPr>
    </w:lvl>
    <w:lvl w:ilvl="6" w:tplc="0419000F" w:tentative="1">
      <w:start w:val="1"/>
      <w:numFmt w:val="decimal"/>
      <w:lvlText w:val="%7."/>
      <w:lvlJc w:val="left"/>
      <w:pPr>
        <w:ind w:left="4968" w:hanging="360"/>
      </w:pPr>
    </w:lvl>
    <w:lvl w:ilvl="7" w:tplc="04190019" w:tentative="1">
      <w:start w:val="1"/>
      <w:numFmt w:val="lowerLetter"/>
      <w:lvlText w:val="%8."/>
      <w:lvlJc w:val="left"/>
      <w:pPr>
        <w:ind w:left="5688" w:hanging="360"/>
      </w:pPr>
    </w:lvl>
    <w:lvl w:ilvl="8" w:tplc="0419001B" w:tentative="1">
      <w:start w:val="1"/>
      <w:numFmt w:val="lowerRoman"/>
      <w:lvlText w:val="%9."/>
      <w:lvlJc w:val="right"/>
      <w:pPr>
        <w:ind w:left="6408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936"/>
    <w:rsid w:val="00004143"/>
    <w:rsid w:val="000B50ED"/>
    <w:rsid w:val="001C31F6"/>
    <w:rsid w:val="003B1936"/>
    <w:rsid w:val="005418C4"/>
    <w:rsid w:val="005C421F"/>
    <w:rsid w:val="006F0C6C"/>
    <w:rsid w:val="00B77D68"/>
    <w:rsid w:val="00B83A3A"/>
    <w:rsid w:val="00CA3AD9"/>
    <w:rsid w:val="00CD5722"/>
    <w:rsid w:val="00EA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FDCBEA"/>
  <w15:chartTrackingRefBased/>
  <w15:docId w15:val="{B7DB22F1-4E35-4034-8682-76BEEA6B6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4C483D" w:themeColor="text2"/>
        <w:kern w:val="2"/>
        <w:lang w:val="ru-RU" w:eastAsia="ja-JP" w:bidi="ar-SA"/>
        <w14:ligatures w14:val="standard"/>
      </w:rPr>
    </w:rPrDefault>
    <w:pPrDefault>
      <w:pPr>
        <w:spacing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2"/>
    <w:qFormat/>
    <w:pPr>
      <w:keepNext/>
      <w:keepLines/>
      <w:spacing w:before="240" w:after="180" w:line="216" w:lineRule="auto"/>
      <w:outlineLvl w:val="0"/>
    </w:pPr>
    <w:rPr>
      <w:rFonts w:asciiTheme="majorHAnsi" w:eastAsiaTheme="majorEastAsia" w:hAnsiTheme="majorHAnsi" w:cstheme="majorBidi"/>
      <w:color w:val="F24F4F" w:themeColor="accent1"/>
      <w:sz w:val="56"/>
    </w:rPr>
  </w:style>
  <w:style w:type="paragraph" w:styleId="2">
    <w:name w:val="heading 2"/>
    <w:basedOn w:val="a0"/>
    <w:next w:val="a0"/>
    <w:link w:val="20"/>
    <w:uiPriority w:val="2"/>
    <w:unhideWhenUsed/>
    <w:qFormat/>
    <w:pPr>
      <w:keepNext/>
      <w:keepLines/>
      <w:pBdr>
        <w:bottom w:val="single" w:sz="4" w:space="4" w:color="F24F4F" w:themeColor="accent1"/>
      </w:pBdr>
      <w:spacing w:before="480" w:after="160" w:line="216" w:lineRule="auto"/>
      <w:outlineLvl w:val="1"/>
    </w:pPr>
    <w:rPr>
      <w:rFonts w:asciiTheme="majorHAnsi" w:eastAsiaTheme="majorEastAsia" w:hAnsiTheme="majorHAnsi" w:cstheme="majorBidi"/>
      <w:color w:val="F24F4F" w:themeColor="accent1"/>
      <w:sz w:val="36"/>
    </w:rPr>
  </w:style>
  <w:style w:type="paragraph" w:styleId="3">
    <w:name w:val="heading 3"/>
    <w:basedOn w:val="a0"/>
    <w:next w:val="a0"/>
    <w:link w:val="30"/>
    <w:uiPriority w:val="2"/>
    <w:unhideWhenUsed/>
    <w:qFormat/>
    <w:pPr>
      <w:keepNext/>
      <w:keepLines/>
      <w:spacing w:before="360" w:after="180" w:line="240" w:lineRule="auto"/>
      <w:outlineLvl w:val="2"/>
    </w:pPr>
    <w:rPr>
      <w:b/>
      <w:bCs/>
      <w:sz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5">
    <w:name w:val="Макет таблицы"/>
    <w:basedOn w:val="a2"/>
    <w:uiPriority w:val="99"/>
    <w:pPr>
      <w:spacing w:after="0" w:line="240" w:lineRule="auto"/>
    </w:pPr>
    <w:tblPr>
      <w:tblCellMar>
        <w:left w:w="0" w:type="dxa"/>
        <w:right w:w="0" w:type="dxa"/>
      </w:tblCellMar>
    </w:tblPr>
  </w:style>
  <w:style w:type="paragraph" w:styleId="a6">
    <w:name w:val="No Spacing"/>
    <w:uiPriority w:val="5"/>
    <w:qFormat/>
    <w:pPr>
      <w:spacing w:after="0" w:line="240" w:lineRule="auto"/>
    </w:pPr>
  </w:style>
  <w:style w:type="paragraph" w:styleId="a7">
    <w:name w:val="Title"/>
    <w:basedOn w:val="a0"/>
    <w:next w:val="a0"/>
    <w:link w:val="a8"/>
    <w:uiPriority w:val="3"/>
    <w:qFormat/>
    <w:pPr>
      <w:spacing w:after="120" w:line="211" w:lineRule="auto"/>
      <w:contextualSpacing/>
    </w:pPr>
    <w:rPr>
      <w:rFonts w:asciiTheme="majorHAnsi" w:eastAsiaTheme="majorEastAsia" w:hAnsiTheme="majorHAnsi" w:cstheme="majorBidi"/>
      <w:color w:val="F24F4F" w:themeColor="accent1"/>
      <w:kern w:val="28"/>
      <w:sz w:val="72"/>
    </w:rPr>
  </w:style>
  <w:style w:type="character" w:customStyle="1" w:styleId="a8">
    <w:name w:val="Заголовок Знак"/>
    <w:basedOn w:val="a1"/>
    <w:link w:val="a7"/>
    <w:uiPriority w:val="3"/>
    <w:rPr>
      <w:rFonts w:asciiTheme="majorHAnsi" w:eastAsiaTheme="majorEastAsia" w:hAnsiTheme="majorHAnsi" w:cstheme="majorBidi"/>
      <w:color w:val="F24F4F" w:themeColor="accent1"/>
      <w:kern w:val="28"/>
      <w:sz w:val="72"/>
    </w:rPr>
  </w:style>
  <w:style w:type="paragraph" w:styleId="a9">
    <w:name w:val="Subtitle"/>
    <w:basedOn w:val="a0"/>
    <w:next w:val="a0"/>
    <w:link w:val="aa"/>
    <w:uiPriority w:val="4"/>
    <w:qFormat/>
    <w:pPr>
      <w:numPr>
        <w:ilvl w:val="1"/>
      </w:numPr>
      <w:spacing w:before="180" w:after="0" w:line="288" w:lineRule="auto"/>
    </w:pPr>
    <w:rPr>
      <w:sz w:val="28"/>
    </w:rPr>
  </w:style>
  <w:style w:type="character" w:customStyle="1" w:styleId="aa">
    <w:name w:val="Подзаголовок Знак"/>
    <w:basedOn w:val="a1"/>
    <w:link w:val="a9"/>
    <w:uiPriority w:val="4"/>
    <w:rPr>
      <w:sz w:val="28"/>
    </w:rPr>
  </w:style>
  <w:style w:type="paragraph" w:customStyle="1" w:styleId="ab">
    <w:name w:val="Организация"/>
    <w:basedOn w:val="a0"/>
    <w:next w:val="a0"/>
    <w:uiPriority w:val="5"/>
    <w:qFormat/>
    <w:pPr>
      <w:pBdr>
        <w:bottom w:val="single" w:sz="4" w:space="3" w:color="F24F4F" w:themeColor="accent1"/>
      </w:pBdr>
      <w:spacing w:after="60"/>
    </w:pPr>
    <w:rPr>
      <w:rFonts w:asciiTheme="majorHAnsi" w:eastAsiaTheme="majorEastAsia" w:hAnsiTheme="majorHAnsi" w:cstheme="majorBidi"/>
      <w:color w:val="F24F4F" w:themeColor="accent1"/>
      <w:sz w:val="24"/>
    </w:rPr>
  </w:style>
  <w:style w:type="character" w:styleId="ac">
    <w:name w:val="Placeholder Text"/>
    <w:basedOn w:val="a1"/>
    <w:uiPriority w:val="99"/>
    <w:semiHidden/>
    <w:rPr>
      <w:color w:val="808080"/>
    </w:rPr>
  </w:style>
  <w:style w:type="paragraph" w:customStyle="1" w:styleId="ad">
    <w:name w:val="Получатель"/>
    <w:basedOn w:val="a0"/>
    <w:uiPriority w:val="2"/>
    <w:qFormat/>
    <w:pPr>
      <w:spacing w:before="1100" w:after="0" w:line="240" w:lineRule="auto"/>
      <w:ind w:left="1800"/>
      <w:contextualSpacing/>
    </w:pPr>
  </w:style>
  <w:style w:type="character" w:customStyle="1" w:styleId="10">
    <w:name w:val="Заголовок 1 Знак"/>
    <w:basedOn w:val="a1"/>
    <w:link w:val="1"/>
    <w:uiPriority w:val="2"/>
    <w:rPr>
      <w:rFonts w:asciiTheme="majorHAnsi" w:eastAsiaTheme="majorEastAsia" w:hAnsiTheme="majorHAnsi" w:cstheme="majorBidi"/>
      <w:color w:val="F24F4F" w:themeColor="accent1"/>
      <w:sz w:val="56"/>
    </w:rPr>
  </w:style>
  <w:style w:type="paragraph" w:styleId="ae">
    <w:name w:val="Block Text"/>
    <w:basedOn w:val="a0"/>
    <w:uiPriority w:val="2"/>
    <w:unhideWhenUsed/>
    <w:qFormat/>
    <w:pPr>
      <w:spacing w:before="260" w:after="260" w:line="288" w:lineRule="auto"/>
      <w:ind w:left="288" w:right="288"/>
    </w:pPr>
    <w:rPr>
      <w:color w:val="FFFFFF" w:themeColor="background1"/>
      <w:sz w:val="28"/>
    </w:rPr>
  </w:style>
  <w:style w:type="character" w:customStyle="1" w:styleId="20">
    <w:name w:val="Заголовок 2 Знак"/>
    <w:basedOn w:val="a1"/>
    <w:link w:val="2"/>
    <w:uiPriority w:val="2"/>
    <w:rPr>
      <w:rFonts w:asciiTheme="majorHAnsi" w:eastAsiaTheme="majorEastAsia" w:hAnsiTheme="majorHAnsi" w:cstheme="majorBidi"/>
      <w:color w:val="F24F4F" w:themeColor="accent1"/>
      <w:sz w:val="36"/>
    </w:rPr>
  </w:style>
  <w:style w:type="character" w:customStyle="1" w:styleId="30">
    <w:name w:val="Заголовок 3 Знак"/>
    <w:basedOn w:val="a1"/>
    <w:link w:val="3"/>
    <w:uiPriority w:val="2"/>
    <w:rPr>
      <w:b/>
      <w:bCs/>
      <w:sz w:val="26"/>
    </w:rPr>
  </w:style>
  <w:style w:type="paragraph" w:styleId="21">
    <w:name w:val="Quote"/>
    <w:basedOn w:val="a0"/>
    <w:next w:val="a0"/>
    <w:link w:val="22"/>
    <w:uiPriority w:val="2"/>
    <w:unhideWhenUsed/>
    <w:qFormat/>
    <w:pPr>
      <w:spacing w:before="200" w:after="160" w:line="288" w:lineRule="auto"/>
    </w:pPr>
    <w:rPr>
      <w:rFonts w:asciiTheme="majorHAnsi" w:eastAsiaTheme="majorEastAsia" w:hAnsiTheme="majorHAnsi" w:cstheme="majorBidi"/>
      <w:i/>
      <w:iCs/>
      <w:color w:val="F24F4F" w:themeColor="accent1"/>
    </w:rPr>
  </w:style>
  <w:style w:type="character" w:customStyle="1" w:styleId="22">
    <w:name w:val="Цитата 2 Знак"/>
    <w:basedOn w:val="a1"/>
    <w:link w:val="21"/>
    <w:uiPriority w:val="2"/>
    <w:rPr>
      <w:rFonts w:asciiTheme="majorHAnsi" w:eastAsiaTheme="majorEastAsia" w:hAnsiTheme="majorHAnsi" w:cstheme="majorBidi"/>
      <w:i/>
      <w:iCs/>
      <w:color w:val="F24F4F" w:themeColor="accent1"/>
    </w:rPr>
  </w:style>
  <w:style w:type="paragraph" w:customStyle="1" w:styleId="af">
    <w:name w:val="Заголовок блока"/>
    <w:basedOn w:val="a0"/>
    <w:uiPriority w:val="2"/>
    <w:qFormat/>
    <w:pPr>
      <w:spacing w:before="160" w:after="180" w:line="240" w:lineRule="auto"/>
      <w:ind w:left="288" w:right="288"/>
    </w:pPr>
    <w:rPr>
      <w:rFonts w:asciiTheme="majorHAnsi" w:eastAsiaTheme="majorEastAsia" w:hAnsiTheme="majorHAnsi" w:cstheme="majorBidi"/>
      <w:color w:val="FFFFFF" w:themeColor="background1"/>
      <w:sz w:val="36"/>
    </w:rPr>
  </w:style>
  <w:style w:type="paragraph" w:customStyle="1" w:styleId="23">
    <w:name w:val="Текст блока 2"/>
    <w:basedOn w:val="a0"/>
    <w:uiPriority w:val="2"/>
    <w:qFormat/>
    <w:pPr>
      <w:spacing w:after="160" w:line="240" w:lineRule="auto"/>
      <w:ind w:left="288" w:right="288"/>
    </w:pPr>
    <w:rPr>
      <w:color w:val="FFFFFF" w:themeColor="background1"/>
      <w:sz w:val="22"/>
    </w:rPr>
  </w:style>
  <w:style w:type="paragraph" w:styleId="a">
    <w:name w:val="List Bullet"/>
    <w:basedOn w:val="a0"/>
    <w:uiPriority w:val="2"/>
    <w:unhideWhenUsed/>
    <w:qFormat/>
    <w:pPr>
      <w:numPr>
        <w:numId w:val="1"/>
      </w:numPr>
      <w:spacing w:after="120"/>
    </w:pPr>
  </w:style>
  <w:style w:type="paragraph" w:styleId="af0">
    <w:name w:val="List Paragraph"/>
    <w:basedOn w:val="a0"/>
    <w:uiPriority w:val="34"/>
    <w:unhideWhenUsed/>
    <w:qFormat/>
    <w:rsid w:val="00B77D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an\AppData\Roaming\Microsoft\&#1064;&#1072;&#1073;&#1083;&#1086;&#1085;&#1099;\&#1041;&#1091;&#1082;&#1083;&#1077;&#1090;%20&#1082;&#1086;&#1084;&#1087;&#1072;&#1085;&#1080;&#1080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261D042212B4B90A8772E22860FA62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6B3E8E1-5A9E-4A79-A8DD-1450EEECA5B2}"/>
      </w:docPartPr>
      <w:docPartBody>
        <w:p w:rsidR="00000000" w:rsidRDefault="0075346E">
          <w:pPr>
            <w:pStyle w:val="B261D042212B4B90A8772E22860FA627"/>
          </w:pPr>
          <w:r w:rsidRPr="00B83A3A">
            <w:rPr>
              <w:lang w:bidi="ru-RU"/>
            </w:rPr>
            <w:t>[Название организации]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A17"/>
    <w:rsid w:val="0075346E"/>
    <w:rsid w:val="00CF3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A0C72D639E40018C87F243AB19E84C">
    <w:name w:val="14A0C72D639E40018C87F243AB19E84C"/>
  </w:style>
  <w:style w:type="paragraph" w:customStyle="1" w:styleId="0D7BC49BD26048D39BBAFB2EF6E9DAC3">
    <w:name w:val="0D7BC49BD26048D39BBAFB2EF6E9DAC3"/>
  </w:style>
  <w:style w:type="paragraph" w:customStyle="1" w:styleId="B261D042212B4B90A8772E22860FA627">
    <w:name w:val="B261D042212B4B90A8772E22860FA627"/>
  </w:style>
  <w:style w:type="paragraph" w:customStyle="1" w:styleId="449334EC0BCB4CB9AFDF2E7D27C5B1DC">
    <w:name w:val="449334EC0BCB4CB9AFDF2E7D27C5B1DC"/>
  </w:style>
  <w:style w:type="paragraph" w:customStyle="1" w:styleId="9E3BEDC93CA843DDB549111B6FABEC91">
    <w:name w:val="9E3BEDC93CA843DDB549111B6FABEC91"/>
  </w:style>
  <w:style w:type="paragraph" w:customStyle="1" w:styleId="8E86DC815C3746F891D293D6DD524F6E">
    <w:name w:val="8E86DC815C3746F891D293D6DD524F6E"/>
  </w:style>
  <w:style w:type="paragraph" w:customStyle="1" w:styleId="FF795A4567684CE281B25933E6D28712">
    <w:name w:val="FF795A4567684CE281B25933E6D28712"/>
  </w:style>
  <w:style w:type="paragraph" w:customStyle="1" w:styleId="DD628DE6445C4D018FDC35068529069A">
    <w:name w:val="DD628DE6445C4D018FDC35068529069A"/>
  </w:style>
  <w:style w:type="paragraph" w:customStyle="1" w:styleId="BC505E1AD7F24146818D663FEB58AD35">
    <w:name w:val="BC505E1AD7F24146818D663FEB58AD35"/>
  </w:style>
  <w:style w:type="paragraph" w:customStyle="1" w:styleId="2835CD83F99D4F1DAAF0AFB467C0E1C4">
    <w:name w:val="2835CD83F99D4F1DAAF0AFB467C0E1C4"/>
  </w:style>
  <w:style w:type="paragraph" w:customStyle="1" w:styleId="8FF04B55CF7C4051916386DC2253AA15">
    <w:name w:val="8FF04B55CF7C4051916386DC2253AA15"/>
  </w:style>
  <w:style w:type="paragraph" w:customStyle="1" w:styleId="E78A2EE1FAF64D9B8DA6FF1C7EFDAA26">
    <w:name w:val="E78A2EE1FAF64D9B8DA6FF1C7EFDAA26"/>
    <w:rsid w:val="00CF3A17"/>
  </w:style>
  <w:style w:type="paragraph" w:customStyle="1" w:styleId="4CDF821E361345C68A0FFA2ACC7B4C10">
    <w:name w:val="4CDF821E361345C68A0FFA2ACC7B4C10"/>
    <w:rsid w:val="00CF3A17"/>
  </w:style>
  <w:style w:type="paragraph" w:customStyle="1" w:styleId="E7C4121FE27C4FB28B244E56369A3AB5">
    <w:name w:val="E7C4121FE27C4FB28B244E56369A3AB5"/>
    <w:rsid w:val="00CF3A17"/>
  </w:style>
  <w:style w:type="paragraph" w:customStyle="1" w:styleId="59FC667FB4F34D4F9C61BF60FE5F4400">
    <w:name w:val="59FC667FB4F34D4F9C61BF60FE5F4400"/>
    <w:rsid w:val="00CF3A17"/>
  </w:style>
  <w:style w:type="paragraph" w:customStyle="1" w:styleId="0D48F763E54F4AE4975D03A35E69F2A4">
    <w:name w:val="0D48F763E54F4AE4975D03A35E69F2A4"/>
    <w:rsid w:val="00CF3A17"/>
  </w:style>
  <w:style w:type="paragraph" w:customStyle="1" w:styleId="DA691EDCD1D040799611833CBAB28144">
    <w:name w:val="DA691EDCD1D040799611833CBAB28144"/>
    <w:rsid w:val="00CF3A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Red Business Set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846397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2012-06-29T21:48:00+00:00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1591641</Value>
    </PublishStatusLookup>
    <APAuthor xmlns="4873beb7-5857-4685-be1f-d57550cc96cc">
      <UserInfo>
        <DisplayName>MIDDLEEAST\v-keerth</DisplayName>
        <AccountId>2799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TP102933471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F04579E6-1417-4B77-9575-936510E87B6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3AB41C54-6DA1-4EF0-8D7D-A28A703F6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37CD04-C285-4EC8-803D-259CDCD27E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Буклет компании</Template>
  <TotalTime>63</TotalTime>
  <Pages>2</Pages>
  <Words>109</Words>
  <Characters>624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РГПУ им. Герцена</Company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Даниил Аннануров</dc:creator>
  <cp:lastModifiedBy>Даниил Аннануров</cp:lastModifiedBy>
  <cp:revision>1</cp:revision>
  <dcterms:created xsi:type="dcterms:W3CDTF">2022-12-03T12:27:00Z</dcterms:created>
  <dcterms:modified xsi:type="dcterms:W3CDTF">2022-12-03T13:30:00Z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