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74E" w:rsidRDefault="00A27F60" w:rsidP="00A27F60">
      <w:pPr>
        <w:pStyle w:val="1"/>
        <w:spacing w:line="360" w:lineRule="auto"/>
      </w:pPr>
      <w:r w:rsidRPr="00A27F60">
        <w:t xml:space="preserve">Справочник по формулам </w:t>
      </w:r>
      <w:proofErr w:type="spellStart"/>
      <w:r w:rsidRPr="00A27F60">
        <w:t>Maxima</w:t>
      </w:r>
      <w:proofErr w:type="spellEnd"/>
      <w:r w:rsidRPr="00A27F60">
        <w:t>, используемых при решении пределов, производных и</w:t>
      </w:r>
      <w:r w:rsidRPr="00A27F60">
        <w:t xml:space="preserve"> </w:t>
      </w:r>
      <w:r w:rsidRPr="00A27F60">
        <w:t>интегралов</w:t>
      </w:r>
    </w:p>
    <w:p w:rsidR="00A27F60" w:rsidRPr="00A27F60" w:rsidRDefault="00A27F60" w:rsidP="00A27F60">
      <w:pPr>
        <w:spacing w:line="360" w:lineRule="auto"/>
        <w:rPr>
          <w:b/>
          <w:u w:val="double"/>
        </w:rPr>
      </w:pPr>
      <w:r w:rsidRPr="00A27F60">
        <w:rPr>
          <w:b/>
        </w:rPr>
        <w:t>Нахождение пределов</w:t>
      </w:r>
      <w:r w:rsidRPr="00A27F60">
        <w:rPr>
          <w:b/>
          <w:u w:val="double"/>
        </w:rPr>
        <w:t>:</w:t>
      </w:r>
    </w:p>
    <w:p w:rsidR="00A27F60" w:rsidRDefault="00A27F60" w:rsidP="00A27F60">
      <w:pPr>
        <w:pStyle w:val="a3"/>
        <w:numPr>
          <w:ilvl w:val="0"/>
          <w:numId w:val="1"/>
        </w:numPr>
        <w:spacing w:line="360" w:lineRule="auto"/>
      </w:pPr>
      <w:r w:rsidRPr="00A27F60">
        <w:t>Команда «</w:t>
      </w:r>
      <w:proofErr w:type="spellStart"/>
      <w:r w:rsidRPr="00A27F60">
        <w:t>limit</w:t>
      </w:r>
      <w:proofErr w:type="spellEnd"/>
      <w:r w:rsidRPr="00A27F60">
        <w:t xml:space="preserve">», </w:t>
      </w:r>
      <w:r>
        <w:t>записываем</w:t>
      </w:r>
      <w:r w:rsidRPr="00A27F60">
        <w:t xml:space="preserve"> функцию, переменную и значение:</w:t>
      </w:r>
    </w:p>
    <w:p w:rsidR="00A27F60" w:rsidRDefault="00A27F60" w:rsidP="00A27F60">
      <w:pPr>
        <w:pStyle w:val="a3"/>
        <w:spacing w:line="360" w:lineRule="auto"/>
      </w:pPr>
      <w:r w:rsidRPr="00A27F60">
        <w:drawing>
          <wp:inline distT="0" distB="0" distL="0" distR="0" wp14:anchorId="1E3C0909" wp14:editId="54409BD3">
            <wp:extent cx="1648055" cy="59063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60" w:rsidRDefault="00A27F60" w:rsidP="00A27F60">
      <w:pPr>
        <w:pStyle w:val="a3"/>
        <w:numPr>
          <w:ilvl w:val="0"/>
          <w:numId w:val="1"/>
        </w:numPr>
        <w:spacing w:line="360" w:lineRule="auto"/>
      </w:pPr>
      <w:r>
        <w:t>Главное меню-Анализ-Найти предел. В появившимся окне записываем нужные значения.</w:t>
      </w:r>
    </w:p>
    <w:p w:rsidR="00A27F60" w:rsidRDefault="00A27F60" w:rsidP="00A27F60">
      <w:pPr>
        <w:pStyle w:val="a3"/>
        <w:spacing w:line="360" w:lineRule="auto"/>
      </w:pPr>
      <w:r w:rsidRPr="00A27F60">
        <w:drawing>
          <wp:inline distT="0" distB="0" distL="0" distR="0" wp14:anchorId="2B9AF640" wp14:editId="717522FF">
            <wp:extent cx="2991267" cy="21910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60" w:rsidRDefault="00A27F60" w:rsidP="00A27F60">
      <w:pPr>
        <w:spacing w:line="360" w:lineRule="auto"/>
        <w:rPr>
          <w:b/>
        </w:rPr>
      </w:pPr>
      <w:r w:rsidRPr="00A27F60">
        <w:rPr>
          <w:b/>
        </w:rPr>
        <w:t>Нахождение производной</w:t>
      </w:r>
      <w:r>
        <w:rPr>
          <w:b/>
        </w:rPr>
        <w:t>:</w:t>
      </w:r>
    </w:p>
    <w:p w:rsidR="00A27F60" w:rsidRDefault="00A27F60" w:rsidP="00A27F60">
      <w:pPr>
        <w:pStyle w:val="a3"/>
        <w:numPr>
          <w:ilvl w:val="0"/>
          <w:numId w:val="2"/>
        </w:numPr>
        <w:spacing w:line="360" w:lineRule="auto"/>
      </w:pPr>
      <w:r>
        <w:t>Команда «</w:t>
      </w:r>
      <w:r>
        <w:rPr>
          <w:lang w:val="en-US"/>
        </w:rPr>
        <w:t>diff</w:t>
      </w:r>
      <w:r>
        <w:t>», записываем функцию, переменную.</w:t>
      </w:r>
    </w:p>
    <w:p w:rsidR="00A27F60" w:rsidRDefault="00A27F60" w:rsidP="00A27F60">
      <w:pPr>
        <w:pStyle w:val="a3"/>
        <w:spacing w:line="360" w:lineRule="auto"/>
      </w:pPr>
      <w:r w:rsidRPr="00A27F60">
        <w:drawing>
          <wp:inline distT="0" distB="0" distL="0" distR="0" wp14:anchorId="10ABE43A" wp14:editId="38D286FD">
            <wp:extent cx="2124371" cy="6858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F60" w:rsidRDefault="00A27F60" w:rsidP="00A27F60">
      <w:pPr>
        <w:spacing w:line="360" w:lineRule="auto"/>
        <w:rPr>
          <w:b/>
        </w:rPr>
      </w:pPr>
      <w:r>
        <w:rPr>
          <w:b/>
        </w:rPr>
        <w:t>Нахождение интегралов:</w:t>
      </w:r>
    </w:p>
    <w:p w:rsidR="00A27F60" w:rsidRDefault="00B702CB" w:rsidP="00A27F60">
      <w:pPr>
        <w:pStyle w:val="a3"/>
        <w:numPr>
          <w:ilvl w:val="0"/>
          <w:numId w:val="3"/>
        </w:numPr>
        <w:spacing w:line="360" w:lineRule="auto"/>
      </w:pPr>
      <w:r>
        <w:t>Команда «</w:t>
      </w:r>
      <w:r>
        <w:rPr>
          <w:lang w:val="en-US"/>
        </w:rPr>
        <w:t>integrate</w:t>
      </w:r>
      <w:r>
        <w:t>», записываем функцию, переменную.</w:t>
      </w:r>
    </w:p>
    <w:p w:rsidR="00B702CB" w:rsidRDefault="00B702CB" w:rsidP="00B702CB">
      <w:pPr>
        <w:pStyle w:val="a3"/>
        <w:spacing w:line="360" w:lineRule="auto"/>
      </w:pPr>
      <w:r w:rsidRPr="00B702CB">
        <w:drawing>
          <wp:inline distT="0" distB="0" distL="0" distR="0" wp14:anchorId="4EF39D3D" wp14:editId="2AF4D9EF">
            <wp:extent cx="2381582" cy="92405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2CB" w:rsidRDefault="00B702CB" w:rsidP="00B702CB">
      <w:pPr>
        <w:pStyle w:val="a3"/>
        <w:spacing w:line="360" w:lineRule="auto"/>
      </w:pPr>
      <w:r>
        <w:t>Также можно вычислять интегралы по определенным пределам(диапазон)</w:t>
      </w:r>
    </w:p>
    <w:p w:rsidR="00B702CB" w:rsidRDefault="00B702CB" w:rsidP="00B702CB">
      <w:pPr>
        <w:pStyle w:val="a3"/>
        <w:spacing w:line="360" w:lineRule="auto"/>
      </w:pPr>
      <w:r w:rsidRPr="00B702CB">
        <w:lastRenderedPageBreak/>
        <w:drawing>
          <wp:inline distT="0" distB="0" distL="0" distR="0" wp14:anchorId="58FAF208" wp14:editId="350B6B91">
            <wp:extent cx="2514951" cy="7811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702CB" w:rsidRDefault="00B702CB" w:rsidP="00B702CB">
      <w:pPr>
        <w:pStyle w:val="a3"/>
        <w:numPr>
          <w:ilvl w:val="0"/>
          <w:numId w:val="3"/>
        </w:numPr>
        <w:spacing w:line="360" w:lineRule="auto"/>
      </w:pPr>
      <w:r>
        <w:t>Главное меню – Анализ – Интегрировать. В появившимся окне записываем нужные значения</w:t>
      </w:r>
    </w:p>
    <w:p w:rsidR="00B702CB" w:rsidRPr="00A27F60" w:rsidRDefault="00B702CB" w:rsidP="00B702CB">
      <w:pPr>
        <w:pStyle w:val="a3"/>
        <w:spacing w:line="360" w:lineRule="auto"/>
      </w:pPr>
      <w:r w:rsidRPr="00B702CB">
        <w:drawing>
          <wp:inline distT="0" distB="0" distL="0" distR="0" wp14:anchorId="74CB8000" wp14:editId="2D0F6701">
            <wp:extent cx="2867425" cy="265784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2CB" w:rsidRPr="00A27F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F0594"/>
    <w:multiLevelType w:val="hybridMultilevel"/>
    <w:tmpl w:val="9A1EE1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661B1"/>
    <w:multiLevelType w:val="hybridMultilevel"/>
    <w:tmpl w:val="C7D83D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87ABC"/>
    <w:multiLevelType w:val="hybridMultilevel"/>
    <w:tmpl w:val="8B0E1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F60"/>
    <w:rsid w:val="0067674E"/>
    <w:rsid w:val="00967B62"/>
    <w:rsid w:val="00A27F60"/>
    <w:rsid w:val="00B7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FED9C"/>
  <w15:chartTrackingRefBased/>
  <w15:docId w15:val="{3157D208-2ADF-4070-8BB9-89D04F81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ajorBidi"/>
        <w:color w:val="000000" w:themeColor="text1"/>
        <w:sz w:val="24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A27F60"/>
    <w:pPr>
      <w:keepNext/>
      <w:keepLines/>
      <w:spacing w:before="240" w:after="0"/>
      <w:jc w:val="center"/>
      <w:outlineLvl w:val="0"/>
    </w:pPr>
    <w:rPr>
      <w:rFonts w:eastAsiaTheme="majorEastAsia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F60"/>
    <w:rPr>
      <w:rFonts w:eastAsiaTheme="majorEastAsia"/>
      <w:b/>
      <w:sz w:val="32"/>
    </w:rPr>
  </w:style>
  <w:style w:type="paragraph" w:styleId="a3">
    <w:name w:val="List Paragraph"/>
    <w:basedOn w:val="a"/>
    <w:uiPriority w:val="34"/>
    <w:qFormat/>
    <w:rsid w:val="00A27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Аннануров</dc:creator>
  <cp:keywords/>
  <dc:description/>
  <cp:lastModifiedBy>Даниил Аннануров</cp:lastModifiedBy>
  <cp:revision>1</cp:revision>
  <dcterms:created xsi:type="dcterms:W3CDTF">2022-12-15T18:21:00Z</dcterms:created>
  <dcterms:modified xsi:type="dcterms:W3CDTF">2022-12-15T18:33:00Z</dcterms:modified>
</cp:coreProperties>
</file>