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31D3" w:rsidRDefault="007231D3" w:rsidP="005D48AA">
      <w:pPr>
        <w:jc w:val="center"/>
        <w:rPr>
          <w:rFonts w:ascii="IBM Plex Sans" w:hAnsi="IBM Plex Sans"/>
          <w:b/>
          <w:sz w:val="32"/>
          <w:szCs w:val="32"/>
        </w:rPr>
      </w:pPr>
    </w:p>
    <w:p w:rsidR="007231D3" w:rsidRDefault="007231D3" w:rsidP="005D48AA">
      <w:pPr>
        <w:jc w:val="center"/>
        <w:rPr>
          <w:rFonts w:ascii="IBM Plex Sans" w:hAnsi="IBM Plex Sans"/>
          <w:b/>
          <w:sz w:val="32"/>
          <w:szCs w:val="32"/>
        </w:rPr>
      </w:pPr>
    </w:p>
    <w:p w:rsidR="007231D3" w:rsidRDefault="007231D3" w:rsidP="005D48AA">
      <w:pPr>
        <w:jc w:val="center"/>
        <w:rPr>
          <w:rFonts w:ascii="IBM Plex Sans" w:hAnsi="IBM Plex Sans"/>
          <w:b/>
          <w:sz w:val="32"/>
          <w:szCs w:val="32"/>
        </w:rPr>
      </w:pPr>
    </w:p>
    <w:p w:rsidR="00BC0D2A" w:rsidRDefault="00BC0D2A" w:rsidP="005D48AA">
      <w:pPr>
        <w:jc w:val="center"/>
        <w:rPr>
          <w:rFonts w:ascii="IBM Plex Sans" w:hAnsi="IBM Plex Sans"/>
          <w:b/>
          <w:sz w:val="32"/>
          <w:szCs w:val="32"/>
        </w:rPr>
      </w:pPr>
    </w:p>
    <w:p w:rsidR="00AC783D" w:rsidRPr="00513659" w:rsidRDefault="005D30A6" w:rsidP="005D48AA">
      <w:pPr>
        <w:rPr>
          <w:rFonts w:ascii="IBM Plex Sans" w:hAnsi="IBM Plex Sans"/>
          <w:b/>
          <w:color w:val="0070C0"/>
          <w:sz w:val="44"/>
          <w:szCs w:val="44"/>
        </w:rPr>
      </w:pPr>
      <w:r>
        <w:rPr>
          <w:rFonts w:ascii="IBM Plex Sans Text" w:hAnsi="IBM Plex Sans Text"/>
          <w:b/>
          <w:color w:val="0070C0"/>
          <w:sz w:val="44"/>
          <w:szCs w:val="44"/>
        </w:rPr>
        <w:t xml:space="preserve">Installazione Watson Studio e IBM Cloud Service </w:t>
      </w:r>
      <w:r w:rsidR="00AC783D" w:rsidRPr="00513659">
        <w:rPr>
          <w:rFonts w:ascii="IBM Plex Sans" w:hAnsi="IBM Plex Sans"/>
          <w:b/>
          <w:color w:val="0070C0"/>
          <w:sz w:val="44"/>
          <w:szCs w:val="44"/>
        </w:rPr>
        <w:t xml:space="preserve"> </w:t>
      </w:r>
    </w:p>
    <w:p w:rsidR="007231D3" w:rsidRDefault="007231D3" w:rsidP="005D48AA">
      <w:pPr>
        <w:spacing w:after="0" w:line="240" w:lineRule="auto"/>
        <w:jc w:val="center"/>
        <w:rPr>
          <w:rFonts w:ascii="IBM Plex Sans" w:eastAsia="Times New Roman" w:hAnsi="IBM Plex Sans"/>
          <w:sz w:val="24"/>
          <w:szCs w:val="24"/>
          <w:lang w:val="it-IT"/>
        </w:rPr>
      </w:pPr>
    </w:p>
    <w:p w:rsidR="00513659" w:rsidRDefault="00513659" w:rsidP="005D48AA">
      <w:pPr>
        <w:spacing w:after="0" w:line="240" w:lineRule="auto"/>
        <w:jc w:val="center"/>
        <w:rPr>
          <w:rFonts w:ascii="IBM Plex Sans" w:eastAsia="Times New Roman" w:hAnsi="IBM Plex Sans"/>
          <w:sz w:val="24"/>
          <w:szCs w:val="24"/>
          <w:lang w:val="it-IT"/>
        </w:rPr>
      </w:pPr>
    </w:p>
    <w:p w:rsidR="00513659" w:rsidRPr="001F14D8" w:rsidRDefault="00513659" w:rsidP="005D48AA">
      <w:pPr>
        <w:spacing w:after="0" w:line="240" w:lineRule="auto"/>
        <w:jc w:val="center"/>
        <w:rPr>
          <w:rFonts w:ascii="IBM Plex Sans" w:eastAsia="Times New Roman" w:hAnsi="IBM Plex Sans"/>
          <w:sz w:val="24"/>
          <w:szCs w:val="24"/>
          <w:lang w:val="it-IT"/>
        </w:rPr>
      </w:pPr>
    </w:p>
    <w:p w:rsidR="005D30A6" w:rsidRDefault="005D30A6" w:rsidP="005D48AA">
      <w:pPr>
        <w:spacing w:before="100" w:beforeAutospacing="1" w:after="100" w:afterAutospacing="1" w:line="240" w:lineRule="auto"/>
        <w:rPr>
          <w:rFonts w:ascii="IBM Plex Sans Text" w:hAnsi="IBM Plex Sans Text"/>
          <w:b/>
          <w:sz w:val="24"/>
          <w:szCs w:val="24"/>
        </w:rPr>
      </w:pPr>
    </w:p>
    <w:p w:rsidR="005D30A6" w:rsidRDefault="005D30A6" w:rsidP="005D48AA">
      <w:pPr>
        <w:spacing w:before="100" w:beforeAutospacing="1" w:after="100" w:afterAutospacing="1" w:line="240" w:lineRule="auto"/>
        <w:rPr>
          <w:rFonts w:ascii="IBM Plex Sans Text" w:hAnsi="IBM Plex Sans Text"/>
          <w:b/>
          <w:sz w:val="24"/>
          <w:szCs w:val="24"/>
        </w:rPr>
      </w:pPr>
    </w:p>
    <w:p w:rsidR="007040DA" w:rsidRPr="003B7CB7" w:rsidRDefault="00C05EF4" w:rsidP="005D48AA">
      <w:pPr>
        <w:spacing w:before="100" w:beforeAutospacing="1" w:after="100" w:afterAutospacing="1" w:line="240" w:lineRule="auto"/>
        <w:rPr>
          <w:rFonts w:ascii="IBM Plex Sans Text" w:hAnsi="IBM Plex Sans Text"/>
          <w:b/>
          <w:sz w:val="24"/>
          <w:szCs w:val="24"/>
        </w:rPr>
      </w:pPr>
      <w:r w:rsidRPr="001F14D8">
        <w:rPr>
          <w:rFonts w:ascii="IBM Plex Sans" w:hAnsi="IBM Plex Sans"/>
          <w:noProof/>
        </w:rPr>
        <w:drawing>
          <wp:inline distT="0" distB="0" distL="0" distR="0" wp14:anchorId="02049129" wp14:editId="04418D3E">
            <wp:extent cx="1965636" cy="18211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1146" cy="1826285"/>
                    </a:xfrm>
                    <a:prstGeom prst="rect">
                      <a:avLst/>
                    </a:prstGeom>
                    <a:noFill/>
                    <a:ln>
                      <a:noFill/>
                    </a:ln>
                  </pic:spPr>
                </pic:pic>
              </a:graphicData>
            </a:graphic>
          </wp:inline>
        </w:drawing>
      </w:r>
    </w:p>
    <w:p w:rsidR="007040DA" w:rsidRDefault="007040DA" w:rsidP="005D48AA">
      <w:pPr>
        <w:pStyle w:val="Header"/>
        <w:rPr>
          <w:noProof/>
          <w:sz w:val="10"/>
          <w:szCs w:val="10"/>
          <w:lang w:val="it-IT"/>
        </w:rPr>
      </w:pPr>
      <w:r w:rsidRPr="001F14D8">
        <w:rPr>
          <w:noProof/>
          <w:sz w:val="10"/>
          <w:szCs w:val="10"/>
          <w:lang w:val="it-IT"/>
        </w:rPr>
        <w:t xml:space="preserve"> </w:t>
      </w:r>
    </w:p>
    <w:p w:rsidR="005D30A6" w:rsidRDefault="005D30A6" w:rsidP="005D48AA">
      <w:pPr>
        <w:pStyle w:val="Header"/>
        <w:rPr>
          <w:noProof/>
          <w:sz w:val="10"/>
          <w:szCs w:val="10"/>
          <w:lang w:val="it-IT"/>
        </w:rPr>
      </w:pPr>
    </w:p>
    <w:p w:rsidR="005D30A6" w:rsidRDefault="005D30A6" w:rsidP="005D48AA">
      <w:pPr>
        <w:pStyle w:val="Header"/>
        <w:rPr>
          <w:noProof/>
          <w:sz w:val="10"/>
          <w:szCs w:val="10"/>
          <w:lang w:val="it-IT"/>
        </w:rPr>
      </w:pPr>
    </w:p>
    <w:p w:rsidR="005D30A6" w:rsidRDefault="005D30A6" w:rsidP="005D48AA">
      <w:pPr>
        <w:pStyle w:val="Header"/>
        <w:rPr>
          <w:noProof/>
          <w:sz w:val="10"/>
          <w:szCs w:val="10"/>
          <w:lang w:val="it-IT"/>
        </w:rPr>
      </w:pPr>
    </w:p>
    <w:p w:rsidR="005D30A6" w:rsidRDefault="005D30A6" w:rsidP="005D48AA">
      <w:pPr>
        <w:pStyle w:val="Header"/>
        <w:rPr>
          <w:noProof/>
          <w:sz w:val="10"/>
          <w:szCs w:val="10"/>
          <w:lang w:val="it-IT"/>
        </w:rPr>
      </w:pPr>
    </w:p>
    <w:p w:rsidR="005D30A6" w:rsidRDefault="005D30A6" w:rsidP="005D48AA">
      <w:pPr>
        <w:pStyle w:val="Header"/>
        <w:rPr>
          <w:noProof/>
          <w:sz w:val="10"/>
          <w:szCs w:val="10"/>
          <w:lang w:val="it-IT"/>
        </w:rPr>
      </w:pPr>
    </w:p>
    <w:p w:rsidR="005D30A6" w:rsidRDefault="005D30A6" w:rsidP="005D48AA">
      <w:pPr>
        <w:pStyle w:val="Header"/>
        <w:rPr>
          <w:noProof/>
          <w:sz w:val="10"/>
          <w:szCs w:val="10"/>
          <w:lang w:val="it-IT"/>
        </w:rPr>
      </w:pPr>
    </w:p>
    <w:p w:rsidR="005D30A6" w:rsidRDefault="005D30A6" w:rsidP="005D48AA">
      <w:pPr>
        <w:pStyle w:val="Header"/>
        <w:rPr>
          <w:noProof/>
          <w:sz w:val="10"/>
          <w:szCs w:val="10"/>
          <w:lang w:val="it-IT"/>
        </w:rPr>
      </w:pPr>
    </w:p>
    <w:p w:rsidR="005D30A6" w:rsidRDefault="005D30A6" w:rsidP="005D48AA">
      <w:pPr>
        <w:pStyle w:val="Header"/>
        <w:rPr>
          <w:noProof/>
          <w:sz w:val="10"/>
          <w:szCs w:val="10"/>
          <w:lang w:val="it-IT"/>
        </w:rPr>
      </w:pPr>
    </w:p>
    <w:p w:rsidR="00A7239C" w:rsidRDefault="00A7239C" w:rsidP="005D48AA">
      <w:pPr>
        <w:pStyle w:val="Header"/>
        <w:rPr>
          <w:noProof/>
          <w:sz w:val="10"/>
          <w:szCs w:val="10"/>
          <w:lang w:val="it-IT"/>
        </w:rPr>
      </w:pPr>
    </w:p>
    <w:p w:rsidR="00A7239C" w:rsidRDefault="00A7239C" w:rsidP="005D48AA">
      <w:pPr>
        <w:pStyle w:val="Header"/>
        <w:rPr>
          <w:noProof/>
          <w:sz w:val="10"/>
          <w:szCs w:val="10"/>
          <w:lang w:val="it-IT"/>
        </w:rPr>
      </w:pPr>
    </w:p>
    <w:p w:rsidR="00A7239C" w:rsidRDefault="00A7239C" w:rsidP="005D48AA">
      <w:pPr>
        <w:pStyle w:val="Header"/>
        <w:rPr>
          <w:noProof/>
          <w:sz w:val="10"/>
          <w:szCs w:val="10"/>
          <w:lang w:val="it-IT"/>
        </w:rPr>
      </w:pPr>
    </w:p>
    <w:p w:rsidR="00A7239C" w:rsidRDefault="00A7239C" w:rsidP="005D48AA">
      <w:pPr>
        <w:pStyle w:val="Header"/>
        <w:rPr>
          <w:noProof/>
          <w:sz w:val="10"/>
          <w:szCs w:val="10"/>
          <w:lang w:val="it-IT"/>
        </w:rPr>
      </w:pPr>
    </w:p>
    <w:p w:rsidR="00A7239C" w:rsidRDefault="00A7239C" w:rsidP="005D48AA">
      <w:pPr>
        <w:pStyle w:val="Header"/>
        <w:rPr>
          <w:noProof/>
          <w:sz w:val="10"/>
          <w:szCs w:val="10"/>
          <w:lang w:val="it-IT"/>
        </w:rPr>
      </w:pPr>
    </w:p>
    <w:p w:rsidR="005D30A6" w:rsidRDefault="005D30A6" w:rsidP="005D48AA">
      <w:pPr>
        <w:pStyle w:val="Header"/>
        <w:rPr>
          <w:noProof/>
          <w:sz w:val="10"/>
          <w:szCs w:val="10"/>
          <w:lang w:val="it-IT"/>
        </w:rPr>
      </w:pPr>
    </w:p>
    <w:p w:rsidR="005D30A6" w:rsidRDefault="005D30A6" w:rsidP="005D48AA">
      <w:pPr>
        <w:pStyle w:val="Header"/>
        <w:rPr>
          <w:noProof/>
          <w:sz w:val="10"/>
          <w:szCs w:val="10"/>
          <w:lang w:val="it-IT"/>
        </w:rPr>
      </w:pPr>
    </w:p>
    <w:p w:rsidR="005D30A6" w:rsidRDefault="005D30A6" w:rsidP="005D48AA">
      <w:pPr>
        <w:pStyle w:val="Header"/>
        <w:rPr>
          <w:noProof/>
          <w:sz w:val="10"/>
          <w:szCs w:val="10"/>
          <w:lang w:val="it-IT"/>
        </w:rPr>
      </w:pPr>
    </w:p>
    <w:p w:rsidR="005D30A6" w:rsidRPr="003B7CB7" w:rsidRDefault="005D30A6" w:rsidP="005D48AA">
      <w:pPr>
        <w:pStyle w:val="Header"/>
        <w:rPr>
          <w:noProof/>
          <w:sz w:val="10"/>
          <w:szCs w:val="10"/>
          <w:lang w:val="it-IT"/>
        </w:rPr>
      </w:pPr>
    </w:p>
    <w:sdt>
      <w:sdtPr>
        <w:rPr>
          <w:rFonts w:asciiTheme="minorHAnsi" w:eastAsiaTheme="minorHAnsi" w:hAnsiTheme="minorHAnsi" w:cstheme="minorBidi"/>
          <w:color w:val="auto"/>
          <w:sz w:val="22"/>
          <w:szCs w:val="22"/>
        </w:rPr>
        <w:id w:val="-2011446615"/>
        <w:docPartObj>
          <w:docPartGallery w:val="Table of Contents"/>
          <w:docPartUnique/>
        </w:docPartObj>
      </w:sdtPr>
      <w:sdtEndPr>
        <w:rPr>
          <w:bCs/>
          <w:noProof/>
        </w:rPr>
      </w:sdtEndPr>
      <w:sdtContent>
        <w:p w:rsidR="00556C23" w:rsidRPr="00556C23" w:rsidRDefault="007040DA" w:rsidP="00556C23">
          <w:pPr>
            <w:pStyle w:val="TOCHeading"/>
            <w:spacing w:line="480" w:lineRule="auto"/>
            <w:rPr>
              <w:rFonts w:ascii="IBM Plex Sans Text" w:hAnsi="IBM Plex Sans Text"/>
              <w:b/>
              <w:color w:val="auto"/>
              <w:sz w:val="36"/>
              <w:szCs w:val="36"/>
            </w:rPr>
          </w:pPr>
          <w:r w:rsidRPr="007040DA">
            <w:rPr>
              <w:rFonts w:ascii="IBM Plex Sans Text" w:hAnsi="IBM Plex Sans Text"/>
              <w:b/>
              <w:color w:val="auto"/>
              <w:sz w:val="36"/>
              <w:szCs w:val="36"/>
            </w:rPr>
            <w:t>Indice</w:t>
          </w:r>
          <w:r w:rsidR="00A378A0">
            <w:rPr>
              <w:rFonts w:eastAsiaTheme="minorEastAsia" w:cs="Times New Roman"/>
            </w:rPr>
            <w:fldChar w:fldCharType="begin"/>
          </w:r>
          <w:r w:rsidR="00A378A0">
            <w:instrText xml:space="preserve"> TOC \o "1-3" \h \z \u </w:instrText>
          </w:r>
          <w:r w:rsidR="00A378A0">
            <w:rPr>
              <w:rFonts w:eastAsiaTheme="minorEastAsia" w:cs="Times New Roman"/>
            </w:rPr>
            <w:fldChar w:fldCharType="separate"/>
          </w:r>
        </w:p>
        <w:p w:rsidR="00556C23" w:rsidRDefault="009C5005" w:rsidP="00556C23">
          <w:pPr>
            <w:pStyle w:val="TOC1"/>
            <w:tabs>
              <w:tab w:val="right" w:pos="9350"/>
            </w:tabs>
            <w:spacing w:line="480" w:lineRule="auto"/>
            <w:rPr>
              <w:rFonts w:cstheme="minorBidi"/>
              <w:noProof/>
            </w:rPr>
          </w:pPr>
          <w:hyperlink w:anchor="_Toc515548946" w:history="1">
            <w:r w:rsidR="00556C23" w:rsidRPr="000A3F22">
              <w:rPr>
                <w:rStyle w:val="Hyperlink"/>
                <w:rFonts w:ascii="IBM Plex Sans Text" w:hAnsi="IBM Plex Sans Text"/>
                <w:noProof/>
              </w:rPr>
              <w:t>Introduzione</w:t>
            </w:r>
            <w:r w:rsidR="00556C23">
              <w:rPr>
                <w:noProof/>
                <w:webHidden/>
              </w:rPr>
              <w:tab/>
            </w:r>
            <w:r w:rsidR="00556C23">
              <w:rPr>
                <w:noProof/>
                <w:webHidden/>
              </w:rPr>
              <w:fldChar w:fldCharType="begin"/>
            </w:r>
            <w:r w:rsidR="00556C23">
              <w:rPr>
                <w:noProof/>
                <w:webHidden/>
              </w:rPr>
              <w:instrText xml:space="preserve"> PAGEREF _Toc515548946 \h </w:instrText>
            </w:r>
            <w:r w:rsidR="00556C23">
              <w:rPr>
                <w:noProof/>
                <w:webHidden/>
              </w:rPr>
            </w:r>
            <w:r w:rsidR="00556C23">
              <w:rPr>
                <w:noProof/>
                <w:webHidden/>
              </w:rPr>
              <w:fldChar w:fldCharType="separate"/>
            </w:r>
            <w:r w:rsidR="008C4396">
              <w:rPr>
                <w:noProof/>
                <w:webHidden/>
              </w:rPr>
              <w:t>3</w:t>
            </w:r>
            <w:r w:rsidR="00556C23">
              <w:rPr>
                <w:noProof/>
                <w:webHidden/>
              </w:rPr>
              <w:fldChar w:fldCharType="end"/>
            </w:r>
          </w:hyperlink>
        </w:p>
        <w:p w:rsidR="00556C23" w:rsidRDefault="009C5005" w:rsidP="00556C23">
          <w:pPr>
            <w:pStyle w:val="TOC2"/>
            <w:tabs>
              <w:tab w:val="right" w:pos="9350"/>
            </w:tabs>
            <w:spacing w:line="480" w:lineRule="auto"/>
            <w:rPr>
              <w:rFonts w:cstheme="minorBidi"/>
              <w:noProof/>
            </w:rPr>
          </w:pPr>
          <w:hyperlink w:anchor="_Toc515548947" w:history="1">
            <w:r w:rsidR="00556C23" w:rsidRPr="000A3F22">
              <w:rPr>
                <w:rStyle w:val="Hyperlink"/>
                <w:rFonts w:ascii="IBM Plex Sans Text" w:eastAsia="Times New Roman" w:hAnsi="IBM Plex Sans Text"/>
                <w:noProof/>
              </w:rPr>
              <w:t>Prerequisiti</w:t>
            </w:r>
            <w:r w:rsidR="00556C23">
              <w:rPr>
                <w:noProof/>
                <w:webHidden/>
              </w:rPr>
              <w:tab/>
            </w:r>
            <w:r w:rsidR="00556C23">
              <w:rPr>
                <w:noProof/>
                <w:webHidden/>
              </w:rPr>
              <w:fldChar w:fldCharType="begin"/>
            </w:r>
            <w:r w:rsidR="00556C23">
              <w:rPr>
                <w:noProof/>
                <w:webHidden/>
              </w:rPr>
              <w:instrText xml:space="preserve"> PAGEREF _Toc515548947 \h </w:instrText>
            </w:r>
            <w:r w:rsidR="00556C23">
              <w:rPr>
                <w:noProof/>
                <w:webHidden/>
              </w:rPr>
            </w:r>
            <w:r w:rsidR="00556C23">
              <w:rPr>
                <w:noProof/>
                <w:webHidden/>
              </w:rPr>
              <w:fldChar w:fldCharType="separate"/>
            </w:r>
            <w:r w:rsidR="008C4396">
              <w:rPr>
                <w:noProof/>
                <w:webHidden/>
              </w:rPr>
              <w:t>4</w:t>
            </w:r>
            <w:r w:rsidR="00556C23">
              <w:rPr>
                <w:noProof/>
                <w:webHidden/>
              </w:rPr>
              <w:fldChar w:fldCharType="end"/>
            </w:r>
          </w:hyperlink>
        </w:p>
        <w:p w:rsidR="00556C23" w:rsidRDefault="009C5005" w:rsidP="00556C23">
          <w:pPr>
            <w:pStyle w:val="TOC2"/>
            <w:tabs>
              <w:tab w:val="right" w:pos="9350"/>
            </w:tabs>
            <w:spacing w:line="480" w:lineRule="auto"/>
            <w:rPr>
              <w:rFonts w:cstheme="minorBidi"/>
              <w:noProof/>
            </w:rPr>
          </w:pPr>
          <w:hyperlink w:anchor="_Toc515548948" w:history="1">
            <w:r w:rsidR="00556C23" w:rsidRPr="000A3F22">
              <w:rPr>
                <w:rStyle w:val="Hyperlink"/>
                <w:rFonts w:ascii="IBM Plex Sans Text" w:eastAsia="Times New Roman" w:hAnsi="IBM Plex Sans Text"/>
                <w:noProof/>
              </w:rPr>
              <w:t>Ingredienti</w:t>
            </w:r>
            <w:r w:rsidR="00556C23">
              <w:rPr>
                <w:noProof/>
                <w:webHidden/>
              </w:rPr>
              <w:tab/>
            </w:r>
            <w:r w:rsidR="00556C23">
              <w:rPr>
                <w:noProof/>
                <w:webHidden/>
              </w:rPr>
              <w:fldChar w:fldCharType="begin"/>
            </w:r>
            <w:r w:rsidR="00556C23">
              <w:rPr>
                <w:noProof/>
                <w:webHidden/>
              </w:rPr>
              <w:instrText xml:space="preserve"> PAGEREF _Toc515548948 \h </w:instrText>
            </w:r>
            <w:r w:rsidR="00556C23">
              <w:rPr>
                <w:noProof/>
                <w:webHidden/>
              </w:rPr>
            </w:r>
            <w:r w:rsidR="00556C23">
              <w:rPr>
                <w:noProof/>
                <w:webHidden/>
              </w:rPr>
              <w:fldChar w:fldCharType="separate"/>
            </w:r>
            <w:r w:rsidR="008C4396">
              <w:rPr>
                <w:noProof/>
                <w:webHidden/>
              </w:rPr>
              <w:t>4</w:t>
            </w:r>
            <w:r w:rsidR="00556C23">
              <w:rPr>
                <w:noProof/>
                <w:webHidden/>
              </w:rPr>
              <w:fldChar w:fldCharType="end"/>
            </w:r>
          </w:hyperlink>
        </w:p>
        <w:p w:rsidR="00556C23" w:rsidRDefault="009C5005" w:rsidP="00556C23">
          <w:pPr>
            <w:pStyle w:val="TOC2"/>
            <w:tabs>
              <w:tab w:val="right" w:pos="9350"/>
            </w:tabs>
            <w:spacing w:line="480" w:lineRule="auto"/>
            <w:rPr>
              <w:rFonts w:cstheme="minorBidi"/>
              <w:noProof/>
            </w:rPr>
          </w:pPr>
          <w:hyperlink w:anchor="_Toc515548949" w:history="1">
            <w:r w:rsidR="00556C23" w:rsidRPr="000A3F22">
              <w:rPr>
                <w:rStyle w:val="Hyperlink"/>
                <w:rFonts w:ascii="IBM Plex Sans Text" w:eastAsia="Times New Roman" w:hAnsi="IBM Plex Sans Text"/>
                <w:noProof/>
              </w:rPr>
              <w:t>Registrazione a IBM Cloud</w:t>
            </w:r>
            <w:r w:rsidR="00556C23">
              <w:rPr>
                <w:noProof/>
                <w:webHidden/>
              </w:rPr>
              <w:tab/>
            </w:r>
            <w:r w:rsidR="00556C23">
              <w:rPr>
                <w:noProof/>
                <w:webHidden/>
              </w:rPr>
              <w:fldChar w:fldCharType="begin"/>
            </w:r>
            <w:r w:rsidR="00556C23">
              <w:rPr>
                <w:noProof/>
                <w:webHidden/>
              </w:rPr>
              <w:instrText xml:space="preserve"> PAGEREF _Toc515548949 \h </w:instrText>
            </w:r>
            <w:r w:rsidR="00556C23">
              <w:rPr>
                <w:noProof/>
                <w:webHidden/>
              </w:rPr>
            </w:r>
            <w:r w:rsidR="00556C23">
              <w:rPr>
                <w:noProof/>
                <w:webHidden/>
              </w:rPr>
              <w:fldChar w:fldCharType="separate"/>
            </w:r>
            <w:r w:rsidR="008C4396">
              <w:rPr>
                <w:noProof/>
                <w:webHidden/>
              </w:rPr>
              <w:t>4</w:t>
            </w:r>
            <w:r w:rsidR="00556C23">
              <w:rPr>
                <w:noProof/>
                <w:webHidden/>
              </w:rPr>
              <w:fldChar w:fldCharType="end"/>
            </w:r>
          </w:hyperlink>
        </w:p>
        <w:p w:rsidR="00556C23" w:rsidRDefault="009C5005" w:rsidP="00556C23">
          <w:pPr>
            <w:pStyle w:val="TOC2"/>
            <w:tabs>
              <w:tab w:val="right" w:pos="9350"/>
            </w:tabs>
            <w:spacing w:line="480" w:lineRule="auto"/>
            <w:rPr>
              <w:rFonts w:cstheme="minorBidi"/>
              <w:noProof/>
            </w:rPr>
          </w:pPr>
          <w:hyperlink w:anchor="_Toc515548950" w:history="1">
            <w:r w:rsidR="00556C23" w:rsidRPr="000A3F22">
              <w:rPr>
                <w:rStyle w:val="Hyperlink"/>
                <w:rFonts w:ascii="IBM Plex Sans Text" w:eastAsia="Times New Roman" w:hAnsi="IBM Plex Sans Text"/>
                <w:noProof/>
              </w:rPr>
              <w:t>Set up di Watson Studio</w:t>
            </w:r>
            <w:r w:rsidR="00556C23">
              <w:rPr>
                <w:noProof/>
                <w:webHidden/>
              </w:rPr>
              <w:tab/>
            </w:r>
            <w:r w:rsidR="00556C23">
              <w:rPr>
                <w:noProof/>
                <w:webHidden/>
              </w:rPr>
              <w:fldChar w:fldCharType="begin"/>
            </w:r>
            <w:r w:rsidR="00556C23">
              <w:rPr>
                <w:noProof/>
                <w:webHidden/>
              </w:rPr>
              <w:instrText xml:space="preserve"> PAGEREF _Toc515548950 \h </w:instrText>
            </w:r>
            <w:r w:rsidR="00556C23">
              <w:rPr>
                <w:noProof/>
                <w:webHidden/>
              </w:rPr>
            </w:r>
            <w:r w:rsidR="00556C23">
              <w:rPr>
                <w:noProof/>
                <w:webHidden/>
              </w:rPr>
              <w:fldChar w:fldCharType="separate"/>
            </w:r>
            <w:r w:rsidR="008C4396">
              <w:rPr>
                <w:noProof/>
                <w:webHidden/>
              </w:rPr>
              <w:t>5</w:t>
            </w:r>
            <w:r w:rsidR="00556C23">
              <w:rPr>
                <w:noProof/>
                <w:webHidden/>
              </w:rPr>
              <w:fldChar w:fldCharType="end"/>
            </w:r>
          </w:hyperlink>
        </w:p>
        <w:p w:rsidR="00556C23" w:rsidRDefault="009C5005" w:rsidP="00556C23">
          <w:pPr>
            <w:pStyle w:val="TOC2"/>
            <w:tabs>
              <w:tab w:val="right" w:pos="9350"/>
            </w:tabs>
            <w:spacing w:line="480" w:lineRule="auto"/>
            <w:rPr>
              <w:rFonts w:cstheme="minorBidi"/>
              <w:noProof/>
            </w:rPr>
          </w:pPr>
          <w:hyperlink w:anchor="_Toc515548951" w:history="1">
            <w:r w:rsidR="00556C23" w:rsidRPr="000A3F22">
              <w:rPr>
                <w:rStyle w:val="Hyperlink"/>
                <w:rFonts w:ascii="IBM Plex Sans Text" w:eastAsia="Times New Roman" w:hAnsi="IBM Plex Sans Text"/>
                <w:noProof/>
              </w:rPr>
              <w:t>Set up di un progetto in Watson Studio</w:t>
            </w:r>
            <w:r w:rsidR="00556C23">
              <w:rPr>
                <w:noProof/>
                <w:webHidden/>
              </w:rPr>
              <w:tab/>
            </w:r>
            <w:r w:rsidR="00556C23">
              <w:rPr>
                <w:noProof/>
                <w:webHidden/>
              </w:rPr>
              <w:fldChar w:fldCharType="begin"/>
            </w:r>
            <w:r w:rsidR="00556C23">
              <w:rPr>
                <w:noProof/>
                <w:webHidden/>
              </w:rPr>
              <w:instrText xml:space="preserve"> PAGEREF _Toc515548951 \h </w:instrText>
            </w:r>
            <w:r w:rsidR="00556C23">
              <w:rPr>
                <w:noProof/>
                <w:webHidden/>
              </w:rPr>
            </w:r>
            <w:r w:rsidR="00556C23">
              <w:rPr>
                <w:noProof/>
                <w:webHidden/>
              </w:rPr>
              <w:fldChar w:fldCharType="separate"/>
            </w:r>
            <w:r w:rsidR="008C4396">
              <w:rPr>
                <w:noProof/>
                <w:webHidden/>
              </w:rPr>
              <w:t>8</w:t>
            </w:r>
            <w:r w:rsidR="00556C23">
              <w:rPr>
                <w:noProof/>
                <w:webHidden/>
              </w:rPr>
              <w:fldChar w:fldCharType="end"/>
            </w:r>
          </w:hyperlink>
        </w:p>
        <w:p w:rsidR="00556C23" w:rsidRDefault="009C5005" w:rsidP="00556C23">
          <w:pPr>
            <w:pStyle w:val="TOC2"/>
            <w:tabs>
              <w:tab w:val="right" w:pos="9350"/>
            </w:tabs>
            <w:spacing w:line="480" w:lineRule="auto"/>
            <w:rPr>
              <w:rFonts w:cstheme="minorBidi"/>
              <w:noProof/>
            </w:rPr>
          </w:pPr>
          <w:hyperlink w:anchor="_Toc515548952" w:history="1">
            <w:r w:rsidR="00556C23" w:rsidRPr="000A3F22">
              <w:rPr>
                <w:rStyle w:val="Hyperlink"/>
                <w:rFonts w:ascii="IBM Plex Sans Text" w:eastAsia="Times New Roman" w:hAnsi="IBM Plex Sans Text"/>
                <w:noProof/>
              </w:rPr>
              <w:t xml:space="preserve">Set up di </w:t>
            </w:r>
            <w:r w:rsidR="007E33D6">
              <w:rPr>
                <w:rStyle w:val="Hyperlink"/>
                <w:rFonts w:ascii="IBM Plex Sans Text" w:eastAsia="Times New Roman" w:hAnsi="IBM Plex Sans Text"/>
                <w:noProof/>
              </w:rPr>
              <w:t>Analytics Engine</w:t>
            </w:r>
            <w:r w:rsidR="00556C23" w:rsidRPr="000A3F22">
              <w:rPr>
                <w:rStyle w:val="Hyperlink"/>
                <w:rFonts w:ascii="IBM Plex Sans Text" w:eastAsia="Times New Roman" w:hAnsi="IBM Plex Sans Text"/>
                <w:noProof/>
              </w:rPr>
              <w:t xml:space="preserve"> in Watson Studio</w:t>
            </w:r>
            <w:r w:rsidR="00556C23">
              <w:rPr>
                <w:noProof/>
                <w:webHidden/>
              </w:rPr>
              <w:tab/>
            </w:r>
            <w:r w:rsidR="00556C23">
              <w:rPr>
                <w:noProof/>
                <w:webHidden/>
              </w:rPr>
              <w:fldChar w:fldCharType="begin"/>
            </w:r>
            <w:r w:rsidR="00556C23">
              <w:rPr>
                <w:noProof/>
                <w:webHidden/>
              </w:rPr>
              <w:instrText xml:space="preserve"> PAGEREF _Toc515548952 \h </w:instrText>
            </w:r>
            <w:r w:rsidR="00556C23">
              <w:rPr>
                <w:noProof/>
                <w:webHidden/>
              </w:rPr>
            </w:r>
            <w:r w:rsidR="00556C23">
              <w:rPr>
                <w:noProof/>
                <w:webHidden/>
              </w:rPr>
              <w:fldChar w:fldCharType="separate"/>
            </w:r>
            <w:r w:rsidR="008C4396">
              <w:rPr>
                <w:noProof/>
                <w:webHidden/>
              </w:rPr>
              <w:t>11</w:t>
            </w:r>
            <w:r w:rsidR="00556C23">
              <w:rPr>
                <w:noProof/>
                <w:webHidden/>
              </w:rPr>
              <w:fldChar w:fldCharType="end"/>
            </w:r>
          </w:hyperlink>
        </w:p>
        <w:p w:rsidR="00556C23" w:rsidRDefault="009C5005" w:rsidP="00556C23">
          <w:pPr>
            <w:pStyle w:val="TOC2"/>
            <w:tabs>
              <w:tab w:val="right" w:pos="9350"/>
            </w:tabs>
            <w:spacing w:line="480" w:lineRule="auto"/>
            <w:ind w:left="0"/>
            <w:rPr>
              <w:rFonts w:cstheme="minorBidi"/>
              <w:noProof/>
            </w:rPr>
          </w:pPr>
          <w:hyperlink w:anchor="_Toc515548953" w:history="1">
            <w:r w:rsidR="00556C23" w:rsidRPr="000A3F22">
              <w:rPr>
                <w:rStyle w:val="Hyperlink"/>
                <w:rFonts w:ascii="IBM Plex Sans Text" w:eastAsia="Times New Roman" w:hAnsi="IBM Plex Sans Text"/>
                <w:noProof/>
              </w:rPr>
              <w:t>Parte 1 - Lavoriamo con i Notebook</w:t>
            </w:r>
            <w:r w:rsidR="00556C23">
              <w:rPr>
                <w:noProof/>
                <w:webHidden/>
              </w:rPr>
              <w:tab/>
            </w:r>
            <w:r w:rsidR="00556C23">
              <w:rPr>
                <w:noProof/>
                <w:webHidden/>
              </w:rPr>
              <w:fldChar w:fldCharType="begin"/>
            </w:r>
            <w:r w:rsidR="00556C23">
              <w:rPr>
                <w:noProof/>
                <w:webHidden/>
              </w:rPr>
              <w:instrText xml:space="preserve"> PAGEREF _Toc515548953 \h </w:instrText>
            </w:r>
            <w:r w:rsidR="00556C23">
              <w:rPr>
                <w:noProof/>
                <w:webHidden/>
              </w:rPr>
            </w:r>
            <w:r w:rsidR="00556C23">
              <w:rPr>
                <w:noProof/>
                <w:webHidden/>
              </w:rPr>
              <w:fldChar w:fldCharType="separate"/>
            </w:r>
            <w:r w:rsidR="008C4396">
              <w:rPr>
                <w:noProof/>
                <w:webHidden/>
              </w:rPr>
              <w:t>13</w:t>
            </w:r>
            <w:r w:rsidR="00556C23">
              <w:rPr>
                <w:noProof/>
                <w:webHidden/>
              </w:rPr>
              <w:fldChar w:fldCharType="end"/>
            </w:r>
          </w:hyperlink>
        </w:p>
        <w:p w:rsidR="00556C23" w:rsidRDefault="009C5005" w:rsidP="00556C23">
          <w:pPr>
            <w:pStyle w:val="TOC2"/>
            <w:tabs>
              <w:tab w:val="right" w:pos="9350"/>
            </w:tabs>
            <w:spacing w:line="480" w:lineRule="auto"/>
            <w:rPr>
              <w:rFonts w:cstheme="minorBidi"/>
              <w:noProof/>
            </w:rPr>
          </w:pPr>
          <w:hyperlink w:anchor="_Toc515548954" w:history="1">
            <w:r w:rsidR="00556C23" w:rsidRPr="000A3F22">
              <w:rPr>
                <w:rStyle w:val="Hyperlink"/>
                <w:rFonts w:ascii="IBM Plex Sans Text" w:hAnsi="IBM Plex Sans Text"/>
                <w:noProof/>
              </w:rPr>
              <w:t>Creazione di un Notebook in Watson Studio</w:t>
            </w:r>
            <w:r w:rsidR="00556C23">
              <w:rPr>
                <w:noProof/>
                <w:webHidden/>
              </w:rPr>
              <w:tab/>
            </w:r>
            <w:r w:rsidR="00556C23">
              <w:rPr>
                <w:noProof/>
                <w:webHidden/>
              </w:rPr>
              <w:fldChar w:fldCharType="begin"/>
            </w:r>
            <w:r w:rsidR="00556C23">
              <w:rPr>
                <w:noProof/>
                <w:webHidden/>
              </w:rPr>
              <w:instrText xml:space="preserve"> PAGEREF _Toc515548954 \h </w:instrText>
            </w:r>
            <w:r w:rsidR="00556C23">
              <w:rPr>
                <w:noProof/>
                <w:webHidden/>
              </w:rPr>
            </w:r>
            <w:r w:rsidR="00556C23">
              <w:rPr>
                <w:noProof/>
                <w:webHidden/>
              </w:rPr>
              <w:fldChar w:fldCharType="separate"/>
            </w:r>
            <w:r w:rsidR="008C4396">
              <w:rPr>
                <w:noProof/>
                <w:webHidden/>
              </w:rPr>
              <w:t>14</w:t>
            </w:r>
            <w:r w:rsidR="00556C23">
              <w:rPr>
                <w:noProof/>
                <w:webHidden/>
              </w:rPr>
              <w:fldChar w:fldCharType="end"/>
            </w:r>
          </w:hyperlink>
        </w:p>
        <w:p w:rsidR="00556C23" w:rsidRDefault="009C5005" w:rsidP="00556C23">
          <w:pPr>
            <w:pStyle w:val="TOC2"/>
            <w:tabs>
              <w:tab w:val="right" w:pos="9350"/>
            </w:tabs>
            <w:spacing w:line="480" w:lineRule="auto"/>
            <w:rPr>
              <w:rFonts w:cstheme="minorBidi"/>
              <w:noProof/>
            </w:rPr>
          </w:pPr>
          <w:hyperlink w:anchor="_Toc515548955" w:history="1">
            <w:r w:rsidR="00556C23" w:rsidRPr="000A3F22">
              <w:rPr>
                <w:rStyle w:val="Hyperlink"/>
                <w:rFonts w:ascii="IBM Plex Sans Text" w:hAnsi="IBM Plex Sans Text"/>
                <w:noProof/>
              </w:rPr>
              <w:t>Import del dataset nel Notebook in Watson Studio</w:t>
            </w:r>
            <w:r w:rsidR="00556C23">
              <w:rPr>
                <w:noProof/>
                <w:webHidden/>
              </w:rPr>
              <w:tab/>
            </w:r>
            <w:r w:rsidR="00556C23">
              <w:rPr>
                <w:noProof/>
                <w:webHidden/>
              </w:rPr>
              <w:fldChar w:fldCharType="begin"/>
            </w:r>
            <w:r w:rsidR="00556C23">
              <w:rPr>
                <w:noProof/>
                <w:webHidden/>
              </w:rPr>
              <w:instrText xml:space="preserve"> PAGEREF _Toc515548955 \h </w:instrText>
            </w:r>
            <w:r w:rsidR="00556C23">
              <w:rPr>
                <w:noProof/>
                <w:webHidden/>
              </w:rPr>
            </w:r>
            <w:r w:rsidR="00556C23">
              <w:rPr>
                <w:noProof/>
                <w:webHidden/>
              </w:rPr>
              <w:fldChar w:fldCharType="separate"/>
            </w:r>
            <w:r w:rsidR="008C4396">
              <w:rPr>
                <w:noProof/>
                <w:webHidden/>
              </w:rPr>
              <w:t>17</w:t>
            </w:r>
            <w:r w:rsidR="00556C23">
              <w:rPr>
                <w:noProof/>
                <w:webHidden/>
              </w:rPr>
              <w:fldChar w:fldCharType="end"/>
            </w:r>
          </w:hyperlink>
        </w:p>
        <w:p w:rsidR="00556C23" w:rsidRDefault="009C5005" w:rsidP="00556C23">
          <w:pPr>
            <w:pStyle w:val="TOC2"/>
            <w:tabs>
              <w:tab w:val="right" w:pos="9350"/>
            </w:tabs>
            <w:spacing w:line="480" w:lineRule="auto"/>
            <w:rPr>
              <w:rFonts w:cstheme="minorBidi"/>
              <w:noProof/>
            </w:rPr>
          </w:pPr>
          <w:hyperlink w:anchor="_Toc515548956" w:history="1">
            <w:r w:rsidR="00556C23" w:rsidRPr="000A3F22">
              <w:rPr>
                <w:rStyle w:val="Hyperlink"/>
                <w:rFonts w:ascii="IBM Plex Sans Text" w:hAnsi="IBM Plex Sans Text"/>
                <w:noProof/>
              </w:rPr>
              <w:t>Esecuzione nel Notebook in Watson Studio</w:t>
            </w:r>
            <w:r w:rsidR="00556C23">
              <w:rPr>
                <w:noProof/>
                <w:webHidden/>
              </w:rPr>
              <w:tab/>
            </w:r>
            <w:r w:rsidR="00556C23">
              <w:rPr>
                <w:noProof/>
                <w:webHidden/>
              </w:rPr>
              <w:fldChar w:fldCharType="begin"/>
            </w:r>
            <w:r w:rsidR="00556C23">
              <w:rPr>
                <w:noProof/>
                <w:webHidden/>
              </w:rPr>
              <w:instrText xml:space="preserve"> PAGEREF _Toc515548956 \h </w:instrText>
            </w:r>
            <w:r w:rsidR="00556C23">
              <w:rPr>
                <w:noProof/>
                <w:webHidden/>
              </w:rPr>
            </w:r>
            <w:r w:rsidR="00556C23">
              <w:rPr>
                <w:noProof/>
                <w:webHidden/>
              </w:rPr>
              <w:fldChar w:fldCharType="separate"/>
            </w:r>
            <w:r w:rsidR="008C4396">
              <w:rPr>
                <w:noProof/>
                <w:webHidden/>
              </w:rPr>
              <w:t>18</w:t>
            </w:r>
            <w:r w:rsidR="00556C23">
              <w:rPr>
                <w:noProof/>
                <w:webHidden/>
              </w:rPr>
              <w:fldChar w:fldCharType="end"/>
            </w:r>
          </w:hyperlink>
        </w:p>
        <w:p w:rsidR="00556C23" w:rsidRDefault="009C5005" w:rsidP="00556C23">
          <w:pPr>
            <w:pStyle w:val="TOC2"/>
            <w:tabs>
              <w:tab w:val="right" w:pos="9350"/>
            </w:tabs>
            <w:spacing w:line="480" w:lineRule="auto"/>
            <w:ind w:left="0"/>
            <w:rPr>
              <w:rFonts w:cstheme="minorBidi"/>
              <w:noProof/>
            </w:rPr>
          </w:pPr>
          <w:hyperlink w:anchor="_Toc515548957" w:history="1">
            <w:r w:rsidR="00556C23" w:rsidRPr="000A3F22">
              <w:rPr>
                <w:rStyle w:val="Hyperlink"/>
                <w:rFonts w:ascii="IBM Plex Sans Text" w:eastAsia="Times New Roman" w:hAnsi="IBM Plex Sans Text"/>
                <w:noProof/>
              </w:rPr>
              <w:t>Parte 2 - Lavoriamo con Watson Modeler Flows</w:t>
            </w:r>
            <w:r w:rsidR="00556C23">
              <w:rPr>
                <w:noProof/>
                <w:webHidden/>
              </w:rPr>
              <w:tab/>
            </w:r>
            <w:r w:rsidR="00556C23">
              <w:rPr>
                <w:noProof/>
                <w:webHidden/>
              </w:rPr>
              <w:fldChar w:fldCharType="begin"/>
            </w:r>
            <w:r w:rsidR="00556C23">
              <w:rPr>
                <w:noProof/>
                <w:webHidden/>
              </w:rPr>
              <w:instrText xml:space="preserve"> PAGEREF _Toc515548957 \h </w:instrText>
            </w:r>
            <w:r w:rsidR="00556C23">
              <w:rPr>
                <w:noProof/>
                <w:webHidden/>
              </w:rPr>
            </w:r>
            <w:r w:rsidR="00556C23">
              <w:rPr>
                <w:noProof/>
                <w:webHidden/>
              </w:rPr>
              <w:fldChar w:fldCharType="separate"/>
            </w:r>
            <w:r w:rsidR="008C4396">
              <w:rPr>
                <w:noProof/>
                <w:webHidden/>
              </w:rPr>
              <w:t>19</w:t>
            </w:r>
            <w:r w:rsidR="00556C23">
              <w:rPr>
                <w:noProof/>
                <w:webHidden/>
              </w:rPr>
              <w:fldChar w:fldCharType="end"/>
            </w:r>
          </w:hyperlink>
        </w:p>
        <w:p w:rsidR="00556C23" w:rsidRDefault="009C5005" w:rsidP="00556C23">
          <w:pPr>
            <w:pStyle w:val="TOC2"/>
            <w:tabs>
              <w:tab w:val="right" w:pos="9350"/>
            </w:tabs>
            <w:spacing w:line="480" w:lineRule="auto"/>
            <w:rPr>
              <w:rFonts w:cstheme="minorBidi"/>
              <w:noProof/>
            </w:rPr>
          </w:pPr>
          <w:hyperlink w:anchor="_Toc515548958" w:history="1">
            <w:r w:rsidR="00556C23" w:rsidRPr="000A3F22">
              <w:rPr>
                <w:rStyle w:val="Hyperlink"/>
                <w:rFonts w:ascii="IBM Plex Sans Text" w:eastAsia="Times New Roman" w:hAnsi="IBM Plex Sans Text"/>
                <w:noProof/>
              </w:rPr>
              <w:t>Set up di Watson Machine Learning in Watson Studio</w:t>
            </w:r>
            <w:r w:rsidR="00556C23">
              <w:rPr>
                <w:noProof/>
                <w:webHidden/>
              </w:rPr>
              <w:tab/>
            </w:r>
            <w:r w:rsidR="00556C23">
              <w:rPr>
                <w:noProof/>
                <w:webHidden/>
              </w:rPr>
              <w:fldChar w:fldCharType="begin"/>
            </w:r>
            <w:r w:rsidR="00556C23">
              <w:rPr>
                <w:noProof/>
                <w:webHidden/>
              </w:rPr>
              <w:instrText xml:space="preserve"> PAGEREF _Toc515548958 \h </w:instrText>
            </w:r>
            <w:r w:rsidR="00556C23">
              <w:rPr>
                <w:noProof/>
                <w:webHidden/>
              </w:rPr>
            </w:r>
            <w:r w:rsidR="00556C23">
              <w:rPr>
                <w:noProof/>
                <w:webHidden/>
              </w:rPr>
              <w:fldChar w:fldCharType="separate"/>
            </w:r>
            <w:r w:rsidR="008C4396">
              <w:rPr>
                <w:noProof/>
                <w:webHidden/>
              </w:rPr>
              <w:t>20</w:t>
            </w:r>
            <w:r w:rsidR="00556C23">
              <w:rPr>
                <w:noProof/>
                <w:webHidden/>
              </w:rPr>
              <w:fldChar w:fldCharType="end"/>
            </w:r>
          </w:hyperlink>
        </w:p>
        <w:p w:rsidR="00556C23" w:rsidRDefault="009C5005" w:rsidP="00556C23">
          <w:pPr>
            <w:pStyle w:val="TOC2"/>
            <w:tabs>
              <w:tab w:val="right" w:pos="9350"/>
            </w:tabs>
            <w:spacing w:line="480" w:lineRule="auto"/>
            <w:rPr>
              <w:rFonts w:cstheme="minorBidi"/>
              <w:noProof/>
            </w:rPr>
          </w:pPr>
          <w:hyperlink w:anchor="_Toc515548962" w:history="1">
            <w:r w:rsidR="00556C23" w:rsidRPr="000A3F22">
              <w:rPr>
                <w:rStyle w:val="Hyperlink"/>
                <w:rFonts w:ascii="IBM Plex Sans Text" w:hAnsi="IBM Plex Sans Text"/>
                <w:noProof/>
              </w:rPr>
              <w:t>Preparazione del modello con Modeler Flow</w:t>
            </w:r>
            <w:r w:rsidR="00556C23">
              <w:rPr>
                <w:noProof/>
                <w:webHidden/>
              </w:rPr>
              <w:tab/>
            </w:r>
            <w:r w:rsidR="00556C23">
              <w:rPr>
                <w:noProof/>
                <w:webHidden/>
              </w:rPr>
              <w:fldChar w:fldCharType="begin"/>
            </w:r>
            <w:r w:rsidR="00556C23">
              <w:rPr>
                <w:noProof/>
                <w:webHidden/>
              </w:rPr>
              <w:instrText xml:space="preserve"> PAGEREF _Toc515548962 \h </w:instrText>
            </w:r>
            <w:r w:rsidR="00556C23">
              <w:rPr>
                <w:noProof/>
                <w:webHidden/>
              </w:rPr>
            </w:r>
            <w:r w:rsidR="00556C23">
              <w:rPr>
                <w:noProof/>
                <w:webHidden/>
              </w:rPr>
              <w:fldChar w:fldCharType="separate"/>
            </w:r>
            <w:r w:rsidR="008C4396">
              <w:rPr>
                <w:noProof/>
                <w:webHidden/>
              </w:rPr>
              <w:t>23</w:t>
            </w:r>
            <w:r w:rsidR="00556C23">
              <w:rPr>
                <w:noProof/>
                <w:webHidden/>
              </w:rPr>
              <w:fldChar w:fldCharType="end"/>
            </w:r>
          </w:hyperlink>
        </w:p>
        <w:p w:rsidR="00556C23" w:rsidRDefault="009C5005" w:rsidP="00556C23">
          <w:pPr>
            <w:pStyle w:val="TOC2"/>
            <w:tabs>
              <w:tab w:val="right" w:pos="9350"/>
            </w:tabs>
            <w:spacing w:line="480" w:lineRule="auto"/>
            <w:rPr>
              <w:rFonts w:cstheme="minorBidi"/>
              <w:noProof/>
            </w:rPr>
          </w:pPr>
          <w:hyperlink w:anchor="_Toc515548968" w:history="1">
            <w:r w:rsidR="00556C23" w:rsidRPr="000A3F22">
              <w:rPr>
                <w:rStyle w:val="Hyperlink"/>
                <w:rFonts w:ascii="IBM Plex Sans Text" w:hAnsi="IBM Plex Sans Text"/>
                <w:noProof/>
              </w:rPr>
              <w:t>Deployment del modello con  Watson Machine Learning</w:t>
            </w:r>
            <w:r w:rsidR="00556C23">
              <w:rPr>
                <w:noProof/>
                <w:webHidden/>
              </w:rPr>
              <w:tab/>
            </w:r>
            <w:r w:rsidR="00556C23">
              <w:rPr>
                <w:noProof/>
                <w:webHidden/>
              </w:rPr>
              <w:fldChar w:fldCharType="begin"/>
            </w:r>
            <w:r w:rsidR="00556C23">
              <w:rPr>
                <w:noProof/>
                <w:webHidden/>
              </w:rPr>
              <w:instrText xml:space="preserve"> PAGEREF _Toc515548968 \h </w:instrText>
            </w:r>
            <w:r w:rsidR="00556C23">
              <w:rPr>
                <w:noProof/>
                <w:webHidden/>
              </w:rPr>
            </w:r>
            <w:r w:rsidR="00556C23">
              <w:rPr>
                <w:noProof/>
                <w:webHidden/>
              </w:rPr>
              <w:fldChar w:fldCharType="separate"/>
            </w:r>
            <w:r w:rsidR="008C4396">
              <w:rPr>
                <w:noProof/>
                <w:webHidden/>
              </w:rPr>
              <w:t>28</w:t>
            </w:r>
            <w:r w:rsidR="00556C23">
              <w:rPr>
                <w:noProof/>
                <w:webHidden/>
              </w:rPr>
              <w:fldChar w:fldCharType="end"/>
            </w:r>
          </w:hyperlink>
        </w:p>
        <w:p w:rsidR="00556C23" w:rsidRDefault="009C5005" w:rsidP="00556C23">
          <w:pPr>
            <w:pStyle w:val="TOC2"/>
            <w:tabs>
              <w:tab w:val="right" w:pos="9350"/>
            </w:tabs>
            <w:spacing w:line="480" w:lineRule="auto"/>
            <w:rPr>
              <w:rFonts w:cstheme="minorBidi"/>
              <w:noProof/>
            </w:rPr>
          </w:pPr>
          <w:hyperlink w:anchor="_Toc515548969" w:history="1">
            <w:r w:rsidR="00556C23" w:rsidRPr="000A3F22">
              <w:rPr>
                <w:rStyle w:val="Hyperlink"/>
                <w:rFonts w:ascii="IBM Plex Sans Text" w:hAnsi="IBM Plex Sans Text"/>
                <w:noProof/>
              </w:rPr>
              <w:t>Reference</w:t>
            </w:r>
            <w:r w:rsidR="00556C23">
              <w:rPr>
                <w:noProof/>
                <w:webHidden/>
              </w:rPr>
              <w:tab/>
            </w:r>
            <w:r w:rsidR="00556C23">
              <w:rPr>
                <w:noProof/>
                <w:webHidden/>
              </w:rPr>
              <w:fldChar w:fldCharType="begin"/>
            </w:r>
            <w:r w:rsidR="00556C23">
              <w:rPr>
                <w:noProof/>
                <w:webHidden/>
              </w:rPr>
              <w:instrText xml:space="preserve"> PAGEREF _Toc515548969 \h </w:instrText>
            </w:r>
            <w:r w:rsidR="00556C23">
              <w:rPr>
                <w:noProof/>
                <w:webHidden/>
              </w:rPr>
            </w:r>
            <w:r w:rsidR="00556C23">
              <w:rPr>
                <w:noProof/>
                <w:webHidden/>
              </w:rPr>
              <w:fldChar w:fldCharType="separate"/>
            </w:r>
            <w:r w:rsidR="008C4396">
              <w:rPr>
                <w:noProof/>
                <w:webHidden/>
              </w:rPr>
              <w:t>31</w:t>
            </w:r>
            <w:r w:rsidR="00556C23">
              <w:rPr>
                <w:noProof/>
                <w:webHidden/>
              </w:rPr>
              <w:fldChar w:fldCharType="end"/>
            </w:r>
          </w:hyperlink>
        </w:p>
        <w:p w:rsidR="00A33A46" w:rsidRPr="003B7CB7" w:rsidRDefault="00A378A0" w:rsidP="00556C23">
          <w:pPr>
            <w:spacing w:line="480" w:lineRule="auto"/>
          </w:pPr>
          <w:r>
            <w:rPr>
              <w:b/>
              <w:bCs/>
              <w:noProof/>
            </w:rPr>
            <w:fldChar w:fldCharType="end"/>
          </w:r>
        </w:p>
      </w:sdtContent>
    </w:sdt>
    <w:p w:rsidR="003C7453" w:rsidRDefault="00791714" w:rsidP="005D48AA">
      <w:pPr>
        <w:pStyle w:val="Heading1"/>
        <w:rPr>
          <w:rFonts w:ascii="IBM Plex Sans Text" w:hAnsi="IBM Plex Sans Text"/>
          <w:b/>
          <w:sz w:val="36"/>
          <w:szCs w:val="36"/>
        </w:rPr>
      </w:pPr>
      <w:r w:rsidRPr="0000315A">
        <w:rPr>
          <w:rFonts w:ascii="IBM Plex Sans Text" w:hAnsi="IBM Plex Sans Text"/>
          <w:b/>
          <w:color w:val="auto"/>
          <w:sz w:val="36"/>
          <w:szCs w:val="36"/>
        </w:rPr>
        <w:lastRenderedPageBreak/>
        <w:fldChar w:fldCharType="begin"/>
      </w:r>
      <w:r w:rsidRPr="0000315A">
        <w:rPr>
          <w:color w:val="auto"/>
        </w:rPr>
        <w:instrText xml:space="preserve"> XE "Introduzione" </w:instrText>
      </w:r>
      <w:r w:rsidRPr="0000315A">
        <w:rPr>
          <w:rFonts w:ascii="IBM Plex Sans Text" w:hAnsi="IBM Plex Sans Text"/>
          <w:b/>
          <w:color w:val="auto"/>
          <w:sz w:val="36"/>
          <w:szCs w:val="36"/>
        </w:rPr>
        <w:fldChar w:fldCharType="end"/>
      </w:r>
      <w:bookmarkStart w:id="0" w:name="_Toc515548946"/>
      <w:r w:rsidR="003E6ADE" w:rsidRPr="0000315A">
        <w:rPr>
          <w:rFonts w:ascii="IBM Plex Sans Text" w:hAnsi="IBM Plex Sans Text"/>
          <w:b/>
          <w:color w:val="auto"/>
          <w:sz w:val="36"/>
          <w:szCs w:val="36"/>
        </w:rPr>
        <w:t>Introduzione</w:t>
      </w:r>
      <w:bookmarkEnd w:id="0"/>
    </w:p>
    <w:p w:rsidR="00937287" w:rsidRDefault="00937287"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36"/>
          <w:szCs w:val="36"/>
        </w:rPr>
      </w:pPr>
    </w:p>
    <w:p w:rsidR="00937287" w:rsidRPr="00405A3D" w:rsidRDefault="00937287" w:rsidP="005D48AA">
      <w:pPr>
        <w:spacing w:before="100" w:beforeAutospacing="1" w:after="100" w:afterAutospacing="1" w:line="240" w:lineRule="auto"/>
        <w:rPr>
          <w:rFonts w:ascii="IBM Plex Sans Text" w:eastAsia="Times New Roman" w:hAnsi="IBM Plex Sans Text" w:cs="Times New Roman"/>
          <w:sz w:val="24"/>
          <w:szCs w:val="24"/>
        </w:rPr>
      </w:pPr>
      <w:r w:rsidRPr="00405A3D">
        <w:rPr>
          <w:rFonts w:ascii="IBM Plex Sans Text" w:eastAsia="Times New Roman" w:hAnsi="IBM Plex Sans Text" w:cs="Times New Roman"/>
          <w:sz w:val="24"/>
          <w:szCs w:val="24"/>
        </w:rPr>
        <w:t xml:space="preserve">Vediamo da vicino cosa e' il </w:t>
      </w:r>
      <w:r w:rsidRPr="00405A3D">
        <w:rPr>
          <w:rFonts w:ascii="IBM Plex Sans Text" w:eastAsia="Times New Roman" w:hAnsi="IBM Plex Sans Text" w:cs="Times New Roman"/>
          <w:b/>
          <w:bCs/>
          <w:sz w:val="24"/>
          <w:szCs w:val="24"/>
        </w:rPr>
        <w:t>Machine Learning</w:t>
      </w:r>
      <w:r w:rsidRPr="00405A3D">
        <w:rPr>
          <w:rFonts w:ascii="IBM Plex Sans Text" w:eastAsia="Times New Roman" w:hAnsi="IBM Plex Sans Text" w:cs="Times New Roman"/>
          <w:sz w:val="24"/>
          <w:szCs w:val="24"/>
        </w:rPr>
        <w:t xml:space="preserve"> con questo semplice </w:t>
      </w:r>
      <w:r>
        <w:rPr>
          <w:rFonts w:ascii="IBM Plex Sans Text" w:eastAsia="Times New Roman" w:hAnsi="IBM Plex Sans Text" w:cs="Times New Roman"/>
          <w:sz w:val="24"/>
          <w:szCs w:val="24"/>
        </w:rPr>
        <w:t>laboratorio. S</w:t>
      </w:r>
      <w:r w:rsidRPr="00405A3D">
        <w:rPr>
          <w:rFonts w:ascii="IBM Plex Sans Text" w:eastAsia="Times New Roman" w:hAnsi="IBM Plex Sans Text" w:cs="Times New Roman"/>
          <w:sz w:val="24"/>
          <w:szCs w:val="24"/>
        </w:rPr>
        <w:t>criveremo un programma</w:t>
      </w:r>
      <w:r>
        <w:rPr>
          <w:rFonts w:ascii="IBM Plex Sans Text" w:eastAsia="Times New Roman" w:hAnsi="IBM Plex Sans Text" w:cs="Times New Roman"/>
          <w:sz w:val="24"/>
          <w:szCs w:val="24"/>
        </w:rPr>
        <w:t xml:space="preserve"> il cui </w:t>
      </w:r>
      <w:r w:rsidRPr="00405A3D">
        <w:rPr>
          <w:rFonts w:ascii="IBM Plex Sans Text" w:eastAsia="Times New Roman" w:hAnsi="IBM Plex Sans Text" w:cs="Times New Roman"/>
          <w:sz w:val="24"/>
          <w:szCs w:val="24"/>
        </w:rPr>
        <w:t xml:space="preserve">codice, pero', non avra' lo scopo di definire in forma di </w:t>
      </w:r>
      <w:r w:rsidRPr="00405A3D">
        <w:rPr>
          <w:rFonts w:ascii="IBM Plex Sans Text" w:eastAsia="Times New Roman" w:hAnsi="IBM Plex Sans Text" w:cs="Times New Roman"/>
          <w:b/>
          <w:bCs/>
          <w:sz w:val="24"/>
          <w:szCs w:val="24"/>
        </w:rPr>
        <w:t>source code</w:t>
      </w:r>
      <w:r w:rsidRPr="00405A3D">
        <w:rPr>
          <w:rFonts w:ascii="IBM Plex Sans Text" w:eastAsia="Times New Roman" w:hAnsi="IBM Plex Sans Text" w:cs="Times New Roman"/>
          <w:sz w:val="24"/>
          <w:szCs w:val="24"/>
        </w:rPr>
        <w:t xml:space="preserve"> le regole in base alle quali rispondere a degli input. </w:t>
      </w:r>
      <w:r>
        <w:rPr>
          <w:rFonts w:ascii="IBM Plex Sans Text" w:eastAsia="Times New Roman" w:hAnsi="IBM Plex Sans Text" w:cs="Times New Roman"/>
          <w:sz w:val="24"/>
          <w:szCs w:val="24"/>
        </w:rPr>
        <w:t xml:space="preserve"> </w:t>
      </w:r>
      <w:r w:rsidRPr="00405A3D">
        <w:rPr>
          <w:rFonts w:ascii="IBM Plex Sans Text" w:eastAsia="Times New Roman" w:hAnsi="IBM Plex Sans Text" w:cs="Times New Roman"/>
          <w:sz w:val="24"/>
          <w:szCs w:val="24"/>
        </w:rPr>
        <w:t>Al contrario il codice che scriveremo avra' lo scopo di imparare dai dati, rappresentazione</w:t>
      </w:r>
      <w:r>
        <w:rPr>
          <w:rFonts w:ascii="IBM Plex Sans Text" w:eastAsia="Times New Roman" w:hAnsi="IBM Plex Sans Text" w:cs="Times New Roman"/>
          <w:sz w:val="24"/>
          <w:szCs w:val="24"/>
        </w:rPr>
        <w:t xml:space="preserve"> dell’</w:t>
      </w:r>
      <w:r w:rsidRPr="00405A3D">
        <w:rPr>
          <w:rFonts w:ascii="IBM Plex Sans Text" w:eastAsia="Times New Roman" w:hAnsi="IBM Plex Sans Text" w:cs="Times New Roman"/>
          <w:sz w:val="24"/>
          <w:szCs w:val="24"/>
        </w:rPr>
        <w:t xml:space="preserve">esperienza passata, </w:t>
      </w:r>
      <w:r>
        <w:rPr>
          <w:rFonts w:ascii="IBM Plex Sans Text" w:eastAsia="Times New Roman" w:hAnsi="IBM Plex Sans Text" w:cs="Times New Roman"/>
          <w:sz w:val="24"/>
          <w:szCs w:val="24"/>
        </w:rPr>
        <w:t>le regole in base alle quali</w:t>
      </w:r>
      <w:r w:rsidRPr="00405A3D">
        <w:rPr>
          <w:rFonts w:ascii="IBM Plex Sans Text" w:eastAsia="Times New Roman" w:hAnsi="IBM Plex Sans Text" w:cs="Times New Roman"/>
          <w:sz w:val="24"/>
          <w:szCs w:val="24"/>
        </w:rPr>
        <w:t xml:space="preserve"> rispondere agli input futuri. Il nostro codice sara' focalizzato sugli aspetti di lettura dati, sulla comprensione di quali parametri siano rilevanti per il problema e di quale sia il modello matematico migliore per effettuare apprendimento o meglio il training del programma.</w:t>
      </w:r>
    </w:p>
    <w:p w:rsidR="00405A3D" w:rsidRPr="00405A3D" w:rsidRDefault="00405A3D" w:rsidP="005D30A6">
      <w:pPr>
        <w:spacing w:before="100" w:beforeAutospacing="1" w:after="100" w:afterAutospacing="1" w:line="240" w:lineRule="auto"/>
        <w:rPr>
          <w:rFonts w:ascii="IBM Plex Sans Text" w:eastAsia="Times New Roman" w:hAnsi="IBM Plex Sans Text" w:cs="Times New Roman"/>
          <w:sz w:val="24"/>
          <w:szCs w:val="24"/>
        </w:rPr>
      </w:pPr>
      <w:bookmarkStart w:id="1" w:name="Bordeaux"/>
      <w:bookmarkEnd w:id="1"/>
      <w:r w:rsidRPr="00405A3D">
        <w:rPr>
          <w:rFonts w:ascii="IBM Plex Sans Text" w:eastAsia="Times New Roman" w:hAnsi="IBM Plex Sans Text" w:cs="Times New Roman"/>
          <w:sz w:val="24"/>
          <w:szCs w:val="24"/>
        </w:rPr>
        <w:t xml:space="preserve"> </w:t>
      </w:r>
    </w:p>
    <w:p w:rsidR="00405A3D" w:rsidRDefault="00405A3D" w:rsidP="005D48AA">
      <w:pPr>
        <w:spacing w:before="100" w:beforeAutospacing="1" w:after="100" w:afterAutospacing="1" w:line="240" w:lineRule="auto"/>
        <w:rPr>
          <w:rStyle w:val="Hyperlink"/>
          <w:rFonts w:ascii="IBM Plex Sans Text" w:hAnsi="IBM Plex Sans Text"/>
        </w:rPr>
      </w:pPr>
    </w:p>
    <w:p w:rsidR="003E6ADE" w:rsidRPr="003E6ADE" w:rsidRDefault="00791714"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r>
        <w:rPr>
          <w:rFonts w:ascii="IBM Plex Sans Text" w:hAnsi="IBM Plex Sans Text"/>
          <w:b/>
          <w:sz w:val="28"/>
          <w:szCs w:val="28"/>
        </w:rPr>
        <w:fldChar w:fldCharType="begin"/>
      </w:r>
      <w:r>
        <w:instrText xml:space="preserve"> XE "</w:instrText>
      </w:r>
      <w:r w:rsidRPr="00817E09">
        <w:instrText>Introduzione:Obiettivi del laboratorio</w:instrText>
      </w:r>
      <w:r>
        <w:instrText xml:space="preserve">" </w:instrText>
      </w:r>
      <w:r>
        <w:rPr>
          <w:rFonts w:ascii="IBM Plex Sans Text" w:hAnsi="IBM Plex Sans Text"/>
          <w:b/>
          <w:sz w:val="28"/>
          <w:szCs w:val="28"/>
        </w:rPr>
        <w:fldChar w:fldCharType="end"/>
      </w:r>
      <w:r w:rsidR="003E6ADE">
        <w:rPr>
          <w:rFonts w:ascii="IBM Plex Sans Text" w:hAnsi="IBM Plex Sans Text"/>
          <w:b/>
          <w:sz w:val="28"/>
          <w:szCs w:val="28"/>
        </w:rPr>
        <w:t>Obiettivi</w:t>
      </w:r>
      <w:r w:rsidR="00751910">
        <w:rPr>
          <w:rFonts w:ascii="IBM Plex Sans Text" w:hAnsi="IBM Plex Sans Text"/>
          <w:b/>
          <w:sz w:val="28"/>
          <w:szCs w:val="28"/>
        </w:rPr>
        <w:t xml:space="preserve"> del </w:t>
      </w:r>
      <w:r w:rsidR="005D30A6">
        <w:rPr>
          <w:rFonts w:ascii="IBM Plex Sans Text" w:hAnsi="IBM Plex Sans Text"/>
          <w:b/>
          <w:sz w:val="28"/>
          <w:szCs w:val="28"/>
        </w:rPr>
        <w:t>Workshop</w:t>
      </w:r>
    </w:p>
    <w:p w:rsidR="00EC5FEC" w:rsidRDefault="005D30A6" w:rsidP="005D48AA">
      <w:pPr>
        <w:pStyle w:val="NormalWeb"/>
        <w:jc w:val="both"/>
        <w:rPr>
          <w:rFonts w:ascii="IBM Plex Sans Text" w:hAnsi="IBM Plex Sans Text"/>
        </w:rPr>
      </w:pPr>
      <w:r>
        <w:rPr>
          <w:rFonts w:ascii="IBM Plex Sans Text" w:hAnsi="IBM Plex Sans Text"/>
        </w:rPr>
        <w:t>In questo workshop</w:t>
      </w:r>
      <w:r w:rsidR="00D313FA">
        <w:rPr>
          <w:rFonts w:ascii="IBM Plex Sans Text" w:hAnsi="IBM Plex Sans Text"/>
        </w:rPr>
        <w:t xml:space="preserve"> proviamo </w:t>
      </w:r>
      <w:r>
        <w:rPr>
          <w:rFonts w:ascii="IBM Plex Sans Text" w:hAnsi="IBM Plex Sans Text"/>
        </w:rPr>
        <w:t>ad utilizzare Watson Studio e il suo ambiente di sviluppo a progetto per creare modelli, farne il deployment e creare una dashboard</w:t>
      </w:r>
      <w:r w:rsidR="00D313FA">
        <w:rPr>
          <w:rFonts w:ascii="IBM Plex Sans Text" w:hAnsi="IBM Plex Sans Text"/>
        </w:rPr>
        <w:t xml:space="preserve">. </w:t>
      </w:r>
    </w:p>
    <w:p w:rsidR="00EC5FEC" w:rsidRDefault="005D30A6" w:rsidP="005D48AA">
      <w:pPr>
        <w:pStyle w:val="NormalWeb"/>
        <w:jc w:val="both"/>
        <w:rPr>
          <w:rFonts w:ascii="IBM Plex Sans Text" w:hAnsi="IBM Plex Sans Text"/>
        </w:rPr>
      </w:pPr>
      <w:r>
        <w:rPr>
          <w:rFonts w:ascii="IBM Plex Sans Text" w:hAnsi="IBM Plex Sans Text"/>
        </w:rPr>
        <w:t>Il tema degli hands-on e’ di tipo bancario, in particolare metteremo a punto un modello che ci aiutera’ a decidere se concedere o meno</w:t>
      </w:r>
      <w:r w:rsidR="00A7239C">
        <w:rPr>
          <w:rFonts w:ascii="IBM Plex Sans Text" w:hAnsi="IBM Plex Sans Text"/>
        </w:rPr>
        <w:t xml:space="preserve"> un prestito ad uno specifico c</w:t>
      </w:r>
      <w:r>
        <w:rPr>
          <w:rFonts w:ascii="IBM Plex Sans Text" w:hAnsi="IBM Plex Sans Text"/>
        </w:rPr>
        <w:t>liente</w:t>
      </w:r>
      <w:r w:rsidR="00D313FA" w:rsidRPr="008A3530">
        <w:rPr>
          <w:rFonts w:ascii="IBM Plex Sans Text" w:hAnsi="IBM Plex Sans Text"/>
        </w:rPr>
        <w:t xml:space="preserve">. </w:t>
      </w:r>
      <w:r w:rsidR="00D313FA">
        <w:rPr>
          <w:rFonts w:ascii="IBM Plex Sans Text" w:hAnsi="IBM Plex Sans Text"/>
        </w:rPr>
        <w:t xml:space="preserve"> </w:t>
      </w:r>
    </w:p>
    <w:p w:rsidR="008C4396" w:rsidRDefault="008C4396" w:rsidP="005D48AA">
      <w:pPr>
        <w:pStyle w:val="NormalWeb"/>
        <w:jc w:val="both"/>
        <w:rPr>
          <w:rFonts w:ascii="IBM Plex Sans Text" w:hAnsi="IBM Plex Sans Text"/>
        </w:rPr>
      </w:pPr>
      <w:r>
        <w:rPr>
          <w:rFonts w:ascii="IBM Plex Sans Text" w:hAnsi="IBM Plex Sans Text"/>
        </w:rPr>
        <w:t>Il dataset che utilizzeremo e’</w:t>
      </w:r>
      <w:r w:rsidR="00DB2ADE">
        <w:rPr>
          <w:rFonts w:ascii="IBM Plex Sans Text" w:hAnsi="IBM Plex Sans Text"/>
        </w:rPr>
        <w:t xml:space="preserve"> </w:t>
      </w:r>
      <w:r w:rsidR="002819FA">
        <w:rPr>
          <w:rFonts w:ascii="IBM Plex Sans Text" w:hAnsi="IBM Plex Sans Text"/>
        </w:rPr>
        <w:t>free e open-source ed e’ disponibile</w:t>
      </w:r>
      <w:r>
        <w:rPr>
          <w:rFonts w:ascii="IBM Plex Sans Text" w:hAnsi="IBM Plex Sans Text"/>
        </w:rPr>
        <w:t xml:space="preserve"> al link seguente:</w:t>
      </w:r>
    </w:p>
    <w:p w:rsidR="008C4396" w:rsidRDefault="009C5005" w:rsidP="005D48AA">
      <w:pPr>
        <w:pStyle w:val="NormalWeb"/>
        <w:jc w:val="both"/>
        <w:rPr>
          <w:rFonts w:ascii="IBM Plex Sans Text" w:hAnsi="IBM Plex Sans Text"/>
        </w:rPr>
      </w:pPr>
      <w:hyperlink r:id="rId9" w:history="1">
        <w:r w:rsidR="008C4396" w:rsidRPr="00425F10">
          <w:rPr>
            <w:rStyle w:val="Hyperlink"/>
            <w:rFonts w:ascii="IBM Plex Sans Text" w:hAnsi="IBM Plex Sans Text"/>
          </w:rPr>
          <w:t>https://bigml.com/user/BigML/gallery/dataset/4f89c38f1552686459000033</w:t>
        </w:r>
      </w:hyperlink>
    </w:p>
    <w:p w:rsidR="00D313FA" w:rsidRPr="008A3530" w:rsidRDefault="00D313FA" w:rsidP="005D48AA">
      <w:pPr>
        <w:pStyle w:val="NormalWeb"/>
        <w:jc w:val="both"/>
        <w:rPr>
          <w:rFonts w:ascii="IBM Plex Sans Text" w:hAnsi="IBM Plex Sans Text"/>
        </w:rPr>
      </w:pPr>
      <w:r w:rsidRPr="008A3530">
        <w:rPr>
          <w:rFonts w:ascii="IBM Plex Sans Text" w:hAnsi="IBM Plex Sans Text"/>
        </w:rPr>
        <w:t xml:space="preserve">Per mettere </w:t>
      </w:r>
      <w:r w:rsidR="002842E6">
        <w:rPr>
          <w:rFonts w:ascii="IBM Plex Sans Text" w:hAnsi="IBM Plex Sans Text"/>
        </w:rPr>
        <w:t>a punto il modello useremo due alternative</w:t>
      </w:r>
      <w:r w:rsidRPr="008A3530">
        <w:rPr>
          <w:rFonts w:ascii="IBM Plex Sans Text" w:hAnsi="IBM Plex Sans Text"/>
        </w:rPr>
        <w:t xml:space="preserve">:  </w:t>
      </w:r>
    </w:p>
    <w:p w:rsidR="00A7239C" w:rsidRDefault="00A7239C" w:rsidP="005D48AA">
      <w:pPr>
        <w:pStyle w:val="NormalWeb"/>
        <w:jc w:val="both"/>
        <w:rPr>
          <w:rFonts w:ascii="IBM Plex Sans Text" w:hAnsi="IBM Plex Sans Text"/>
        </w:rPr>
      </w:pPr>
      <w:r>
        <w:rPr>
          <w:rFonts w:ascii="IBM Plex Sans Text" w:hAnsi="IBM Plex Sans Text"/>
        </w:rPr>
        <w:t>1)</w:t>
      </w:r>
      <w:r w:rsidR="003E6ADE">
        <w:rPr>
          <w:rFonts w:ascii="IBM Plex Sans Text" w:hAnsi="IBM Plex Sans Text"/>
        </w:rPr>
        <w:t>S</w:t>
      </w:r>
      <w:r w:rsidR="00D313FA" w:rsidRPr="008A3530">
        <w:rPr>
          <w:rFonts w:ascii="IBM Plex Sans Text" w:hAnsi="IBM Plex Sans Text"/>
        </w:rPr>
        <w:t xml:space="preserve">criveremo un </w:t>
      </w:r>
      <w:r w:rsidR="00D313FA">
        <w:rPr>
          <w:rFonts w:ascii="IBM Plex Sans Text" w:hAnsi="IBM Plex Sans Text"/>
        </w:rPr>
        <w:t>Jupyter N</w:t>
      </w:r>
      <w:r w:rsidR="00D313FA" w:rsidRPr="008A3530">
        <w:rPr>
          <w:rFonts w:ascii="IBM Plex Sans Text" w:hAnsi="IBM Plex Sans Text"/>
        </w:rPr>
        <w:t xml:space="preserve">otebook in linguaggio </w:t>
      </w:r>
      <w:r w:rsidR="005D30A6">
        <w:rPr>
          <w:rFonts w:ascii="IBM Plex Sans Text" w:hAnsi="IBM Plex Sans Text"/>
        </w:rPr>
        <w:t xml:space="preserve">Python ed useremo la libreria di scikitLearn per </w:t>
      </w:r>
      <w:r w:rsidR="002E07B3">
        <w:rPr>
          <w:rFonts w:ascii="IBM Plex Sans Text" w:hAnsi="IBM Plex Sans Text"/>
        </w:rPr>
        <w:t xml:space="preserve">scrivere </w:t>
      </w:r>
      <w:r w:rsidR="005D30A6">
        <w:rPr>
          <w:rFonts w:ascii="IBM Plex Sans Text" w:hAnsi="IBM Plex Sans Text"/>
        </w:rPr>
        <w:t>il modello</w:t>
      </w:r>
      <w:r w:rsidR="00D313FA">
        <w:rPr>
          <w:rFonts w:ascii="IBM Plex Sans Text" w:hAnsi="IBM Plex Sans Text"/>
        </w:rPr>
        <w:t xml:space="preserve">. Il codice avra’ il compito di leggere il dataset </w:t>
      </w:r>
      <w:r w:rsidR="005D30A6">
        <w:rPr>
          <w:rFonts w:ascii="IBM Plex Sans Text" w:hAnsi="IBM Plex Sans Text"/>
        </w:rPr>
        <w:t>dei client esistenti, capire quali sono i</w:t>
      </w:r>
      <w:r w:rsidR="00D313FA">
        <w:rPr>
          <w:rFonts w:ascii="IBM Plex Sans Text" w:hAnsi="IBM Plex Sans Text"/>
        </w:rPr>
        <w:t xml:space="preserve"> parametri rilevanti per il modello e</w:t>
      </w:r>
      <w:r w:rsidR="00D313FA" w:rsidRPr="008A3530">
        <w:rPr>
          <w:rFonts w:ascii="IBM Plex Sans Text" w:hAnsi="IBM Plex Sans Text"/>
        </w:rPr>
        <w:t xml:space="preserve"> costruira’ un modello di regression</w:t>
      </w:r>
      <w:r w:rsidR="00D313FA">
        <w:rPr>
          <w:rFonts w:ascii="IBM Plex Sans Text" w:hAnsi="IBM Plex Sans Text"/>
        </w:rPr>
        <w:t>e</w:t>
      </w:r>
      <w:r w:rsidR="00D313FA" w:rsidRPr="008A3530">
        <w:rPr>
          <w:rFonts w:ascii="IBM Plex Sans Text" w:hAnsi="IBM Plex Sans Text"/>
        </w:rPr>
        <w:t xml:space="preserve"> </w:t>
      </w:r>
      <w:r w:rsidR="005D30A6">
        <w:rPr>
          <w:rFonts w:ascii="IBM Plex Sans Text" w:hAnsi="IBM Plex Sans Text"/>
        </w:rPr>
        <w:t>logistica</w:t>
      </w:r>
      <w:r w:rsidR="00D313FA">
        <w:rPr>
          <w:rFonts w:ascii="IBM Plex Sans Text" w:hAnsi="IBM Plex Sans Text"/>
        </w:rPr>
        <w:t xml:space="preserve"> che </w:t>
      </w:r>
      <w:r w:rsidR="005D30A6">
        <w:rPr>
          <w:rFonts w:ascii="IBM Plex Sans Text" w:hAnsi="IBM Plex Sans Text"/>
        </w:rPr>
        <w:t>dovra’ essere in grado di decider</w:t>
      </w:r>
      <w:r w:rsidR="002E07B3">
        <w:rPr>
          <w:rFonts w:ascii="IBM Plex Sans Text" w:hAnsi="IBM Plex Sans Text"/>
        </w:rPr>
        <w:t>e</w:t>
      </w:r>
      <w:r w:rsidR="005D30A6">
        <w:rPr>
          <w:rFonts w:ascii="IBM Plex Sans Text" w:hAnsi="IBM Plex Sans Text"/>
        </w:rPr>
        <w:t xml:space="preserve"> se concedere o meno un prestito ad un dato cliente sulla base delle sue caratteristiche. Faremo poi il deployment di questo modello usando le API di Watson Machine Learning.</w:t>
      </w:r>
    </w:p>
    <w:p w:rsidR="00D313FA" w:rsidRPr="008A3530" w:rsidRDefault="003E6ADE" w:rsidP="005D48AA">
      <w:pPr>
        <w:pStyle w:val="NormalWeb"/>
        <w:jc w:val="both"/>
        <w:rPr>
          <w:rFonts w:ascii="IBM Plex Sans Text" w:hAnsi="IBM Plex Sans Text"/>
        </w:rPr>
      </w:pPr>
      <w:r>
        <w:rPr>
          <w:rFonts w:ascii="IBM Plex Sans Text" w:hAnsi="IBM Plex Sans Text"/>
        </w:rPr>
        <w:t>2) U</w:t>
      </w:r>
      <w:r w:rsidR="00D313FA" w:rsidRPr="008A3530">
        <w:rPr>
          <w:rFonts w:ascii="IBM Plex Sans Text" w:hAnsi="IBM Plex Sans Text"/>
        </w:rPr>
        <w:t xml:space="preserve">seremo il servizio di </w:t>
      </w:r>
      <w:r w:rsidR="00D313FA">
        <w:rPr>
          <w:rFonts w:ascii="IBM Plex Sans Text" w:hAnsi="IBM Plex Sans Text"/>
        </w:rPr>
        <w:t xml:space="preserve">Modeler Flows e </w:t>
      </w:r>
      <w:r w:rsidR="00D313FA" w:rsidRPr="008A3530">
        <w:rPr>
          <w:rFonts w:ascii="IBM Plex Sans Text" w:hAnsi="IBM Plex Sans Text"/>
        </w:rPr>
        <w:t>Watson Machine Learning</w:t>
      </w:r>
      <w:r w:rsidR="00D313FA">
        <w:rPr>
          <w:rFonts w:ascii="IBM Plex Sans Text" w:hAnsi="IBM Plex Sans Text"/>
        </w:rPr>
        <w:t>. Costruiremo Un Modeler Flow che prende il dataset di input, specificheremo quali sono le variabili</w:t>
      </w:r>
      <w:r w:rsidR="00A7239C">
        <w:rPr>
          <w:rFonts w:ascii="IBM Plex Sans Text" w:hAnsi="IBM Plex Sans Text"/>
        </w:rPr>
        <w:t xml:space="preserve"> dipendente/i</w:t>
      </w:r>
      <w:r w:rsidR="00D313FA">
        <w:rPr>
          <w:rFonts w:ascii="IBM Plex Sans Text" w:hAnsi="IBM Plex Sans Text"/>
        </w:rPr>
        <w:t>ndipendente e faremo il training di u</w:t>
      </w:r>
      <w:r w:rsidR="001A7A56">
        <w:rPr>
          <w:rFonts w:ascii="IBM Plex Sans Text" w:hAnsi="IBM Plex Sans Text"/>
        </w:rPr>
        <w:t xml:space="preserve">n modello di regressione logistica e </w:t>
      </w:r>
      <w:r w:rsidR="00A7239C">
        <w:rPr>
          <w:rFonts w:ascii="IBM Plex Sans Text" w:hAnsi="IBM Plex Sans Text"/>
        </w:rPr>
        <w:t>i</w:t>
      </w:r>
      <w:r w:rsidR="001A7A56">
        <w:rPr>
          <w:rFonts w:ascii="IBM Plex Sans Text" w:hAnsi="IBM Plex Sans Text"/>
        </w:rPr>
        <w:t>l suo deployment</w:t>
      </w:r>
      <w:r w:rsidR="00D313FA">
        <w:rPr>
          <w:rFonts w:ascii="IBM Plex Sans Text" w:hAnsi="IBM Plex Sans Text"/>
        </w:rPr>
        <w:t>.</w:t>
      </w:r>
    </w:p>
    <w:p w:rsidR="000170CC" w:rsidRDefault="00D313FA" w:rsidP="005D48AA">
      <w:pPr>
        <w:pStyle w:val="NormalWeb"/>
        <w:jc w:val="both"/>
        <w:rPr>
          <w:rFonts w:ascii="IBM Plex Sans Text" w:hAnsi="IBM Plex Sans Text"/>
        </w:rPr>
      </w:pPr>
      <w:r w:rsidRPr="008A3530">
        <w:rPr>
          <w:rFonts w:ascii="IBM Plex Sans Text" w:hAnsi="IBM Plex Sans Text"/>
        </w:rPr>
        <w:lastRenderedPageBreak/>
        <w:t>I servizi usati in questo tutorial sono:</w:t>
      </w:r>
      <w:r w:rsidR="003B7622">
        <w:rPr>
          <w:rFonts w:ascii="IBM Plex Sans Text" w:hAnsi="IBM Plex Sans Text"/>
        </w:rPr>
        <w:t xml:space="preserve"> Watson Studio,</w:t>
      </w:r>
      <w:r w:rsidRPr="008A3530">
        <w:rPr>
          <w:rFonts w:ascii="IBM Plex Sans Text" w:hAnsi="IBM Plex Sans Text"/>
        </w:rPr>
        <w:t xml:space="preserve"> IBM Watson Machine Learning, </w:t>
      </w:r>
      <w:r w:rsidR="004653B0">
        <w:rPr>
          <w:rFonts w:ascii="IBM Plex Sans Text" w:hAnsi="IBM Plex Sans Text"/>
        </w:rPr>
        <w:t xml:space="preserve">Cognos </w:t>
      </w:r>
      <w:r w:rsidR="001A7A56">
        <w:rPr>
          <w:rFonts w:ascii="IBM Plex Sans Text" w:hAnsi="IBM Plex Sans Text"/>
        </w:rPr>
        <w:t>Dashboard</w:t>
      </w:r>
      <w:r w:rsidR="004653B0">
        <w:rPr>
          <w:rFonts w:ascii="IBM Plex Sans Text" w:hAnsi="IBM Plex Sans Text"/>
        </w:rPr>
        <w:t xml:space="preserve"> Embedded</w:t>
      </w:r>
      <w:r w:rsidR="003B7622">
        <w:rPr>
          <w:rFonts w:ascii="IBM Plex Sans Text" w:hAnsi="IBM Plex Sans Text"/>
        </w:rPr>
        <w:t xml:space="preserve">, </w:t>
      </w:r>
      <w:r w:rsidRPr="008A3530">
        <w:rPr>
          <w:rFonts w:ascii="IBM Plex Sans Text" w:hAnsi="IBM Plex Sans Text"/>
        </w:rPr>
        <w:t xml:space="preserve">Jupyter notebooks in linguaggio </w:t>
      </w:r>
      <w:r w:rsidR="003B7622">
        <w:rPr>
          <w:rFonts w:ascii="IBM Plex Sans Text" w:hAnsi="IBM Plex Sans Text"/>
        </w:rPr>
        <w:t>Python</w:t>
      </w:r>
      <w:r w:rsidRPr="008A3530">
        <w:rPr>
          <w:rFonts w:ascii="IBM Plex Sans Text" w:hAnsi="IBM Plex Sans Text"/>
        </w:rPr>
        <w:t xml:space="preserve"> all’interno della piattaforma IBM Watson Studio e IBM Cloud Object Storage per salvare dati e</w:t>
      </w:r>
      <w:r>
        <w:rPr>
          <w:rFonts w:ascii="IBM Plex Sans Text" w:hAnsi="IBM Plex Sans Text"/>
        </w:rPr>
        <w:t xml:space="preserve"> contenuto dei</w:t>
      </w:r>
      <w:r w:rsidRPr="008A3530">
        <w:rPr>
          <w:rFonts w:ascii="IBM Plex Sans Text" w:hAnsi="IBM Plex Sans Text"/>
        </w:rPr>
        <w:t xml:space="preserve"> notebook.</w:t>
      </w:r>
    </w:p>
    <w:p w:rsidR="00934F24" w:rsidRDefault="00934F24" w:rsidP="005D48AA">
      <w:pPr>
        <w:spacing w:before="100" w:beforeAutospacing="1" w:after="100" w:afterAutospacing="1" w:line="240" w:lineRule="auto"/>
        <w:outlineLvl w:val="1"/>
        <w:rPr>
          <w:rFonts w:ascii="IBM Plex Sans Text" w:eastAsia="Times New Roman" w:hAnsi="IBM Plex Sans Text" w:cs="Times New Roman"/>
          <w:b/>
          <w:bCs/>
          <w:sz w:val="28"/>
          <w:szCs w:val="28"/>
        </w:rPr>
      </w:pPr>
    </w:p>
    <w:bookmarkStart w:id="2" w:name="_Toc515457639"/>
    <w:p w:rsidR="003E6ADE" w:rsidRDefault="00791714" w:rsidP="005D48AA">
      <w:pPr>
        <w:spacing w:before="100" w:beforeAutospacing="1" w:after="100" w:afterAutospacing="1" w:line="240" w:lineRule="auto"/>
        <w:outlineLvl w:val="1"/>
        <w:rPr>
          <w:rFonts w:ascii="IBM Plex Sans Text" w:eastAsia="Times New Roman" w:hAnsi="IBM Plex Sans Text" w:cs="Times New Roman"/>
          <w:b/>
          <w:bCs/>
          <w:sz w:val="28"/>
          <w:szCs w:val="28"/>
        </w:rPr>
      </w:pPr>
      <w:r>
        <w:rPr>
          <w:rFonts w:ascii="IBM Plex Sans Text" w:eastAsia="Times New Roman" w:hAnsi="IBM Plex Sans Text" w:cs="Times New Roman"/>
          <w:b/>
          <w:bCs/>
          <w:sz w:val="28"/>
          <w:szCs w:val="28"/>
        </w:rPr>
        <w:fldChar w:fldCharType="begin"/>
      </w:r>
      <w:r>
        <w:instrText xml:space="preserve"> XE "</w:instrText>
      </w:r>
      <w:r w:rsidRPr="00E303DF">
        <w:instrText>Introduzione:Prerequisiti</w:instrText>
      </w:r>
      <w:r>
        <w:instrText xml:space="preserve">" </w:instrText>
      </w:r>
      <w:r>
        <w:rPr>
          <w:rFonts w:ascii="IBM Plex Sans Text" w:eastAsia="Times New Roman" w:hAnsi="IBM Plex Sans Text" w:cs="Times New Roman"/>
          <w:b/>
          <w:bCs/>
          <w:sz w:val="28"/>
          <w:szCs w:val="28"/>
        </w:rPr>
        <w:fldChar w:fldCharType="end"/>
      </w:r>
      <w:bookmarkStart w:id="3" w:name="_Toc515466780"/>
      <w:bookmarkStart w:id="4" w:name="_Toc515548947"/>
      <w:r w:rsidR="003E6ADE">
        <w:rPr>
          <w:rFonts w:ascii="IBM Plex Sans Text" w:eastAsia="Times New Roman" w:hAnsi="IBM Plex Sans Text" w:cs="Times New Roman"/>
          <w:b/>
          <w:bCs/>
          <w:sz w:val="28"/>
          <w:szCs w:val="28"/>
        </w:rPr>
        <w:t>Prerequisiti</w:t>
      </w:r>
      <w:bookmarkEnd w:id="2"/>
      <w:bookmarkEnd w:id="3"/>
      <w:bookmarkEnd w:id="4"/>
    </w:p>
    <w:p w:rsidR="003E6ADE" w:rsidRPr="000170CC" w:rsidRDefault="003E6ADE" w:rsidP="005D48AA">
      <w:pPr>
        <w:spacing w:before="100" w:beforeAutospacing="1" w:after="100" w:afterAutospacing="1" w:line="240" w:lineRule="auto"/>
        <w:rPr>
          <w:rFonts w:ascii="IBM Plex Sans Text" w:eastAsia="Times New Roman" w:hAnsi="IBM Plex Sans Text" w:cs="Times New Roman"/>
          <w:b/>
          <w:sz w:val="24"/>
          <w:szCs w:val="24"/>
        </w:rPr>
      </w:pPr>
      <w:r w:rsidRPr="00A31F42">
        <w:rPr>
          <w:rFonts w:ascii="IBM Plex Sans Text" w:hAnsi="IBM Plex Sans Text"/>
          <w:b/>
          <w:sz w:val="24"/>
          <w:szCs w:val="24"/>
        </w:rPr>
        <w:t xml:space="preserve">Skill Level: </w:t>
      </w:r>
      <w:r w:rsidR="004653B0">
        <w:rPr>
          <w:rFonts w:ascii="IBM Plex Sans Text" w:hAnsi="IBM Plex Sans Text"/>
          <w:sz w:val="24"/>
          <w:szCs w:val="24"/>
        </w:rPr>
        <w:t>Medio</w:t>
      </w:r>
    </w:p>
    <w:p w:rsidR="003E6ADE" w:rsidRDefault="003E6ADE" w:rsidP="005D48AA">
      <w:pPr>
        <w:spacing w:before="100" w:beforeAutospacing="1" w:after="100" w:afterAutospacing="1" w:line="240" w:lineRule="auto"/>
        <w:jc w:val="both"/>
        <w:rPr>
          <w:rFonts w:ascii="IBM Plex Sans Text" w:eastAsia="Times New Roman" w:hAnsi="IBM Plex Sans Text" w:cs="Times New Roman"/>
          <w:sz w:val="24"/>
          <w:szCs w:val="24"/>
        </w:rPr>
      </w:pPr>
      <w:r w:rsidRPr="003E6ADE">
        <w:rPr>
          <w:rFonts w:ascii="IBM Plex Sans Text" w:hAnsi="IBM Plex Sans Text"/>
          <w:b/>
          <w:sz w:val="24"/>
          <w:szCs w:val="24"/>
        </w:rPr>
        <w:t>Piattaforma:</w:t>
      </w:r>
      <w:r w:rsidRPr="003E6ADE">
        <w:rPr>
          <w:rFonts w:ascii="IBM Plex Sans Text" w:eastAsia="Times New Roman" w:hAnsi="IBM Plex Sans Text" w:cs="Times New Roman"/>
          <w:b/>
          <w:sz w:val="24"/>
          <w:szCs w:val="24"/>
        </w:rPr>
        <w:t xml:space="preserve"> </w:t>
      </w:r>
      <w:r w:rsidRPr="003E6ADE">
        <w:rPr>
          <w:rFonts w:ascii="IBM Plex Sans Text" w:eastAsia="Times New Roman" w:hAnsi="IBM Plex Sans Text" w:cs="Times New Roman"/>
          <w:sz w:val="24"/>
          <w:szCs w:val="24"/>
        </w:rPr>
        <w:t>PC con un browser e una connessione internet</w:t>
      </w:r>
    </w:p>
    <w:p w:rsidR="003B7CB7" w:rsidRPr="003E6ADE" w:rsidRDefault="003B7CB7" w:rsidP="005D48AA">
      <w:pPr>
        <w:spacing w:before="100" w:beforeAutospacing="1" w:after="100" w:afterAutospacing="1" w:line="240" w:lineRule="auto"/>
        <w:jc w:val="both"/>
        <w:rPr>
          <w:rFonts w:ascii="IBM Plex Sans Text" w:eastAsia="Times New Roman" w:hAnsi="IBM Plex Sans Text" w:cs="Times New Roman"/>
          <w:b/>
          <w:sz w:val="24"/>
          <w:szCs w:val="24"/>
        </w:rPr>
      </w:pPr>
    </w:p>
    <w:bookmarkStart w:id="5" w:name="_Toc515457640"/>
    <w:p w:rsidR="008A3530" w:rsidRPr="003E6ADE" w:rsidRDefault="00791714" w:rsidP="005D48AA">
      <w:pPr>
        <w:spacing w:before="100" w:beforeAutospacing="1" w:after="100" w:afterAutospacing="1" w:line="240" w:lineRule="auto"/>
        <w:outlineLvl w:val="1"/>
        <w:rPr>
          <w:rFonts w:ascii="IBM Plex Sans Text" w:eastAsia="Times New Roman" w:hAnsi="IBM Plex Sans Text" w:cs="Times New Roman"/>
          <w:b/>
          <w:bCs/>
          <w:sz w:val="28"/>
          <w:szCs w:val="28"/>
        </w:rPr>
      </w:pPr>
      <w:r>
        <w:rPr>
          <w:rFonts w:ascii="IBM Plex Sans Text" w:eastAsia="Times New Roman" w:hAnsi="IBM Plex Sans Text" w:cs="Times New Roman"/>
          <w:b/>
          <w:bCs/>
          <w:sz w:val="28"/>
          <w:szCs w:val="28"/>
        </w:rPr>
        <w:fldChar w:fldCharType="begin"/>
      </w:r>
      <w:r>
        <w:instrText xml:space="preserve"> XE "</w:instrText>
      </w:r>
      <w:r w:rsidRPr="000D3940">
        <w:instrText>Introduzione:Ingredienti</w:instrText>
      </w:r>
      <w:r>
        <w:instrText xml:space="preserve">" </w:instrText>
      </w:r>
      <w:r>
        <w:rPr>
          <w:rFonts w:ascii="IBM Plex Sans Text" w:eastAsia="Times New Roman" w:hAnsi="IBM Plex Sans Text" w:cs="Times New Roman"/>
          <w:b/>
          <w:bCs/>
          <w:sz w:val="28"/>
          <w:szCs w:val="28"/>
        </w:rPr>
        <w:fldChar w:fldCharType="end"/>
      </w:r>
      <w:bookmarkStart w:id="6" w:name="_Toc515466781"/>
      <w:bookmarkStart w:id="7" w:name="_Toc515548948"/>
      <w:r w:rsidR="00B95710" w:rsidRPr="003E6ADE">
        <w:rPr>
          <w:rFonts w:ascii="IBM Plex Sans Text" w:eastAsia="Times New Roman" w:hAnsi="IBM Plex Sans Text" w:cs="Times New Roman"/>
          <w:b/>
          <w:bCs/>
          <w:sz w:val="28"/>
          <w:szCs w:val="28"/>
        </w:rPr>
        <w:t>Ingredienti</w:t>
      </w:r>
      <w:bookmarkEnd w:id="5"/>
      <w:bookmarkEnd w:id="6"/>
      <w:bookmarkEnd w:id="7"/>
    </w:p>
    <w:p w:rsidR="006E5BE4" w:rsidRPr="008A3530" w:rsidRDefault="00B73EB5" w:rsidP="005D48AA">
      <w:pPr>
        <w:pStyle w:val="ListParagraph"/>
        <w:numPr>
          <w:ilvl w:val="0"/>
          <w:numId w:val="3"/>
        </w:numPr>
        <w:spacing w:before="100" w:beforeAutospacing="1" w:after="100" w:afterAutospacing="1" w:line="240" w:lineRule="auto"/>
        <w:jc w:val="both"/>
        <w:rPr>
          <w:rFonts w:ascii="IBM Plex Sans Text" w:eastAsia="Times New Roman" w:hAnsi="IBM Plex Sans Text" w:cs="Times New Roman"/>
          <w:sz w:val="24"/>
          <w:szCs w:val="24"/>
        </w:rPr>
      </w:pPr>
      <w:r>
        <w:rPr>
          <w:rFonts w:ascii="IBM Plex Sans Text" w:eastAsia="Times New Roman" w:hAnsi="IBM Plex Sans Text" w:cs="Times New Roman"/>
          <w:b/>
          <w:sz w:val="24"/>
          <w:szCs w:val="24"/>
        </w:rPr>
        <w:t xml:space="preserve">Accesso a </w:t>
      </w:r>
      <w:r w:rsidR="006E5BE4" w:rsidRPr="008A3530">
        <w:rPr>
          <w:rFonts w:ascii="IBM Plex Sans Text" w:eastAsia="Times New Roman" w:hAnsi="IBM Plex Sans Text" w:cs="Times New Roman"/>
          <w:b/>
          <w:sz w:val="24"/>
          <w:szCs w:val="24"/>
        </w:rPr>
        <w:t>IBM Cloud</w:t>
      </w:r>
      <w:r w:rsidR="006E5BE4" w:rsidRPr="008A3530">
        <w:rPr>
          <w:rFonts w:ascii="IBM Plex Sans Text" w:eastAsia="Times New Roman" w:hAnsi="IBM Plex Sans Text" w:cs="Times New Roman"/>
          <w:sz w:val="24"/>
          <w:szCs w:val="24"/>
        </w:rPr>
        <w:t>: nel catalogo di IBM Cloud sono a disposizione servizi IaaS e PaaS.  Useremo</w:t>
      </w:r>
      <w:r w:rsidR="00262361" w:rsidRPr="008A3530">
        <w:rPr>
          <w:rFonts w:ascii="IBM Plex Sans Text" w:eastAsia="Times New Roman" w:hAnsi="IBM Plex Sans Text" w:cs="Times New Roman"/>
          <w:sz w:val="24"/>
          <w:szCs w:val="24"/>
        </w:rPr>
        <w:t xml:space="preserve"> la component</w:t>
      </w:r>
      <w:r w:rsidR="006E5BE4" w:rsidRPr="008A3530">
        <w:rPr>
          <w:rFonts w:ascii="IBM Plex Sans Text" w:eastAsia="Times New Roman" w:hAnsi="IBM Plex Sans Text" w:cs="Times New Roman"/>
          <w:sz w:val="24"/>
          <w:szCs w:val="24"/>
        </w:rPr>
        <w:t xml:space="preserve">e PaaS e faremo attivazione di servizi in modalita’ lite a costo zero. </w:t>
      </w:r>
    </w:p>
    <w:p w:rsidR="00262361" w:rsidRPr="008A3530" w:rsidRDefault="006E5BE4" w:rsidP="005D48AA">
      <w:pPr>
        <w:pStyle w:val="ListParagraph"/>
        <w:numPr>
          <w:ilvl w:val="0"/>
          <w:numId w:val="3"/>
        </w:numPr>
        <w:spacing w:before="100" w:beforeAutospacing="1" w:after="100" w:afterAutospacing="1" w:line="240" w:lineRule="auto"/>
        <w:jc w:val="both"/>
        <w:rPr>
          <w:rFonts w:ascii="IBM Plex Sans Text" w:eastAsia="Times New Roman" w:hAnsi="IBM Plex Sans Text" w:cs="Times New Roman"/>
          <w:sz w:val="24"/>
          <w:szCs w:val="24"/>
        </w:rPr>
      </w:pPr>
      <w:r w:rsidRPr="008A3530">
        <w:rPr>
          <w:rFonts w:ascii="IBM Plex Sans Text" w:eastAsia="Times New Roman" w:hAnsi="IBM Plex Sans Text" w:cs="Times New Roman"/>
          <w:b/>
          <w:sz w:val="24"/>
          <w:szCs w:val="24"/>
        </w:rPr>
        <w:t>IBM Watson Studio</w:t>
      </w:r>
      <w:r w:rsidRPr="008A3530">
        <w:rPr>
          <w:rFonts w:ascii="IBM Plex Sans Text" w:eastAsia="Times New Roman" w:hAnsi="IBM Plex Sans Text" w:cs="Times New Roman"/>
          <w:sz w:val="24"/>
          <w:szCs w:val="24"/>
        </w:rPr>
        <w:t xml:space="preserve">: </w:t>
      </w:r>
      <w:r w:rsidR="007C1521">
        <w:rPr>
          <w:rFonts w:ascii="IBM Plex Sans Text" w:eastAsia="Times New Roman" w:hAnsi="IBM Plex Sans Text" w:cs="Times New Roman"/>
          <w:sz w:val="24"/>
          <w:szCs w:val="24"/>
        </w:rPr>
        <w:t xml:space="preserve">questo servizio e’ una </w:t>
      </w:r>
      <w:r w:rsidRPr="008A3530">
        <w:rPr>
          <w:rFonts w:ascii="IBM Plex Sans Text" w:eastAsia="Times New Roman" w:hAnsi="IBM Plex Sans Text" w:cs="Times New Roman"/>
          <w:sz w:val="24"/>
          <w:szCs w:val="24"/>
        </w:rPr>
        <w:t>piattaforma</w:t>
      </w:r>
      <w:r w:rsidR="006D29BA">
        <w:rPr>
          <w:rFonts w:ascii="IBM Plex Sans Text" w:eastAsia="Times New Roman" w:hAnsi="IBM Plex Sans Text" w:cs="Times New Roman"/>
          <w:sz w:val="24"/>
          <w:szCs w:val="24"/>
        </w:rPr>
        <w:t xml:space="preserve"> collaborativa</w:t>
      </w:r>
      <w:r w:rsidRPr="008A3530">
        <w:rPr>
          <w:rFonts w:ascii="IBM Plex Sans Text" w:eastAsia="Times New Roman" w:hAnsi="IBM Plex Sans Text" w:cs="Times New Roman"/>
          <w:sz w:val="24"/>
          <w:szCs w:val="24"/>
        </w:rPr>
        <w:t xml:space="preserve"> per la preparazione di modelli analit</w:t>
      </w:r>
      <w:r w:rsidR="005568AC">
        <w:rPr>
          <w:rFonts w:ascii="IBM Plex Sans Text" w:eastAsia="Times New Roman" w:hAnsi="IBM Plex Sans Text" w:cs="Times New Roman"/>
          <w:sz w:val="24"/>
          <w:szCs w:val="24"/>
        </w:rPr>
        <w:t>ici avanzati</w:t>
      </w:r>
      <w:r w:rsidRPr="008A3530">
        <w:rPr>
          <w:rFonts w:ascii="IBM Plex Sans Text" w:eastAsia="Times New Roman" w:hAnsi="IBM Plex Sans Text" w:cs="Times New Roman"/>
          <w:sz w:val="24"/>
          <w:szCs w:val="24"/>
        </w:rPr>
        <w:t xml:space="preserve">. </w:t>
      </w:r>
      <w:r w:rsidR="005568AC">
        <w:rPr>
          <w:rFonts w:ascii="IBM Plex Sans Text" w:eastAsia="Times New Roman" w:hAnsi="IBM Plex Sans Text" w:cs="Times New Roman"/>
          <w:sz w:val="24"/>
          <w:szCs w:val="24"/>
        </w:rPr>
        <w:t>E’ possibile scrivere modelli usando Scala, Python, R ed e’ possibile usare framework come Scik</w:t>
      </w:r>
      <w:r w:rsidR="00A7239C">
        <w:rPr>
          <w:rFonts w:ascii="IBM Plex Sans Text" w:eastAsia="Times New Roman" w:hAnsi="IBM Plex Sans Text" w:cs="Times New Roman"/>
          <w:sz w:val="24"/>
          <w:szCs w:val="24"/>
        </w:rPr>
        <w:t>i</w:t>
      </w:r>
      <w:r w:rsidR="005568AC">
        <w:rPr>
          <w:rFonts w:ascii="IBM Plex Sans Text" w:eastAsia="Times New Roman" w:hAnsi="IBM Plex Sans Text" w:cs="Times New Roman"/>
          <w:sz w:val="24"/>
          <w:szCs w:val="24"/>
        </w:rPr>
        <w:t>tLearn, Tensorflow e Keras.La piattaforma consente anche di utilizzare un Modeler Flows per scrivere modelli appoggiandosi a Watson Machine Learning Modeler e per costruire Neural Network usando un Neural Network Modeler.</w:t>
      </w:r>
    </w:p>
    <w:p w:rsidR="00E162A9" w:rsidRPr="008A3530" w:rsidRDefault="0078192D" w:rsidP="005D48AA">
      <w:pPr>
        <w:pStyle w:val="ListParagraph"/>
        <w:numPr>
          <w:ilvl w:val="0"/>
          <w:numId w:val="3"/>
        </w:numPr>
        <w:spacing w:before="100" w:beforeAutospacing="1" w:after="100" w:afterAutospacing="1" w:line="240" w:lineRule="auto"/>
        <w:jc w:val="both"/>
        <w:rPr>
          <w:rFonts w:ascii="IBM Plex Sans Text" w:eastAsia="Times New Roman" w:hAnsi="IBM Plex Sans Text" w:cs="Times New Roman"/>
          <w:sz w:val="24"/>
          <w:szCs w:val="24"/>
        </w:rPr>
      </w:pPr>
      <w:r w:rsidRPr="008A3530">
        <w:rPr>
          <w:rFonts w:ascii="IBM Plex Sans Text" w:eastAsia="Times New Roman" w:hAnsi="IBM Plex Sans Text" w:cs="Times New Roman"/>
          <w:b/>
          <w:sz w:val="24"/>
          <w:szCs w:val="24"/>
        </w:rPr>
        <w:t>IBM COS</w:t>
      </w:r>
      <w:r w:rsidR="007D041D" w:rsidRPr="008A3530">
        <w:rPr>
          <w:rFonts w:ascii="IBM Plex Sans Text" w:eastAsia="Times New Roman" w:hAnsi="IBM Plex Sans Text" w:cs="Times New Roman"/>
          <w:sz w:val="24"/>
          <w:szCs w:val="24"/>
        </w:rPr>
        <w:t xml:space="preserve">: Cloud Object Storage e’ un object storage basato sullo standard S3 che e’ viene usato da Watson Studio per </w:t>
      </w:r>
      <w:r w:rsidR="007C1521">
        <w:rPr>
          <w:rFonts w:ascii="IBM Plex Sans Text" w:eastAsia="Times New Roman" w:hAnsi="IBM Plex Sans Text" w:cs="Times New Roman"/>
          <w:sz w:val="24"/>
          <w:szCs w:val="24"/>
        </w:rPr>
        <w:t xml:space="preserve">salvare </w:t>
      </w:r>
      <w:r w:rsidR="007D041D" w:rsidRPr="008A3530">
        <w:rPr>
          <w:rFonts w:ascii="IBM Plex Sans Text" w:eastAsia="Times New Roman" w:hAnsi="IBM Plex Sans Text" w:cs="Times New Roman"/>
          <w:sz w:val="24"/>
          <w:szCs w:val="24"/>
        </w:rPr>
        <w:t xml:space="preserve">dati e notebook. Nel piano lite sono compresi </w:t>
      </w:r>
      <w:r w:rsidR="001312C5" w:rsidRPr="008A3530">
        <w:rPr>
          <w:rFonts w:ascii="IBM Plex Sans Text" w:eastAsia="Times New Roman" w:hAnsi="IBM Plex Sans Text" w:cs="Times New Roman"/>
          <w:sz w:val="24"/>
          <w:szCs w:val="24"/>
        </w:rPr>
        <w:t>2</w:t>
      </w:r>
      <w:r w:rsidR="007D041D" w:rsidRPr="008A3530">
        <w:rPr>
          <w:rFonts w:ascii="IBM Plex Sans Text" w:eastAsia="Times New Roman" w:hAnsi="IBM Plex Sans Text" w:cs="Times New Roman"/>
          <w:sz w:val="24"/>
          <w:szCs w:val="24"/>
        </w:rPr>
        <w:t xml:space="preserve">5GB di IBM COS a costo zero. </w:t>
      </w:r>
    </w:p>
    <w:p w:rsidR="009D47A4" w:rsidRPr="003B7622" w:rsidRDefault="006E5BE4" w:rsidP="005D48AA">
      <w:pPr>
        <w:pStyle w:val="ListParagraph"/>
        <w:numPr>
          <w:ilvl w:val="0"/>
          <w:numId w:val="3"/>
        </w:numPr>
        <w:spacing w:before="100" w:beforeAutospacing="1" w:after="100" w:afterAutospacing="1" w:line="240" w:lineRule="auto"/>
        <w:jc w:val="both"/>
      </w:pPr>
      <w:r w:rsidRPr="008A3530">
        <w:rPr>
          <w:rFonts w:ascii="IBM Plex Sans Text" w:eastAsia="Times New Roman" w:hAnsi="IBM Plex Sans Text" w:cs="Times New Roman"/>
          <w:b/>
          <w:sz w:val="24"/>
          <w:szCs w:val="24"/>
        </w:rPr>
        <w:t>IBM Watson Machine Learning</w:t>
      </w:r>
      <w:r w:rsidRPr="008A3530">
        <w:rPr>
          <w:rFonts w:ascii="IBM Plex Sans Text" w:eastAsia="Times New Roman" w:hAnsi="IBM Plex Sans Text" w:cs="Times New Roman"/>
          <w:sz w:val="24"/>
          <w:szCs w:val="24"/>
        </w:rPr>
        <w:t xml:space="preserve">: </w:t>
      </w:r>
      <w:r w:rsidR="000121B6">
        <w:rPr>
          <w:rFonts w:ascii="IBM Plex Sans Text" w:eastAsia="Times New Roman" w:hAnsi="IBM Plex Sans Text" w:cs="Times New Roman"/>
          <w:sz w:val="24"/>
          <w:szCs w:val="24"/>
        </w:rPr>
        <w:t>Con WML e’ possibile scrivere modelli complessi, fare il loro training e il deploy. Lavorando in collaborazione con il Modeler Flow di Watson Studio e’ possibile costruire i modelli usando una modalita’ grafica.</w:t>
      </w:r>
    </w:p>
    <w:p w:rsidR="003B7622" w:rsidRPr="000F5CB4" w:rsidRDefault="003B7622" w:rsidP="005D48AA">
      <w:pPr>
        <w:pStyle w:val="ListParagraph"/>
        <w:numPr>
          <w:ilvl w:val="0"/>
          <w:numId w:val="3"/>
        </w:numPr>
        <w:spacing w:before="100" w:beforeAutospacing="1" w:after="100" w:afterAutospacing="1" w:line="240" w:lineRule="auto"/>
        <w:jc w:val="both"/>
      </w:pPr>
      <w:r>
        <w:rPr>
          <w:rFonts w:ascii="IBM Plex Sans Text" w:eastAsia="Times New Roman" w:hAnsi="IBM Plex Sans Text" w:cs="Times New Roman"/>
          <w:b/>
          <w:sz w:val="24"/>
          <w:szCs w:val="24"/>
        </w:rPr>
        <w:t xml:space="preserve">IBM Cognos Embedded </w:t>
      </w:r>
      <w:proofErr w:type="gramStart"/>
      <w:r>
        <w:rPr>
          <w:rFonts w:ascii="IBM Plex Sans Text" w:eastAsia="Times New Roman" w:hAnsi="IBM Plex Sans Text" w:cs="Times New Roman"/>
          <w:b/>
          <w:sz w:val="24"/>
          <w:szCs w:val="24"/>
        </w:rPr>
        <w:t>Dashboard</w:t>
      </w:r>
      <w:r w:rsidRPr="003B7622">
        <w:t>:</w:t>
      </w:r>
      <w:r>
        <w:t>…</w:t>
      </w:r>
      <w:proofErr w:type="gramEnd"/>
      <w:r>
        <w:t>…..</w:t>
      </w:r>
    </w:p>
    <w:bookmarkStart w:id="8" w:name="_Toc515457641"/>
    <w:p w:rsidR="0078192D" w:rsidRPr="007B6463" w:rsidRDefault="00791714"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r>
        <w:rPr>
          <w:rFonts w:ascii="IBM Plex Sans Text" w:eastAsia="Times New Roman" w:hAnsi="IBM Plex Sans Text" w:cs="Times New Roman"/>
          <w:b/>
          <w:bCs/>
          <w:sz w:val="28"/>
          <w:szCs w:val="28"/>
        </w:rPr>
        <w:fldChar w:fldCharType="begin"/>
      </w:r>
      <w:r>
        <w:instrText xml:space="preserve"> XE "</w:instrText>
      </w:r>
      <w:r w:rsidRPr="00C937B2">
        <w:instrText>Introduzione:Registrazione a IBM Cloud</w:instrText>
      </w:r>
      <w:r>
        <w:instrText xml:space="preserve">" </w:instrText>
      </w:r>
      <w:r>
        <w:rPr>
          <w:rFonts w:ascii="IBM Plex Sans Text" w:eastAsia="Times New Roman" w:hAnsi="IBM Plex Sans Text" w:cs="Times New Roman"/>
          <w:b/>
          <w:bCs/>
          <w:sz w:val="28"/>
          <w:szCs w:val="28"/>
        </w:rPr>
        <w:fldChar w:fldCharType="end"/>
      </w:r>
      <w:bookmarkStart w:id="9" w:name="_Toc515466782"/>
      <w:bookmarkStart w:id="10" w:name="_Toc515548949"/>
      <w:r w:rsidR="000F5CB4" w:rsidRPr="007B6463">
        <w:rPr>
          <w:rFonts w:ascii="IBM Plex Sans Text" w:eastAsia="Times New Roman" w:hAnsi="IBM Plex Sans Text" w:cs="Times New Roman"/>
          <w:b/>
          <w:bCs/>
          <w:sz w:val="28"/>
          <w:szCs w:val="28"/>
        </w:rPr>
        <w:t>Registrazione a</w:t>
      </w:r>
      <w:r w:rsidR="00814448" w:rsidRPr="007B6463">
        <w:rPr>
          <w:rFonts w:ascii="IBM Plex Sans Text" w:eastAsia="Times New Roman" w:hAnsi="IBM Plex Sans Text" w:cs="Times New Roman"/>
          <w:b/>
          <w:bCs/>
          <w:sz w:val="28"/>
          <w:szCs w:val="28"/>
        </w:rPr>
        <w:t xml:space="preserve"> IBM Cloud</w:t>
      </w:r>
      <w:bookmarkEnd w:id="8"/>
      <w:bookmarkEnd w:id="9"/>
      <w:bookmarkEnd w:id="10"/>
      <w:r w:rsidR="00814448" w:rsidRPr="007B6463">
        <w:rPr>
          <w:rFonts w:ascii="IBM Plex Sans Text" w:eastAsia="Times New Roman" w:hAnsi="IBM Plex Sans Text" w:cs="Times New Roman"/>
          <w:b/>
          <w:bCs/>
          <w:sz w:val="28"/>
          <w:szCs w:val="28"/>
        </w:rPr>
        <w:t xml:space="preserve"> </w:t>
      </w:r>
    </w:p>
    <w:p w:rsidR="009209AE" w:rsidRPr="008A3530" w:rsidRDefault="006A6622" w:rsidP="005D48AA">
      <w:pPr>
        <w:spacing w:before="100" w:beforeAutospacing="1" w:after="100" w:afterAutospacing="1" w:line="240" w:lineRule="auto"/>
        <w:jc w:val="both"/>
        <w:rPr>
          <w:rFonts w:ascii="IBM Plex Sans Text" w:eastAsia="Times New Roman" w:hAnsi="IBM Plex Sans Text" w:cs="Times New Roman"/>
          <w:sz w:val="24"/>
          <w:szCs w:val="24"/>
        </w:rPr>
      </w:pPr>
      <w:r w:rsidRPr="008A3530">
        <w:rPr>
          <w:rFonts w:ascii="IBM Plex Sans Text" w:eastAsia="Times New Roman" w:hAnsi="IBM Plex Sans Text" w:cs="Times New Roman"/>
          <w:sz w:val="24"/>
          <w:szCs w:val="24"/>
        </w:rPr>
        <w:t xml:space="preserve">Per </w:t>
      </w:r>
      <w:r w:rsidR="00771538">
        <w:rPr>
          <w:rFonts w:ascii="IBM Plex Sans Text" w:eastAsia="Times New Roman" w:hAnsi="IBM Plex Sans Text" w:cs="Times New Roman"/>
          <w:sz w:val="24"/>
          <w:szCs w:val="24"/>
        </w:rPr>
        <w:t>registrarti</w:t>
      </w:r>
      <w:r w:rsidR="009209AE" w:rsidRPr="008A3530">
        <w:rPr>
          <w:rFonts w:ascii="IBM Plex Sans Text" w:eastAsia="Times New Roman" w:hAnsi="IBM Plex Sans Text" w:cs="Times New Roman"/>
          <w:sz w:val="24"/>
          <w:szCs w:val="24"/>
        </w:rPr>
        <w:t xml:space="preserve"> ad IBM Cloud </w:t>
      </w:r>
      <w:r w:rsidR="00771538">
        <w:rPr>
          <w:rFonts w:ascii="IBM Plex Sans Text" w:eastAsia="Times New Roman" w:hAnsi="IBM Plex Sans Text" w:cs="Times New Roman"/>
          <w:sz w:val="24"/>
          <w:szCs w:val="24"/>
        </w:rPr>
        <w:t>puoi utilizzare</w:t>
      </w:r>
      <w:r w:rsidR="00E77FEC" w:rsidRPr="008A3530">
        <w:rPr>
          <w:rFonts w:ascii="IBM Plex Sans Text" w:eastAsia="Times New Roman" w:hAnsi="IBM Plex Sans Text" w:cs="Times New Roman"/>
          <w:sz w:val="24"/>
          <w:szCs w:val="24"/>
        </w:rPr>
        <w:t xml:space="preserve"> il promo code della</w:t>
      </w:r>
      <w:r w:rsidR="001245E6" w:rsidRPr="008A3530">
        <w:rPr>
          <w:rFonts w:ascii="IBM Plex Sans Text" w:eastAsia="Times New Roman" w:hAnsi="IBM Plex Sans Text" w:cs="Times New Roman"/>
          <w:sz w:val="24"/>
          <w:szCs w:val="24"/>
        </w:rPr>
        <w:t xml:space="preserve"> Cognitive Class:</w:t>
      </w:r>
    </w:p>
    <w:p w:rsidR="006A6622" w:rsidRPr="008A3530" w:rsidRDefault="009C5005" w:rsidP="005D48AA">
      <w:pPr>
        <w:spacing w:before="100" w:beforeAutospacing="1" w:after="100" w:afterAutospacing="1" w:line="240" w:lineRule="auto"/>
        <w:jc w:val="both"/>
        <w:rPr>
          <w:rFonts w:ascii="IBM Plex Sans Text" w:eastAsia="Times New Roman" w:hAnsi="IBM Plex Sans Text" w:cs="Times New Roman"/>
          <w:sz w:val="24"/>
          <w:szCs w:val="24"/>
        </w:rPr>
      </w:pPr>
      <w:hyperlink r:id="rId10" w:history="1">
        <w:r w:rsidR="006A6622" w:rsidRPr="008A3530">
          <w:rPr>
            <w:rStyle w:val="Hyperlink"/>
            <w:rFonts w:ascii="IBM Plex Sans Text" w:eastAsia="Times New Roman" w:hAnsi="IBM Plex Sans Text" w:cs="Times New Roman"/>
            <w:sz w:val="24"/>
            <w:szCs w:val="24"/>
          </w:rPr>
          <w:t>https://cognitiveclass.ai/ibm-cloud-promotion/</w:t>
        </w:r>
      </w:hyperlink>
      <w:r w:rsidR="006A6622" w:rsidRPr="008A3530">
        <w:rPr>
          <w:rFonts w:ascii="IBM Plex Sans Text" w:eastAsia="Times New Roman" w:hAnsi="IBM Plex Sans Text" w:cs="Times New Roman"/>
          <w:sz w:val="24"/>
          <w:szCs w:val="24"/>
        </w:rPr>
        <w:t xml:space="preserve"> </w:t>
      </w:r>
    </w:p>
    <w:p w:rsidR="000A7072" w:rsidRDefault="00771538" w:rsidP="005D48AA">
      <w:pPr>
        <w:spacing w:before="100" w:beforeAutospacing="1" w:after="100" w:afterAutospacing="1" w:line="240" w:lineRule="auto"/>
        <w:jc w:val="both"/>
        <w:rPr>
          <w:rFonts w:ascii="IBM Plex Sans Text" w:eastAsia="Times New Roman" w:hAnsi="IBM Plex Sans Text" w:cs="Times New Roman"/>
          <w:sz w:val="24"/>
          <w:szCs w:val="24"/>
        </w:rPr>
      </w:pPr>
      <w:r>
        <w:rPr>
          <w:rFonts w:ascii="IBM Plex Sans Text" w:eastAsia="Times New Roman" w:hAnsi="IBM Plex Sans Text" w:cs="Times New Roman"/>
          <w:sz w:val="24"/>
          <w:szCs w:val="24"/>
        </w:rPr>
        <w:lastRenderedPageBreak/>
        <w:t>Usando questo</w:t>
      </w:r>
      <w:r w:rsidR="009209AE" w:rsidRPr="008A3530">
        <w:rPr>
          <w:rFonts w:ascii="IBM Plex Sans Text" w:eastAsia="Times New Roman" w:hAnsi="IBM Plex Sans Text" w:cs="Times New Roman"/>
          <w:sz w:val="24"/>
          <w:szCs w:val="24"/>
        </w:rPr>
        <w:t xml:space="preserve"> link </w:t>
      </w:r>
      <w:r>
        <w:rPr>
          <w:rFonts w:ascii="IBM Plex Sans Text" w:eastAsia="Times New Roman" w:hAnsi="IBM Plex Sans Text" w:cs="Times New Roman"/>
          <w:sz w:val="24"/>
          <w:szCs w:val="24"/>
        </w:rPr>
        <w:t>puoi iscrivert</w:t>
      </w:r>
      <w:r w:rsidR="003C5C1C" w:rsidRPr="008A3530">
        <w:rPr>
          <w:rFonts w:ascii="IBM Plex Sans Text" w:eastAsia="Times New Roman" w:hAnsi="IBM Plex Sans Text" w:cs="Times New Roman"/>
          <w:sz w:val="24"/>
          <w:szCs w:val="24"/>
        </w:rPr>
        <w:t>i</w:t>
      </w:r>
      <w:r w:rsidR="006A6622" w:rsidRPr="008A3530">
        <w:rPr>
          <w:rFonts w:ascii="IBM Plex Sans Text" w:eastAsia="Times New Roman" w:hAnsi="IBM Plex Sans Text" w:cs="Times New Roman"/>
          <w:sz w:val="24"/>
          <w:szCs w:val="24"/>
        </w:rPr>
        <w:t xml:space="preserve"> ad un portale di </w:t>
      </w:r>
      <w:r w:rsidR="009209AE" w:rsidRPr="008A3530">
        <w:rPr>
          <w:rFonts w:ascii="IBM Plex Sans Text" w:eastAsia="Times New Roman" w:hAnsi="IBM Plex Sans Text" w:cs="Times New Roman"/>
          <w:sz w:val="24"/>
          <w:szCs w:val="24"/>
        </w:rPr>
        <w:t>corsi on-</w:t>
      </w:r>
      <w:proofErr w:type="gramStart"/>
      <w:r w:rsidR="009209AE" w:rsidRPr="008A3530">
        <w:rPr>
          <w:rFonts w:ascii="IBM Plex Sans Text" w:eastAsia="Times New Roman" w:hAnsi="IBM Plex Sans Text" w:cs="Times New Roman"/>
          <w:sz w:val="24"/>
          <w:szCs w:val="24"/>
        </w:rPr>
        <w:t xml:space="preserve">line </w:t>
      </w:r>
      <w:r w:rsidR="001245E6" w:rsidRPr="008A3530">
        <w:rPr>
          <w:rFonts w:ascii="IBM Plex Sans Text" w:eastAsia="Times New Roman" w:hAnsi="IBM Plex Sans Text" w:cs="Times New Roman"/>
          <w:sz w:val="24"/>
          <w:szCs w:val="24"/>
        </w:rPr>
        <w:t xml:space="preserve"> gratuiti</w:t>
      </w:r>
      <w:proofErr w:type="gramEnd"/>
      <w:r w:rsidR="001245E6" w:rsidRPr="008A3530">
        <w:rPr>
          <w:rFonts w:ascii="IBM Plex Sans Text" w:eastAsia="Times New Roman" w:hAnsi="IBM Plex Sans Text" w:cs="Times New Roman"/>
          <w:sz w:val="24"/>
          <w:szCs w:val="24"/>
        </w:rPr>
        <w:t xml:space="preserve"> e </w:t>
      </w:r>
      <w:r w:rsidR="009209AE" w:rsidRPr="008A3530">
        <w:rPr>
          <w:rFonts w:ascii="IBM Plex Sans Text" w:eastAsia="Times New Roman" w:hAnsi="IBM Plex Sans Text" w:cs="Times New Roman"/>
          <w:sz w:val="24"/>
          <w:szCs w:val="24"/>
        </w:rPr>
        <w:t>specializzati</w:t>
      </w:r>
      <w:r w:rsidR="006A6622" w:rsidRPr="008A3530">
        <w:rPr>
          <w:rFonts w:ascii="IBM Plex Sans Text" w:eastAsia="Times New Roman" w:hAnsi="IBM Plex Sans Text" w:cs="Times New Roman"/>
          <w:sz w:val="24"/>
          <w:szCs w:val="24"/>
        </w:rPr>
        <w:t xml:space="preserve"> su </w:t>
      </w:r>
      <w:r w:rsidR="009209AE" w:rsidRPr="008A3530">
        <w:rPr>
          <w:rFonts w:ascii="IBM Plex Sans Text" w:eastAsia="Times New Roman" w:hAnsi="IBM Plex Sans Text" w:cs="Times New Roman"/>
          <w:sz w:val="24"/>
          <w:szCs w:val="24"/>
        </w:rPr>
        <w:t>Data Science</w:t>
      </w:r>
      <w:r w:rsidR="006A6622" w:rsidRPr="008A3530">
        <w:rPr>
          <w:rFonts w:ascii="IBM Plex Sans Text" w:eastAsia="Times New Roman" w:hAnsi="IBM Plex Sans Text" w:cs="Times New Roman"/>
          <w:sz w:val="24"/>
          <w:szCs w:val="24"/>
        </w:rPr>
        <w:t>,</w:t>
      </w:r>
      <w:r w:rsidR="009209AE" w:rsidRPr="008A3530">
        <w:rPr>
          <w:rFonts w:ascii="IBM Plex Sans Text" w:eastAsia="Times New Roman" w:hAnsi="IBM Plex Sans Text" w:cs="Times New Roman"/>
          <w:sz w:val="24"/>
          <w:szCs w:val="24"/>
        </w:rPr>
        <w:t xml:space="preserve"> Big Data,</w:t>
      </w:r>
      <w:r w:rsidR="006A6622" w:rsidRPr="008A3530">
        <w:rPr>
          <w:rFonts w:ascii="IBM Plex Sans Text" w:eastAsia="Times New Roman" w:hAnsi="IBM Plex Sans Text" w:cs="Times New Roman"/>
          <w:sz w:val="24"/>
          <w:szCs w:val="24"/>
        </w:rPr>
        <w:t xml:space="preserve"> Machine Learning, Deep Learning</w:t>
      </w:r>
      <w:r w:rsidR="009209AE" w:rsidRPr="008A3530">
        <w:rPr>
          <w:rFonts w:ascii="IBM Plex Sans Text" w:eastAsia="Times New Roman" w:hAnsi="IBM Plex Sans Text" w:cs="Times New Roman"/>
          <w:sz w:val="24"/>
          <w:szCs w:val="24"/>
        </w:rPr>
        <w:t xml:space="preserve">. </w:t>
      </w:r>
      <w:r w:rsidR="001245E6" w:rsidRPr="008A3530">
        <w:rPr>
          <w:rFonts w:ascii="IBM Plex Sans Text" w:eastAsia="Times New Roman" w:hAnsi="IBM Plex Sans Text" w:cs="Times New Roman"/>
          <w:sz w:val="24"/>
          <w:szCs w:val="24"/>
        </w:rPr>
        <w:t xml:space="preserve">Insieme ai corsi viene fornito un promo code </w:t>
      </w:r>
      <w:r>
        <w:rPr>
          <w:rFonts w:ascii="IBM Plex Sans Text" w:eastAsia="Times New Roman" w:hAnsi="IBM Plex Sans Text" w:cs="Times New Roman"/>
          <w:sz w:val="24"/>
          <w:szCs w:val="24"/>
        </w:rPr>
        <w:t>che fornisce</w:t>
      </w:r>
      <w:r w:rsidR="006A6622" w:rsidRPr="008A3530">
        <w:rPr>
          <w:rFonts w:ascii="IBM Plex Sans Text" w:eastAsia="Times New Roman" w:hAnsi="IBM Plex Sans Text" w:cs="Times New Roman"/>
          <w:sz w:val="24"/>
          <w:szCs w:val="24"/>
        </w:rPr>
        <w:t xml:space="preserve"> un credito di 1200$ </w:t>
      </w:r>
      <w:r w:rsidR="001245E6" w:rsidRPr="008A3530">
        <w:rPr>
          <w:rFonts w:ascii="IBM Plex Sans Text" w:eastAsia="Times New Roman" w:hAnsi="IBM Plex Sans Text" w:cs="Times New Roman"/>
          <w:sz w:val="24"/>
          <w:szCs w:val="24"/>
        </w:rPr>
        <w:t>di risorse</w:t>
      </w:r>
      <w:r w:rsidR="006A6622" w:rsidRPr="008A3530">
        <w:rPr>
          <w:rFonts w:ascii="IBM Plex Sans Text" w:eastAsia="Times New Roman" w:hAnsi="IBM Plex Sans Text" w:cs="Times New Roman"/>
          <w:sz w:val="24"/>
          <w:szCs w:val="24"/>
        </w:rPr>
        <w:t xml:space="preserve"> IBM Cloud</w:t>
      </w:r>
      <w:r w:rsidR="00D95367">
        <w:rPr>
          <w:rFonts w:ascii="IBM Plex Sans Text" w:eastAsia="Times New Roman" w:hAnsi="IBM Plex Sans Text" w:cs="Times New Roman"/>
          <w:sz w:val="24"/>
          <w:szCs w:val="24"/>
        </w:rPr>
        <w:t xml:space="preserve"> per un period di tempo di 6 mesi e per un’utenza Cloud di tipo Lite</w:t>
      </w:r>
      <w:r w:rsidR="006A6622" w:rsidRPr="008A3530">
        <w:rPr>
          <w:rFonts w:ascii="IBM Plex Sans Text" w:eastAsia="Times New Roman" w:hAnsi="IBM Plex Sans Text" w:cs="Times New Roman"/>
          <w:sz w:val="24"/>
          <w:szCs w:val="24"/>
        </w:rPr>
        <w:t>.</w:t>
      </w:r>
    </w:p>
    <w:p w:rsidR="007327CE" w:rsidRPr="008A3530" w:rsidRDefault="007327CE" w:rsidP="005D48AA">
      <w:pPr>
        <w:spacing w:before="100" w:beforeAutospacing="1" w:after="100" w:afterAutospacing="1" w:line="240" w:lineRule="auto"/>
        <w:jc w:val="both"/>
        <w:rPr>
          <w:rFonts w:ascii="IBM Plex Sans Text" w:eastAsia="Times New Roman" w:hAnsi="IBM Plex Sans Text" w:cs="Times New Roman"/>
          <w:sz w:val="24"/>
          <w:szCs w:val="24"/>
        </w:rPr>
      </w:pPr>
      <w:r>
        <w:rPr>
          <w:rFonts w:ascii="IBM Plex Sans Text" w:eastAsia="Times New Roman" w:hAnsi="IBM Plex Sans Text" w:cs="Times New Roman"/>
          <w:sz w:val="24"/>
          <w:szCs w:val="24"/>
        </w:rPr>
        <w:t xml:space="preserve">Se possiedi gia’ un account IBM </w:t>
      </w:r>
      <w:proofErr w:type="gramStart"/>
      <w:r>
        <w:rPr>
          <w:rFonts w:ascii="IBM Plex Sans Text" w:eastAsia="Times New Roman" w:hAnsi="IBM Plex Sans Text" w:cs="Times New Roman"/>
          <w:sz w:val="24"/>
          <w:szCs w:val="24"/>
        </w:rPr>
        <w:t>Cloud  e</w:t>
      </w:r>
      <w:proofErr w:type="gramEnd"/>
      <w:r>
        <w:rPr>
          <w:rFonts w:ascii="IBM Plex Sans Text" w:eastAsia="Times New Roman" w:hAnsi="IBM Plex Sans Text" w:cs="Times New Roman"/>
          <w:sz w:val="24"/>
          <w:szCs w:val="24"/>
        </w:rPr>
        <w:t xml:space="preserve"> questo account non e’ di tipo Lite, la promozione non e’ applicabile. In questo caso devi crearti un nuovo account di tipo Lite.</w:t>
      </w:r>
    </w:p>
    <w:p w:rsidR="000A7072" w:rsidRPr="008A3530" w:rsidRDefault="009C5005" w:rsidP="005D48AA">
      <w:pPr>
        <w:spacing w:before="100" w:beforeAutospacing="1" w:after="300" w:line="240" w:lineRule="auto"/>
        <w:jc w:val="both"/>
        <w:rPr>
          <w:rFonts w:ascii="IBM Plex Sans Text" w:eastAsia="Times New Roman" w:hAnsi="IBM Plex Sans Text" w:cs="Times New Roman"/>
          <w:sz w:val="24"/>
          <w:szCs w:val="24"/>
        </w:rPr>
      </w:pPr>
      <w:hyperlink r:id="rId11" w:tgtFrame="_blank" w:history="1">
        <w:r w:rsidR="000A7072" w:rsidRPr="008A3530">
          <w:rPr>
            <w:rFonts w:ascii="IBM Plex Sans Text" w:eastAsia="Times New Roman" w:hAnsi="IBM Plex Sans Text" w:cs="Times New Roman"/>
            <w:color w:val="0000FF"/>
            <w:sz w:val="24"/>
            <w:szCs w:val="24"/>
            <w:u w:val="single"/>
          </w:rPr>
          <w:t>Clic</w:t>
        </w:r>
        <w:r w:rsidR="00E77FEC" w:rsidRPr="008A3530">
          <w:rPr>
            <w:rFonts w:ascii="IBM Plex Sans Text" w:eastAsia="Times New Roman" w:hAnsi="IBM Plex Sans Text" w:cs="Times New Roman"/>
            <w:color w:val="0000FF"/>
            <w:sz w:val="24"/>
            <w:szCs w:val="24"/>
            <w:u w:val="single"/>
          </w:rPr>
          <w:t>ca qui</w:t>
        </w:r>
      </w:hyperlink>
      <w:r w:rsidR="000A7072" w:rsidRPr="008A3530">
        <w:rPr>
          <w:rFonts w:ascii="IBM Plex Sans Text" w:eastAsia="Times New Roman" w:hAnsi="IBM Plex Sans Text" w:cs="Times New Roman"/>
          <w:sz w:val="24"/>
          <w:szCs w:val="24"/>
        </w:rPr>
        <w:t xml:space="preserve"> </w:t>
      </w:r>
      <w:r w:rsidR="00E16E4E">
        <w:rPr>
          <w:rFonts w:ascii="IBM Plex Sans Text" w:eastAsia="Times New Roman" w:hAnsi="IBM Plex Sans Text" w:cs="Times New Roman"/>
          <w:sz w:val="24"/>
          <w:szCs w:val="24"/>
        </w:rPr>
        <w:t>(</w:t>
      </w:r>
      <w:hyperlink r:id="rId12" w:history="1">
        <w:r w:rsidR="00E16E4E" w:rsidRPr="007713D4">
          <w:rPr>
            <w:rStyle w:val="Hyperlink"/>
            <w:rFonts w:ascii="IBM Plex Sans Text" w:eastAsia="Times New Roman" w:hAnsi="IBM Plex Sans Text" w:cs="Times New Roman"/>
            <w:sz w:val="24"/>
            <w:szCs w:val="24"/>
          </w:rPr>
          <w:t>https://courses.cognitiveclass.ai/login</w:t>
        </w:r>
      </w:hyperlink>
      <w:r w:rsidR="00E16E4E">
        <w:rPr>
          <w:rFonts w:ascii="IBM Plex Sans Text" w:eastAsia="Times New Roman" w:hAnsi="IBM Plex Sans Text" w:cs="Times New Roman"/>
          <w:sz w:val="24"/>
          <w:szCs w:val="24"/>
        </w:rPr>
        <w:t xml:space="preserve">) </w:t>
      </w:r>
      <w:r w:rsidR="00C03DA2" w:rsidRPr="008A3530">
        <w:rPr>
          <w:rFonts w:ascii="IBM Plex Sans Text" w:eastAsia="Times New Roman" w:hAnsi="IBM Plex Sans Text" w:cs="Times New Roman"/>
          <w:sz w:val="24"/>
          <w:szCs w:val="24"/>
        </w:rPr>
        <w:t>per registrarti e</w:t>
      </w:r>
      <w:r w:rsidR="00E77FEC" w:rsidRPr="008A3530">
        <w:rPr>
          <w:rFonts w:ascii="IBM Plex Sans Text" w:eastAsia="Times New Roman" w:hAnsi="IBM Plex Sans Text" w:cs="Times New Roman"/>
          <w:sz w:val="24"/>
          <w:szCs w:val="24"/>
        </w:rPr>
        <w:t xml:space="preserve"> fare login alla</w:t>
      </w:r>
      <w:r w:rsidR="000A7072" w:rsidRPr="008A3530">
        <w:rPr>
          <w:rFonts w:ascii="IBM Plex Sans Text" w:eastAsia="Times New Roman" w:hAnsi="IBM Plex Sans Text" w:cs="Times New Roman"/>
          <w:sz w:val="24"/>
          <w:szCs w:val="24"/>
        </w:rPr>
        <w:t xml:space="preserve"> Cognitive Class.</w:t>
      </w:r>
    </w:p>
    <w:p w:rsidR="000A7072" w:rsidRPr="008A3530" w:rsidRDefault="00E77FEC" w:rsidP="005D48AA">
      <w:pPr>
        <w:spacing w:before="100" w:beforeAutospacing="1" w:after="300" w:line="240" w:lineRule="auto"/>
        <w:jc w:val="both"/>
        <w:rPr>
          <w:rFonts w:ascii="IBM Plex Sans Text" w:eastAsia="Times New Roman" w:hAnsi="IBM Plex Sans Text" w:cs="Times New Roman"/>
          <w:sz w:val="24"/>
          <w:szCs w:val="24"/>
        </w:rPr>
      </w:pPr>
      <w:r w:rsidRPr="008A3530">
        <w:rPr>
          <w:rFonts w:ascii="IBM Plex Sans Text" w:eastAsia="Times New Roman" w:hAnsi="IBM Plex Sans Text" w:cs="Times New Roman"/>
          <w:sz w:val="24"/>
          <w:szCs w:val="24"/>
        </w:rPr>
        <w:t xml:space="preserve">Ottieni il tuo promo code nella Welcome page </w:t>
      </w:r>
      <w:r w:rsidR="000A7072" w:rsidRPr="008A3530">
        <w:rPr>
          <w:rFonts w:ascii="IBM Plex Sans Text" w:eastAsia="Times New Roman" w:hAnsi="IBM Plex Sans Text" w:cs="Times New Roman"/>
          <w:sz w:val="24"/>
          <w:szCs w:val="24"/>
        </w:rPr>
        <w:t>(</w:t>
      </w:r>
      <w:r w:rsidR="00DB167A" w:rsidRPr="008A3530">
        <w:rPr>
          <w:rFonts w:ascii="IBM Plex Sans Text" w:eastAsia="Times New Roman" w:hAnsi="IBM Plex Sans Text" w:cs="Times New Roman"/>
          <w:sz w:val="24"/>
          <w:szCs w:val="24"/>
        </w:rPr>
        <w:t>coloro che sono gia’ iscritt</w:t>
      </w:r>
      <w:r w:rsidR="00814448" w:rsidRPr="008A3530">
        <w:rPr>
          <w:rFonts w:ascii="IBM Plex Sans Text" w:eastAsia="Times New Roman" w:hAnsi="IBM Plex Sans Text" w:cs="Times New Roman"/>
          <w:sz w:val="24"/>
          <w:szCs w:val="24"/>
        </w:rPr>
        <w:t>i alla Cognitive</w:t>
      </w:r>
      <w:r w:rsidR="00DB167A" w:rsidRPr="008A3530">
        <w:rPr>
          <w:rFonts w:ascii="IBM Plex Sans Text" w:eastAsia="Times New Roman" w:hAnsi="IBM Plex Sans Text" w:cs="Times New Roman"/>
          <w:sz w:val="24"/>
          <w:szCs w:val="24"/>
        </w:rPr>
        <w:t xml:space="preserve">Class trovano il promo code nella loro </w:t>
      </w:r>
      <w:r w:rsidR="000A7072" w:rsidRPr="008A3530">
        <w:rPr>
          <w:rFonts w:ascii="IBM Plex Sans Text" w:eastAsia="Times New Roman" w:hAnsi="IBM Plex Sans Text" w:cs="Times New Roman"/>
          <w:sz w:val="24"/>
          <w:szCs w:val="24"/>
        </w:rPr>
        <w:t xml:space="preserve"> </w:t>
      </w:r>
      <w:hyperlink r:id="rId13" w:tgtFrame="_blank" w:history="1">
        <w:r w:rsidR="000A7072" w:rsidRPr="008A3530">
          <w:rPr>
            <w:rFonts w:ascii="IBM Plex Sans Text" w:eastAsia="Times New Roman" w:hAnsi="IBM Plex Sans Text" w:cs="Times New Roman"/>
            <w:color w:val="0000FF"/>
            <w:sz w:val="24"/>
            <w:szCs w:val="24"/>
            <w:u w:val="single"/>
          </w:rPr>
          <w:t>Dashboard</w:t>
        </w:r>
      </w:hyperlink>
      <w:r w:rsidR="00DB167A" w:rsidRPr="008A3530">
        <w:rPr>
          <w:rFonts w:ascii="IBM Plex Sans Text" w:eastAsia="Times New Roman" w:hAnsi="IBM Plex Sans Text" w:cs="Times New Roman"/>
          <w:sz w:val="24"/>
          <w:szCs w:val="24"/>
        </w:rPr>
        <w:t>)</w:t>
      </w:r>
      <w:r w:rsidR="007327CE">
        <w:rPr>
          <w:rFonts w:ascii="IBM Plex Sans Text" w:eastAsia="Times New Roman" w:hAnsi="IBM Plex Sans Text" w:cs="Times New Roman"/>
          <w:sz w:val="24"/>
          <w:szCs w:val="24"/>
        </w:rPr>
        <w:t>.</w:t>
      </w:r>
    </w:p>
    <w:p w:rsidR="007327CE" w:rsidRDefault="000F5CB4" w:rsidP="005D48AA">
      <w:pPr>
        <w:spacing w:before="100" w:beforeAutospacing="1" w:after="300" w:line="240" w:lineRule="auto"/>
        <w:jc w:val="both"/>
        <w:rPr>
          <w:rFonts w:ascii="IBM Plex Sans Text" w:eastAsia="Times New Roman" w:hAnsi="IBM Plex Sans Text" w:cs="Times New Roman"/>
          <w:sz w:val="24"/>
          <w:szCs w:val="24"/>
        </w:rPr>
      </w:pPr>
      <w:r>
        <w:rPr>
          <w:rFonts w:ascii="IBM Plex Sans Text" w:eastAsia="Times New Roman" w:hAnsi="IBM Plex Sans Text" w:cs="Times New Roman"/>
          <w:b/>
          <w:bCs/>
          <w:sz w:val="24"/>
          <w:szCs w:val="24"/>
        </w:rPr>
        <w:t xml:space="preserve"> </w:t>
      </w:r>
      <w:hyperlink r:id="rId14" w:tgtFrame="_blank" w:history="1">
        <w:r w:rsidR="00486584" w:rsidRPr="008A3530">
          <w:rPr>
            <w:rFonts w:ascii="IBM Plex Sans Text" w:eastAsia="Times New Roman" w:hAnsi="IBM Plex Sans Text" w:cs="Times New Roman"/>
            <w:color w:val="0000FF"/>
            <w:sz w:val="24"/>
            <w:szCs w:val="24"/>
            <w:u w:val="single"/>
          </w:rPr>
          <w:t>Registrati ad</w:t>
        </w:r>
        <w:r w:rsidR="000A7072" w:rsidRPr="008A3530">
          <w:rPr>
            <w:rFonts w:ascii="IBM Plex Sans Text" w:eastAsia="Times New Roman" w:hAnsi="IBM Plex Sans Text" w:cs="Times New Roman"/>
            <w:color w:val="0000FF"/>
            <w:sz w:val="24"/>
            <w:szCs w:val="24"/>
            <w:u w:val="single"/>
          </w:rPr>
          <w:t xml:space="preserve"> IBM Cloud</w:t>
        </w:r>
      </w:hyperlink>
      <w:r w:rsidR="000A7072" w:rsidRPr="008A3530">
        <w:rPr>
          <w:rFonts w:ascii="IBM Plex Sans Text" w:eastAsia="Times New Roman" w:hAnsi="IBM Plex Sans Text" w:cs="Times New Roman"/>
          <w:sz w:val="24"/>
          <w:szCs w:val="24"/>
        </w:rPr>
        <w:t xml:space="preserve"> </w:t>
      </w:r>
      <w:r w:rsidR="007327CE">
        <w:rPr>
          <w:rFonts w:ascii="IBM Plex Sans Text" w:eastAsia="Times New Roman" w:hAnsi="IBM Plex Sans Text" w:cs="Times New Roman"/>
          <w:sz w:val="24"/>
          <w:szCs w:val="24"/>
        </w:rPr>
        <w:t xml:space="preserve">al seguente </w:t>
      </w:r>
      <w:proofErr w:type="gramStart"/>
      <w:r w:rsidR="007327CE">
        <w:rPr>
          <w:rFonts w:ascii="IBM Plex Sans Text" w:eastAsia="Times New Roman" w:hAnsi="IBM Plex Sans Text" w:cs="Times New Roman"/>
          <w:sz w:val="24"/>
          <w:szCs w:val="24"/>
        </w:rPr>
        <w:t>link :</w:t>
      </w:r>
      <w:proofErr w:type="gramEnd"/>
      <w:r w:rsidR="00B63795">
        <w:rPr>
          <w:rFonts w:ascii="IBM Plex Sans Text" w:eastAsia="Times New Roman" w:hAnsi="IBM Plex Sans Text" w:cs="Times New Roman"/>
          <w:sz w:val="24"/>
          <w:szCs w:val="24"/>
        </w:rPr>
        <w:t xml:space="preserve"> </w:t>
      </w:r>
      <w:hyperlink r:id="rId15" w:history="1">
        <w:r w:rsidR="00B63795" w:rsidRPr="00052534">
          <w:rPr>
            <w:rStyle w:val="Hyperlink"/>
            <w:rFonts w:ascii="IBM Plex Sans Text" w:eastAsia="Times New Roman" w:hAnsi="IBM Plex Sans Text" w:cs="Times New Roman"/>
            <w:sz w:val="24"/>
            <w:szCs w:val="24"/>
          </w:rPr>
          <w:t>https://www.ibm.com/cloud/</w:t>
        </w:r>
      </w:hyperlink>
    </w:p>
    <w:p w:rsidR="00405A3D" w:rsidRDefault="00B80D73" w:rsidP="005D48AA">
      <w:pPr>
        <w:spacing w:before="100" w:beforeAutospacing="1" w:after="300" w:line="240" w:lineRule="auto"/>
        <w:jc w:val="both"/>
        <w:rPr>
          <w:rFonts w:ascii="IBM Plex Sans Text" w:eastAsia="Times New Roman" w:hAnsi="IBM Plex Sans Text" w:cs="Times New Roman"/>
          <w:sz w:val="24"/>
          <w:szCs w:val="24"/>
        </w:rPr>
      </w:pPr>
      <w:r>
        <w:rPr>
          <w:rFonts w:ascii="IBM Plex Sans Text" w:eastAsia="Times New Roman" w:hAnsi="IBM Plex Sans Text" w:cs="Times New Roman"/>
          <w:sz w:val="24"/>
          <w:szCs w:val="24"/>
        </w:rPr>
        <w:t>e applica il tuo promo code nella sezione Manage-&gt; Billing and Usage -&gt; Billing</w:t>
      </w:r>
    </w:p>
    <w:p w:rsidR="00B80D73" w:rsidRDefault="00B80D73" w:rsidP="005D48AA">
      <w:pPr>
        <w:spacing w:before="100" w:beforeAutospacing="1" w:after="300" w:line="240" w:lineRule="auto"/>
        <w:jc w:val="both"/>
        <w:rPr>
          <w:rFonts w:ascii="IBM Plex Sans Text" w:eastAsia="Times New Roman" w:hAnsi="IBM Plex Sans Text" w:cs="Times New Roman"/>
          <w:sz w:val="24"/>
          <w:szCs w:val="24"/>
        </w:rPr>
      </w:pPr>
      <w:r>
        <w:rPr>
          <w:rFonts w:ascii="IBM Plex Sans Text" w:eastAsia="Times New Roman" w:hAnsi="IBM Plex Sans Text" w:cs="Times New Roman"/>
          <w:noProof/>
          <w:sz w:val="24"/>
          <w:szCs w:val="24"/>
        </w:rPr>
        <w:drawing>
          <wp:inline distT="0" distB="0" distL="0" distR="0">
            <wp:extent cx="5287329" cy="2154789"/>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04603" cy="2161829"/>
                    </a:xfrm>
                    <a:prstGeom prst="rect">
                      <a:avLst/>
                    </a:prstGeom>
                    <a:noFill/>
                    <a:ln>
                      <a:noFill/>
                    </a:ln>
                  </pic:spPr>
                </pic:pic>
              </a:graphicData>
            </a:graphic>
          </wp:inline>
        </w:drawing>
      </w:r>
    </w:p>
    <w:p w:rsidR="00B80D73" w:rsidRDefault="00B80D73" w:rsidP="005D48AA">
      <w:pPr>
        <w:spacing w:before="100" w:beforeAutospacing="1" w:after="300" w:line="240" w:lineRule="auto"/>
        <w:jc w:val="both"/>
        <w:rPr>
          <w:rFonts w:ascii="IBM Plex Sans Text" w:eastAsia="Times New Roman" w:hAnsi="IBM Plex Sans Text" w:cs="Times New Roman"/>
          <w:sz w:val="24"/>
          <w:szCs w:val="24"/>
        </w:rPr>
      </w:pPr>
      <w:r>
        <w:rPr>
          <w:rFonts w:ascii="IBM Plex Sans Text" w:eastAsia="Times New Roman" w:hAnsi="IBM Plex Sans Text" w:cs="Times New Roman"/>
          <w:sz w:val="24"/>
          <w:szCs w:val="24"/>
        </w:rPr>
        <w:t>Procedi con Apply.</w:t>
      </w:r>
    </w:p>
    <w:p w:rsidR="00B80D73" w:rsidRDefault="00B80D73" w:rsidP="005D48AA">
      <w:pPr>
        <w:spacing w:before="100" w:beforeAutospacing="1" w:after="300" w:line="240" w:lineRule="auto"/>
        <w:jc w:val="both"/>
        <w:rPr>
          <w:rFonts w:ascii="IBM Plex Sans Text" w:eastAsia="Times New Roman" w:hAnsi="IBM Plex Sans Text" w:cs="Times New Roman"/>
          <w:sz w:val="24"/>
          <w:szCs w:val="24"/>
        </w:rPr>
      </w:pPr>
      <w:r>
        <w:rPr>
          <w:rFonts w:ascii="IBM Plex Sans Text" w:eastAsia="Times New Roman" w:hAnsi="IBM Plex Sans Text" w:cs="Times New Roman"/>
          <w:noProof/>
          <w:sz w:val="24"/>
          <w:szCs w:val="24"/>
        </w:rPr>
        <w:lastRenderedPageBreak/>
        <w:drawing>
          <wp:inline distT="0" distB="0" distL="0" distR="0">
            <wp:extent cx="5892800" cy="2882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92800" cy="2882265"/>
                    </a:xfrm>
                    <a:prstGeom prst="rect">
                      <a:avLst/>
                    </a:prstGeom>
                    <a:noFill/>
                    <a:ln>
                      <a:noFill/>
                    </a:ln>
                  </pic:spPr>
                </pic:pic>
              </a:graphicData>
            </a:graphic>
          </wp:inline>
        </w:drawing>
      </w:r>
    </w:p>
    <w:p w:rsidR="00B80D73" w:rsidRDefault="00B80D73" w:rsidP="005D48AA">
      <w:pPr>
        <w:spacing w:before="100" w:beforeAutospacing="1" w:after="300" w:line="240" w:lineRule="auto"/>
        <w:jc w:val="both"/>
        <w:rPr>
          <w:rFonts w:ascii="IBM Plex Sans Text" w:eastAsia="Times New Roman" w:hAnsi="IBM Plex Sans Text" w:cs="Times New Roman"/>
          <w:sz w:val="24"/>
          <w:szCs w:val="24"/>
        </w:rPr>
      </w:pPr>
      <w:r>
        <w:rPr>
          <w:rFonts w:ascii="IBM Plex Sans Text" w:eastAsia="Times New Roman" w:hAnsi="IBM Plex Sans Text" w:cs="Times New Roman"/>
          <w:sz w:val="24"/>
          <w:szCs w:val="24"/>
        </w:rPr>
        <w:t>Puoi vedere in ogni momento lo stato dei tuoi promo code andando in Manage-&gt;Billing and Usage -&gt; Billing nella schermata troverai una sezione Feature (Promo) Code</w:t>
      </w:r>
    </w:p>
    <w:p w:rsidR="00B80D73" w:rsidRDefault="00B80D73" w:rsidP="005D48AA">
      <w:pPr>
        <w:spacing w:before="100" w:beforeAutospacing="1" w:after="300" w:line="240" w:lineRule="auto"/>
        <w:jc w:val="both"/>
        <w:rPr>
          <w:rFonts w:ascii="IBM Plex Sans Text" w:eastAsia="Times New Roman" w:hAnsi="IBM Plex Sans Text" w:cs="Times New Roman"/>
          <w:sz w:val="24"/>
          <w:szCs w:val="24"/>
        </w:rPr>
      </w:pPr>
      <w:r>
        <w:rPr>
          <w:rFonts w:ascii="IBM Plex Sans Text" w:eastAsia="Times New Roman" w:hAnsi="IBM Plex Sans Text" w:cs="Times New Roman"/>
          <w:noProof/>
          <w:sz w:val="24"/>
          <w:szCs w:val="24"/>
        </w:rPr>
        <w:drawing>
          <wp:inline distT="0" distB="0" distL="0" distR="0">
            <wp:extent cx="5941060" cy="25400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1060" cy="2540000"/>
                    </a:xfrm>
                    <a:prstGeom prst="rect">
                      <a:avLst/>
                    </a:prstGeom>
                    <a:noFill/>
                    <a:ln>
                      <a:noFill/>
                    </a:ln>
                  </pic:spPr>
                </pic:pic>
              </a:graphicData>
            </a:graphic>
          </wp:inline>
        </w:drawing>
      </w:r>
    </w:p>
    <w:p w:rsidR="00B80D73" w:rsidRPr="00CE11B7" w:rsidRDefault="00B80D73" w:rsidP="005D48AA">
      <w:pPr>
        <w:spacing w:before="100" w:beforeAutospacing="1" w:after="300" w:line="240" w:lineRule="auto"/>
        <w:jc w:val="both"/>
        <w:rPr>
          <w:rFonts w:ascii="IBM Plex Sans Text" w:eastAsia="Times New Roman" w:hAnsi="IBM Plex Sans Text" w:cs="Times New Roman"/>
          <w:sz w:val="24"/>
          <w:szCs w:val="24"/>
        </w:rPr>
      </w:pPr>
    </w:p>
    <w:bookmarkStart w:id="11" w:name="_Toc515457642"/>
    <w:p w:rsidR="00D3420E" w:rsidRPr="007B6463" w:rsidRDefault="00791714"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r>
        <w:rPr>
          <w:rFonts w:ascii="IBM Plex Sans Text" w:eastAsia="Times New Roman" w:hAnsi="IBM Plex Sans Text" w:cs="Times New Roman"/>
          <w:b/>
          <w:bCs/>
          <w:sz w:val="28"/>
          <w:szCs w:val="28"/>
        </w:rPr>
        <w:fldChar w:fldCharType="begin"/>
      </w:r>
      <w:r>
        <w:instrText xml:space="preserve"> XE "</w:instrText>
      </w:r>
      <w:r w:rsidRPr="005D07FB">
        <w:instrText>Introduzione:Set up di Watson Studio</w:instrText>
      </w:r>
      <w:r>
        <w:instrText xml:space="preserve">" </w:instrText>
      </w:r>
      <w:r>
        <w:rPr>
          <w:rFonts w:ascii="IBM Plex Sans Text" w:eastAsia="Times New Roman" w:hAnsi="IBM Plex Sans Text" w:cs="Times New Roman"/>
          <w:b/>
          <w:bCs/>
          <w:sz w:val="28"/>
          <w:szCs w:val="28"/>
        </w:rPr>
        <w:fldChar w:fldCharType="end"/>
      </w:r>
      <w:bookmarkStart w:id="12" w:name="_Toc515466783"/>
      <w:bookmarkStart w:id="13" w:name="_Toc515548950"/>
      <w:r w:rsidR="006051AF" w:rsidRPr="007B6463">
        <w:rPr>
          <w:rFonts w:ascii="IBM Plex Sans Text" w:eastAsia="Times New Roman" w:hAnsi="IBM Plex Sans Text" w:cs="Times New Roman"/>
          <w:b/>
          <w:bCs/>
          <w:sz w:val="28"/>
          <w:szCs w:val="28"/>
        </w:rPr>
        <w:t>Se</w:t>
      </w:r>
      <w:r w:rsidR="00D3420E" w:rsidRPr="007B6463">
        <w:rPr>
          <w:rFonts w:ascii="IBM Plex Sans Text" w:eastAsia="Times New Roman" w:hAnsi="IBM Plex Sans Text" w:cs="Times New Roman"/>
          <w:b/>
          <w:bCs/>
          <w:sz w:val="28"/>
          <w:szCs w:val="28"/>
        </w:rPr>
        <w:t>t up di Watson Studio</w:t>
      </w:r>
      <w:bookmarkEnd w:id="11"/>
      <w:bookmarkEnd w:id="12"/>
      <w:bookmarkEnd w:id="13"/>
      <w:r w:rsidR="00D3420E" w:rsidRPr="007B6463">
        <w:rPr>
          <w:rFonts w:ascii="IBM Plex Sans Text" w:eastAsia="Times New Roman" w:hAnsi="IBM Plex Sans Text" w:cs="Times New Roman"/>
          <w:b/>
          <w:bCs/>
          <w:sz w:val="28"/>
          <w:szCs w:val="28"/>
        </w:rPr>
        <w:t xml:space="preserve"> </w:t>
      </w:r>
    </w:p>
    <w:p w:rsidR="00FC2F4E" w:rsidRPr="00FC2F4E" w:rsidRDefault="00814448" w:rsidP="00FC2F4E">
      <w:pPr>
        <w:pStyle w:val="ListParagraph"/>
        <w:numPr>
          <w:ilvl w:val="0"/>
          <w:numId w:val="5"/>
        </w:numPr>
        <w:spacing w:after="0" w:line="240" w:lineRule="auto"/>
        <w:jc w:val="both"/>
        <w:rPr>
          <w:rFonts w:ascii="IBM Plex Sans Text" w:eastAsia="Times New Roman" w:hAnsi="IBM Plex Sans Text" w:cs="Times New Roman"/>
          <w:sz w:val="24"/>
          <w:szCs w:val="24"/>
        </w:rPr>
      </w:pPr>
      <w:r w:rsidRPr="008A3530">
        <w:rPr>
          <w:rFonts w:ascii="IBM Plex Sans Text" w:eastAsia="Times New Roman" w:hAnsi="IBM Plex Sans Text" w:cs="Times New Roman"/>
          <w:sz w:val="24"/>
          <w:szCs w:val="24"/>
        </w:rPr>
        <w:t xml:space="preserve">Fai il Login ad </w:t>
      </w:r>
      <w:hyperlink r:id="rId19" w:tgtFrame="_blank" w:history="1">
        <w:r w:rsidRPr="008A3530">
          <w:rPr>
            <w:rFonts w:ascii="IBM Plex Sans Text" w:eastAsia="Times New Roman" w:hAnsi="IBM Plex Sans Text" w:cs="Times New Roman"/>
            <w:color w:val="0000FF"/>
            <w:sz w:val="24"/>
            <w:szCs w:val="24"/>
            <w:u w:val="single"/>
          </w:rPr>
          <w:t>IBM Cloud</w:t>
        </w:r>
      </w:hyperlink>
      <w:r w:rsidR="00FC2F4E">
        <w:rPr>
          <w:rFonts w:ascii="IBM Plex Sans Text" w:eastAsia="Times New Roman" w:hAnsi="IBM Plex Sans Text" w:cs="Times New Roman"/>
          <w:color w:val="0000FF"/>
          <w:sz w:val="24"/>
          <w:szCs w:val="24"/>
          <w:u w:val="single"/>
        </w:rPr>
        <w:t xml:space="preserve"> :</w:t>
      </w:r>
    </w:p>
    <w:p w:rsidR="00814448" w:rsidRPr="008A3530" w:rsidRDefault="00FC2F4E" w:rsidP="00FC2F4E">
      <w:pPr>
        <w:pStyle w:val="ListParagraph"/>
        <w:spacing w:after="0" w:line="240" w:lineRule="auto"/>
        <w:jc w:val="both"/>
        <w:rPr>
          <w:rFonts w:ascii="IBM Plex Sans Text" w:eastAsia="Times New Roman" w:hAnsi="IBM Plex Sans Text" w:cs="Times New Roman"/>
          <w:sz w:val="24"/>
          <w:szCs w:val="24"/>
        </w:rPr>
      </w:pPr>
      <w:r>
        <w:rPr>
          <w:rFonts w:ascii="IBM Plex Sans Text" w:eastAsia="Times New Roman" w:hAnsi="IBM Plex Sans Text" w:cs="Times New Roman"/>
          <w:sz w:val="24"/>
          <w:szCs w:val="24"/>
        </w:rPr>
        <w:t xml:space="preserve"> </w:t>
      </w:r>
      <w:hyperlink r:id="rId20" w:history="1">
        <w:r w:rsidRPr="00FC2F4E">
          <w:rPr>
            <w:rStyle w:val="Hyperlink"/>
            <w:rFonts w:ascii="IBM Plex Sans Text" w:eastAsia="Times New Roman" w:hAnsi="IBM Plex Sans Text" w:cs="Times New Roman"/>
            <w:sz w:val="24"/>
            <w:szCs w:val="24"/>
          </w:rPr>
          <w:t>https://www.ibm.com/cloud/</w:t>
        </w:r>
      </w:hyperlink>
    </w:p>
    <w:p w:rsidR="00BB2B6A" w:rsidRDefault="00BB2B6A" w:rsidP="00BB2B6A">
      <w:pPr>
        <w:pStyle w:val="ListParagraph"/>
        <w:spacing w:before="100" w:beforeAutospacing="1" w:after="100" w:afterAutospacing="1" w:line="240" w:lineRule="auto"/>
        <w:jc w:val="both"/>
        <w:rPr>
          <w:rFonts w:ascii="IBM Plex Sans Text" w:eastAsia="Times New Roman" w:hAnsi="IBM Plex Sans Text" w:cs="Times New Roman"/>
          <w:sz w:val="24"/>
          <w:szCs w:val="24"/>
        </w:rPr>
      </w:pPr>
      <w:r>
        <w:rPr>
          <w:rFonts w:ascii="IBM Plex Sans Text" w:eastAsia="Times New Roman" w:hAnsi="IBM Plex Sans Text" w:cs="Times New Roman"/>
          <w:sz w:val="24"/>
          <w:szCs w:val="24"/>
        </w:rPr>
        <w:t xml:space="preserve">oppure </w:t>
      </w:r>
      <w:hyperlink r:id="rId21" w:history="1">
        <w:r w:rsidRPr="00BB2B6A">
          <w:rPr>
            <w:rStyle w:val="Hyperlink"/>
            <w:rFonts w:ascii="IBM Plex Sans Text" w:eastAsia="Times New Roman" w:hAnsi="IBM Plex Sans Text" w:cs="Times New Roman"/>
            <w:sz w:val="24"/>
            <w:szCs w:val="24"/>
          </w:rPr>
          <w:t>https://console.bluemix.net/</w:t>
        </w:r>
      </w:hyperlink>
    </w:p>
    <w:p w:rsidR="00336485" w:rsidRDefault="002A45E9" w:rsidP="005D48AA">
      <w:pPr>
        <w:pStyle w:val="ListParagraph"/>
        <w:numPr>
          <w:ilvl w:val="0"/>
          <w:numId w:val="5"/>
        </w:numPr>
        <w:spacing w:before="100" w:beforeAutospacing="1" w:after="100" w:afterAutospacing="1" w:line="240" w:lineRule="auto"/>
        <w:jc w:val="both"/>
        <w:rPr>
          <w:rFonts w:ascii="IBM Plex Sans Text" w:eastAsia="Times New Roman" w:hAnsi="IBM Plex Sans Text" w:cs="Times New Roman"/>
          <w:sz w:val="24"/>
          <w:szCs w:val="24"/>
        </w:rPr>
      </w:pPr>
      <w:r w:rsidRPr="008A3530">
        <w:rPr>
          <w:rFonts w:ascii="IBM Plex Sans Text" w:eastAsia="Times New Roman" w:hAnsi="IBM Plex Sans Text" w:cs="Times New Roman"/>
          <w:sz w:val="24"/>
          <w:szCs w:val="24"/>
        </w:rPr>
        <w:t>Seleziona il Catalogo.</w:t>
      </w:r>
    </w:p>
    <w:p w:rsidR="002A45E9" w:rsidRPr="008A3530" w:rsidRDefault="00D44D73" w:rsidP="005D48AA">
      <w:pPr>
        <w:pStyle w:val="ListParagraph"/>
        <w:spacing w:before="100" w:beforeAutospacing="1" w:after="100" w:afterAutospacing="1" w:line="240" w:lineRule="auto"/>
        <w:ind w:left="0"/>
        <w:jc w:val="both"/>
        <w:rPr>
          <w:rFonts w:ascii="IBM Plex Sans Text" w:eastAsia="Times New Roman" w:hAnsi="IBM Plex Sans Text" w:cs="Times New Roman"/>
          <w:sz w:val="24"/>
          <w:szCs w:val="24"/>
        </w:rPr>
      </w:pPr>
      <w:r>
        <w:rPr>
          <w:rFonts w:ascii="IBM Plex Sans Text" w:eastAsia="Times New Roman" w:hAnsi="IBM Plex Sans Text" w:cs="Times New Roman"/>
          <w:noProof/>
          <w:sz w:val="24"/>
          <w:szCs w:val="24"/>
        </w:rPr>
        <w:lastRenderedPageBreak/>
        <w:drawing>
          <wp:inline distT="0" distB="0" distL="0" distR="0">
            <wp:extent cx="4165734" cy="1855791"/>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82550" cy="1863282"/>
                    </a:xfrm>
                    <a:prstGeom prst="rect">
                      <a:avLst/>
                    </a:prstGeom>
                    <a:noFill/>
                    <a:ln>
                      <a:noFill/>
                    </a:ln>
                  </pic:spPr>
                </pic:pic>
              </a:graphicData>
            </a:graphic>
          </wp:inline>
        </w:drawing>
      </w:r>
    </w:p>
    <w:p w:rsidR="005D095F" w:rsidRPr="008A3530" w:rsidRDefault="005D095F" w:rsidP="005D48AA">
      <w:pPr>
        <w:pStyle w:val="ListParagraph"/>
        <w:spacing w:before="100" w:beforeAutospacing="1" w:after="100" w:afterAutospacing="1" w:line="240" w:lineRule="auto"/>
        <w:jc w:val="both"/>
        <w:rPr>
          <w:rFonts w:ascii="IBM Plex Sans Text" w:eastAsia="Times New Roman" w:hAnsi="IBM Plex Sans Text" w:cs="Times New Roman"/>
          <w:sz w:val="24"/>
          <w:szCs w:val="24"/>
        </w:rPr>
      </w:pPr>
    </w:p>
    <w:p w:rsidR="00D44D73" w:rsidRDefault="00174B4E" w:rsidP="00966D15">
      <w:pPr>
        <w:pStyle w:val="ListParagraph"/>
        <w:numPr>
          <w:ilvl w:val="0"/>
          <w:numId w:val="5"/>
        </w:numPr>
        <w:spacing w:before="100" w:beforeAutospacing="1" w:after="100" w:afterAutospacing="1" w:line="240" w:lineRule="auto"/>
        <w:jc w:val="both"/>
        <w:outlineLvl w:val="3"/>
        <w:rPr>
          <w:rFonts w:ascii="IBM Plex Sans Text" w:eastAsia="Times New Roman" w:hAnsi="IBM Plex Sans Text" w:cs="Times New Roman"/>
          <w:bCs/>
          <w:sz w:val="24"/>
          <w:szCs w:val="24"/>
        </w:rPr>
      </w:pPr>
      <w:r w:rsidRPr="00D44D73">
        <w:rPr>
          <w:rFonts w:ascii="IBM Plex Sans Text" w:eastAsia="Times New Roman" w:hAnsi="IBM Plex Sans Text" w:cs="Times New Roman"/>
          <w:bCs/>
          <w:sz w:val="24"/>
          <w:szCs w:val="24"/>
        </w:rPr>
        <w:t>Nella</w:t>
      </w:r>
      <w:r w:rsidR="00D44D73" w:rsidRPr="00D44D73">
        <w:rPr>
          <w:rFonts w:ascii="IBM Plex Sans Text" w:eastAsia="Times New Roman" w:hAnsi="IBM Plex Sans Text" w:cs="Times New Roman"/>
          <w:bCs/>
          <w:sz w:val="24"/>
          <w:szCs w:val="24"/>
        </w:rPr>
        <w:t xml:space="preserve"> lista di categorie a sinistra dello schermo seleziona AI.</w:t>
      </w:r>
      <w:r w:rsidRPr="00D44D73">
        <w:rPr>
          <w:rFonts w:ascii="IBM Plex Sans Text" w:eastAsia="Times New Roman" w:hAnsi="IBM Plex Sans Text" w:cs="Times New Roman"/>
          <w:bCs/>
          <w:sz w:val="24"/>
          <w:szCs w:val="24"/>
        </w:rPr>
        <w:t xml:space="preserve"> </w:t>
      </w:r>
    </w:p>
    <w:p w:rsidR="00065B87" w:rsidRPr="00D44D73" w:rsidRDefault="00174B4E" w:rsidP="00966D15">
      <w:pPr>
        <w:pStyle w:val="ListParagraph"/>
        <w:numPr>
          <w:ilvl w:val="0"/>
          <w:numId w:val="5"/>
        </w:numPr>
        <w:spacing w:before="100" w:beforeAutospacing="1" w:after="100" w:afterAutospacing="1" w:line="240" w:lineRule="auto"/>
        <w:jc w:val="both"/>
        <w:outlineLvl w:val="3"/>
        <w:rPr>
          <w:rFonts w:ascii="IBM Plex Sans Text" w:eastAsia="Times New Roman" w:hAnsi="IBM Plex Sans Text" w:cs="Times New Roman"/>
          <w:bCs/>
          <w:sz w:val="24"/>
          <w:szCs w:val="24"/>
        </w:rPr>
      </w:pPr>
      <w:r w:rsidRPr="00D44D73">
        <w:rPr>
          <w:rFonts w:ascii="IBM Plex Sans Text" w:eastAsia="Times New Roman" w:hAnsi="IBM Plex Sans Text" w:cs="Times New Roman"/>
          <w:bCs/>
          <w:sz w:val="24"/>
          <w:szCs w:val="24"/>
        </w:rPr>
        <w:t>Scegli il servizio Watson Studio</w:t>
      </w:r>
      <w:r w:rsidR="00065B87" w:rsidRPr="00D44D73">
        <w:rPr>
          <w:rFonts w:ascii="IBM Plex Sans Text" w:eastAsia="Times New Roman" w:hAnsi="IBM Plex Sans Text" w:cs="Times New Roman"/>
          <w:bCs/>
          <w:sz w:val="24"/>
          <w:szCs w:val="24"/>
        </w:rPr>
        <w:t xml:space="preserve"> facendo doppio click.</w:t>
      </w:r>
    </w:p>
    <w:p w:rsidR="004A4BD6" w:rsidRDefault="00606536"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4566941" cy="2036484"/>
            <wp:effectExtent l="0" t="0" r="508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02076" cy="2052151"/>
                    </a:xfrm>
                    <a:prstGeom prst="rect">
                      <a:avLst/>
                    </a:prstGeom>
                    <a:noFill/>
                    <a:ln>
                      <a:noFill/>
                    </a:ln>
                  </pic:spPr>
                </pic:pic>
              </a:graphicData>
            </a:graphic>
          </wp:inline>
        </w:drawing>
      </w:r>
    </w:p>
    <w:p w:rsidR="00065B87" w:rsidRPr="008A3530" w:rsidRDefault="00065B87"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Quando si apre la pagina del servizio Watson S</w:t>
      </w:r>
      <w:r w:rsidR="003C5C1C" w:rsidRPr="008A3530">
        <w:rPr>
          <w:rFonts w:ascii="IBM Plex Sans Text" w:eastAsia="Times New Roman" w:hAnsi="IBM Plex Sans Text" w:cs="Times New Roman"/>
          <w:bCs/>
          <w:sz w:val="24"/>
          <w:szCs w:val="24"/>
        </w:rPr>
        <w:t>tudio verifica</w:t>
      </w:r>
      <w:r w:rsidR="009C4EFD">
        <w:rPr>
          <w:rFonts w:ascii="IBM Plex Sans Text" w:eastAsia="Times New Roman" w:hAnsi="IBM Plex Sans Text" w:cs="Times New Roman"/>
          <w:bCs/>
          <w:sz w:val="24"/>
          <w:szCs w:val="24"/>
        </w:rPr>
        <w:t xml:space="preserve"> che sia selezionato i</w:t>
      </w:r>
      <w:r w:rsidR="00E2688A">
        <w:rPr>
          <w:rFonts w:ascii="IBM Plex Sans Text" w:eastAsia="Times New Roman" w:hAnsi="IBM Plex Sans Text" w:cs="Times New Roman"/>
          <w:bCs/>
          <w:sz w:val="24"/>
          <w:szCs w:val="24"/>
        </w:rPr>
        <w:t>l piano lite</w:t>
      </w:r>
      <w:r w:rsidR="00605FF6">
        <w:rPr>
          <w:rFonts w:ascii="IBM Plex Sans Text" w:eastAsia="Times New Roman" w:hAnsi="IBM Plex Sans Text" w:cs="Times New Roman"/>
          <w:bCs/>
          <w:sz w:val="24"/>
          <w:szCs w:val="24"/>
        </w:rPr>
        <w:t>, puoi dare un nome parlante al servizio,</w:t>
      </w:r>
      <w:r w:rsidR="00E2688A">
        <w:rPr>
          <w:rFonts w:ascii="IBM Plex Sans Text" w:eastAsia="Times New Roman" w:hAnsi="IBM Plex Sans Text" w:cs="Times New Roman"/>
          <w:bCs/>
          <w:sz w:val="24"/>
          <w:szCs w:val="24"/>
        </w:rPr>
        <w:t xml:space="preserve"> </w:t>
      </w:r>
      <w:r w:rsidR="00D3200C">
        <w:rPr>
          <w:rFonts w:ascii="IBM Plex Sans Text" w:eastAsia="Times New Roman" w:hAnsi="IBM Plex Sans Text" w:cs="Times New Roman"/>
          <w:bCs/>
          <w:sz w:val="24"/>
          <w:szCs w:val="24"/>
        </w:rPr>
        <w:t xml:space="preserve">scegli come location Dallas </w:t>
      </w:r>
      <w:r w:rsidR="00E2688A">
        <w:rPr>
          <w:rFonts w:ascii="IBM Plex Sans Text" w:eastAsia="Times New Roman" w:hAnsi="IBM Plex Sans Text" w:cs="Times New Roman"/>
          <w:bCs/>
          <w:sz w:val="24"/>
          <w:szCs w:val="24"/>
        </w:rPr>
        <w:t>e seleziona Create:</w:t>
      </w:r>
    </w:p>
    <w:p w:rsidR="009C4EFD" w:rsidRPr="000170CC" w:rsidRDefault="004C0259" w:rsidP="005D48AA">
      <w:pPr>
        <w:spacing w:before="100" w:beforeAutospacing="1" w:after="100" w:afterAutospacing="1" w:line="240" w:lineRule="auto"/>
        <w:jc w:val="both"/>
        <w:outlineLvl w:val="3"/>
        <w:rPr>
          <w:rFonts w:ascii="IBM Plex Sans Text" w:eastAsia="Times New Roman" w:hAnsi="IBM Plex Sans Text" w:cs="Times New Roman"/>
          <w:bCs/>
          <w:sz w:val="24"/>
          <w:szCs w:val="24"/>
        </w:rPr>
      </w:pPr>
      <w:r>
        <w:rPr>
          <w:noProof/>
        </w:rPr>
        <w:drawing>
          <wp:inline distT="0" distB="0" distL="0" distR="0" wp14:anchorId="5263A37B" wp14:editId="6B511EBF">
            <wp:extent cx="4496542" cy="252930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3387" cy="2561280"/>
                    </a:xfrm>
                    <a:prstGeom prst="rect">
                      <a:avLst/>
                    </a:prstGeom>
                  </pic:spPr>
                </pic:pic>
              </a:graphicData>
            </a:graphic>
          </wp:inline>
        </w:drawing>
      </w:r>
    </w:p>
    <w:p w:rsidR="000A34E5" w:rsidRPr="00E2688A" w:rsidRDefault="00355E71" w:rsidP="005D48AA">
      <w:pPr>
        <w:spacing w:before="100" w:beforeAutospacing="1" w:after="100" w:afterAutospacing="1" w:line="240" w:lineRule="auto"/>
        <w:ind w:left="360"/>
        <w:jc w:val="both"/>
        <w:outlineLvl w:val="3"/>
        <w:rPr>
          <w:rFonts w:ascii="IBM Plex Sans Text" w:hAnsi="IBM Plex Sans Text"/>
          <w:b/>
          <w:noProof/>
          <w:sz w:val="24"/>
          <w:szCs w:val="24"/>
        </w:rPr>
      </w:pPr>
      <w:r w:rsidRPr="00E2688A">
        <w:rPr>
          <w:rFonts w:ascii="IBM Plex Sans Text" w:hAnsi="IBM Plex Sans Text"/>
          <w:noProof/>
          <w:sz w:val="24"/>
          <w:szCs w:val="24"/>
        </w:rPr>
        <w:lastRenderedPageBreak/>
        <w:t>Quando il servizio Watson e’</w:t>
      </w:r>
      <w:r w:rsidR="004E3BEE" w:rsidRPr="00E2688A">
        <w:rPr>
          <w:rFonts w:ascii="IBM Plex Sans Text" w:hAnsi="IBM Plex Sans Text"/>
          <w:noProof/>
          <w:sz w:val="24"/>
          <w:szCs w:val="24"/>
        </w:rPr>
        <w:t xml:space="preserve"> partito, nella </w:t>
      </w:r>
      <w:r w:rsidR="00E2688A" w:rsidRPr="00E2688A">
        <w:rPr>
          <w:rFonts w:ascii="IBM Plex Sans Text" w:hAnsi="IBM Plex Sans Text"/>
          <w:noProof/>
          <w:sz w:val="24"/>
          <w:szCs w:val="24"/>
        </w:rPr>
        <w:t>pagina principale</w:t>
      </w:r>
      <w:r w:rsidR="004E3BEE" w:rsidRPr="00E2688A">
        <w:rPr>
          <w:rFonts w:ascii="IBM Plex Sans Text" w:hAnsi="IBM Plex Sans Text"/>
          <w:noProof/>
          <w:sz w:val="24"/>
          <w:szCs w:val="24"/>
        </w:rPr>
        <w:t xml:space="preserve"> </w:t>
      </w:r>
      <w:r w:rsidR="00E2688A" w:rsidRPr="00E2688A">
        <w:rPr>
          <w:rFonts w:ascii="IBM Plex Sans Text" w:hAnsi="IBM Plex Sans Text"/>
          <w:noProof/>
          <w:sz w:val="24"/>
          <w:szCs w:val="24"/>
        </w:rPr>
        <w:t>di Watson Studio</w:t>
      </w:r>
      <w:r w:rsidR="00934F24">
        <w:rPr>
          <w:rFonts w:ascii="IBM Plex Sans Text" w:hAnsi="IBM Plex Sans Text"/>
          <w:noProof/>
          <w:sz w:val="24"/>
          <w:szCs w:val="24"/>
        </w:rPr>
        <w:t xml:space="preserve"> clicca</w:t>
      </w:r>
      <w:r w:rsidR="004E3BEE" w:rsidRPr="00E2688A">
        <w:rPr>
          <w:rFonts w:ascii="IBM Plex Sans Text" w:hAnsi="IBM Plex Sans Text"/>
          <w:noProof/>
          <w:sz w:val="24"/>
          <w:szCs w:val="24"/>
        </w:rPr>
        <w:t xml:space="preserve"> sul tasto </w:t>
      </w:r>
      <w:r w:rsidR="004E3BEE" w:rsidRPr="00E2688A">
        <w:rPr>
          <w:rFonts w:ascii="IBM Plex Sans Text" w:hAnsi="IBM Plex Sans Text"/>
          <w:b/>
          <w:noProof/>
          <w:sz w:val="24"/>
          <w:szCs w:val="24"/>
        </w:rPr>
        <w:t>GET STARTED</w:t>
      </w:r>
    </w:p>
    <w:p w:rsidR="00FA4885" w:rsidRDefault="004E3BEE"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14:anchorId="7A3B1184" wp14:editId="075EFE63">
            <wp:extent cx="5468654" cy="1927466"/>
            <wp:effectExtent l="0" t="0" r="0" b="0"/>
            <wp:docPr id="14" name="Picture 7">
              <a:extLst xmlns:a="http://schemas.openxmlformats.org/drawingml/2006/main">
                <a:ext uri="{FF2B5EF4-FFF2-40B4-BE49-F238E27FC236}">
                  <a16:creationId xmlns:a16="http://schemas.microsoft.com/office/drawing/2014/main" id="{557DBF9D-148C-4F5F-8FE4-EB23AD980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57DBF9D-148C-4F5F-8FE4-EB23AD9804F3}"/>
                        </a:ext>
                      </a:extLst>
                    </pic:cNvPr>
                    <pic:cNvPicPr>
                      <a:picLocks noChangeAspect="1"/>
                    </pic:cNvPicPr>
                  </pic:nvPicPr>
                  <pic:blipFill>
                    <a:blip r:embed="rId25"/>
                    <a:stretch>
                      <a:fillRect/>
                    </a:stretch>
                  </pic:blipFill>
                  <pic:spPr>
                    <a:xfrm>
                      <a:off x="0" y="0"/>
                      <a:ext cx="5490330" cy="1935106"/>
                    </a:xfrm>
                    <a:prstGeom prst="rect">
                      <a:avLst/>
                    </a:prstGeom>
                  </pic:spPr>
                </pic:pic>
              </a:graphicData>
            </a:graphic>
          </wp:inline>
        </w:drawing>
      </w:r>
    </w:p>
    <w:p w:rsidR="00E2688A" w:rsidRPr="008A3530" w:rsidRDefault="00E2688A"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p>
    <w:p w:rsidR="00FA4885" w:rsidRDefault="000A34E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3832058" cy="1866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52856" cy="1877032"/>
                    </a:xfrm>
                    <a:prstGeom prst="rect">
                      <a:avLst/>
                    </a:prstGeom>
                    <a:noFill/>
                    <a:ln>
                      <a:noFill/>
                    </a:ln>
                  </pic:spPr>
                </pic:pic>
              </a:graphicData>
            </a:graphic>
          </wp:inline>
        </w:drawing>
      </w:r>
    </w:p>
    <w:p w:rsidR="00B72FC0" w:rsidRDefault="00B72FC0"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Si apre la welcome page in Watson Studio:</w:t>
      </w:r>
    </w:p>
    <w:p w:rsidR="00B72FC0" w:rsidRDefault="00B72FC0"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5272539" cy="2348620"/>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81235" cy="2352494"/>
                    </a:xfrm>
                    <a:prstGeom prst="rect">
                      <a:avLst/>
                    </a:prstGeom>
                    <a:noFill/>
                    <a:ln>
                      <a:noFill/>
                    </a:ln>
                  </pic:spPr>
                </pic:pic>
              </a:graphicData>
            </a:graphic>
          </wp:inline>
        </w:drawing>
      </w:r>
    </w:p>
    <w:p w:rsidR="00934F24" w:rsidRPr="00934F24" w:rsidRDefault="00934F24"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
    <w:bookmarkStart w:id="14" w:name="_Toc515457643"/>
    <w:p w:rsidR="004A226D" w:rsidRDefault="00791714" w:rsidP="004A226D">
      <w:pPr>
        <w:spacing w:before="100" w:beforeAutospacing="1" w:after="100" w:afterAutospacing="1" w:line="240" w:lineRule="auto"/>
        <w:jc w:val="both"/>
        <w:outlineLvl w:val="1"/>
        <w:rPr>
          <w:rFonts w:ascii="IBM Plex Sans Text" w:eastAsia="Times New Roman" w:hAnsi="IBM Plex Sans Text" w:cs="Times New Roman"/>
          <w:b/>
          <w:bCs/>
          <w:sz w:val="28"/>
          <w:szCs w:val="28"/>
        </w:rPr>
      </w:pPr>
      <w:r>
        <w:rPr>
          <w:rFonts w:ascii="IBM Plex Sans Text" w:eastAsia="Times New Roman" w:hAnsi="IBM Plex Sans Text" w:cs="Times New Roman"/>
          <w:b/>
          <w:bCs/>
          <w:sz w:val="28"/>
          <w:szCs w:val="28"/>
        </w:rPr>
        <w:lastRenderedPageBreak/>
        <w:fldChar w:fldCharType="begin"/>
      </w:r>
      <w:r>
        <w:instrText xml:space="preserve"> XE "</w:instrText>
      </w:r>
      <w:r w:rsidRPr="00C17D07">
        <w:instrText>Introduzione:Set up di un progetto in Watson Studio</w:instrText>
      </w:r>
      <w:r>
        <w:instrText xml:space="preserve">" </w:instrText>
      </w:r>
      <w:r>
        <w:rPr>
          <w:rFonts w:ascii="IBM Plex Sans Text" w:eastAsia="Times New Roman" w:hAnsi="IBM Plex Sans Text" w:cs="Times New Roman"/>
          <w:b/>
          <w:bCs/>
          <w:sz w:val="28"/>
          <w:szCs w:val="28"/>
        </w:rPr>
        <w:fldChar w:fldCharType="end"/>
      </w:r>
      <w:bookmarkStart w:id="15" w:name="_Toc515466784"/>
      <w:bookmarkStart w:id="16" w:name="_Toc515548951"/>
      <w:r w:rsidR="00842AFD" w:rsidRPr="007B6463">
        <w:rPr>
          <w:rFonts w:ascii="IBM Plex Sans Text" w:eastAsia="Times New Roman" w:hAnsi="IBM Plex Sans Text" w:cs="Times New Roman"/>
          <w:b/>
          <w:bCs/>
          <w:sz w:val="28"/>
          <w:szCs w:val="28"/>
        </w:rPr>
        <w:t>Set up di un progetto in Watson Studio</w:t>
      </w:r>
      <w:bookmarkEnd w:id="14"/>
      <w:bookmarkEnd w:id="15"/>
      <w:bookmarkEnd w:id="16"/>
      <w:r w:rsidR="00842AFD" w:rsidRPr="007B6463">
        <w:rPr>
          <w:rFonts w:ascii="IBM Plex Sans Text" w:eastAsia="Times New Roman" w:hAnsi="IBM Plex Sans Text" w:cs="Times New Roman"/>
          <w:b/>
          <w:bCs/>
          <w:sz w:val="28"/>
          <w:szCs w:val="28"/>
        </w:rPr>
        <w:t xml:space="preserve"> </w:t>
      </w:r>
    </w:p>
    <w:p w:rsidR="00FA279C" w:rsidRDefault="00FA279C" w:rsidP="00FA279C">
      <w:pPr>
        <w:spacing w:before="100" w:beforeAutospacing="1" w:after="100" w:afterAutospacing="1" w:line="240" w:lineRule="auto"/>
        <w:jc w:val="both"/>
        <w:outlineLvl w:val="1"/>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Scegliamo di creare un progetto cliccando su Create a project.</w:t>
      </w:r>
    </w:p>
    <w:p w:rsidR="00FA279C" w:rsidRDefault="00FA279C" w:rsidP="00FA279C">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Creiamo un progetto standard con tutte le funzionalita’ di Watson Studio presenti:</w:t>
      </w:r>
    </w:p>
    <w:p w:rsidR="00FA279C" w:rsidRPr="008A3530" w:rsidRDefault="00FA279C" w:rsidP="00FA279C">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14:anchorId="7EF2EC8B" wp14:editId="48699CB0">
            <wp:extent cx="5930265" cy="28498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0265" cy="2849880"/>
                    </a:xfrm>
                    <a:prstGeom prst="rect">
                      <a:avLst/>
                    </a:prstGeom>
                    <a:noFill/>
                    <a:ln>
                      <a:noFill/>
                    </a:ln>
                  </pic:spPr>
                </pic:pic>
              </a:graphicData>
            </a:graphic>
          </wp:inline>
        </w:drawing>
      </w:r>
    </w:p>
    <w:p w:rsidR="00FA279C" w:rsidRDefault="00FA279C" w:rsidP="00FA279C">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Si apre la finestra del nuovo progetto. </w:t>
      </w:r>
    </w:p>
    <w:p w:rsidR="00FA279C" w:rsidRDefault="00FA279C" w:rsidP="00FA279C">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14:anchorId="16ACE016" wp14:editId="011D5ECC">
            <wp:extent cx="5943600" cy="2438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rsidR="00FA279C" w:rsidRDefault="00FA279C" w:rsidP="00FA279C">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Diamo un nome al progetto e, su Project Options, facciamo un check su “</w:t>
      </w:r>
      <w:r>
        <w:rPr>
          <w:rFonts w:ascii="IBM Plex Sans Text" w:eastAsia="Times New Roman" w:hAnsi="IBM Plex Sans Text" w:cs="Times New Roman"/>
          <w:bCs/>
          <w:sz w:val="24"/>
          <w:szCs w:val="24"/>
        </w:rPr>
        <w:t>Restrict who can be a collaborator”</w:t>
      </w:r>
      <w:r>
        <w:rPr>
          <w:rFonts w:ascii="IBM Plex Sans Text" w:eastAsia="Times New Roman" w:hAnsi="IBM Plex Sans Text" w:cs="Times New Roman"/>
          <w:bCs/>
          <w:sz w:val="24"/>
          <w:szCs w:val="24"/>
        </w:rPr>
        <w:t>.</w:t>
      </w:r>
    </w:p>
    <w:p w:rsidR="00FA279C" w:rsidRDefault="00FA279C" w:rsidP="00FA279C">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lastRenderedPageBreak/>
        <w:drawing>
          <wp:inline distT="0" distB="0" distL="0" distR="0">
            <wp:extent cx="2962442" cy="20850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3976" cy="2100201"/>
                    </a:xfrm>
                    <a:prstGeom prst="rect">
                      <a:avLst/>
                    </a:prstGeom>
                    <a:noFill/>
                    <a:ln>
                      <a:noFill/>
                    </a:ln>
                  </pic:spPr>
                </pic:pic>
              </a:graphicData>
            </a:graphic>
          </wp:inline>
        </w:drawing>
      </w:r>
    </w:p>
    <w:p w:rsidR="00FA279C" w:rsidRPr="008A3530" w:rsidRDefault="00FA279C" w:rsidP="00FA279C">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Se hai</w:t>
      </w:r>
      <w:r w:rsidRPr="008A3530">
        <w:rPr>
          <w:rFonts w:ascii="IBM Plex Sans Text" w:eastAsia="Times New Roman" w:hAnsi="IBM Plex Sans Text" w:cs="Times New Roman"/>
          <w:bCs/>
          <w:sz w:val="24"/>
          <w:szCs w:val="24"/>
        </w:rPr>
        <w:t xml:space="preserve"> appena creato il servizio di Watson Studio</w:t>
      </w:r>
      <w:r>
        <w:rPr>
          <w:rFonts w:ascii="IBM Plex Sans Text" w:eastAsia="Times New Roman" w:hAnsi="IBM Plex Sans Text" w:cs="Times New Roman"/>
          <w:bCs/>
          <w:sz w:val="24"/>
          <w:szCs w:val="24"/>
        </w:rPr>
        <w:t>, e questo e’ il tuo primo progetto, devi</w:t>
      </w:r>
      <w:r w:rsidRPr="008A3530">
        <w:rPr>
          <w:rFonts w:ascii="IBM Plex Sans Text" w:eastAsia="Times New Roman" w:hAnsi="IBM Plex Sans Text" w:cs="Times New Roman"/>
          <w:bCs/>
          <w:sz w:val="24"/>
          <w:szCs w:val="24"/>
        </w:rPr>
        <w:t xml:space="preserve"> attivare </w:t>
      </w:r>
      <w:r>
        <w:rPr>
          <w:rFonts w:ascii="IBM Plex Sans Text" w:eastAsia="Times New Roman" w:hAnsi="IBM Plex Sans Text" w:cs="Times New Roman"/>
          <w:bCs/>
          <w:sz w:val="24"/>
          <w:szCs w:val="24"/>
        </w:rPr>
        <w:t xml:space="preserve">anche </w:t>
      </w:r>
      <w:r w:rsidRPr="008A3530">
        <w:rPr>
          <w:rFonts w:ascii="IBM Plex Sans Text" w:eastAsia="Times New Roman" w:hAnsi="IBM Plex Sans Text" w:cs="Times New Roman"/>
          <w:bCs/>
          <w:sz w:val="24"/>
          <w:szCs w:val="24"/>
        </w:rPr>
        <w:t>un servizio di IBM Cloud Object Storage (COS). Scegli Add per attivare il servizio di IBM COS.</w:t>
      </w:r>
    </w:p>
    <w:p w:rsidR="00FA279C" w:rsidRPr="008A3530" w:rsidRDefault="00FA279C" w:rsidP="00FA279C">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14:anchorId="5ECA716E" wp14:editId="176E6115">
            <wp:extent cx="4844716" cy="1622451"/>
            <wp:effectExtent l="0" t="0" r="0" b="0"/>
            <wp:docPr id="20" name="Picture 6">
              <a:extLst xmlns:a="http://schemas.openxmlformats.org/drawingml/2006/main">
                <a:ext uri="{FF2B5EF4-FFF2-40B4-BE49-F238E27FC236}">
                  <a16:creationId xmlns:a16="http://schemas.microsoft.com/office/drawing/2014/main" id="{2A39D183-8EB3-4DC6-918C-FC809C0AF0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A39D183-8EB3-4DC6-918C-FC809C0AF020}"/>
                        </a:ext>
                      </a:extLst>
                    </pic:cNvPr>
                    <pic:cNvPicPr>
                      <a:picLocks noChangeAspect="1"/>
                    </pic:cNvPicPr>
                  </pic:nvPicPr>
                  <pic:blipFill>
                    <a:blip r:embed="rId31"/>
                    <a:stretch>
                      <a:fillRect/>
                    </a:stretch>
                  </pic:blipFill>
                  <pic:spPr>
                    <a:xfrm>
                      <a:off x="0" y="0"/>
                      <a:ext cx="4889381" cy="1637409"/>
                    </a:xfrm>
                    <a:prstGeom prst="rect">
                      <a:avLst/>
                    </a:prstGeom>
                  </pic:spPr>
                </pic:pic>
              </a:graphicData>
            </a:graphic>
          </wp:inline>
        </w:drawing>
      </w:r>
    </w:p>
    <w:p w:rsidR="00DC78F6" w:rsidRDefault="00FA279C" w:rsidP="00FA279C">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A questo punto si apre il servizio di Cloud Object Storage. </w:t>
      </w:r>
    </w:p>
    <w:p w:rsidR="00DC78F6" w:rsidRDefault="00DC78F6" w:rsidP="00FA279C">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14:anchorId="376F546E" wp14:editId="4506CA84">
            <wp:extent cx="4160019" cy="1769132"/>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72264" cy="1774339"/>
                    </a:xfrm>
                    <a:prstGeom prst="rect">
                      <a:avLst/>
                    </a:prstGeom>
                    <a:noFill/>
                    <a:ln>
                      <a:noFill/>
                    </a:ln>
                  </pic:spPr>
                </pic:pic>
              </a:graphicData>
            </a:graphic>
          </wp:inline>
        </w:drawing>
      </w:r>
    </w:p>
    <w:p w:rsidR="00FA279C" w:rsidRPr="008A3530" w:rsidRDefault="00FA279C" w:rsidP="00FA279C">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Verifica che sia </w:t>
      </w:r>
      <w:r>
        <w:rPr>
          <w:rFonts w:ascii="IBM Plex Sans Text" w:eastAsia="Times New Roman" w:hAnsi="IBM Plex Sans Text" w:cs="Times New Roman"/>
          <w:bCs/>
          <w:sz w:val="24"/>
          <w:szCs w:val="24"/>
        </w:rPr>
        <w:t xml:space="preserve">stato </w:t>
      </w:r>
      <w:r w:rsidRPr="008A3530">
        <w:rPr>
          <w:rFonts w:ascii="IBM Plex Sans Text" w:eastAsia="Times New Roman" w:hAnsi="IBM Plex Sans Text" w:cs="Times New Roman"/>
          <w:bCs/>
          <w:sz w:val="24"/>
          <w:szCs w:val="24"/>
        </w:rPr>
        <w:t xml:space="preserve">selezionato il piano lite e clicca su </w:t>
      </w:r>
      <w:r w:rsidRPr="008A3530">
        <w:rPr>
          <w:rFonts w:ascii="IBM Plex Sans Text" w:eastAsia="Times New Roman" w:hAnsi="IBM Plex Sans Text" w:cs="Times New Roman"/>
          <w:b/>
          <w:bCs/>
          <w:sz w:val="24"/>
          <w:szCs w:val="24"/>
        </w:rPr>
        <w:t>create</w:t>
      </w:r>
      <w:r w:rsidRPr="008A3530">
        <w:rPr>
          <w:rFonts w:ascii="IBM Plex Sans Text" w:eastAsia="Times New Roman" w:hAnsi="IBM Plex Sans Text" w:cs="Times New Roman"/>
          <w:bCs/>
          <w:sz w:val="24"/>
          <w:szCs w:val="24"/>
        </w:rPr>
        <w:t xml:space="preserve"> per creare il servizio.</w:t>
      </w:r>
    </w:p>
    <w:p w:rsidR="00FA279C" w:rsidRPr="008A3530" w:rsidRDefault="00FA279C" w:rsidP="00FA279C">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Conferma la creazione del servizio</w:t>
      </w:r>
      <w:r>
        <w:rPr>
          <w:rFonts w:ascii="IBM Plex Sans Text" w:eastAsia="Times New Roman" w:hAnsi="IBM Plex Sans Text" w:cs="Times New Roman"/>
          <w:bCs/>
          <w:sz w:val="24"/>
          <w:szCs w:val="24"/>
        </w:rPr>
        <w:t>:</w:t>
      </w:r>
    </w:p>
    <w:p w:rsidR="00FA279C" w:rsidRPr="008A3530" w:rsidRDefault="00FA279C" w:rsidP="00FA279C">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lastRenderedPageBreak/>
        <w:drawing>
          <wp:inline distT="0" distB="0" distL="0" distR="0" wp14:anchorId="008F1296" wp14:editId="0BC8C190">
            <wp:extent cx="4678680" cy="206341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99573" cy="2072632"/>
                    </a:xfrm>
                    <a:prstGeom prst="rect">
                      <a:avLst/>
                    </a:prstGeom>
                    <a:noFill/>
                    <a:ln>
                      <a:noFill/>
                    </a:ln>
                  </pic:spPr>
                </pic:pic>
              </a:graphicData>
            </a:graphic>
          </wp:inline>
        </w:drawing>
      </w:r>
    </w:p>
    <w:p w:rsidR="00FA279C" w:rsidRPr="008A3530" w:rsidRDefault="00FA279C" w:rsidP="00FA279C">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Fai c</w:t>
      </w:r>
      <w:r w:rsidRPr="008A3530">
        <w:rPr>
          <w:rFonts w:ascii="IBM Plex Sans Text" w:eastAsia="Times New Roman" w:hAnsi="IBM Plex Sans Text" w:cs="Times New Roman"/>
          <w:bCs/>
          <w:sz w:val="24"/>
          <w:szCs w:val="24"/>
        </w:rPr>
        <w:t>lick su refresh del pannello creazione del progetto</w:t>
      </w:r>
      <w:r>
        <w:rPr>
          <w:rFonts w:ascii="IBM Plex Sans Text" w:eastAsia="Times New Roman" w:hAnsi="IBM Plex Sans Text" w:cs="Times New Roman"/>
          <w:bCs/>
          <w:sz w:val="24"/>
          <w:szCs w:val="24"/>
        </w:rPr>
        <w:t>. Comparira’</w:t>
      </w:r>
      <w:r w:rsidRPr="008A3530">
        <w:rPr>
          <w:rFonts w:ascii="IBM Plex Sans Text" w:eastAsia="Times New Roman" w:hAnsi="IBM Plex Sans Text" w:cs="Times New Roman"/>
          <w:bCs/>
          <w:sz w:val="24"/>
          <w:szCs w:val="24"/>
        </w:rPr>
        <w:t xml:space="preserve"> il nome dell’object </w:t>
      </w:r>
      <w:r>
        <w:rPr>
          <w:rFonts w:ascii="IBM Plex Sans Text" w:eastAsia="Times New Roman" w:hAnsi="IBM Plex Sans Text" w:cs="Times New Roman"/>
          <w:bCs/>
          <w:sz w:val="24"/>
          <w:szCs w:val="24"/>
        </w:rPr>
        <w:t>storage appena creato nel cloud:</w:t>
      </w:r>
    </w:p>
    <w:p w:rsidR="00FA279C" w:rsidRDefault="00FA279C" w:rsidP="007B30EA">
      <w:pPr>
        <w:spacing w:before="100" w:beforeAutospacing="1" w:after="100" w:afterAutospacing="1" w:line="240" w:lineRule="auto"/>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14:anchorId="2FB66637" wp14:editId="037C141A">
            <wp:extent cx="3009900" cy="1250012"/>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33730" cy="1259909"/>
                    </a:xfrm>
                    <a:prstGeom prst="rect">
                      <a:avLst/>
                    </a:prstGeom>
                    <a:noFill/>
                    <a:ln>
                      <a:noFill/>
                    </a:ln>
                  </pic:spPr>
                </pic:pic>
              </a:graphicData>
            </a:graphic>
          </wp:inline>
        </w:drawing>
      </w:r>
    </w:p>
    <w:p w:rsidR="00ED2B63" w:rsidRPr="008A3530" w:rsidRDefault="00403B93"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A questo punto facciamo </w:t>
      </w:r>
      <w:r w:rsidRPr="00403B93">
        <w:rPr>
          <w:rFonts w:ascii="IBM Plex Sans Text" w:eastAsia="Times New Roman" w:hAnsi="IBM Plex Sans Text" w:cs="Times New Roman"/>
          <w:b/>
          <w:bCs/>
          <w:sz w:val="24"/>
          <w:szCs w:val="24"/>
        </w:rPr>
        <w:t>create</w:t>
      </w:r>
      <w:r>
        <w:rPr>
          <w:rFonts w:ascii="IBM Plex Sans Text" w:eastAsia="Times New Roman" w:hAnsi="IBM Plex Sans Text" w:cs="Times New Roman"/>
          <w:bCs/>
          <w:sz w:val="24"/>
          <w:szCs w:val="24"/>
        </w:rPr>
        <w:t xml:space="preserve"> del progetto.</w:t>
      </w:r>
    </w:p>
    <w:p w:rsidR="00ED2B63" w:rsidRPr="008A3530" w:rsidRDefault="00687952"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Quando il progetto viene creato,</w:t>
      </w:r>
      <w:r w:rsidR="006A34C6" w:rsidRPr="008A3530">
        <w:rPr>
          <w:rFonts w:ascii="IBM Plex Sans Text" w:eastAsia="Times New Roman" w:hAnsi="IBM Plex Sans Text" w:cs="Times New Roman"/>
          <w:bCs/>
          <w:sz w:val="24"/>
          <w:szCs w:val="24"/>
        </w:rPr>
        <w:t xml:space="preserve"> si apre la finestra di lavoro del progetto</w:t>
      </w:r>
      <w:r>
        <w:rPr>
          <w:rFonts w:ascii="IBM Plex Sans Text" w:eastAsia="Times New Roman" w:hAnsi="IBM Plex Sans Text" w:cs="Times New Roman"/>
          <w:bCs/>
          <w:sz w:val="24"/>
          <w:szCs w:val="24"/>
        </w:rPr>
        <w:t>:</w:t>
      </w:r>
    </w:p>
    <w:p w:rsidR="006A34C6" w:rsidRPr="008A3530" w:rsidRDefault="00012462" w:rsidP="005D48AA">
      <w:pPr>
        <w:spacing w:before="100" w:beforeAutospacing="1" w:after="100" w:afterAutospacing="1" w:line="240" w:lineRule="auto"/>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5941060" cy="220853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1060" cy="2208530"/>
                    </a:xfrm>
                    <a:prstGeom prst="rect">
                      <a:avLst/>
                    </a:prstGeom>
                    <a:noFill/>
                    <a:ln>
                      <a:noFill/>
                    </a:ln>
                  </pic:spPr>
                </pic:pic>
              </a:graphicData>
            </a:graphic>
          </wp:inline>
        </w:drawing>
      </w:r>
    </w:p>
    <w:p w:rsidR="00AC0995" w:rsidRDefault="00AC0995"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Dal menu di progetto scegli di aprire la pagina dei settings</w:t>
      </w:r>
      <w:r w:rsidR="0000648F">
        <w:rPr>
          <w:rFonts w:ascii="IBM Plex Sans Text" w:eastAsia="Times New Roman" w:hAnsi="IBM Plex Sans Text" w:cs="Times New Roman"/>
          <w:bCs/>
          <w:sz w:val="24"/>
          <w:szCs w:val="24"/>
        </w:rPr>
        <w:t>. All’interno della pagina vai alla sezione Associated Services per fare aggiunta di nuovi servizi.</w:t>
      </w:r>
    </w:p>
    <w:p w:rsidR="0000648F" w:rsidRDefault="0000648F"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lastRenderedPageBreak/>
        <w:drawing>
          <wp:inline distT="0" distB="0" distL="0" distR="0">
            <wp:extent cx="5935345" cy="179641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5345" cy="1796415"/>
                    </a:xfrm>
                    <a:prstGeom prst="rect">
                      <a:avLst/>
                    </a:prstGeom>
                    <a:noFill/>
                    <a:ln>
                      <a:noFill/>
                    </a:ln>
                  </pic:spPr>
                </pic:pic>
              </a:graphicData>
            </a:graphic>
          </wp:inline>
        </w:drawing>
      </w:r>
    </w:p>
    <w:p w:rsidR="00CF49FE" w:rsidRDefault="006367BD"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Dalla lista dei servizi scegli Watson. Nel panello dei servizi Watson che si apre, scegli Machine Learning facendo add.</w:t>
      </w:r>
    </w:p>
    <w:p w:rsidR="006367BD" w:rsidRDefault="006367BD"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4487284" cy="2021606"/>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99197" cy="2026973"/>
                    </a:xfrm>
                    <a:prstGeom prst="rect">
                      <a:avLst/>
                    </a:prstGeom>
                    <a:noFill/>
                    <a:ln>
                      <a:noFill/>
                    </a:ln>
                  </pic:spPr>
                </pic:pic>
              </a:graphicData>
            </a:graphic>
          </wp:inline>
        </w:drawing>
      </w:r>
    </w:p>
    <w:p w:rsidR="006367BD" w:rsidRDefault="007E469C"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Nella pagina del servizio Watson Machine Learning, verifica che sia selezionato il piano Lite e procedi con Crea.</w:t>
      </w:r>
    </w:p>
    <w:p w:rsidR="007E469C" w:rsidRPr="008A3530" w:rsidRDefault="007E469C"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5204428" cy="2625557"/>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40291" cy="2643649"/>
                    </a:xfrm>
                    <a:prstGeom prst="rect">
                      <a:avLst/>
                    </a:prstGeom>
                    <a:noFill/>
                    <a:ln>
                      <a:noFill/>
                    </a:ln>
                  </pic:spPr>
                </pic:pic>
              </a:graphicData>
            </a:graphic>
          </wp:inline>
        </w:drawing>
      </w:r>
    </w:p>
    <w:p w:rsidR="00B10366" w:rsidRPr="008A3530" w:rsidRDefault="00B10366"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
    <w:p w:rsidR="007E469C" w:rsidRDefault="007E469C"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Conferma </w:t>
      </w:r>
      <w:r w:rsidR="00A500C7">
        <w:rPr>
          <w:rFonts w:ascii="IBM Plex Sans Text" w:eastAsia="Times New Roman" w:hAnsi="IBM Plex Sans Text" w:cs="Times New Roman"/>
          <w:bCs/>
          <w:sz w:val="24"/>
          <w:szCs w:val="24"/>
        </w:rPr>
        <w:t>la creazione del servizio</w:t>
      </w:r>
    </w:p>
    <w:p w:rsidR="007E469C" w:rsidRDefault="007E469C"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4384976" cy="22023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94445" cy="2207086"/>
                    </a:xfrm>
                    <a:prstGeom prst="rect">
                      <a:avLst/>
                    </a:prstGeom>
                    <a:noFill/>
                    <a:ln>
                      <a:noFill/>
                    </a:ln>
                  </pic:spPr>
                </pic:pic>
              </a:graphicData>
            </a:graphic>
          </wp:inline>
        </w:drawing>
      </w:r>
    </w:p>
    <w:p w:rsidR="00A500C7" w:rsidRDefault="00A500C7"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Il servizio comparira’ nella lista dei servizi associate al progetto:</w:t>
      </w:r>
    </w:p>
    <w:p w:rsidR="00A500C7" w:rsidRDefault="00A500C7"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5638232" cy="764674"/>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81995" cy="811296"/>
                    </a:xfrm>
                    <a:prstGeom prst="rect">
                      <a:avLst/>
                    </a:prstGeom>
                    <a:noFill/>
                    <a:ln>
                      <a:noFill/>
                    </a:ln>
                  </pic:spPr>
                </pic:pic>
              </a:graphicData>
            </a:graphic>
          </wp:inline>
        </w:drawing>
      </w:r>
    </w:p>
    <w:p w:rsidR="000F7678" w:rsidRDefault="00B823F3"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Entriamo nel servizio appena creato, ad esempio passando dalla nostra Dashboard, e </w:t>
      </w:r>
      <w:r w:rsidR="00844022">
        <w:rPr>
          <w:rFonts w:ascii="IBM Plex Sans Text" w:eastAsia="Times New Roman" w:hAnsi="IBM Plex Sans Text" w:cs="Times New Roman"/>
          <w:bCs/>
          <w:sz w:val="24"/>
          <w:szCs w:val="24"/>
        </w:rPr>
        <w:t>generiamo la credenziali da usare all’interno dei nostro progetto Watson Studio. Queste credenziali saranno necessarie per utilizzare Watson Machine Learning per fare il deployment del modello.</w:t>
      </w:r>
      <w:r w:rsidR="00874463">
        <w:rPr>
          <w:rFonts w:ascii="IBM Plex Sans Text" w:eastAsia="Times New Roman" w:hAnsi="IBM Plex Sans Text" w:cs="Times New Roman"/>
          <w:bCs/>
          <w:sz w:val="24"/>
          <w:szCs w:val="24"/>
        </w:rPr>
        <w:t xml:space="preserve"> Andiamo quindi nelle Service credential:</w:t>
      </w:r>
    </w:p>
    <w:p w:rsidR="00874463" w:rsidRDefault="00874463"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4716513" cy="2220129"/>
            <wp:effectExtent l="0" t="0" r="8255"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731966" cy="2227403"/>
                    </a:xfrm>
                    <a:prstGeom prst="rect">
                      <a:avLst/>
                    </a:prstGeom>
                    <a:noFill/>
                    <a:ln>
                      <a:noFill/>
                    </a:ln>
                  </pic:spPr>
                </pic:pic>
              </a:graphicData>
            </a:graphic>
          </wp:inline>
        </w:drawing>
      </w:r>
    </w:p>
    <w:p w:rsidR="00874463" w:rsidRDefault="00874463"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E andiamo a generare delle new credentials:</w:t>
      </w:r>
    </w:p>
    <w:p w:rsidR="00874463" w:rsidRDefault="00874463"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lastRenderedPageBreak/>
        <w:drawing>
          <wp:inline distT="0" distB="0" distL="0" distR="0">
            <wp:extent cx="5235074" cy="1732455"/>
            <wp:effectExtent l="0" t="0" r="381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52601" cy="1738255"/>
                    </a:xfrm>
                    <a:prstGeom prst="rect">
                      <a:avLst/>
                    </a:prstGeom>
                    <a:noFill/>
                    <a:ln>
                      <a:noFill/>
                    </a:ln>
                  </pic:spPr>
                </pic:pic>
              </a:graphicData>
            </a:graphic>
          </wp:inline>
        </w:drawing>
      </w:r>
    </w:p>
    <w:p w:rsidR="00874463" w:rsidRDefault="00973420"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Diamo un nome parlante alle nuove credenziali:</w:t>
      </w:r>
    </w:p>
    <w:p w:rsidR="00973420" w:rsidRDefault="00973420"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3595187" cy="2507716"/>
            <wp:effectExtent l="0" t="0" r="5715"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08369" cy="2516911"/>
                    </a:xfrm>
                    <a:prstGeom prst="rect">
                      <a:avLst/>
                    </a:prstGeom>
                    <a:noFill/>
                    <a:ln>
                      <a:noFill/>
                    </a:ln>
                  </pic:spPr>
                </pic:pic>
              </a:graphicData>
            </a:graphic>
          </wp:inline>
        </w:drawing>
      </w:r>
    </w:p>
    <w:p w:rsidR="00973420" w:rsidRDefault="00973420"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e procediamo con Add.</w:t>
      </w:r>
    </w:p>
    <w:p w:rsidR="00973420" w:rsidRDefault="00973420"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Le nuove credenziali sono state generate:</w:t>
      </w:r>
    </w:p>
    <w:p w:rsidR="00973420" w:rsidRDefault="00973420"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4684028" cy="113134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17212" cy="1139360"/>
                    </a:xfrm>
                    <a:prstGeom prst="rect">
                      <a:avLst/>
                    </a:prstGeom>
                    <a:noFill/>
                    <a:ln>
                      <a:noFill/>
                    </a:ln>
                  </pic:spPr>
                </pic:pic>
              </a:graphicData>
            </a:graphic>
          </wp:inline>
        </w:drawing>
      </w:r>
    </w:p>
    <w:p w:rsidR="00973420" w:rsidRDefault="00973420"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Con view credentials andiamo a prendere le credenziali con un cut and paste in modo che siano subito disponibili per essere inserite nei Notebook che andremo a scrivere.</w:t>
      </w:r>
    </w:p>
    <w:p w:rsidR="00A500C7" w:rsidRDefault="00A500C7"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Andiamo ad aggiungere un secondo servizio scegliamo dalla lista dei servizi la Dashboard:</w:t>
      </w:r>
    </w:p>
    <w:p w:rsidR="00A500C7" w:rsidRDefault="00A500C7"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lastRenderedPageBreak/>
        <w:drawing>
          <wp:inline distT="0" distB="0" distL="0" distR="0">
            <wp:extent cx="3374791" cy="158272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00471" cy="1594764"/>
                    </a:xfrm>
                    <a:prstGeom prst="rect">
                      <a:avLst/>
                    </a:prstGeom>
                    <a:noFill/>
                    <a:ln>
                      <a:noFill/>
                    </a:ln>
                  </pic:spPr>
                </pic:pic>
              </a:graphicData>
            </a:graphic>
          </wp:inline>
        </w:drawing>
      </w:r>
    </w:p>
    <w:p w:rsidR="00A500C7" w:rsidRDefault="00A500C7"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Si apre il pannello di Cognos Dashboard Embedded</w:t>
      </w:r>
      <w:r w:rsidR="00915F94">
        <w:rPr>
          <w:rFonts w:ascii="IBM Plex Sans Text" w:eastAsia="Times New Roman" w:hAnsi="IBM Plex Sans Text" w:cs="Times New Roman"/>
          <w:bCs/>
          <w:sz w:val="24"/>
          <w:szCs w:val="24"/>
        </w:rPr>
        <w:t>. Verifica che il piano selezionato sia un piano Lite e procedi con Create:</w:t>
      </w:r>
    </w:p>
    <w:p w:rsidR="00915F94" w:rsidRDefault="00915F94"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5272505" cy="2148748"/>
            <wp:effectExtent l="0" t="0" r="4445"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02316" cy="2160897"/>
                    </a:xfrm>
                    <a:prstGeom prst="rect">
                      <a:avLst/>
                    </a:prstGeom>
                    <a:noFill/>
                    <a:ln>
                      <a:noFill/>
                    </a:ln>
                  </pic:spPr>
                </pic:pic>
              </a:graphicData>
            </a:graphic>
          </wp:inline>
        </w:drawing>
      </w:r>
    </w:p>
    <w:p w:rsidR="00915F94" w:rsidRDefault="00915F94"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Conferma la creazione del servizio:</w:t>
      </w:r>
    </w:p>
    <w:p w:rsidR="00915F94" w:rsidRDefault="00915F94"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4246479" cy="2278012"/>
            <wp:effectExtent l="0" t="0" r="1905"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64444" cy="2287649"/>
                    </a:xfrm>
                    <a:prstGeom prst="rect">
                      <a:avLst/>
                    </a:prstGeom>
                    <a:noFill/>
                    <a:ln>
                      <a:noFill/>
                    </a:ln>
                  </pic:spPr>
                </pic:pic>
              </a:graphicData>
            </a:graphic>
          </wp:inline>
        </w:drawing>
      </w:r>
    </w:p>
    <w:p w:rsidR="00205406" w:rsidRDefault="00205406" w:rsidP="00205406">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Il servizio Dashboard compare nella lista dei servizi associati:</w:t>
      </w:r>
    </w:p>
    <w:p w:rsidR="00205406" w:rsidRDefault="00205406" w:rsidP="00205406">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lastRenderedPageBreak/>
        <w:drawing>
          <wp:inline distT="0" distB="0" distL="0" distR="0">
            <wp:extent cx="5930265" cy="753745"/>
            <wp:effectExtent l="0" t="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0265" cy="753745"/>
                    </a:xfrm>
                    <a:prstGeom prst="rect">
                      <a:avLst/>
                    </a:prstGeom>
                    <a:noFill/>
                    <a:ln>
                      <a:noFill/>
                    </a:ln>
                  </pic:spPr>
                </pic:pic>
              </a:graphicData>
            </a:graphic>
          </wp:inline>
        </w:drawing>
      </w:r>
    </w:p>
    <w:p w:rsidR="00335ADB" w:rsidRDefault="00335ADB" w:rsidP="00205406">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Andiamo ora a caricare i dataset da usare nel progetto. I dataset sono I due csv file che si trovano al seguente repository Github: </w:t>
      </w:r>
    </w:p>
    <w:p w:rsidR="00335ADB" w:rsidRDefault="00335ADB" w:rsidP="00205406">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hyperlink r:id="rId49" w:history="1">
        <w:r w:rsidRPr="00425F10">
          <w:rPr>
            <w:rStyle w:val="Hyperlink"/>
            <w:rFonts w:ascii="IBM Plex Sans Text" w:eastAsia="Times New Roman" w:hAnsi="IBM Plex Sans Text" w:cs="Times New Roman"/>
            <w:bCs/>
            <w:sz w:val="24"/>
            <w:szCs w:val="24"/>
          </w:rPr>
          <w:t>https://github.com/Danizu/watsonstudioworkshop</w:t>
        </w:r>
      </w:hyperlink>
    </w:p>
    <w:p w:rsidR="00335ADB" w:rsidRDefault="00335ADB" w:rsidP="00205406">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Nella sezione Asset del progetto che abbiamo creato, andiamo ad aprire la sezione file e scegliamo di fare load dei nostri due file</w:t>
      </w:r>
    </w:p>
    <w:p w:rsidR="00973420" w:rsidRDefault="00335ADB" w:rsidP="00335ADB">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2711116" cy="2108413"/>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39347" cy="2130368"/>
                    </a:xfrm>
                    <a:prstGeom prst="rect">
                      <a:avLst/>
                    </a:prstGeom>
                    <a:noFill/>
                    <a:ln>
                      <a:noFill/>
                    </a:ln>
                  </pic:spPr>
                </pic:pic>
              </a:graphicData>
            </a:graphic>
          </wp:inline>
        </w:drawing>
      </w:r>
      <w:bookmarkStart w:id="17" w:name="_Toc515457645"/>
    </w:p>
    <w:p w:rsidR="00335ADB" w:rsidRDefault="00335ADB" w:rsidP="00335ADB">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Quando saranno stati correttamente caricati, i file appariranno sia nella sezione File, a destra del</w:t>
      </w:r>
      <w:r w:rsidR="00B4612B">
        <w:rPr>
          <w:rFonts w:ascii="IBM Plex Sans Text" w:eastAsia="Times New Roman" w:hAnsi="IBM Plex Sans Text" w:cs="Times New Roman"/>
          <w:bCs/>
          <w:sz w:val="24"/>
          <w:szCs w:val="24"/>
        </w:rPr>
        <w:t>la schermata</w:t>
      </w:r>
      <w:r>
        <w:rPr>
          <w:rFonts w:ascii="IBM Plex Sans Text" w:eastAsia="Times New Roman" w:hAnsi="IBM Plex Sans Text" w:cs="Times New Roman"/>
          <w:bCs/>
          <w:sz w:val="24"/>
          <w:szCs w:val="24"/>
        </w:rPr>
        <w:t xml:space="preserve"> progetto, </w:t>
      </w:r>
      <w:r w:rsidR="00B4612B">
        <w:rPr>
          <w:rFonts w:ascii="IBM Plex Sans Text" w:eastAsia="Times New Roman" w:hAnsi="IBM Plex Sans Text" w:cs="Times New Roman"/>
          <w:bCs/>
          <w:sz w:val="24"/>
          <w:szCs w:val="24"/>
        </w:rPr>
        <w:t>sia nella sezione Data Asset del progetto:</w:t>
      </w:r>
    </w:p>
    <w:p w:rsidR="00B4612B" w:rsidRDefault="00B4612B" w:rsidP="00335ADB">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5224513" cy="116596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36599" cy="1168664"/>
                    </a:xfrm>
                    <a:prstGeom prst="rect">
                      <a:avLst/>
                    </a:prstGeom>
                    <a:noFill/>
                    <a:ln>
                      <a:noFill/>
                    </a:ln>
                  </pic:spPr>
                </pic:pic>
              </a:graphicData>
            </a:graphic>
          </wp:inline>
        </w:drawing>
      </w:r>
    </w:p>
    <w:p w:rsidR="00B4612B" w:rsidRDefault="00E4339F" w:rsidP="00335ADB">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I tuoi dataset si traovano adesso sull’Object storage e in particolare nel Bucket creato per il progetto workshop13Nov.</w:t>
      </w:r>
    </w:p>
    <w:p w:rsidR="003B1542" w:rsidRDefault="003B1542" w:rsidP="00335ADB">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p>
    <w:p w:rsidR="003B1542" w:rsidRDefault="003B1542" w:rsidP="00335ADB">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p>
    <w:p w:rsidR="003B1542" w:rsidRPr="00335ADB" w:rsidRDefault="003B1542" w:rsidP="00335ADB">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p>
    <w:p w:rsidR="005B0DA1" w:rsidRDefault="005B0DA1" w:rsidP="005D48AA">
      <w:pPr>
        <w:rPr>
          <w:rFonts w:ascii="IBM Plex Sans Text" w:eastAsia="Times New Roman" w:hAnsi="IBM Plex Sans Text" w:cs="Times New Roman"/>
          <w:sz w:val="24"/>
          <w:szCs w:val="24"/>
        </w:rPr>
      </w:pPr>
      <w:bookmarkStart w:id="18" w:name="_GoBack"/>
      <w:bookmarkEnd w:id="17"/>
      <w:bookmarkEnd w:id="18"/>
      <w:r w:rsidRPr="00612200">
        <w:rPr>
          <w:rFonts w:ascii="IBM Plex Sans Text" w:eastAsia="Times New Roman" w:hAnsi="IBM Plex Sans Text" w:cs="Times New Roman"/>
          <w:color w:val="0070C0"/>
          <w:sz w:val="24"/>
          <w:szCs w:val="24"/>
        </w:rPr>
        <w:lastRenderedPageBreak/>
        <w:t xml:space="preserve">Acknowledgements and Disclaimers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Copyright © 2017 by International Business Machines Corporation (IBM). No part of this document may be reproduced or transmitted in any form without written permission from IBM. </w:t>
      </w:r>
    </w:p>
    <w:p w:rsidR="005B0DA1" w:rsidRDefault="005B0DA1" w:rsidP="005D48AA">
      <w:pPr>
        <w:rPr>
          <w:rFonts w:ascii="IBM Plex Sans Text" w:eastAsia="Times New Roman" w:hAnsi="IBM Plex Sans Text" w:cs="Times New Roman"/>
          <w:b/>
          <w:sz w:val="16"/>
          <w:szCs w:val="16"/>
        </w:rPr>
      </w:pPr>
      <w:r w:rsidRPr="00612200">
        <w:rPr>
          <w:rFonts w:ascii="IBM Plex Sans Text" w:eastAsia="Times New Roman" w:hAnsi="IBM Plex Sans Text" w:cs="Times New Roman"/>
          <w:b/>
          <w:sz w:val="16"/>
          <w:szCs w:val="16"/>
        </w:rPr>
        <w:t xml:space="preserve">U.S. Government Users Restricted Rights — use, duplication or disclosure restricted by GSA ADP Schedule Contract with IBM.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Information in these presentations (including information relating to products that have not yet been announced by IBM) has been reviewed for accuracy as of the date of initial publication and could include unintentional technical or typographical errors. IBM shall have no responsibility to update this information. </w:t>
      </w:r>
      <w:r w:rsidRPr="00612200">
        <w:rPr>
          <w:rFonts w:ascii="IBM Plex Sans Text" w:eastAsia="Times New Roman" w:hAnsi="IBM Plex Sans Text" w:cs="Times New Roman"/>
          <w:b/>
          <w:sz w:val="16"/>
          <w:szCs w:val="16"/>
        </w:rPr>
        <w:t>This document is distributed “as is” without any warranty, either express or implied. In no event shall IBM be liable for any damage arising from the use of this information, including but not limited to, loss of data, business interruption, loss of profit or loss of opportunity</w:t>
      </w:r>
      <w:r w:rsidRPr="00612200">
        <w:rPr>
          <w:rFonts w:ascii="IBM Plex Sans Text" w:eastAsia="Times New Roman" w:hAnsi="IBM Plex Sans Text" w:cs="Times New Roman"/>
          <w:sz w:val="16"/>
          <w:szCs w:val="16"/>
        </w:rPr>
        <w:t xml:space="preserve">. IBM products and services are warranted according to the terms and conditions of the agreements under which they are provided.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IBM products are manufactured from new parts or new and used parts.  In some cases, a product may not be new and may have been previously installed. Regardless, our warranty terms apply.”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b/>
          <w:sz w:val="16"/>
          <w:szCs w:val="16"/>
        </w:rPr>
        <w:t xml:space="preserve">Any statements regarding IBM's future direction, intent or product plans are subject to change or withdrawal without notice. </w:t>
      </w:r>
      <w:r w:rsidRPr="00612200">
        <w:rPr>
          <w:rFonts w:ascii="IBM Plex Sans Text" w:eastAsia="Times New Roman" w:hAnsi="IBM Plex Sans Text" w:cs="Times New Roman"/>
          <w:sz w:val="16"/>
          <w:szCs w:val="16"/>
        </w:rPr>
        <w:t xml:space="preserve">Performance data contained herein was generally obtained in </w:t>
      </w:r>
      <w:proofErr w:type="gramStart"/>
      <w:r w:rsidRPr="00612200">
        <w:rPr>
          <w:rFonts w:ascii="IBM Plex Sans Text" w:eastAsia="Times New Roman" w:hAnsi="IBM Plex Sans Text" w:cs="Times New Roman"/>
          <w:sz w:val="16"/>
          <w:szCs w:val="16"/>
        </w:rPr>
        <w:t>a controlled, isolated environments</w:t>
      </w:r>
      <w:proofErr w:type="gramEnd"/>
      <w:r w:rsidRPr="00612200">
        <w:rPr>
          <w:rFonts w:ascii="IBM Plex Sans Text" w:eastAsia="Times New Roman" w:hAnsi="IBM Plex Sans Text" w:cs="Times New Roman"/>
          <w:sz w:val="16"/>
          <w:szCs w:val="16"/>
        </w:rPr>
        <w:t xml:space="preserve">. Customer examples are presented as illustrations of how those customers have used IBM products and the results they may have achieved. Actual performance, cost, savings or other results in other operating environments may vary.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References in this document to IBM products, programs, or services does not imply that IBM intends to make such products, programs or services available in all countries in which IBM operates or does business.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 Workshops, sessions and associated materials may have been prepared by independent session speakers, and do not necessarily reflect the views of IBM. All materials and discussions are provided for informational purposes only, and are neither intended to, nor shall constitute legal or other guidance or advice to any individual participant or their specific situation.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It is the customer’s responsibility to insure its own compliance with legal requirements and to obtain advice of competent legal counsel as to the identification and interpretation of any relevant laws and regulatory requirements that may affect the customer’s business and any actions the customer may need to take to comply with such laws. IBM does not provide legal advice or represent or warrant that its services or products will ensure that the customer </w:t>
      </w:r>
      <w:proofErr w:type="gramStart"/>
      <w:r w:rsidRPr="00612200">
        <w:rPr>
          <w:rFonts w:ascii="IBM Plex Sans Text" w:eastAsia="Times New Roman" w:hAnsi="IBM Plex Sans Text" w:cs="Times New Roman"/>
          <w:sz w:val="16"/>
          <w:szCs w:val="16"/>
        </w:rPr>
        <w:t>is in compliance with</w:t>
      </w:r>
      <w:proofErr w:type="gramEnd"/>
      <w:r w:rsidRPr="00612200">
        <w:rPr>
          <w:rFonts w:ascii="IBM Plex Sans Text" w:eastAsia="Times New Roman" w:hAnsi="IBM Plex Sans Text" w:cs="Times New Roman"/>
          <w:sz w:val="16"/>
          <w:szCs w:val="16"/>
        </w:rPr>
        <w:t xml:space="preserve"> any law.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Information concerning non-IBM products was obtained from the suppliers of those products, their published announcements or other publicly available sources. IBM has not tested those products in connection with this publication and cannot confirm the accuracy of performance, compatibility or any other claims related to non-IBM products. Questions on the capabilities of non-IBM products should be addressed to the suppliers of those products. IBM does not warrant the quality of any third-party products, or the ability of any such third-party products to interoperate with IBM’s products. </w:t>
      </w:r>
      <w:r w:rsidRPr="00612200">
        <w:rPr>
          <w:rFonts w:ascii="IBM Plex Sans Text" w:eastAsia="Times New Roman" w:hAnsi="IBM Plex Sans Text" w:cs="Times New Roman"/>
          <w:b/>
          <w:sz w:val="16"/>
          <w:szCs w:val="16"/>
        </w:rPr>
        <w:t xml:space="preserve">IBM expressly disclaims all warranties, expressed or implied, including but not limited to, the implied warranties of merchantability and fitness for </w:t>
      </w:r>
      <w:proofErr w:type="gramStart"/>
      <w:r w:rsidRPr="00612200">
        <w:rPr>
          <w:rFonts w:ascii="IBM Plex Sans Text" w:eastAsia="Times New Roman" w:hAnsi="IBM Plex Sans Text" w:cs="Times New Roman"/>
          <w:b/>
          <w:sz w:val="16"/>
          <w:szCs w:val="16"/>
        </w:rPr>
        <w:t>a particular, purpose</w:t>
      </w:r>
      <w:proofErr w:type="gramEnd"/>
      <w:r w:rsidRPr="00612200">
        <w:rPr>
          <w:rFonts w:ascii="IBM Plex Sans Text" w:eastAsia="Times New Roman" w:hAnsi="IBM Plex Sans Text" w:cs="Times New Roman"/>
          <w:b/>
          <w:sz w:val="16"/>
          <w:szCs w:val="16"/>
        </w:rPr>
        <w:t xml:space="preserve">. </w:t>
      </w:r>
    </w:p>
    <w:p w:rsidR="005B0DA1" w:rsidRDefault="005B0DA1" w:rsidP="005D48AA">
      <w:pPr>
        <w:rPr>
          <w:rFonts w:ascii="IBM Plex Sans Text" w:eastAsia="Times New Roman" w:hAnsi="IBM Plex Sans Text" w:cs="Times New Roman"/>
          <w:bCs/>
          <w:sz w:val="24"/>
          <w:szCs w:val="24"/>
        </w:rPr>
      </w:pPr>
      <w:r w:rsidRPr="00612200">
        <w:rPr>
          <w:rFonts w:ascii="IBM Plex Sans Text" w:eastAsia="Times New Roman" w:hAnsi="IBM Plex Sans Text" w:cs="Times New Roman"/>
          <w:sz w:val="16"/>
          <w:szCs w:val="16"/>
        </w:rPr>
        <w:t xml:space="preserve">The provision of the information contained herein is not intended to, and does not, grant any right or license under any IBM patents, copyrights, trademarks or other intellectual property right. IBM, the IBM logo, ibm.com, Aspera®, Bluemix, Blueworks Live, CICS, Clearcase, Cognos®, DOORS®, Emptoris®, Enterprise Document Management System™, FASP®, FileNet®, Global Business Services®, Global Technology Services®, IBM ExperienceOne™, IBM SmartCloud®, IBM Social Business®, Information on Demand, ILOG, Maximo®, MQIntegrator®, MQSeries®, Netcool®, OMEGAMON, OpenPower, PureAnalytics™, PureApplication®, pureCluster™, PureCoverage®, PureData®, PureExperience®, PureFlex®, pureQuery®, pureScale®, PureSystems®, QRadar®, Rational®, Rhapsody®, Smarter Commerce®, SoDA, SPSS, Sterling Commerce®, StoredIQ, Tealeaf®, Tivoli® Trusteer®, Unica®, urban{code}®, Watson, WebSphere®, Worklight®, X-Force® and System z® Z/OS, are trademarks of International Business Machines Corporation, registered in many jurisdictions worldwide. Other product and service names might be trademarks of IBM or other companies. A current list of IBM trademarks is available on the Web at "Copyright and trademark information" at: </w:t>
      </w:r>
      <w:hyperlink r:id="rId52" w:history="1">
        <w:r w:rsidRPr="00612200">
          <w:rPr>
            <w:rStyle w:val="Hyperlink"/>
            <w:rFonts w:ascii="IBM Plex Sans Text" w:eastAsia="Times New Roman" w:hAnsi="IBM Plex Sans Text" w:cs="Times New Roman"/>
            <w:sz w:val="16"/>
            <w:szCs w:val="16"/>
          </w:rPr>
          <w:t>www.ibm.com/legal/copytrade.shtml</w:t>
        </w:r>
      </w:hyperlink>
      <w:r w:rsidRPr="00612200">
        <w:rPr>
          <w:rFonts w:ascii="IBM Plex Sans Text" w:eastAsia="Times New Roman" w:hAnsi="IBM Plex Sans Text" w:cs="Times New Roman"/>
          <w:sz w:val="16"/>
          <w:szCs w:val="16"/>
        </w:rPr>
        <w:t xml:space="preserve">. </w:t>
      </w:r>
    </w:p>
    <w:p w:rsidR="005B0DA1" w:rsidRDefault="005B0DA1"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
    <w:p w:rsidR="00A33A46" w:rsidRDefault="00A33A46"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sectPr w:rsidR="00A33A46" w:rsidSect="00F97CA4">
      <w:headerReference w:type="default" r:id="rId53"/>
      <w:footerReference w:type="default" r:id="rId54"/>
      <w:footerReference w:type="first" r:id="rId55"/>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5005" w:rsidRDefault="009C5005" w:rsidP="00135B7D">
      <w:pPr>
        <w:spacing w:after="0" w:line="240" w:lineRule="auto"/>
      </w:pPr>
      <w:r>
        <w:separator/>
      </w:r>
    </w:p>
  </w:endnote>
  <w:endnote w:type="continuationSeparator" w:id="0">
    <w:p w:rsidR="009C5005" w:rsidRDefault="009C5005" w:rsidP="00135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IBM Plex Sans">
    <w:panose1 w:val="020B0503050203000203"/>
    <w:charset w:val="00"/>
    <w:family w:val="swiss"/>
    <w:pitch w:val="variable"/>
    <w:sig w:usb0="A000026F" w:usb1="5000207B" w:usb2="00000000" w:usb3="00000000" w:csb0="00000197" w:csb1="00000000"/>
  </w:font>
  <w:font w:name="IBM Plex Sans Text">
    <w:panose1 w:val="020B0503050203000203"/>
    <w:charset w:val="00"/>
    <w:family w:val="swiss"/>
    <w:pitch w:val="variable"/>
    <w:sig w:usb0="A000026F" w:usb1="5000207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1223845"/>
      <w:docPartObj>
        <w:docPartGallery w:val="Page Numbers (Bottom of Page)"/>
        <w:docPartUnique/>
      </w:docPartObj>
    </w:sdtPr>
    <w:sdtEndPr>
      <w:rPr>
        <w:color w:val="7F7F7F" w:themeColor="background1" w:themeShade="7F"/>
        <w:spacing w:val="60"/>
      </w:rPr>
    </w:sdtEndPr>
    <w:sdtContent>
      <w:p w:rsidR="005D48AA" w:rsidRDefault="005D48AA">
        <w:pPr>
          <w:pStyle w:val="Footer"/>
          <w:pBdr>
            <w:top w:val="single" w:sz="4" w:space="1" w:color="D9D9D9" w:themeColor="background1" w:themeShade="D9"/>
          </w:pBdr>
          <w:jc w:val="right"/>
        </w:pPr>
        <w:r>
          <w:fldChar w:fldCharType="begin"/>
        </w:r>
        <w:r>
          <w:instrText xml:space="preserve"> PAGE   \* MERGEFORMAT </w:instrText>
        </w:r>
        <w:r>
          <w:fldChar w:fldCharType="separate"/>
        </w:r>
        <w:r w:rsidR="00556C23">
          <w:rPr>
            <w:noProof/>
          </w:rPr>
          <w:t>3</w:t>
        </w:r>
        <w:r>
          <w:rPr>
            <w:noProof/>
          </w:rPr>
          <w:fldChar w:fldCharType="end"/>
        </w:r>
        <w:r>
          <w:t xml:space="preserve"> | </w:t>
        </w:r>
        <w:r>
          <w:rPr>
            <w:color w:val="7F7F7F" w:themeColor="background1" w:themeShade="7F"/>
            <w:spacing w:val="60"/>
          </w:rPr>
          <w:t xml:space="preserve"> </w:t>
        </w:r>
      </w:p>
    </w:sdtContent>
  </w:sdt>
  <w:p w:rsidR="005D48AA" w:rsidRDefault="005D48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9169713"/>
      <w:placeholder>
        <w:docPart w:val="F8E6256CBE994A1ABC5104D2682FDE3E"/>
      </w:placeholder>
      <w:temporary/>
      <w:showingPlcHdr/>
      <w15:appearance w15:val="hidden"/>
    </w:sdtPr>
    <w:sdtEndPr/>
    <w:sdtContent>
      <w:p w:rsidR="005D48AA" w:rsidRDefault="005D48AA">
        <w:pPr>
          <w:pStyle w:val="Footer"/>
        </w:pPr>
        <w:r>
          <w:t>[Type here]</w:t>
        </w:r>
      </w:p>
    </w:sdtContent>
  </w:sdt>
  <w:p w:rsidR="005D48AA" w:rsidRDefault="005D48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5005" w:rsidRDefault="009C5005" w:rsidP="00135B7D">
      <w:pPr>
        <w:spacing w:after="0" w:line="240" w:lineRule="auto"/>
      </w:pPr>
      <w:r>
        <w:separator/>
      </w:r>
    </w:p>
  </w:footnote>
  <w:footnote w:type="continuationSeparator" w:id="0">
    <w:p w:rsidR="009C5005" w:rsidRDefault="009C5005" w:rsidP="00135B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48AA" w:rsidRDefault="005D48AA" w:rsidP="005F6917">
    <w:pPr>
      <w:pBdr>
        <w:bottom w:val="single" w:sz="12" w:space="1" w:color="auto"/>
      </w:pBdr>
      <w:spacing w:after="0" w:line="240" w:lineRule="auto"/>
      <w:jc w:val="both"/>
    </w:pPr>
    <w:r w:rsidRPr="00192837">
      <w:rPr>
        <w:noProof/>
      </w:rPr>
      <w:drawing>
        <wp:inline distT="0" distB="0" distL="0" distR="0" wp14:anchorId="7FBD9510" wp14:editId="270C7914">
          <wp:extent cx="289560" cy="259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9560" cy="259080"/>
                  </a:xfrm>
                  <a:prstGeom prst="rect">
                    <a:avLst/>
                  </a:prstGeom>
                  <a:noFill/>
                  <a:ln>
                    <a:noFill/>
                  </a:ln>
                </pic:spPr>
              </pic:pic>
            </a:graphicData>
          </a:graphic>
        </wp:inline>
      </w:drawing>
    </w:r>
    <w:r w:rsidRPr="001F14D8">
      <w:rPr>
        <w:noProof/>
        <w:lang w:val="it-IT"/>
      </w:rPr>
      <w:t xml:space="preserve">   </w:t>
    </w:r>
    <w:r w:rsidR="005F6917">
      <w:rPr>
        <w:rFonts w:ascii="IBM Plex Sans" w:eastAsia="Times New Roman" w:hAnsi="IBM Plex Sans"/>
        <w:bCs/>
        <w:szCs w:val="24"/>
        <w:lang w:val="it-IT"/>
      </w:rPr>
      <w:t>Workshop Watson Studio: installazione ambiente di lavoro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57CC0"/>
    <w:multiLevelType w:val="multilevel"/>
    <w:tmpl w:val="688C5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F13CC6"/>
    <w:multiLevelType w:val="hybridMultilevel"/>
    <w:tmpl w:val="6E8081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42794C78"/>
    <w:multiLevelType w:val="hybridMultilevel"/>
    <w:tmpl w:val="1FF6915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D55F62"/>
    <w:multiLevelType w:val="hybridMultilevel"/>
    <w:tmpl w:val="7E54CA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0043E5"/>
    <w:multiLevelType w:val="hybridMultilevel"/>
    <w:tmpl w:val="26143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D84979"/>
    <w:multiLevelType w:val="multilevel"/>
    <w:tmpl w:val="C6089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CB0A8C"/>
    <w:multiLevelType w:val="multilevel"/>
    <w:tmpl w:val="8F309C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AD21E14"/>
    <w:multiLevelType w:val="multilevel"/>
    <w:tmpl w:val="1A2C93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C83756E"/>
    <w:multiLevelType w:val="hybridMultilevel"/>
    <w:tmpl w:val="BC88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FFB06F9"/>
    <w:multiLevelType w:val="hybridMultilevel"/>
    <w:tmpl w:val="2D3CAE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1"/>
  </w:num>
  <w:num w:numId="3">
    <w:abstractNumId w:val="9"/>
  </w:num>
  <w:num w:numId="4">
    <w:abstractNumId w:val="7"/>
  </w:num>
  <w:num w:numId="5">
    <w:abstractNumId w:val="4"/>
  </w:num>
  <w:num w:numId="6">
    <w:abstractNumId w:val="2"/>
  </w:num>
  <w:num w:numId="7">
    <w:abstractNumId w:val="0"/>
  </w:num>
  <w:num w:numId="8">
    <w:abstractNumId w:val="5"/>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10ED"/>
    <w:rsid w:val="0000315A"/>
    <w:rsid w:val="0000648F"/>
    <w:rsid w:val="000121B6"/>
    <w:rsid w:val="00012462"/>
    <w:rsid w:val="000170CC"/>
    <w:rsid w:val="0002667A"/>
    <w:rsid w:val="00027F6B"/>
    <w:rsid w:val="0003713A"/>
    <w:rsid w:val="00047429"/>
    <w:rsid w:val="00052534"/>
    <w:rsid w:val="000622E8"/>
    <w:rsid w:val="00065B87"/>
    <w:rsid w:val="000800A1"/>
    <w:rsid w:val="000A22C9"/>
    <w:rsid w:val="000A34E5"/>
    <w:rsid w:val="000A4012"/>
    <w:rsid w:val="000A5155"/>
    <w:rsid w:val="000A7072"/>
    <w:rsid w:val="000B493E"/>
    <w:rsid w:val="000C7B3C"/>
    <w:rsid w:val="000D54E6"/>
    <w:rsid w:val="000F5CB4"/>
    <w:rsid w:val="000F7678"/>
    <w:rsid w:val="001110ED"/>
    <w:rsid w:val="00112FC2"/>
    <w:rsid w:val="001149DA"/>
    <w:rsid w:val="001216E6"/>
    <w:rsid w:val="001236EA"/>
    <w:rsid w:val="001245E6"/>
    <w:rsid w:val="0012685C"/>
    <w:rsid w:val="001312C5"/>
    <w:rsid w:val="0013210C"/>
    <w:rsid w:val="00135B7D"/>
    <w:rsid w:val="0014745C"/>
    <w:rsid w:val="001511D0"/>
    <w:rsid w:val="001559C9"/>
    <w:rsid w:val="00161E88"/>
    <w:rsid w:val="00164E07"/>
    <w:rsid w:val="00174B4E"/>
    <w:rsid w:val="001A56DC"/>
    <w:rsid w:val="001A6195"/>
    <w:rsid w:val="001A7A56"/>
    <w:rsid w:val="001C01CD"/>
    <w:rsid w:val="001C5EDB"/>
    <w:rsid w:val="001D6E62"/>
    <w:rsid w:val="001E1838"/>
    <w:rsid w:val="001E2AD7"/>
    <w:rsid w:val="001F42F5"/>
    <w:rsid w:val="0020396E"/>
    <w:rsid w:val="002045EB"/>
    <w:rsid w:val="00205406"/>
    <w:rsid w:val="00211DF0"/>
    <w:rsid w:val="002154F9"/>
    <w:rsid w:val="002163E8"/>
    <w:rsid w:val="00240CAF"/>
    <w:rsid w:val="00246361"/>
    <w:rsid w:val="00247840"/>
    <w:rsid w:val="00250F5A"/>
    <w:rsid w:val="00257BAE"/>
    <w:rsid w:val="00262361"/>
    <w:rsid w:val="00273C97"/>
    <w:rsid w:val="002814C3"/>
    <w:rsid w:val="002819FA"/>
    <w:rsid w:val="002842E6"/>
    <w:rsid w:val="0028496A"/>
    <w:rsid w:val="002866B5"/>
    <w:rsid w:val="00286928"/>
    <w:rsid w:val="002910B3"/>
    <w:rsid w:val="002967F0"/>
    <w:rsid w:val="00296C1E"/>
    <w:rsid w:val="002A45E9"/>
    <w:rsid w:val="002B0D9F"/>
    <w:rsid w:val="002C64EC"/>
    <w:rsid w:val="002E07B3"/>
    <w:rsid w:val="002E3623"/>
    <w:rsid w:val="002F689F"/>
    <w:rsid w:val="0030016F"/>
    <w:rsid w:val="00322316"/>
    <w:rsid w:val="00335ADB"/>
    <w:rsid w:val="00336485"/>
    <w:rsid w:val="003401BB"/>
    <w:rsid w:val="00342F4E"/>
    <w:rsid w:val="00355E71"/>
    <w:rsid w:val="00356CE4"/>
    <w:rsid w:val="00371337"/>
    <w:rsid w:val="00374C6C"/>
    <w:rsid w:val="00380D0E"/>
    <w:rsid w:val="003823BB"/>
    <w:rsid w:val="003929C5"/>
    <w:rsid w:val="00396D44"/>
    <w:rsid w:val="003B1542"/>
    <w:rsid w:val="003B1977"/>
    <w:rsid w:val="003B7622"/>
    <w:rsid w:val="003B7CB7"/>
    <w:rsid w:val="003C3CE1"/>
    <w:rsid w:val="003C5C1C"/>
    <w:rsid w:val="003C7453"/>
    <w:rsid w:val="003D6F17"/>
    <w:rsid w:val="003E1923"/>
    <w:rsid w:val="003E3FD3"/>
    <w:rsid w:val="003E55A1"/>
    <w:rsid w:val="003E6ADE"/>
    <w:rsid w:val="003E7F82"/>
    <w:rsid w:val="003F6A37"/>
    <w:rsid w:val="00403B93"/>
    <w:rsid w:val="00405A3D"/>
    <w:rsid w:val="0040757D"/>
    <w:rsid w:val="00414EF3"/>
    <w:rsid w:val="004221F0"/>
    <w:rsid w:val="0042739B"/>
    <w:rsid w:val="004554C0"/>
    <w:rsid w:val="004653B0"/>
    <w:rsid w:val="004661FA"/>
    <w:rsid w:val="00484D36"/>
    <w:rsid w:val="00485D06"/>
    <w:rsid w:val="00486584"/>
    <w:rsid w:val="004A13E6"/>
    <w:rsid w:val="004A226D"/>
    <w:rsid w:val="004A4BD6"/>
    <w:rsid w:val="004B27C6"/>
    <w:rsid w:val="004C0259"/>
    <w:rsid w:val="004C2783"/>
    <w:rsid w:val="004C6A9F"/>
    <w:rsid w:val="004D263D"/>
    <w:rsid w:val="004D5C59"/>
    <w:rsid w:val="004E0C28"/>
    <w:rsid w:val="004E3BEE"/>
    <w:rsid w:val="004F3B91"/>
    <w:rsid w:val="004F55FC"/>
    <w:rsid w:val="004F5D84"/>
    <w:rsid w:val="004F680C"/>
    <w:rsid w:val="005131D7"/>
    <w:rsid w:val="00513659"/>
    <w:rsid w:val="00515023"/>
    <w:rsid w:val="0053280B"/>
    <w:rsid w:val="0053394F"/>
    <w:rsid w:val="00540ACD"/>
    <w:rsid w:val="00543016"/>
    <w:rsid w:val="00543365"/>
    <w:rsid w:val="0054701D"/>
    <w:rsid w:val="005568AC"/>
    <w:rsid w:val="00556C23"/>
    <w:rsid w:val="0058500F"/>
    <w:rsid w:val="005876E1"/>
    <w:rsid w:val="005B0DA1"/>
    <w:rsid w:val="005C1F48"/>
    <w:rsid w:val="005C30BF"/>
    <w:rsid w:val="005D095F"/>
    <w:rsid w:val="005D30A6"/>
    <w:rsid w:val="005D3E5E"/>
    <w:rsid w:val="005D4525"/>
    <w:rsid w:val="005D48AA"/>
    <w:rsid w:val="005D67A8"/>
    <w:rsid w:val="005F49BC"/>
    <w:rsid w:val="005F6917"/>
    <w:rsid w:val="00602057"/>
    <w:rsid w:val="006051AF"/>
    <w:rsid w:val="00605FF6"/>
    <w:rsid w:val="00606536"/>
    <w:rsid w:val="00612200"/>
    <w:rsid w:val="00613D2D"/>
    <w:rsid w:val="00620D11"/>
    <w:rsid w:val="00623EE5"/>
    <w:rsid w:val="00624CCE"/>
    <w:rsid w:val="006367BD"/>
    <w:rsid w:val="00652766"/>
    <w:rsid w:val="006553AA"/>
    <w:rsid w:val="006559D1"/>
    <w:rsid w:val="0066196B"/>
    <w:rsid w:val="006745C8"/>
    <w:rsid w:val="00680D7E"/>
    <w:rsid w:val="00687952"/>
    <w:rsid w:val="006A1BC6"/>
    <w:rsid w:val="006A34C6"/>
    <w:rsid w:val="006A6622"/>
    <w:rsid w:val="006D29BA"/>
    <w:rsid w:val="006E5BE4"/>
    <w:rsid w:val="00701A5D"/>
    <w:rsid w:val="007040DA"/>
    <w:rsid w:val="00706D00"/>
    <w:rsid w:val="0070783F"/>
    <w:rsid w:val="007104F2"/>
    <w:rsid w:val="00714567"/>
    <w:rsid w:val="007147DA"/>
    <w:rsid w:val="00716A64"/>
    <w:rsid w:val="00720FDF"/>
    <w:rsid w:val="00722769"/>
    <w:rsid w:val="007231D3"/>
    <w:rsid w:val="00731DAC"/>
    <w:rsid w:val="007327CE"/>
    <w:rsid w:val="00744AF6"/>
    <w:rsid w:val="00751910"/>
    <w:rsid w:val="00762951"/>
    <w:rsid w:val="00771538"/>
    <w:rsid w:val="0078192D"/>
    <w:rsid w:val="00791714"/>
    <w:rsid w:val="00791F88"/>
    <w:rsid w:val="0079513F"/>
    <w:rsid w:val="007A7CDE"/>
    <w:rsid w:val="007B30EA"/>
    <w:rsid w:val="007B38FD"/>
    <w:rsid w:val="007B4284"/>
    <w:rsid w:val="007B6463"/>
    <w:rsid w:val="007C1521"/>
    <w:rsid w:val="007D041D"/>
    <w:rsid w:val="007E069F"/>
    <w:rsid w:val="007E33D6"/>
    <w:rsid w:val="007E469C"/>
    <w:rsid w:val="007E696B"/>
    <w:rsid w:val="007F1042"/>
    <w:rsid w:val="0080431E"/>
    <w:rsid w:val="0080601F"/>
    <w:rsid w:val="00806A5F"/>
    <w:rsid w:val="00814448"/>
    <w:rsid w:val="00816EA7"/>
    <w:rsid w:val="00821726"/>
    <w:rsid w:val="00826D47"/>
    <w:rsid w:val="0083080C"/>
    <w:rsid w:val="00840771"/>
    <w:rsid w:val="00842AFD"/>
    <w:rsid w:val="00844022"/>
    <w:rsid w:val="00847906"/>
    <w:rsid w:val="00851FCF"/>
    <w:rsid w:val="00852576"/>
    <w:rsid w:val="00867B36"/>
    <w:rsid w:val="0087284A"/>
    <w:rsid w:val="00874463"/>
    <w:rsid w:val="00874AB5"/>
    <w:rsid w:val="00875EA5"/>
    <w:rsid w:val="0088050B"/>
    <w:rsid w:val="008A3530"/>
    <w:rsid w:val="008A4E1F"/>
    <w:rsid w:val="008A56A4"/>
    <w:rsid w:val="008C4396"/>
    <w:rsid w:val="008D4474"/>
    <w:rsid w:val="008E6A6B"/>
    <w:rsid w:val="008F0BFB"/>
    <w:rsid w:val="008F3D10"/>
    <w:rsid w:val="00905C24"/>
    <w:rsid w:val="0091367A"/>
    <w:rsid w:val="00915F94"/>
    <w:rsid w:val="009209AE"/>
    <w:rsid w:val="00933184"/>
    <w:rsid w:val="00934F24"/>
    <w:rsid w:val="00937287"/>
    <w:rsid w:val="00947CEE"/>
    <w:rsid w:val="00955536"/>
    <w:rsid w:val="00956423"/>
    <w:rsid w:val="00964F2F"/>
    <w:rsid w:val="00972B32"/>
    <w:rsid w:val="00973420"/>
    <w:rsid w:val="009859BF"/>
    <w:rsid w:val="00990DB7"/>
    <w:rsid w:val="0099262F"/>
    <w:rsid w:val="009942DE"/>
    <w:rsid w:val="009A42D4"/>
    <w:rsid w:val="009A5866"/>
    <w:rsid w:val="009B497A"/>
    <w:rsid w:val="009B51D6"/>
    <w:rsid w:val="009C4EFD"/>
    <w:rsid w:val="009C5005"/>
    <w:rsid w:val="009D3615"/>
    <w:rsid w:val="009D47A4"/>
    <w:rsid w:val="009D4E4D"/>
    <w:rsid w:val="009D52A5"/>
    <w:rsid w:val="009E0C6D"/>
    <w:rsid w:val="009F46CD"/>
    <w:rsid w:val="009F660B"/>
    <w:rsid w:val="00A01B0F"/>
    <w:rsid w:val="00A02AB9"/>
    <w:rsid w:val="00A0572F"/>
    <w:rsid w:val="00A0599E"/>
    <w:rsid w:val="00A13C98"/>
    <w:rsid w:val="00A31BB5"/>
    <w:rsid w:val="00A31F42"/>
    <w:rsid w:val="00A33A46"/>
    <w:rsid w:val="00A37438"/>
    <w:rsid w:val="00A378A0"/>
    <w:rsid w:val="00A500C7"/>
    <w:rsid w:val="00A52813"/>
    <w:rsid w:val="00A65786"/>
    <w:rsid w:val="00A7239C"/>
    <w:rsid w:val="00A73F48"/>
    <w:rsid w:val="00A80BDE"/>
    <w:rsid w:val="00A903AC"/>
    <w:rsid w:val="00A95585"/>
    <w:rsid w:val="00AA506C"/>
    <w:rsid w:val="00AB5E95"/>
    <w:rsid w:val="00AC038E"/>
    <w:rsid w:val="00AC0995"/>
    <w:rsid w:val="00AC50CE"/>
    <w:rsid w:val="00AC783D"/>
    <w:rsid w:val="00AD6DE5"/>
    <w:rsid w:val="00AE18A6"/>
    <w:rsid w:val="00AE7576"/>
    <w:rsid w:val="00B10366"/>
    <w:rsid w:val="00B104AF"/>
    <w:rsid w:val="00B11595"/>
    <w:rsid w:val="00B24BC8"/>
    <w:rsid w:val="00B4612B"/>
    <w:rsid w:val="00B61208"/>
    <w:rsid w:val="00B63795"/>
    <w:rsid w:val="00B63B01"/>
    <w:rsid w:val="00B67D14"/>
    <w:rsid w:val="00B67E7C"/>
    <w:rsid w:val="00B72FC0"/>
    <w:rsid w:val="00B73EB5"/>
    <w:rsid w:val="00B80CF0"/>
    <w:rsid w:val="00B80D73"/>
    <w:rsid w:val="00B823F3"/>
    <w:rsid w:val="00B92223"/>
    <w:rsid w:val="00B95710"/>
    <w:rsid w:val="00BB2B6A"/>
    <w:rsid w:val="00BB448B"/>
    <w:rsid w:val="00BC0D2A"/>
    <w:rsid w:val="00BC156E"/>
    <w:rsid w:val="00BD1B8A"/>
    <w:rsid w:val="00BD6547"/>
    <w:rsid w:val="00BF47A9"/>
    <w:rsid w:val="00C022A8"/>
    <w:rsid w:val="00C03DA2"/>
    <w:rsid w:val="00C05EF4"/>
    <w:rsid w:val="00C07E62"/>
    <w:rsid w:val="00C10652"/>
    <w:rsid w:val="00C223A1"/>
    <w:rsid w:val="00C250DE"/>
    <w:rsid w:val="00C2702A"/>
    <w:rsid w:val="00C35DA4"/>
    <w:rsid w:val="00C37726"/>
    <w:rsid w:val="00C53BD3"/>
    <w:rsid w:val="00C550A3"/>
    <w:rsid w:val="00C62A8A"/>
    <w:rsid w:val="00C901F7"/>
    <w:rsid w:val="00C91E59"/>
    <w:rsid w:val="00CB0B6A"/>
    <w:rsid w:val="00CC6246"/>
    <w:rsid w:val="00CE11B7"/>
    <w:rsid w:val="00CF2A00"/>
    <w:rsid w:val="00CF49FE"/>
    <w:rsid w:val="00D313FA"/>
    <w:rsid w:val="00D31820"/>
    <w:rsid w:val="00D3200C"/>
    <w:rsid w:val="00D327A6"/>
    <w:rsid w:val="00D32958"/>
    <w:rsid w:val="00D3420E"/>
    <w:rsid w:val="00D44D73"/>
    <w:rsid w:val="00D46C80"/>
    <w:rsid w:val="00D47136"/>
    <w:rsid w:val="00D65A97"/>
    <w:rsid w:val="00D7327C"/>
    <w:rsid w:val="00D80C39"/>
    <w:rsid w:val="00D95367"/>
    <w:rsid w:val="00D955DC"/>
    <w:rsid w:val="00DA3C72"/>
    <w:rsid w:val="00DB167A"/>
    <w:rsid w:val="00DB2ADE"/>
    <w:rsid w:val="00DC163A"/>
    <w:rsid w:val="00DC422E"/>
    <w:rsid w:val="00DC78F6"/>
    <w:rsid w:val="00DD1B94"/>
    <w:rsid w:val="00E018F0"/>
    <w:rsid w:val="00E12C44"/>
    <w:rsid w:val="00E162A9"/>
    <w:rsid w:val="00E1687A"/>
    <w:rsid w:val="00E16E4E"/>
    <w:rsid w:val="00E20C0B"/>
    <w:rsid w:val="00E22BA9"/>
    <w:rsid w:val="00E2688A"/>
    <w:rsid w:val="00E3447A"/>
    <w:rsid w:val="00E4339F"/>
    <w:rsid w:val="00E726CA"/>
    <w:rsid w:val="00E77FEC"/>
    <w:rsid w:val="00E83C5F"/>
    <w:rsid w:val="00E94AF5"/>
    <w:rsid w:val="00EA3CCC"/>
    <w:rsid w:val="00EA5FE8"/>
    <w:rsid w:val="00EC5FEC"/>
    <w:rsid w:val="00ED27CE"/>
    <w:rsid w:val="00ED2B63"/>
    <w:rsid w:val="00EE22AD"/>
    <w:rsid w:val="00EE5EFD"/>
    <w:rsid w:val="00F30DE0"/>
    <w:rsid w:val="00F32837"/>
    <w:rsid w:val="00F66687"/>
    <w:rsid w:val="00F7464F"/>
    <w:rsid w:val="00F83F8C"/>
    <w:rsid w:val="00F92E30"/>
    <w:rsid w:val="00F956A7"/>
    <w:rsid w:val="00F97CA4"/>
    <w:rsid w:val="00FA279C"/>
    <w:rsid w:val="00FA4885"/>
    <w:rsid w:val="00FA643E"/>
    <w:rsid w:val="00FC09B1"/>
    <w:rsid w:val="00FC2F4E"/>
    <w:rsid w:val="00FC7AAB"/>
    <w:rsid w:val="00FD121E"/>
    <w:rsid w:val="00FD7767"/>
    <w:rsid w:val="00FE67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1BE98C"/>
  <w15:chartTrackingRefBased/>
  <w15:docId w15:val="{0D8144F2-8538-4039-B7D8-94CB0C118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69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E5BE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6E5BE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E5BE4"/>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6E5BE4"/>
    <w:rPr>
      <w:rFonts w:ascii="Times New Roman" w:eastAsia="Times New Roman" w:hAnsi="Times New Roman" w:cs="Times New Roman"/>
      <w:b/>
      <w:bCs/>
      <w:sz w:val="24"/>
      <w:szCs w:val="24"/>
    </w:rPr>
  </w:style>
  <w:style w:type="paragraph" w:styleId="NormalWeb">
    <w:name w:val="Normal (Web)"/>
    <w:basedOn w:val="Normal"/>
    <w:uiPriority w:val="99"/>
    <w:unhideWhenUsed/>
    <w:rsid w:val="006E5BE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E5BE4"/>
    <w:rPr>
      <w:b/>
      <w:bCs/>
    </w:rPr>
  </w:style>
  <w:style w:type="character" w:styleId="Hyperlink">
    <w:name w:val="Hyperlink"/>
    <w:basedOn w:val="DefaultParagraphFont"/>
    <w:uiPriority w:val="99"/>
    <w:unhideWhenUsed/>
    <w:rsid w:val="006E5BE4"/>
    <w:rPr>
      <w:color w:val="0000FF"/>
      <w:u w:val="single"/>
    </w:rPr>
  </w:style>
  <w:style w:type="paragraph" w:customStyle="1" w:styleId="bylineauthor">
    <w:name w:val="byline__author"/>
    <w:basedOn w:val="Normal"/>
    <w:rsid w:val="006E5BE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6E5BE4"/>
  </w:style>
  <w:style w:type="paragraph" w:styleId="ListParagraph">
    <w:name w:val="List Paragraph"/>
    <w:basedOn w:val="Normal"/>
    <w:uiPriority w:val="34"/>
    <w:qFormat/>
    <w:rsid w:val="00262361"/>
    <w:pPr>
      <w:ind w:left="720"/>
      <w:contextualSpacing/>
    </w:pPr>
  </w:style>
  <w:style w:type="character" w:styleId="UnresolvedMention">
    <w:name w:val="Unresolved Mention"/>
    <w:basedOn w:val="DefaultParagraphFont"/>
    <w:uiPriority w:val="99"/>
    <w:semiHidden/>
    <w:unhideWhenUsed/>
    <w:rsid w:val="006A6622"/>
    <w:rPr>
      <w:color w:val="808080"/>
      <w:shd w:val="clear" w:color="auto" w:fill="E6E6E6"/>
    </w:rPr>
  </w:style>
  <w:style w:type="paragraph" w:styleId="BalloonText">
    <w:name w:val="Balloon Text"/>
    <w:basedOn w:val="Normal"/>
    <w:link w:val="BalloonTextChar"/>
    <w:uiPriority w:val="99"/>
    <w:semiHidden/>
    <w:unhideWhenUsed/>
    <w:rsid w:val="00F92E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2E30"/>
    <w:rPr>
      <w:rFonts w:ascii="Segoe UI" w:hAnsi="Segoe UI" w:cs="Segoe UI"/>
      <w:sz w:val="18"/>
      <w:szCs w:val="18"/>
    </w:rPr>
  </w:style>
  <w:style w:type="paragraph" w:styleId="Header">
    <w:name w:val="header"/>
    <w:basedOn w:val="Normal"/>
    <w:link w:val="HeaderChar"/>
    <w:uiPriority w:val="99"/>
    <w:unhideWhenUsed/>
    <w:rsid w:val="00135B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5B7D"/>
  </w:style>
  <w:style w:type="paragraph" w:styleId="Footer">
    <w:name w:val="footer"/>
    <w:basedOn w:val="Normal"/>
    <w:link w:val="FooterChar"/>
    <w:uiPriority w:val="99"/>
    <w:unhideWhenUsed/>
    <w:rsid w:val="00135B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5B7D"/>
  </w:style>
  <w:style w:type="paragraph" w:customStyle="1" w:styleId="graf">
    <w:name w:val="graf"/>
    <w:basedOn w:val="Normal"/>
    <w:rsid w:val="00164E0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01A5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8692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86928"/>
    <w:pPr>
      <w:outlineLvl w:val="9"/>
    </w:pPr>
  </w:style>
  <w:style w:type="paragraph" w:styleId="TOC2">
    <w:name w:val="toc 2"/>
    <w:basedOn w:val="Normal"/>
    <w:next w:val="Normal"/>
    <w:autoRedefine/>
    <w:uiPriority w:val="39"/>
    <w:unhideWhenUsed/>
    <w:rsid w:val="00286928"/>
    <w:pPr>
      <w:spacing w:after="100"/>
      <w:ind w:left="220"/>
    </w:pPr>
    <w:rPr>
      <w:rFonts w:eastAsiaTheme="minorEastAsia" w:cs="Times New Roman"/>
    </w:rPr>
  </w:style>
  <w:style w:type="paragraph" w:styleId="TOC1">
    <w:name w:val="toc 1"/>
    <w:basedOn w:val="Normal"/>
    <w:next w:val="Normal"/>
    <w:autoRedefine/>
    <w:uiPriority w:val="39"/>
    <w:unhideWhenUsed/>
    <w:rsid w:val="00286928"/>
    <w:pPr>
      <w:spacing w:after="100"/>
    </w:pPr>
    <w:rPr>
      <w:rFonts w:eastAsiaTheme="minorEastAsia" w:cs="Times New Roman"/>
    </w:rPr>
  </w:style>
  <w:style w:type="paragraph" w:styleId="TOC3">
    <w:name w:val="toc 3"/>
    <w:basedOn w:val="Normal"/>
    <w:next w:val="Normal"/>
    <w:autoRedefine/>
    <w:uiPriority w:val="39"/>
    <w:unhideWhenUsed/>
    <w:rsid w:val="00286928"/>
    <w:pPr>
      <w:spacing w:after="100"/>
      <w:ind w:left="440"/>
    </w:pPr>
    <w:rPr>
      <w:rFonts w:eastAsiaTheme="minorEastAsia" w:cs="Times New Roman"/>
    </w:rPr>
  </w:style>
  <w:style w:type="paragraph" w:styleId="BodyText">
    <w:name w:val="Body Text"/>
    <w:basedOn w:val="Normal"/>
    <w:link w:val="BodyTextChar"/>
    <w:rsid w:val="002154F9"/>
    <w:pPr>
      <w:spacing w:after="0" w:line="240" w:lineRule="auto"/>
    </w:pPr>
    <w:rPr>
      <w:rFonts w:ascii="Times New Roman" w:eastAsia="MS Mincho" w:hAnsi="Times New Roman" w:cs="Times New Roman"/>
      <w:sz w:val="24"/>
      <w:szCs w:val="24"/>
      <w:lang w:eastAsia="ja-JP"/>
    </w:rPr>
  </w:style>
  <w:style w:type="character" w:customStyle="1" w:styleId="BodyTextChar">
    <w:name w:val="Body Text Char"/>
    <w:basedOn w:val="DefaultParagraphFont"/>
    <w:link w:val="BodyText"/>
    <w:rsid w:val="002154F9"/>
    <w:rPr>
      <w:rFonts w:ascii="Times New Roman" w:eastAsia="MS Mincho" w:hAnsi="Times New Roman" w:cs="Times New Roman"/>
      <w:sz w:val="24"/>
      <w:szCs w:val="24"/>
      <w:lang w:eastAsia="ja-JP"/>
    </w:rPr>
  </w:style>
  <w:style w:type="paragraph" w:styleId="Index1">
    <w:name w:val="index 1"/>
    <w:basedOn w:val="Normal"/>
    <w:next w:val="Normal"/>
    <w:autoRedefine/>
    <w:uiPriority w:val="99"/>
    <w:unhideWhenUsed/>
    <w:rsid w:val="00A33A46"/>
    <w:pPr>
      <w:spacing w:after="0" w:line="240" w:lineRule="auto"/>
      <w:ind w:left="220" w:hanging="220"/>
    </w:pPr>
  </w:style>
  <w:style w:type="paragraph" w:styleId="Index2">
    <w:name w:val="index 2"/>
    <w:basedOn w:val="Normal"/>
    <w:next w:val="Normal"/>
    <w:autoRedefine/>
    <w:uiPriority w:val="99"/>
    <w:unhideWhenUsed/>
    <w:rsid w:val="00937287"/>
    <w:pPr>
      <w:tabs>
        <w:tab w:val="right" w:pos="9350"/>
      </w:tabs>
      <w:spacing w:after="0" w:line="480" w:lineRule="auto"/>
      <w:ind w:left="432" w:hanging="21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43655">
      <w:bodyDiv w:val="1"/>
      <w:marLeft w:val="0"/>
      <w:marRight w:val="0"/>
      <w:marTop w:val="0"/>
      <w:marBottom w:val="0"/>
      <w:divBdr>
        <w:top w:val="none" w:sz="0" w:space="0" w:color="auto"/>
        <w:left w:val="none" w:sz="0" w:space="0" w:color="auto"/>
        <w:bottom w:val="none" w:sz="0" w:space="0" w:color="auto"/>
        <w:right w:val="none" w:sz="0" w:space="0" w:color="auto"/>
      </w:divBdr>
      <w:divsChild>
        <w:div w:id="135756008">
          <w:marLeft w:val="0"/>
          <w:marRight w:val="0"/>
          <w:marTop w:val="0"/>
          <w:marBottom w:val="0"/>
          <w:divBdr>
            <w:top w:val="none" w:sz="0" w:space="0" w:color="auto"/>
            <w:left w:val="none" w:sz="0" w:space="0" w:color="auto"/>
            <w:bottom w:val="none" w:sz="0" w:space="0" w:color="auto"/>
            <w:right w:val="none" w:sz="0" w:space="0" w:color="auto"/>
          </w:divBdr>
          <w:divsChild>
            <w:div w:id="108398970">
              <w:marLeft w:val="0"/>
              <w:marRight w:val="0"/>
              <w:marTop w:val="0"/>
              <w:marBottom w:val="0"/>
              <w:divBdr>
                <w:top w:val="none" w:sz="0" w:space="0" w:color="auto"/>
                <w:left w:val="none" w:sz="0" w:space="0" w:color="auto"/>
                <w:bottom w:val="none" w:sz="0" w:space="0" w:color="auto"/>
                <w:right w:val="none" w:sz="0" w:space="0" w:color="auto"/>
              </w:divBdr>
            </w:div>
          </w:divsChild>
        </w:div>
        <w:div w:id="228267960">
          <w:marLeft w:val="0"/>
          <w:marRight w:val="0"/>
          <w:marTop w:val="0"/>
          <w:marBottom w:val="0"/>
          <w:divBdr>
            <w:top w:val="none" w:sz="0" w:space="0" w:color="auto"/>
            <w:left w:val="none" w:sz="0" w:space="0" w:color="auto"/>
            <w:bottom w:val="none" w:sz="0" w:space="0" w:color="auto"/>
            <w:right w:val="none" w:sz="0" w:space="0" w:color="auto"/>
          </w:divBdr>
        </w:div>
      </w:divsChild>
    </w:div>
    <w:div w:id="631444404">
      <w:bodyDiv w:val="1"/>
      <w:marLeft w:val="0"/>
      <w:marRight w:val="0"/>
      <w:marTop w:val="0"/>
      <w:marBottom w:val="0"/>
      <w:divBdr>
        <w:top w:val="none" w:sz="0" w:space="0" w:color="auto"/>
        <w:left w:val="none" w:sz="0" w:space="0" w:color="auto"/>
        <w:bottom w:val="none" w:sz="0" w:space="0" w:color="auto"/>
        <w:right w:val="none" w:sz="0" w:space="0" w:color="auto"/>
      </w:divBdr>
    </w:div>
    <w:div w:id="774784457">
      <w:bodyDiv w:val="1"/>
      <w:marLeft w:val="0"/>
      <w:marRight w:val="0"/>
      <w:marTop w:val="0"/>
      <w:marBottom w:val="0"/>
      <w:divBdr>
        <w:top w:val="none" w:sz="0" w:space="0" w:color="auto"/>
        <w:left w:val="none" w:sz="0" w:space="0" w:color="auto"/>
        <w:bottom w:val="none" w:sz="0" w:space="0" w:color="auto"/>
        <w:right w:val="none" w:sz="0" w:space="0" w:color="auto"/>
      </w:divBdr>
      <w:divsChild>
        <w:div w:id="946617920">
          <w:marLeft w:val="0"/>
          <w:marRight w:val="0"/>
          <w:marTop w:val="0"/>
          <w:marBottom w:val="0"/>
          <w:divBdr>
            <w:top w:val="none" w:sz="0" w:space="0" w:color="auto"/>
            <w:left w:val="none" w:sz="0" w:space="0" w:color="auto"/>
            <w:bottom w:val="none" w:sz="0" w:space="0" w:color="auto"/>
            <w:right w:val="none" w:sz="0" w:space="0" w:color="auto"/>
          </w:divBdr>
        </w:div>
      </w:divsChild>
    </w:div>
    <w:div w:id="961612903">
      <w:bodyDiv w:val="1"/>
      <w:marLeft w:val="0"/>
      <w:marRight w:val="0"/>
      <w:marTop w:val="0"/>
      <w:marBottom w:val="0"/>
      <w:divBdr>
        <w:top w:val="none" w:sz="0" w:space="0" w:color="auto"/>
        <w:left w:val="none" w:sz="0" w:space="0" w:color="auto"/>
        <w:bottom w:val="none" w:sz="0" w:space="0" w:color="auto"/>
        <w:right w:val="none" w:sz="0" w:space="0" w:color="auto"/>
      </w:divBdr>
    </w:div>
    <w:div w:id="1494032638">
      <w:bodyDiv w:val="1"/>
      <w:marLeft w:val="0"/>
      <w:marRight w:val="0"/>
      <w:marTop w:val="0"/>
      <w:marBottom w:val="0"/>
      <w:divBdr>
        <w:top w:val="none" w:sz="0" w:space="0" w:color="auto"/>
        <w:left w:val="none" w:sz="0" w:space="0" w:color="auto"/>
        <w:bottom w:val="none" w:sz="0" w:space="0" w:color="auto"/>
        <w:right w:val="none" w:sz="0" w:space="0" w:color="auto"/>
      </w:divBdr>
    </w:div>
    <w:div w:id="1519587256">
      <w:bodyDiv w:val="1"/>
      <w:marLeft w:val="0"/>
      <w:marRight w:val="0"/>
      <w:marTop w:val="0"/>
      <w:marBottom w:val="0"/>
      <w:divBdr>
        <w:top w:val="none" w:sz="0" w:space="0" w:color="auto"/>
        <w:left w:val="none" w:sz="0" w:space="0" w:color="auto"/>
        <w:bottom w:val="none" w:sz="0" w:space="0" w:color="auto"/>
        <w:right w:val="none" w:sz="0" w:space="0" w:color="auto"/>
      </w:divBdr>
    </w:div>
    <w:div w:id="1575046734">
      <w:bodyDiv w:val="1"/>
      <w:marLeft w:val="0"/>
      <w:marRight w:val="0"/>
      <w:marTop w:val="0"/>
      <w:marBottom w:val="0"/>
      <w:divBdr>
        <w:top w:val="none" w:sz="0" w:space="0" w:color="auto"/>
        <w:left w:val="none" w:sz="0" w:space="0" w:color="auto"/>
        <w:bottom w:val="none" w:sz="0" w:space="0" w:color="auto"/>
        <w:right w:val="none" w:sz="0" w:space="0" w:color="auto"/>
      </w:divBdr>
      <w:divsChild>
        <w:div w:id="1778479081">
          <w:marLeft w:val="0"/>
          <w:marRight w:val="0"/>
          <w:marTop w:val="0"/>
          <w:marBottom w:val="0"/>
          <w:divBdr>
            <w:top w:val="none" w:sz="0" w:space="0" w:color="auto"/>
            <w:left w:val="none" w:sz="0" w:space="0" w:color="auto"/>
            <w:bottom w:val="none" w:sz="0" w:space="0" w:color="auto"/>
            <w:right w:val="none" w:sz="0" w:space="0" w:color="auto"/>
          </w:divBdr>
          <w:divsChild>
            <w:div w:id="15498528">
              <w:marLeft w:val="0"/>
              <w:marRight w:val="0"/>
              <w:marTop w:val="0"/>
              <w:marBottom w:val="0"/>
              <w:divBdr>
                <w:top w:val="none" w:sz="0" w:space="0" w:color="auto"/>
                <w:left w:val="none" w:sz="0" w:space="0" w:color="auto"/>
                <w:bottom w:val="none" w:sz="0" w:space="0" w:color="auto"/>
                <w:right w:val="none" w:sz="0" w:space="0" w:color="auto"/>
              </w:divBdr>
              <w:divsChild>
                <w:div w:id="20518336">
                  <w:marLeft w:val="0"/>
                  <w:marRight w:val="0"/>
                  <w:marTop w:val="0"/>
                  <w:marBottom w:val="0"/>
                  <w:divBdr>
                    <w:top w:val="none" w:sz="0" w:space="0" w:color="auto"/>
                    <w:left w:val="none" w:sz="0" w:space="0" w:color="auto"/>
                    <w:bottom w:val="none" w:sz="0" w:space="0" w:color="auto"/>
                    <w:right w:val="none" w:sz="0" w:space="0" w:color="auto"/>
                  </w:divBdr>
                  <w:divsChild>
                    <w:div w:id="1762676428">
                      <w:marLeft w:val="0"/>
                      <w:marRight w:val="0"/>
                      <w:marTop w:val="0"/>
                      <w:marBottom w:val="0"/>
                      <w:divBdr>
                        <w:top w:val="none" w:sz="0" w:space="0" w:color="auto"/>
                        <w:left w:val="none" w:sz="0" w:space="0" w:color="auto"/>
                        <w:bottom w:val="none" w:sz="0" w:space="0" w:color="auto"/>
                        <w:right w:val="none" w:sz="0" w:space="0" w:color="auto"/>
                      </w:divBdr>
                    </w:div>
                  </w:divsChild>
                </w:div>
                <w:div w:id="249001865">
                  <w:marLeft w:val="0"/>
                  <w:marRight w:val="0"/>
                  <w:marTop w:val="0"/>
                  <w:marBottom w:val="0"/>
                  <w:divBdr>
                    <w:top w:val="none" w:sz="0" w:space="0" w:color="auto"/>
                    <w:left w:val="none" w:sz="0" w:space="0" w:color="auto"/>
                    <w:bottom w:val="none" w:sz="0" w:space="0" w:color="auto"/>
                    <w:right w:val="none" w:sz="0" w:space="0" w:color="auto"/>
                  </w:divBdr>
                </w:div>
                <w:div w:id="806630638">
                  <w:marLeft w:val="0"/>
                  <w:marRight w:val="0"/>
                  <w:marTop w:val="0"/>
                  <w:marBottom w:val="0"/>
                  <w:divBdr>
                    <w:top w:val="none" w:sz="0" w:space="0" w:color="auto"/>
                    <w:left w:val="none" w:sz="0" w:space="0" w:color="auto"/>
                    <w:bottom w:val="none" w:sz="0" w:space="0" w:color="auto"/>
                    <w:right w:val="none" w:sz="0" w:space="0" w:color="auto"/>
                  </w:divBdr>
                </w:div>
                <w:div w:id="1461456450">
                  <w:marLeft w:val="0"/>
                  <w:marRight w:val="0"/>
                  <w:marTop w:val="0"/>
                  <w:marBottom w:val="0"/>
                  <w:divBdr>
                    <w:top w:val="none" w:sz="0" w:space="0" w:color="auto"/>
                    <w:left w:val="none" w:sz="0" w:space="0" w:color="auto"/>
                    <w:bottom w:val="none" w:sz="0" w:space="0" w:color="auto"/>
                    <w:right w:val="none" w:sz="0" w:space="0" w:color="auto"/>
                  </w:divBdr>
                  <w:divsChild>
                    <w:div w:id="27218014">
                      <w:marLeft w:val="0"/>
                      <w:marRight w:val="0"/>
                      <w:marTop w:val="0"/>
                      <w:marBottom w:val="0"/>
                      <w:divBdr>
                        <w:top w:val="none" w:sz="0" w:space="0" w:color="auto"/>
                        <w:left w:val="none" w:sz="0" w:space="0" w:color="auto"/>
                        <w:bottom w:val="none" w:sz="0" w:space="0" w:color="auto"/>
                        <w:right w:val="none" w:sz="0" w:space="0" w:color="auto"/>
                      </w:divBdr>
                    </w:div>
                  </w:divsChild>
                </w:div>
                <w:div w:id="1692996709">
                  <w:marLeft w:val="0"/>
                  <w:marRight w:val="0"/>
                  <w:marTop w:val="0"/>
                  <w:marBottom w:val="450"/>
                  <w:divBdr>
                    <w:top w:val="none" w:sz="0" w:space="0" w:color="auto"/>
                    <w:left w:val="none" w:sz="0" w:space="0" w:color="auto"/>
                    <w:bottom w:val="none" w:sz="0" w:space="0" w:color="auto"/>
                    <w:right w:val="none" w:sz="0" w:space="0" w:color="auto"/>
                  </w:divBdr>
                  <w:divsChild>
                    <w:div w:id="1873303744">
                      <w:marLeft w:val="0"/>
                      <w:marRight w:val="0"/>
                      <w:marTop w:val="0"/>
                      <w:marBottom w:val="0"/>
                      <w:divBdr>
                        <w:top w:val="none" w:sz="0" w:space="0" w:color="auto"/>
                        <w:left w:val="none" w:sz="0" w:space="0" w:color="auto"/>
                        <w:bottom w:val="none" w:sz="0" w:space="0" w:color="auto"/>
                        <w:right w:val="none" w:sz="0" w:space="0" w:color="auto"/>
                      </w:divBdr>
                      <w:divsChild>
                        <w:div w:id="43768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2453457">
      <w:bodyDiv w:val="1"/>
      <w:marLeft w:val="0"/>
      <w:marRight w:val="0"/>
      <w:marTop w:val="0"/>
      <w:marBottom w:val="0"/>
      <w:divBdr>
        <w:top w:val="none" w:sz="0" w:space="0" w:color="auto"/>
        <w:left w:val="none" w:sz="0" w:space="0" w:color="auto"/>
        <w:bottom w:val="none" w:sz="0" w:space="0" w:color="auto"/>
        <w:right w:val="none" w:sz="0" w:space="0" w:color="auto"/>
      </w:divBdr>
    </w:div>
    <w:div w:id="1866669743">
      <w:bodyDiv w:val="1"/>
      <w:marLeft w:val="0"/>
      <w:marRight w:val="0"/>
      <w:marTop w:val="0"/>
      <w:marBottom w:val="0"/>
      <w:divBdr>
        <w:top w:val="none" w:sz="0" w:space="0" w:color="auto"/>
        <w:left w:val="none" w:sz="0" w:space="0" w:color="auto"/>
        <w:bottom w:val="none" w:sz="0" w:space="0" w:color="auto"/>
        <w:right w:val="none" w:sz="0" w:space="0" w:color="auto"/>
      </w:divBdr>
    </w:div>
    <w:div w:id="1978409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urses.cognitiveclass.ai/dashboard" TargetMode="Externa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console.bluemix.net/"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cocl.us/CC_SIGNUP_CLOFF"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console.bluemix.net/dashboard/apps?cm_sp=dw-bluemix-_-recipes-_-devcenter" TargetMode="External"/><Relationship Id="rId4" Type="http://schemas.openxmlformats.org/officeDocument/2006/relationships/settings" Target="settings.xml"/><Relationship Id="rId9" Type="http://schemas.openxmlformats.org/officeDocument/2006/relationships/hyperlink" Target="https://bigml.com/user/BigML/gallery/dataset/4f89c38f1552686459000033" TargetMode="External"/><Relationship Id="rId14" Type="http://schemas.openxmlformats.org/officeDocument/2006/relationships/hyperlink" Target="http://cocl.us/IBM_CLOUD_PROMO"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s://courses.cognitiveclass.ai/login"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hyperlink" Target="https://www.ibm.com/cloud/" TargetMode="External"/><Relationship Id="rId41" Type="http://schemas.openxmlformats.org/officeDocument/2006/relationships/image" Target="media/image2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bm.com/cloud/"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github.com/Danizu/watsonstudioworkshop" TargetMode="External"/><Relationship Id="rId57" Type="http://schemas.openxmlformats.org/officeDocument/2006/relationships/glossaryDocument" Target="glossary/document.xml"/><Relationship Id="rId10" Type="http://schemas.openxmlformats.org/officeDocument/2006/relationships/hyperlink" Target="https://cognitiveclass.ai/ibm-cloud-promotion/%20"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file:///C:\Users\DanielaZuppini\AppData\Roaming\Microsoft\Word\thinkworkshop306687770266350701\www.ibm.com\legal\copytrade.s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8E6256CBE994A1ABC5104D2682FDE3E"/>
        <w:category>
          <w:name w:val="General"/>
          <w:gallery w:val="placeholder"/>
        </w:category>
        <w:types>
          <w:type w:val="bbPlcHdr"/>
        </w:types>
        <w:behaviors>
          <w:behavior w:val="content"/>
        </w:behaviors>
        <w:guid w:val="{ED8AC186-FF20-4550-9422-1E973C50BB56}"/>
      </w:docPartPr>
      <w:docPartBody>
        <w:p w:rsidR="006B069E" w:rsidRDefault="006B069E" w:rsidP="006B069E">
          <w:pPr>
            <w:pStyle w:val="F8E6256CBE994A1ABC5104D2682FDE3E"/>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IBM Plex Sans">
    <w:panose1 w:val="020B0503050203000203"/>
    <w:charset w:val="00"/>
    <w:family w:val="swiss"/>
    <w:pitch w:val="variable"/>
    <w:sig w:usb0="A000026F" w:usb1="5000207B" w:usb2="00000000" w:usb3="00000000" w:csb0="00000197" w:csb1="00000000"/>
  </w:font>
  <w:font w:name="IBM Plex Sans Text">
    <w:panose1 w:val="020B0503050203000203"/>
    <w:charset w:val="00"/>
    <w:family w:val="swiss"/>
    <w:pitch w:val="variable"/>
    <w:sig w:usb0="A000026F" w:usb1="5000207B" w:usb2="00000000" w:usb3="00000000" w:csb0="0000019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21C"/>
    <w:rsid w:val="0008158F"/>
    <w:rsid w:val="006B069E"/>
    <w:rsid w:val="006E7D8A"/>
    <w:rsid w:val="00BA5FF9"/>
    <w:rsid w:val="00DA6AD5"/>
    <w:rsid w:val="00F652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E80F8D6A553448D9242D4C4FE43AD35">
    <w:name w:val="2E80F8D6A553448D9242D4C4FE43AD35"/>
    <w:rsid w:val="00F6521C"/>
  </w:style>
  <w:style w:type="paragraph" w:customStyle="1" w:styleId="C6C762D86FA34E0E88852BB435F6795B">
    <w:name w:val="C6C762D86FA34E0E88852BB435F6795B"/>
    <w:rsid w:val="00F6521C"/>
  </w:style>
  <w:style w:type="paragraph" w:customStyle="1" w:styleId="C97CBABB26AE4F8B9AD364AE3EECB2AD">
    <w:name w:val="C97CBABB26AE4F8B9AD364AE3EECB2AD"/>
    <w:rsid w:val="00F6521C"/>
  </w:style>
  <w:style w:type="paragraph" w:customStyle="1" w:styleId="493CFAF9AA8F4CCCB45E5B0066DE3DA3">
    <w:name w:val="493CFAF9AA8F4CCCB45E5B0066DE3DA3"/>
    <w:rsid w:val="00F6521C"/>
  </w:style>
  <w:style w:type="paragraph" w:customStyle="1" w:styleId="39425DECEADA4C5ABC4193E6DA9E7553">
    <w:name w:val="39425DECEADA4C5ABC4193E6DA9E7553"/>
    <w:rsid w:val="00F6521C"/>
  </w:style>
  <w:style w:type="paragraph" w:customStyle="1" w:styleId="C4B5BFE657AB44ACA51F78F5A4185944">
    <w:name w:val="C4B5BFE657AB44ACA51F78F5A4185944"/>
    <w:rsid w:val="00F6521C"/>
  </w:style>
  <w:style w:type="paragraph" w:customStyle="1" w:styleId="EFA4ED1C22C547549910CB584342503D">
    <w:name w:val="EFA4ED1C22C547549910CB584342503D"/>
    <w:rsid w:val="006B069E"/>
  </w:style>
  <w:style w:type="paragraph" w:customStyle="1" w:styleId="F8E6256CBE994A1ABC5104D2682FDE3E">
    <w:name w:val="F8E6256CBE994A1ABC5104D2682FDE3E"/>
    <w:rsid w:val="006B06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38A174-1C3D-4D39-9841-8968922C4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2394</Words>
  <Characters>13648</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Zuppini</dc:creator>
  <cp:keywords/>
  <dc:description/>
  <cp:lastModifiedBy>Daniela Zuppini</cp:lastModifiedBy>
  <cp:revision>3</cp:revision>
  <cp:lastPrinted>2018-11-06T08:57:00Z</cp:lastPrinted>
  <dcterms:created xsi:type="dcterms:W3CDTF">2018-11-07T08:46:00Z</dcterms:created>
  <dcterms:modified xsi:type="dcterms:W3CDTF">2018-11-07T08:48:00Z</dcterms:modified>
</cp:coreProperties>
</file>