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A7C5" w14:textId="77777777" w:rsidR="008B15C6" w:rsidRPr="008B15C6" w:rsidRDefault="008B15C6" w:rsidP="008B15C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 w:rsidRPr="008B15C6">
        <w:rPr>
          <w:b/>
          <w:bCs/>
          <w:sz w:val="28"/>
          <w:szCs w:val="28"/>
        </w:rPr>
        <w:t>ACCESSABILITY</w:t>
      </w:r>
      <w:r w:rsidRPr="008B15C6">
        <w:rPr>
          <w:b/>
          <w:bCs/>
        </w:rPr>
        <w:br/>
      </w:r>
    </w:p>
    <w:p w14:paraId="4BF2FA72" w14:textId="77777777" w:rsidR="008B15C6" w:rsidRPr="008B15C6" w:rsidRDefault="008B15C6" w:rsidP="008B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How has the internet benefited people with disabilities? </w:t>
      </w:r>
    </w:p>
    <w:p w14:paraId="437EC500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screen readers can read content 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aloud</w:t>
      </w:r>
      <w:proofErr w:type="gramEnd"/>
    </w:p>
    <w:p w14:paraId="715865D1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people can interact with assistive devices that map abilities to 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hardware</w:t>
      </w:r>
      <w:proofErr w:type="gramEnd"/>
    </w:p>
    <w:p w14:paraId="6746F471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captions and transcripts can make multimedia 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accessible</w:t>
      </w:r>
      <w:proofErr w:type="gramEnd"/>
    </w:p>
    <w:p w14:paraId="281C7416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sites/pages can be structured to make meaning easier to understand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669E2C15" w14:textId="77777777" w:rsidR="008B15C6" w:rsidRPr="008B15C6" w:rsidRDefault="008B15C6" w:rsidP="008B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Disability Categories: </w:t>
      </w:r>
    </w:p>
    <w:p w14:paraId="5D0E1564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Visual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7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https://webaim.org/articles/visual/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00578F86" w14:textId="77777777" w:rsidR="008B15C6" w:rsidRPr="008B15C6" w:rsidRDefault="008B15C6" w:rsidP="008B15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blind, low vision, colour blindness, etc.</w:t>
      </w:r>
    </w:p>
    <w:p w14:paraId="3A29B443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Auditory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8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https://webaim.org/articles/auditory/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6CF54B1A" w14:textId="77777777" w:rsidR="008B15C6" w:rsidRPr="008B15C6" w:rsidRDefault="008B15C6" w:rsidP="008B15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deaf/Deaf, hard of hearing, tinnitus, etc.</w:t>
      </w:r>
    </w:p>
    <w:p w14:paraId="194F07BA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Motor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9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https://webaim.org/articles/motor/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07E837FA" w14:textId="77777777" w:rsidR="008B15C6" w:rsidRPr="008B15C6" w:rsidRDefault="008B15C6" w:rsidP="008B15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motor control 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i.e.</w:t>
      </w:r>
      <w:proofErr w:type="gramEnd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cerebral palsy, loss of limb, arthritis, spinal cord injury, etc.</w:t>
      </w:r>
    </w:p>
    <w:p w14:paraId="72B81748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Cognitive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10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https://webaim.org/articles/cognitive/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1B621E78" w14:textId="77777777" w:rsidR="008B15C6" w:rsidRPr="008B15C6" w:rsidRDefault="008B15C6" w:rsidP="008B15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(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</w:t>
      </w:r>
      <w:proofErr w:type="gramEnd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most common!!)</w:t>
      </w:r>
    </w:p>
    <w:p w14:paraId="1E379812" w14:textId="77777777" w:rsidR="008B15C6" w:rsidRPr="008B15C6" w:rsidRDefault="008B15C6" w:rsidP="008B15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visual comprehension, attention, reading or linguistic comprehension, distractions, etc.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55D1A009" w14:textId="77777777" w:rsidR="008B15C6" w:rsidRPr="008B15C6" w:rsidRDefault="008B15C6" w:rsidP="008B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Note article has US statistics, CDN stats here: </w:t>
      </w:r>
    </w:p>
    <w:p w14:paraId="65F56DA2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hyperlink r:id="rId11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https://www150.statcan.gc.ca/n1/pub/89-654-x/89-654-x2018002-eng.htm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137BBD11" w14:textId="77777777" w:rsidR="008B15C6" w:rsidRPr="008B15C6" w:rsidRDefault="008B15C6" w:rsidP="008B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Note that in Canada and many other countries, </w:t>
      </w:r>
      <w:r w:rsidRPr="008B15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accessibility is the </w:t>
      </w:r>
      <w:proofErr w:type="gramStart"/>
      <w:r w:rsidRPr="008B15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law</w:t>
      </w:r>
      <w:proofErr w:type="gramEnd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0D10E728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if you’re creating a page/app could be used as part of someone’s occupation or education, it is required to be 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accessible</w:t>
      </w:r>
      <w:proofErr w:type="gramEnd"/>
    </w:p>
    <w:p w14:paraId="5C80A2ED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hyperlink r:id="rId12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https://www.canada.ca/content/dam/esdc-edsc/documents/programs/disability-inclusion-action-plan-2/action-plan-2022/ESDC_PDF_DIAP_EN_20221005.pdf</w:t>
        </w:r>
      </w:hyperlink>
    </w:p>
    <w:p w14:paraId="4DF73D2E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hyperlink r:id="rId13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https://laws-lois.justice.gc.ca/eng/acts/a-0.6/</w:t>
        </w:r>
      </w:hyperlink>
    </w:p>
    <w:p w14:paraId="20F2FACF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Ontario: </w:t>
      </w:r>
      <w:hyperlink r:id="rId14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https://aoda.ca/</w:t>
        </w:r>
      </w:hyperlink>
    </w:p>
    <w:p w14:paraId="248C9CA9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Finance: huge market for disability-related product/service </w:t>
      </w:r>
      <w:hyperlink r:id="rId15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https://occ.ca/six-ways-to-tap-into-the-multi-billion-dollar-market/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hyperlink r:id="rId16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https://globalnews.ca/news/4043721/canada-gdp-disability-access/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4162C17B" w14:textId="77777777" w:rsidR="008B15C6" w:rsidRPr="008B15C6" w:rsidRDefault="008B15C6" w:rsidP="008B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Notes re. Implementing Web Accessibility: </w:t>
      </w:r>
    </w:p>
    <w:p w14:paraId="04A56D78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it’s important to be aware of what the barriers are, this helps you better design an accessible site/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app</w:t>
      </w:r>
      <w:proofErr w:type="gramEnd"/>
    </w:p>
    <w:p w14:paraId="596549A4" w14:textId="77777777" w:rsidR="008B15C6" w:rsidRP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when starting a site/app from scratch, make it accessible as you develop 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</w:t>
      </w:r>
      <w:proofErr w:type="gramEnd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1DC7097F" w14:textId="77777777" w:rsidR="008B15C6" w:rsidRPr="008B15C6" w:rsidRDefault="008B15C6" w:rsidP="008B15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it’s more time consuming to add accessibility later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77C41CB5" w14:textId="77777777" w:rsidR="008B15C6" w:rsidRPr="008B15C6" w:rsidRDefault="008B15C6" w:rsidP="008B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Testing for accessibility: Accessibility Tree, WAVE</w:t>
      </w:r>
    </w:p>
    <w:p w14:paraId="398E4836" w14:textId="77777777" w:rsid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hyperlink r:id="rId17" w:history="1">
        <w:r w:rsidRPr="00327EE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CA"/>
            <w14:ligatures w14:val="none"/>
          </w:rPr>
          <w:t>https://developer.mozilla.org/en-US/docs/Glossary/Accessibility_tree</w:t>
        </w:r>
      </w:hyperlink>
    </w:p>
    <w:p w14:paraId="22750E38" w14:textId="77777777" w:rsidR="008B15C6" w:rsidRDefault="008B15C6" w:rsidP="008B1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hyperlink r:id="rId18" w:history="1">
        <w:r w:rsidRPr="00327EE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CA"/>
            <w14:ligatures w14:val="none"/>
          </w:rPr>
          <w:t>https://wave.webaim.org/</w:t>
        </w:r>
      </w:hyperlink>
    </w:p>
    <w:p w14:paraId="0199DF24" w14:textId="74B87895" w:rsidR="008B15C6" w:rsidRPr="008B15C6" w:rsidRDefault="008B15C6" w:rsidP="008B1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lastRenderedPageBreak/>
        <w:t>SCREEN READERS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Try a screen reader: Set up the Windows narrator (</w:t>
      </w:r>
      <w:r w:rsidR="00D0447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WIN KEY CTRL ENTER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) and use it (with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your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own </w:t>
      </w:r>
      <w:proofErr w:type="gramStart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head phones</w:t>
      </w:r>
      <w:proofErr w:type="gramEnd"/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you’re in a face-to-face class) to navigate a web site (you 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 </w:t>
      </w: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them cover their screens with a piece of paper). The Mozilla page has some good examples you can use (#1 and #4 are good ones to start with, you could come back to other ones later in the course, perhaps). </w:t>
      </w:r>
    </w:p>
    <w:p w14:paraId="0712248D" w14:textId="77777777" w:rsidR="008B15C6" w:rsidRDefault="008B15C6" w:rsidP="008B1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All the examples below come from </w:t>
      </w:r>
      <w:hyperlink r:id="rId19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https://developer.mozilla.org/en-US/docs/Learn/Accessibility/HTML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there are explanations and instructions that might be useful on that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5E10D8BD" w14:textId="77777777" w:rsidR="008B15C6" w:rsidRPr="008B15C6" w:rsidRDefault="008B15C6" w:rsidP="008B1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 1: Semantic elements: bad (</w:t>
      </w:r>
      <w:hyperlink r:id="rId20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https://mdn.github.io/learning-area/accessibility/html/bad-semantics.html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and good (</w:t>
      </w:r>
      <w:hyperlink r:id="rId21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https://mdn.github.io/learning-area/accessibility/html/good-semantics.html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4757B3BF" w14:textId="77777777" w:rsidR="008B15C6" w:rsidRPr="008B15C6" w:rsidRDefault="008B15C6" w:rsidP="008B1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 2: Layout: why it’s bad to use tables for layout (</w:t>
      </w:r>
      <w:hyperlink r:id="rId22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https://mdn.github.io/learning-area/accessibility/html/table-layout.html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and how to layout in an accessible manner (</w:t>
      </w:r>
      <w:hyperlink r:id="rId23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https://mdn.github.io/learning-area/html/introduction-to-html/document_and_website_structure/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0A9789E5" w14:textId="77777777" w:rsidR="008B15C6" w:rsidRPr="008B15C6" w:rsidRDefault="008B15C6" w:rsidP="008B1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 3: Accessible navigation: (</w:t>
      </w:r>
      <w:hyperlink r:id="rId24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https://mdn.github.io/learning-area/tools-testing/cross-browser-testing/accessibility/native-keyboard-accessibility.html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this example teaches students how a blind or visually impaired user navigates links/menus (instructions might be required, see the main link above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7291D20E" w14:textId="77777777" w:rsidR="008B15C6" w:rsidRPr="008B15C6" w:rsidRDefault="008B15C6" w:rsidP="008B1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 4: Link text: bad example (</w:t>
      </w:r>
      <w:hyperlink r:id="rId25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https://mdn.github.io/learning-area/accessibility/html/bad-links.html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and good example (</w:t>
      </w:r>
      <w:hyperlink r:id="rId26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https://mdn.github.io/learning-area/accessibility/html/good-l</w:t>
        </w:r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i</w:t>
        </w:r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nks.html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5F34684F" w14:textId="77777777" w:rsidR="008B15C6" w:rsidRPr="008B15C6" w:rsidRDefault="008B15C6" w:rsidP="008B1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 5: Forms: bad example (</w:t>
      </w:r>
      <w:hyperlink r:id="rId27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https://mdn.github.io/learning-area/accessibility/html/bad-form.html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and good example (</w:t>
      </w:r>
      <w:hyperlink r:id="rId28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https://mdn.github.io/learning-area/accessibility/html/good-form.html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78927709" w14:textId="77777777" w:rsidR="008B15C6" w:rsidRPr="008B15C6" w:rsidRDefault="008B15C6" w:rsidP="008B1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 6: Tables: bad example (</w:t>
      </w:r>
      <w:hyperlink r:id="rId29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https://mdn.github.io/learning-area/accessibility/html/bad-table.html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and good example (</w:t>
      </w:r>
      <w:hyperlink r:id="rId30" w:history="1">
        <w:r w:rsidRPr="008B15C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https://github.com/mdn/learning-area/blob/main/css/styling-boxes/styling-tables/punk-bands-complete.html</w:t>
        </w:r>
      </w:hyperlink>
      <w:r w:rsidRPr="008B15C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25ED9A65" w14:textId="77777777" w:rsidR="008B15C6" w:rsidRDefault="008B15C6"/>
    <w:sectPr w:rsidR="008B15C6">
      <w:head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692CC" w14:textId="77777777" w:rsidR="00414A86" w:rsidRDefault="00414A86" w:rsidP="00D04476">
      <w:pPr>
        <w:spacing w:after="0" w:line="240" w:lineRule="auto"/>
      </w:pPr>
      <w:r>
        <w:separator/>
      </w:r>
    </w:p>
  </w:endnote>
  <w:endnote w:type="continuationSeparator" w:id="0">
    <w:p w14:paraId="750B2C0F" w14:textId="77777777" w:rsidR="00414A86" w:rsidRDefault="00414A86" w:rsidP="00D0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89CC" w14:textId="77777777" w:rsidR="00414A86" w:rsidRDefault="00414A86" w:rsidP="00D04476">
      <w:pPr>
        <w:spacing w:after="0" w:line="240" w:lineRule="auto"/>
      </w:pPr>
      <w:r>
        <w:separator/>
      </w:r>
    </w:p>
  </w:footnote>
  <w:footnote w:type="continuationSeparator" w:id="0">
    <w:p w14:paraId="27A1B84F" w14:textId="77777777" w:rsidR="00414A86" w:rsidRDefault="00414A86" w:rsidP="00D0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E205" w14:textId="508FC63D" w:rsidR="00D04476" w:rsidRPr="000D5FF7" w:rsidRDefault="00D04476" w:rsidP="00D04476">
    <w:pPr>
      <w:pStyle w:val="Header"/>
      <w:rPr>
        <w:rFonts w:ascii="Helvetica" w:hAnsi="Helvetica"/>
        <w:color w:val="808080"/>
        <w:sz w:val="20"/>
      </w:rPr>
    </w:pPr>
    <w:r w:rsidRPr="000D5FF7">
      <w:rPr>
        <w:rFonts w:ascii="Helvetica" w:hAnsi="Helvetica"/>
        <w:color w:val="808080"/>
        <w:sz w:val="20"/>
      </w:rPr>
      <w:t xml:space="preserve">WEB DEVELOPMENT 1 – SHERIDAN </w:t>
    </w:r>
  </w:p>
  <w:p w14:paraId="1DA47C3E" w14:textId="77777777" w:rsidR="00D04476" w:rsidRDefault="00D04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589"/>
    <w:multiLevelType w:val="multilevel"/>
    <w:tmpl w:val="321C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E3176"/>
    <w:multiLevelType w:val="multilevel"/>
    <w:tmpl w:val="82B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667815">
    <w:abstractNumId w:val="0"/>
  </w:num>
  <w:num w:numId="2" w16cid:durableId="198792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6"/>
    <w:rsid w:val="002F1544"/>
    <w:rsid w:val="00414A86"/>
    <w:rsid w:val="008A0338"/>
    <w:rsid w:val="008B15C6"/>
    <w:rsid w:val="0093290E"/>
    <w:rsid w:val="00D0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19AF"/>
  <w15:chartTrackingRefBased/>
  <w15:docId w15:val="{2459FF9F-AE1F-48AC-B723-9EF5E214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15C6"/>
    <w:rPr>
      <w:b/>
      <w:bCs/>
    </w:rPr>
  </w:style>
  <w:style w:type="character" w:styleId="Hyperlink">
    <w:name w:val="Hyperlink"/>
    <w:basedOn w:val="DefaultParagraphFont"/>
    <w:uiPriority w:val="99"/>
    <w:unhideWhenUsed/>
    <w:rsid w:val="008B15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0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76"/>
  </w:style>
  <w:style w:type="paragraph" w:styleId="Footer">
    <w:name w:val="footer"/>
    <w:basedOn w:val="Normal"/>
    <w:link w:val="FooterChar"/>
    <w:uiPriority w:val="99"/>
    <w:unhideWhenUsed/>
    <w:rsid w:val="00D0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ws-lois.justice.gc.ca/eng/acts/a-0.6/" TargetMode="External"/><Relationship Id="rId18" Type="http://schemas.openxmlformats.org/officeDocument/2006/relationships/hyperlink" Target="https://wave.webaim.org/" TargetMode="External"/><Relationship Id="rId26" Type="http://schemas.openxmlformats.org/officeDocument/2006/relationships/hyperlink" Target="https://mdn.github.io/learning-area/accessibility/html/good-link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dn.github.io/learning-area/accessibility/html/good-semantics.html" TargetMode="External"/><Relationship Id="rId7" Type="http://schemas.openxmlformats.org/officeDocument/2006/relationships/hyperlink" Target="https://webaim.org/articles/visual/" TargetMode="External"/><Relationship Id="rId12" Type="http://schemas.openxmlformats.org/officeDocument/2006/relationships/hyperlink" Target="https://www.canada.ca/content/dam/esdc-edsc/documents/programs/disability-inclusion-action-plan-2/action-plan-2022/ESDC_PDF_DIAP_EN_20221005.pdf" TargetMode="External"/><Relationship Id="rId17" Type="http://schemas.openxmlformats.org/officeDocument/2006/relationships/hyperlink" Target="https://developer.mozilla.org/en-US/docs/Glossary/Accessibility_tree" TargetMode="External"/><Relationship Id="rId25" Type="http://schemas.openxmlformats.org/officeDocument/2006/relationships/hyperlink" Target="https://mdn.github.io/learning-area/accessibility/html/bad-link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lobalnews.ca/news/4043721/canada-gdp-disability-access/" TargetMode="External"/><Relationship Id="rId20" Type="http://schemas.openxmlformats.org/officeDocument/2006/relationships/hyperlink" Target="https://mdn.github.io/learning-area/accessibility/html/bad-semantics.html" TargetMode="External"/><Relationship Id="rId29" Type="http://schemas.openxmlformats.org/officeDocument/2006/relationships/hyperlink" Target="https://mdn.github.io/learning-area/accessibility/html/bad-tab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150.statcan.gc.ca/n1/pub/89-654-x/89-654-x2018002-eng.htm" TargetMode="External"/><Relationship Id="rId24" Type="http://schemas.openxmlformats.org/officeDocument/2006/relationships/hyperlink" Target="https://mdn.github.io/learning-area/tools-testing/cross-browser-testing/accessibility/native-keyboard-accessibility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cc.ca/six-ways-to-tap-into-the-multi-billion-dollar-market/" TargetMode="External"/><Relationship Id="rId23" Type="http://schemas.openxmlformats.org/officeDocument/2006/relationships/hyperlink" Target="https://mdn.github.io/learning-area/html/introduction-to-html/document_and_website_structure/" TargetMode="External"/><Relationship Id="rId28" Type="http://schemas.openxmlformats.org/officeDocument/2006/relationships/hyperlink" Target="https://mdn.github.io/learning-area/accessibility/html/good-form.html" TargetMode="External"/><Relationship Id="rId10" Type="http://schemas.openxmlformats.org/officeDocument/2006/relationships/hyperlink" Target="https://webaim.org/articles/cognitive/" TargetMode="External"/><Relationship Id="rId19" Type="http://schemas.openxmlformats.org/officeDocument/2006/relationships/hyperlink" Target="https://developer.mozilla.org/en-US/docs/Learn/Accessibility/HTML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aim.org/articles/motor/" TargetMode="External"/><Relationship Id="rId14" Type="http://schemas.openxmlformats.org/officeDocument/2006/relationships/hyperlink" Target="https://aoda.ca/" TargetMode="External"/><Relationship Id="rId22" Type="http://schemas.openxmlformats.org/officeDocument/2006/relationships/hyperlink" Target="https://mdn.github.io/learning-area/accessibility/html/table-layout.html" TargetMode="External"/><Relationship Id="rId27" Type="http://schemas.openxmlformats.org/officeDocument/2006/relationships/hyperlink" Target="https://mdn.github.io/learning-area/accessibility/html/bad-form.html" TargetMode="External"/><Relationship Id="rId30" Type="http://schemas.openxmlformats.org/officeDocument/2006/relationships/hyperlink" Target="https://github.com/mdn/learning-area/blob/main/css/styling-boxes/styling-tables/punk-bands-complete.html" TargetMode="External"/><Relationship Id="rId8" Type="http://schemas.openxmlformats.org/officeDocument/2006/relationships/hyperlink" Target="https://webaim.org/articles/aud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Zen</dc:creator>
  <cp:keywords/>
  <dc:description/>
  <cp:lastModifiedBy>Dan Zen</cp:lastModifiedBy>
  <cp:revision>1</cp:revision>
  <dcterms:created xsi:type="dcterms:W3CDTF">2023-09-05T01:04:00Z</dcterms:created>
  <dcterms:modified xsi:type="dcterms:W3CDTF">2023-09-05T01:30:00Z</dcterms:modified>
</cp:coreProperties>
</file>