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3.png" ContentType="image/png"/>
  <Override PartName="/word/media/rId3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6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НПМбд-01-21</w:t>
      </w:r>
    </w:p>
    <w:p>
      <w:pPr>
        <w:pStyle w:val="Author"/>
      </w:pPr>
      <w:r>
        <w:t xml:space="preserve">Данько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Игоревич</w:t>
      </w:r>
    </w:p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Размещение двуязычного сайта на Github.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</w:pPr>
      <w:r>
        <w:t xml:space="preserve">Сделать поддержку английского и русского языков.</w:t>
      </w:r>
    </w:p>
    <w:p>
      <w:pPr>
        <w:numPr>
          <w:ilvl w:val="0"/>
          <w:numId w:val="1001"/>
        </w:numPr>
      </w:pPr>
      <w:r>
        <w:t xml:space="preserve">Разместить элементы сайта на обоих языках.</w:t>
      </w:r>
    </w:p>
    <w:p>
      <w:pPr>
        <w:numPr>
          <w:ilvl w:val="0"/>
          <w:numId w:val="1001"/>
        </w:numPr>
      </w:pPr>
      <w:r>
        <w:t xml:space="preserve">Разместить контент на обоих языках.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выбору.</w:t>
      </w:r>
    </w:p>
    <w:p>
      <w:pPr>
        <w:pStyle w:val="Heading1"/>
      </w:pPr>
      <w:bookmarkStart w:id="22" w:name="X027a1fd991759d1ee84830b38a5546a4af28984"/>
      <w:r>
        <w:t xml:space="preserve">Выполнение 6 этапа индивидуального проекта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Создаю папку i18n в blog. Загружаю файл английского языка в папку i18n, чтобы был путь вида i18n/en.yaml. (рис. [1] , [2])</w:t>
      </w:r>
    </w:p>
    <w:p>
      <w:pPr>
        <w:pStyle w:val="FirstParagraph"/>
      </w:pPr>
      <w:r>
        <w:drawing>
          <wp:inline>
            <wp:extent cx="1143000" cy="1016000"/>
            <wp:effectExtent b="0" l="0" r="0" t="0"/>
            <wp:docPr descr="Создание папки i18n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01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{1}</w:t>
      </w:r>
    </w:p>
    <w:p>
      <w:pPr>
        <w:pStyle w:val="BodyText"/>
      </w:pPr>
      <w:r>
        <w:drawing>
          <wp:inline>
            <wp:extent cx="1295400" cy="1066800"/>
            <wp:effectExtent b="0" l="0" r="0" t="0"/>
            <wp:docPr descr="Файл английского языка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{2}</w:t>
      </w:r>
    </w:p>
    <w:p>
      <w:pPr>
        <w:numPr>
          <w:ilvl w:val="0"/>
          <w:numId w:val="1003"/>
        </w:numPr>
        <w:pStyle w:val="Compact"/>
      </w:pPr>
      <w:r>
        <w:t xml:space="preserve">Создаю в /blog/content 2 папки: en и ru. И копирую все файлы, которые содержались в content в эти папки (рис. [3]).</w:t>
      </w:r>
    </w:p>
    <w:p>
      <w:pPr>
        <w:pStyle w:val="FirstParagraph"/>
      </w:pPr>
      <w:r>
        <w:drawing>
          <wp:inline>
            <wp:extent cx="2692400" cy="1092200"/>
            <wp:effectExtent b="0" l="0" r="0" t="0"/>
            <wp:docPr descr="Создание ru и en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109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{3}</w:t>
      </w:r>
    </w:p>
    <w:p>
      <w:pPr>
        <w:numPr>
          <w:ilvl w:val="0"/>
          <w:numId w:val="1004"/>
        </w:numPr>
        <w:pStyle w:val="Compact"/>
      </w:pPr>
      <w:r>
        <w:t xml:space="preserve">В /blog/config/_default изменяю файл languages.yaml и добавляю 2 файл menus, так же изменяю BaseURL странички (рис. [4] , [5], [0])</w:t>
      </w:r>
    </w:p>
    <w:p>
      <w:pPr>
        <w:pStyle w:val="FirstParagraph"/>
      </w:pPr>
      <w:r>
        <w:drawing>
          <wp:inline>
            <wp:extent cx="2501900" cy="1295400"/>
            <wp:effectExtent b="0" l="0" r="0" t="0"/>
            <wp:docPr descr="Добавление menus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{4}</w:t>
      </w:r>
    </w:p>
    <w:p>
      <w:pPr>
        <w:pStyle w:val="BodyText"/>
      </w:pPr>
      <w:r>
        <w:drawing>
          <wp:inline>
            <wp:extent cx="5334000" cy="3448172"/>
            <wp:effectExtent b="0" l="0" r="0" t="0"/>
            <wp:docPr descr="languages.yaml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48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{5}</w:t>
      </w:r>
    </w:p>
    <w:p>
      <w:pPr>
        <w:pStyle w:val="BodyText"/>
      </w:pPr>
      <w:r>
        <w:drawing>
          <wp:inline>
            <wp:extent cx="5334000" cy="778122"/>
            <wp:effectExtent b="0" l="0" r="0" t="0"/>
            <wp:docPr descr="BaseURL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81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{5}</w:t>
      </w:r>
    </w:p>
    <w:p>
      <w:pPr>
        <w:numPr>
          <w:ilvl w:val="0"/>
          <w:numId w:val="1005"/>
        </w:numPr>
        <w:pStyle w:val="Compact"/>
      </w:pPr>
      <w:r>
        <w:t xml:space="preserve">Размещаю элементы сайта на обоих языках (рис. [6])</w:t>
      </w:r>
    </w:p>
    <w:p>
      <w:pPr>
        <w:pStyle w:val="FirstParagraph"/>
      </w:pPr>
      <w:r>
        <w:drawing>
          <wp:inline>
            <wp:extent cx="2781300" cy="1473200"/>
            <wp:effectExtent b="0" l="0" r="0" t="0"/>
            <wp:docPr descr="Размещение контент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{8}</w:t>
      </w:r>
    </w:p>
    <w:p>
      <w:pPr>
        <w:numPr>
          <w:ilvl w:val="0"/>
          <w:numId w:val="1006"/>
        </w:numPr>
        <w:pStyle w:val="Compact"/>
      </w:pPr>
      <w:r>
        <w:t xml:space="preserve">Размещаю контент на обоих языках (рис.n[7], [8])</w:t>
      </w:r>
    </w:p>
    <w:p>
      <w:pPr>
        <w:pStyle w:val="FirstParagraph"/>
      </w:pPr>
      <w:r>
        <w:drawing>
          <wp:inline>
            <wp:extent cx="5334000" cy="2277672"/>
            <wp:effectExtent b="0" l="0" r="0" t="0"/>
            <wp:docPr descr="Размещение элементов сайт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7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{7}</w:t>
      </w:r>
    </w:p>
    <w:p>
      <w:pPr>
        <w:pStyle w:val="BodyText"/>
      </w:pPr>
      <w:r>
        <w:drawing>
          <wp:inline>
            <wp:extent cx="5334000" cy="2277672"/>
            <wp:effectExtent b="0" l="0" r="0" t="0"/>
            <wp:docPr descr="Размещение элементов сайта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7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{8}</w:t>
      </w:r>
    </w:p>
    <w:p>
      <w:pPr>
        <w:numPr>
          <w:ilvl w:val="0"/>
          <w:numId w:val="1007"/>
        </w:numPr>
        <w:pStyle w:val="Compact"/>
      </w:pPr>
      <w:r>
        <w:t xml:space="preserve">Добавляю 2 поста: пост по прошедшей неделе и пост на тему</w:t>
      </w:r>
      <w:r>
        <w:t xml:space="preserve"> </w:t>
      </w:r>
      <w:r>
        <w:t xml:space="preserve">“</w:t>
      </w:r>
      <w:r>
        <w:t xml:space="preserve">Система инициализации Sys V</w:t>
      </w:r>
      <w:r>
        <w:t xml:space="preserve">”</w:t>
      </w:r>
      <w:r>
        <w:t xml:space="preserve">. Для этого в папке post создаю 2 новые папки и изменяю файл index.md (рис. [9], [10])</w:t>
      </w:r>
    </w:p>
    <w:p>
      <w:pPr>
        <w:pStyle w:val="FirstParagraph"/>
      </w:pPr>
      <w:r>
        <w:drawing>
          <wp:inline>
            <wp:extent cx="5334000" cy="1834205"/>
            <wp:effectExtent b="0" l="0" r="0" t="0"/>
            <wp:docPr descr="Размещение контента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4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{9}</w:t>
      </w:r>
    </w:p>
    <w:p>
      <w:pPr>
        <w:pStyle w:val="BodyText"/>
      </w:pPr>
      <w:r>
        <w:drawing>
          <wp:inline>
            <wp:extent cx="5334000" cy="1726067"/>
            <wp:effectExtent b="0" l="0" r="0" t="0"/>
            <wp:docPr descr="Размещение контент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{10}</w:t>
      </w:r>
    </w:p>
    <w:p>
      <w:pPr>
        <w:pStyle w:val="Heading1"/>
      </w:pPr>
      <w:bookmarkStart w:id="34" w:name="выводы"/>
      <w:r>
        <w:t xml:space="preserve">Выводы</w:t>
      </w:r>
      <w:bookmarkEnd w:id="34"/>
    </w:p>
    <w:p>
      <w:pPr>
        <w:pStyle w:val="FirstParagraph"/>
      </w:pPr>
      <w:r>
        <w:t xml:space="preserve">Я научилась делать поддержку русского и английского языков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3" Target="media/rId23.png" /><Relationship Type="http://schemas.openxmlformats.org/officeDocument/2006/relationships/image" Id="rId33" Target="media/rId3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6 этапу индивидуального проекта</dc:title>
  <dc:creator>Данько Дмитрий Игоревич</dc:creator>
  <cp:keywords/>
  <dcterms:created xsi:type="dcterms:W3CDTF">2022-06-04T12:47:42Z</dcterms:created>
  <dcterms:modified xsi:type="dcterms:W3CDTF">2022-06-04T12:47:42Z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header-includes">
    <vt:lpwstr/>
  </property>
  <property fmtid="{D5CDD505-2E9C-101B-9397-08002B2CF9AE}" pid="4" name="section-titles">
    <vt:lpwstr>True</vt:lpwstr>
  </property>
  <property fmtid="{D5CDD505-2E9C-101B-9397-08002B2CF9AE}" pid="5" name="slide_level">
    <vt:lpwstr>2</vt:lpwstr>
  </property>
  <property fmtid="{D5CDD505-2E9C-101B-9397-08002B2CF9AE}" pid="6" name="subtitle">
    <vt:lpwstr>НПМбд-01-21</vt:lpwstr>
  </property>
  <property fmtid="{D5CDD505-2E9C-101B-9397-08002B2CF9AE}" pid="7" name="theme">
    <vt:lpwstr>metropolis</vt:lpwstr>
  </property>
  <property fmtid="{D5CDD505-2E9C-101B-9397-08002B2CF9AE}" pid="8" name="toc">
    <vt:lpwstr>False</vt:lpwstr>
  </property>
</Properties>
</file>