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76.png" ContentType="image/png"/>
  <Override PartName="/word/media/rId47.png" ContentType="image/png"/>
  <Override PartName="/word/media/rId64.png" ContentType="image/png"/>
  <Override PartName="/word/media/rId82.png" ContentType="image/png"/>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Krigeage</w:t>
      </w:r>
    </w:p>
    <w:p>
      <w:pPr>
        <w:pStyle w:val="AbstractTitle"/>
      </w:pPr>
      <w:r>
        <w:t xml:space="preserve">Résumé</w:t>
      </w:r>
    </w:p>
    <w:p>
      <w:pPr>
        <w:pStyle w:val="Abstract"/>
      </w:pPr>
      <w:r>
        <w:t xml:space="preserve">Ce chapitre est consacré au krigeage, une méthode permettant d’estimer une teneur inconnue à partir des données disponibles, en tenant compte non seulement de la distance entre les points, mais aussi de leur corrélation et leur redondance. Le krigeage simple et le krigeage ordinaire sont d’abord présentés, puis le krigeage de bloc. Le choix du voisinage est également abordé, puisqu’il peut avoir un effet important sur les estimations. Enfin, le krigeage universel et le krigeage avec dérive externe sont présentés pour traiter les situations où la moyenne varie dans l’espace. Des ateliers interactifs sont proposés pour illustrer les différentes méthodes de krigeage et leurs propriétés.</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"1-4"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pStyle w:val="BodyText"/>
            </w:pPr>
            <w:pPr>
              <w:spacing w:before="16"/>
            </w:pPr>
            <w:r>
              <w:t xml:space="preserve">À la fin de ce chapitre, vous serez en mesure de :</w:t>
            </w:r>
          </w:p>
          <w:p>
            <w:pPr>
              <w:numPr>
                <w:ilvl w:val="0"/>
                <w:numId w:val="1001"/>
              </w:numPr>
            </w:pPr>
            <w:r>
              <w:t xml:space="preserve">Expliquer les différences entre krigeage simple, krigeage ordinaire et krigeage universel ;</w:t>
            </w:r>
          </w:p>
          <w:p>
            <w:pPr>
              <w:numPr>
                <w:ilvl w:val="0"/>
                <w:numId w:val="1001"/>
              </w:numPr>
            </w:pPr>
            <w:r>
              <w:t xml:space="preserve">Dériver les équations du krigeage à partir du principe de minimisation de la variance d’estimation ;</w:t>
            </w:r>
          </w:p>
          <w:p>
            <w:pPr>
              <w:numPr>
                <w:ilvl w:val="0"/>
                <w:numId w:val="1001"/>
              </w:numPr>
            </w:pPr>
            <w:r>
              <w:t xml:space="preserve">Construire et résoudre les systèmes de krigeage simple et ordinaire, calculer l’estimation et la variance de krigeage ;</w:t>
            </w:r>
          </w:p>
          <w:p>
            <w:pPr>
              <w:numPr>
                <w:ilvl w:val="0"/>
                <w:numId w:val="1001"/>
              </w:numPr>
            </w:pPr>
            <w:r>
              <w:t xml:space="preserve">Formuler le krigeage de bloc et comprendre l’effet de régression ;</w:t>
            </w:r>
          </w:p>
          <w:p>
            <w:pPr>
              <w:numPr>
                <w:ilvl w:val="0"/>
                <w:numId w:val="1001"/>
              </w:numPr>
            </w:pPr>
            <w:r>
              <w:t xml:space="preserve">Expliquer les principales propriétés du krigeage (interpolation exacte, effet d’écran, lissage, biais conditionnel) ;</w:t>
            </w:r>
          </w:p>
          <w:p>
            <w:pPr>
              <w:numPr>
                <w:ilvl w:val="0"/>
                <w:numId w:val="1001"/>
              </w:numPr>
            </w:pPr>
            <w:r>
              <w:t xml:space="preserve">Utiliser et interpréter la validation croisée par krigeage pour évaluer la qualité du modèle de variogramme.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anyl\AppData\Local\Program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Référence</w:t>
            </w:r>
          </w:p>
        </w:tc>
      </w:tr>
      <w:tr>
        <w:trPr>
          <w:cantSplit/>
        </w:trPr>
        <w:tc>
          <w:tcPr>
            <w:tcMar>
              <w:top w:w="108" w:type="dxa"/>
              <w:bottom w:w="108" w:type="dxa"/>
            </w:tcMar>
          </w:tcPr>
          <w:p>
            <w:pPr>
              <w:pStyle w:val="BodyText"/>
            </w:pPr>
            <w:pPr>
              <w:spacing w:before="16"/>
            </w:pPr>
            <w:r>
              <w:t xml:space="preserve">Ce chapitre s’appuie principalement sur le livre suivant :</w:t>
            </w:r>
          </w:p>
          <w:p>
            <w:pPr>
              <w:pStyle w:val="BodyText"/>
            </w:pPr>
            <w:pPr>
              <w:spacing w:after="16"/>
            </w:pPr>
            <w:r>
              <w:t xml:space="preserve">Chilès, J., &amp; Delfiner, P. (2012). Geostatistics: Modeling Spatial Uncertainty. John Wiley &amp; Sons.</w:t>
            </w:r>
          </w:p>
          <w:p/>
        </w:tc>
      </w:tr>
    </w:tbl>
    <w:bookmarkStart w:id="33" w:name="introduction"/>
    <w:p>
      <w:pPr>
        <w:pStyle w:val="Heading2"/>
      </w:pPr>
      <w:r>
        <w:t xml:space="preserve">1 Introduction</w:t>
      </w:r>
    </w:p>
    <w:p>
      <w:pPr>
        <w:pStyle w:val="FirstParagraph"/>
      </w:pPr>
      <w:r>
        <w:t xml:space="preserve">Une estimation peut être construite comme une combinaison pondérée des données voisines. La difficulté consiste alors à choisir les poids. Une donnée proche de la cible est généralement informative, mais sa contribution dépend aussi de la continuité spatiale et de sa redondance avec les autres observations. Deux données très proches ne fournissent pas nécessairement deux informations indépendantes (</w:t>
      </w:r>
      <w:hyperlink w:anchor="fig-c9-poids-ko">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c9-poids-ko"/>
          <w:p>
            <w:pPr>
              <w:pStyle w:val="Compact"/>
              <w:jc w:val="center"/>
            </w:pPr>
            <w:r>
              <w:drawing>
                <wp:inline>
                  <wp:extent cx="4800600" cy="4112112"/>
                  <wp:effectExtent b="0" l="0" r="0" t="0"/>
                  <wp:docPr descr="" title="" id="27" name="Picture"/>
                  <a:graphic>
                    <a:graphicData uri="http://schemas.openxmlformats.org/drawingml/2006/picture">
                      <pic:pic>
                        <pic:nvPicPr>
                          <pic:cNvPr descr="images/c9_01_poids_ko.png" id="28" name="Picture"/>
                          <pic:cNvPicPr>
                            <a:picLocks noChangeArrowheads="1" noChangeAspect="1"/>
                          </pic:cNvPicPr>
                        </pic:nvPicPr>
                        <pic:blipFill>
                          <a:blip r:embed="rId26"/>
                          <a:stretch>
                            <a:fillRect/>
                          </a:stretch>
                        </pic:blipFill>
                        <pic:spPr bwMode="auto">
                          <a:xfrm>
                            <a:off x="0" y="0"/>
                            <a:ext cx="4800600" cy="411211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Poids de krigeage ordinaire (variogramme sphérique isotrope,</w:t>
            </w:r>
            <w:r>
              <w:t xml:space="preserve"> </w:t>
            </w:r>
            <m:oMath>
              <m:r>
                <m:t>a</m:t>
              </m:r>
              <m:r>
                <m:rPr>
                  <m:sty m:val="p"/>
                </m:rPr>
                <m:t>=</m:t>
              </m:r>
              <m:r>
                <m:t>10</m:t>
              </m:r>
            </m:oMath>
            <w:r>
              <w:t xml:space="preserve">) : la somme des poids vaut 1 ; les données proches et non redondantes reçoivent le plus de poids.</w:t>
            </w:r>
          </w:p>
          <w:bookmarkEnd w:id="29"/>
        </w:tc>
      </w:tr>
    </w:tbl>
    <w:p>
      <w:pPr>
        <w:pStyle w:val="BodyText"/>
      </w:pPr>
      <w:r>
        <w:t xml:space="preserve">Le krigeage utilise le variogramme ou la covariance pour déterminer les poids. Ceux-ci sont calculés de manière à satisfaire une condition d’absence de biais et à minimiser la variance de l’erreur d’estimation. Le krigeage est ainsi souvent présenté comme le meilleur estimateur linéaire sans biais, sous les hypothèses du modèle retenu.</w:t>
      </w:r>
    </w:p>
    <w:p>
      <w:pPr>
        <w:pStyle w:val="BodyText"/>
      </w:pPr>
      <w:r>
        <w:t xml:space="preserve">Il fournit deux résultats :</w:t>
      </w:r>
    </w:p>
    <w:p>
      <w:pPr>
        <w:pStyle w:val="Compact"/>
        <w:numPr>
          <w:ilvl w:val="0"/>
          <w:numId w:val="1002"/>
        </w:numPr>
      </w:pPr>
      <w:r>
        <w:t xml:space="preserve">une estimation de la valeur ponctuelle ou de la teneur moyenne d’un bloc;</w:t>
      </w:r>
    </w:p>
    <w:p>
      <w:pPr>
        <w:pStyle w:val="Compact"/>
        <w:numPr>
          <w:ilvl w:val="0"/>
          <w:numId w:val="1002"/>
        </w:numPr>
      </w:pPr>
      <w:r>
        <w:t xml:space="preserve">une variance de krigeage, qui décrit la précision théorique associée à la configuration des données et au modèle spatial.</w:t>
      </w:r>
    </w:p>
    <w:bookmarkStart w:id="30" w:name="principales-formes-de-krigeage"/>
    <w:p>
      <w:pPr>
        <w:pStyle w:val="Heading3"/>
      </w:pPr>
      <w:r>
        <w:t xml:space="preserve">1.1 Principales formes de krigeage</w:t>
      </w:r>
    </w:p>
    <w:p>
      <w:pPr>
        <w:pStyle w:val="FirstParagraph"/>
      </w:pPr>
      <w:r>
        <w:t xml:space="preserve">Les variantes du krigeage se distinguent principalement par le modèle attribué à la moyenne.</w:t>
      </w:r>
    </w:p>
    <w:p>
      <w:pPr>
        <w:numPr>
          <w:ilvl w:val="0"/>
          <w:numId w:val="1003"/>
        </w:numPr>
      </w:pPr>
      <w:r>
        <w:rPr>
          <w:b/>
          <w:bCs/>
        </w:rPr>
        <w:t xml:space="preserve">Krigeage simple (KS)</w:t>
      </w:r>
      <w:r>
        <w:t xml:space="preserve"> </w:t>
      </w:r>
      <w:r>
        <w:t xml:space="preserve">: la moyenne est connue et constante.</w:t>
      </w:r>
    </w:p>
    <w:p>
      <w:pPr>
        <w:numPr>
          <w:ilvl w:val="0"/>
          <w:numId w:val="1003"/>
        </w:numPr>
      </w:pPr>
      <w:r>
        <w:rPr>
          <w:b/>
          <w:bCs/>
        </w:rPr>
        <w:t xml:space="preserve">Krigeage ordinaire (KO)</w:t>
      </w:r>
      <w:r>
        <w:t xml:space="preserve"> </w:t>
      </w:r>
      <w:r>
        <w:t xml:space="preserve">: la moyenne est inconnue, mais supposée constante dans le voisinage de l’estimation.</w:t>
      </w:r>
    </w:p>
    <w:p>
      <w:pPr>
        <w:numPr>
          <w:ilvl w:val="0"/>
          <w:numId w:val="1003"/>
        </w:numPr>
      </w:pPr>
      <w:r>
        <w:rPr>
          <w:b/>
          <w:bCs/>
        </w:rPr>
        <w:t xml:space="preserve">Krigeage universel (KU)</w:t>
      </w:r>
      <w:r>
        <w:t xml:space="preserve"> </w:t>
      </w:r>
      <w:r>
        <w:t xml:space="preserve">: la moyenne varie dans l’espace selon une fonction des coordonnées.</w:t>
      </w:r>
    </w:p>
    <w:p>
      <w:pPr>
        <w:numPr>
          <w:ilvl w:val="0"/>
          <w:numId w:val="1003"/>
        </w:numPr>
      </w:pPr>
      <w:r>
        <w:rPr>
          <w:b/>
          <w:bCs/>
        </w:rPr>
        <w:t xml:space="preserve">Krigeage avec dérive externe (KED)</w:t>
      </w:r>
      <w:r>
        <w:t xml:space="preserve"> </w:t>
      </w:r>
      <w:r>
        <w:t xml:space="preserve">: la moyenne varie en fonction d’une ou de plusieurs variables auxiliaires.</w:t>
      </w:r>
    </w:p>
    <w:p>
      <w:pPr>
        <w:pStyle w:val="FirstParagraph"/>
      </w:pPr>
      <w:r>
        <w:t xml:space="preserve">Dans le krigeage universel et le krigeage avec dérive externe, la moyenne varie selon la localisation des données. Le variogramme décrit alors la continuité spatiale des résidus, qui ont, de facto, une moyenne nulle, autour de la tendance.</w:t>
      </w:r>
    </w:p>
    <w:bookmarkEnd w:id="30"/>
    <w:bookmarkStart w:id="31" w:name="cadre-du-chapitre"/>
    <w:p>
      <w:pPr>
        <w:pStyle w:val="Heading3"/>
      </w:pPr>
      <w:r>
        <w:t xml:space="preserve">1.2 Cadre du chapitre</w:t>
      </w:r>
    </w:p>
    <w:p>
      <w:pPr>
        <w:pStyle w:val="FirstParagraph"/>
      </w:pPr>
      <w:r>
        <w:t xml:space="preserve">Ce chapitre présente d’abord le krigeage simple et le krigeage ordinaire, qui permettent d’établir les principes fondamentaux de la méthode. Le krigeage de bloc, le choix du voisinage, le krigeage universel et le krigeage avec dérive externe sont ensuite abordés.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Forme de krigeage</w:t>
            </w:r>
          </w:p>
        </w:tc>
        <w:tc>
          <w:tcPr/>
          <w:p>
            <w:pPr>
              <w:pStyle w:val="Compact"/>
              <w:jc w:val="left"/>
            </w:pPr>
            <w:r>
              <w:t xml:space="preserve">Modèle de moyenne</w:t>
            </w:r>
          </w:p>
        </w:tc>
        <w:tc>
          <w:tcPr/>
          <w:p>
            <w:pPr>
              <w:pStyle w:val="Compact"/>
              <w:jc w:val="left"/>
            </w:pPr>
            <w:r>
              <w:t xml:space="preserve">Structure spatiale requise</w:t>
            </w:r>
          </w:p>
        </w:tc>
      </w:tr>
      <w:tr>
        <w:tc>
          <w:tcPr/>
          <w:p>
            <w:pPr>
              <w:pStyle w:val="Compact"/>
              <w:jc w:val="left"/>
            </w:pPr>
            <w:r>
              <w:t xml:space="preserve">Krigeage simple (KS)</w:t>
            </w:r>
          </w:p>
        </w:tc>
        <w:tc>
          <w:tcPr/>
          <w:p>
            <w:pPr>
              <w:pStyle w:val="Compact"/>
              <w:jc w:val="left"/>
            </w:pPr>
            <w:r>
              <w:t xml:space="preserve">Connue et constante</w:t>
            </w:r>
          </w:p>
        </w:tc>
        <w:tc>
          <w:tcPr/>
          <w:p>
            <w:pPr>
              <w:pStyle w:val="Compact"/>
              <w:jc w:val="left"/>
            </w:pPr>
            <w:r>
              <w:t xml:space="preserve">Covariance ou variogramme avec variance finie</w:t>
            </w:r>
          </w:p>
        </w:tc>
      </w:tr>
      <w:tr>
        <w:tc>
          <w:tcPr/>
          <w:p>
            <w:pPr>
              <w:pStyle w:val="Compact"/>
              <w:jc w:val="left"/>
            </w:pPr>
            <w:r>
              <w:t xml:space="preserve">Krigeage ordinaire (KO)</w:t>
            </w:r>
          </w:p>
        </w:tc>
        <w:tc>
          <w:tcPr/>
          <w:p>
            <w:pPr>
              <w:pStyle w:val="Compact"/>
              <w:jc w:val="left"/>
            </w:pPr>
            <w:r>
              <w:t xml:space="preserve">Inconnue et constante localement</w:t>
            </w:r>
          </w:p>
        </w:tc>
        <w:tc>
          <w:tcPr/>
          <w:p>
            <w:pPr>
              <w:pStyle w:val="Compact"/>
              <w:jc w:val="left"/>
            </w:pPr>
            <w:r>
              <w:t xml:space="preserve">Variogramme ou covariance</w:t>
            </w:r>
          </w:p>
        </w:tc>
      </w:tr>
      <w:tr>
        <w:tc>
          <w:tcPr/>
          <w:p>
            <w:pPr>
              <w:pStyle w:val="Compact"/>
              <w:jc w:val="left"/>
            </w:pPr>
            <w:r>
              <w:t xml:space="preserve">Krigeage universel (KU)</w:t>
            </w:r>
          </w:p>
        </w:tc>
        <w:tc>
          <w:tcPr/>
          <w:p>
            <w:pPr>
              <w:pStyle w:val="Compact"/>
              <w:jc w:val="left"/>
            </w:pPr>
            <w:r>
              <w:t xml:space="preserve">Fonction des coordonnées</w:t>
            </w:r>
          </w:p>
        </w:tc>
        <w:tc>
          <w:tcPr/>
          <w:p>
            <w:pPr>
              <w:pStyle w:val="Compact"/>
              <w:jc w:val="left"/>
            </w:pPr>
            <w:r>
              <w:t xml:space="preserve">Variogramme ou covariance des résidus</w:t>
            </w:r>
          </w:p>
        </w:tc>
      </w:tr>
      <w:tr>
        <w:tc>
          <w:tcPr/>
          <w:p>
            <w:pPr>
              <w:pStyle w:val="Compact"/>
              <w:jc w:val="left"/>
            </w:pPr>
            <w:r>
              <w:t xml:space="preserve">Krigeage avec dérive externe (KED)</w:t>
            </w:r>
          </w:p>
        </w:tc>
        <w:tc>
          <w:tcPr/>
          <w:p>
            <w:pPr>
              <w:pStyle w:val="Compact"/>
              <w:jc w:val="left"/>
            </w:pPr>
            <w:r>
              <w:t xml:space="preserve">Fonction de variables auxiliaires</w:t>
            </w:r>
          </w:p>
        </w:tc>
        <w:tc>
          <w:tcPr/>
          <w:p>
            <w:pPr>
              <w:pStyle w:val="Compact"/>
              <w:jc w:val="left"/>
            </w:pPr>
            <w:r>
              <w:t xml:space="preserve">Variogramme ou covariance des résidus</w:t>
            </w:r>
          </w:p>
        </w:tc>
      </w:tr>
    </w:tbl>
    <w:bookmarkEnd w:id="31"/>
    <w:bookmarkStart w:id="32" w:name="étapes-du-krigeage"/>
    <w:p>
      <w:pPr>
        <w:pStyle w:val="Heading3"/>
      </w:pPr>
      <w:r>
        <w:t xml:space="preserve">1.3 Étapes du krigeage</w:t>
      </w:r>
    </w:p>
    <w:p>
      <w:pPr>
        <w:pStyle w:val="FirstParagraph"/>
      </w:pPr>
      <w:r>
        <w:t xml:space="preserve">L’analyse de la continuité spatiale et l’ajustement d’un modèle de variogramme ont été traités précédemment; le krigeage s’appuie sur ce modèle pour déterminer les poids et réaliser l’estimation. La démarche complète comprend généralement les étapes suivantes :</w:t>
      </w:r>
    </w:p>
    <w:p>
      <w:pPr>
        <w:pStyle w:val="Compact"/>
        <w:numPr>
          <w:ilvl w:val="0"/>
          <w:numId w:val="1004"/>
        </w:numPr>
      </w:pPr>
      <w:r>
        <w:t xml:space="preserve">calculer le variogramme expérimental;</w:t>
      </w:r>
    </w:p>
    <w:p>
      <w:pPr>
        <w:pStyle w:val="Compact"/>
        <w:numPr>
          <w:ilvl w:val="0"/>
          <w:numId w:val="1004"/>
        </w:numPr>
      </w:pPr>
      <w:r>
        <w:t xml:space="preserve">ajuster un modèle de variogramme admissible;</w:t>
      </w:r>
    </w:p>
    <w:p>
      <w:pPr>
        <w:pStyle w:val="Compact"/>
        <w:numPr>
          <w:ilvl w:val="0"/>
          <w:numId w:val="1004"/>
        </w:numPr>
      </w:pPr>
      <w:r>
        <w:t xml:space="preserve">définir le point ou le bloc à estimer;</w:t>
      </w:r>
    </w:p>
    <w:p>
      <w:pPr>
        <w:pStyle w:val="Compact"/>
        <w:numPr>
          <w:ilvl w:val="0"/>
          <w:numId w:val="1004"/>
        </w:numPr>
      </w:pPr>
      <w:r>
        <w:t xml:space="preserve">choisir le type de krigeage et le voisinage;</w:t>
      </w:r>
    </w:p>
    <w:p>
      <w:pPr>
        <w:pStyle w:val="Compact"/>
        <w:numPr>
          <w:ilvl w:val="0"/>
          <w:numId w:val="1004"/>
        </w:numPr>
      </w:pPr>
      <w:r>
        <w:t xml:space="preserve">construire et résoudre le système de krigeage pour obtenir les poids;</w:t>
      </w:r>
    </w:p>
    <w:p>
      <w:pPr>
        <w:pStyle w:val="Compact"/>
        <w:numPr>
          <w:ilvl w:val="0"/>
          <w:numId w:val="1004"/>
        </w:numPr>
      </w:pPr>
      <w:r>
        <w:t xml:space="preserve">calculer l’estimation et la variance de krigeage;</w:t>
      </w:r>
    </w:p>
    <w:p>
      <w:pPr>
        <w:pStyle w:val="Compact"/>
        <w:numPr>
          <w:ilvl w:val="0"/>
          <w:numId w:val="1004"/>
        </w:numPr>
      </w:pPr>
      <w:r>
        <w:t xml:space="preserve">valider le modèle et les paramètres, par exemple par validation croisée.</w:t>
      </w:r>
    </w:p>
    <w:p>
      <w:pPr>
        <w:pStyle w:val="FirstParagraph"/>
      </w:pPr>
      <w:r>
        <w:t xml:space="preserve">Les deux premières étapes étant acquises, ce chapitre porte sur la construction du système de krigeage, le calcul des poids, l’estimation et l’interprétation de la variance de krigeage.</w:t>
      </w:r>
    </w:p>
    <w:bookmarkEnd w:id="32"/>
    <w:bookmarkEnd w:id="33"/>
    <w:bookmarkStart w:id="39" w:name="krigeage-simple"/>
    <w:p>
      <w:pPr>
        <w:pStyle w:val="Heading2"/>
      </w:pPr>
      <w:r>
        <w:t xml:space="preserve">2 Krigeage simple</w:t>
      </w:r>
    </w:p>
    <w:p>
      <w:pPr>
        <w:pStyle w:val="FirstParagraph"/>
      </w:pPr>
      <w:r>
        <w:t xml:space="preserve">Le krigeage simple s’applique à une fonction aléatoire</w:t>
      </w:r>
      <w:r>
        <w:t xml:space="preserve"> </w:t>
      </w:r>
      <m:oMath>
        <m:r>
          <m:t>Z</m:t>
        </m:r>
        <m:d>
          <m:dPr>
            <m:begChr m:val="("/>
            <m:sepChr m:val=""/>
            <m:endChr m:val=")"/>
            <m:grow/>
          </m:dPr>
          <m:e>
            <m:r>
              <m:rPr>
                <m:sty m:val="b"/>
              </m:rPr>
              <m:t>x</m:t>
            </m:r>
          </m:e>
        </m:d>
      </m:oMath>
      <w:r>
        <w:t xml:space="preserve"> </w:t>
      </w:r>
      <w:r>
        <w:t xml:space="preserve">stationnaire d’ordre deux, dont la moyenne et la fonction de covariance</w:t>
      </w:r>
      <w:r>
        <w:t xml:space="preserve"> </w:t>
      </w:r>
      <m:oMath>
        <m:r>
          <m:t>C</m:t>
        </m:r>
        <m:d>
          <m:dPr>
            <m:begChr m:val="("/>
            <m:sepChr m:val=""/>
            <m:endChr m:val=")"/>
            <m:grow/>
          </m:dPr>
          <m:e>
            <m:r>
              <m:rPr>
                <m:sty m:val="b"/>
              </m:rPr>
              <m:t>h</m:t>
            </m:r>
          </m:e>
        </m:d>
      </m:oMath>
      <w:r>
        <w:t xml:space="preserve"> </w:t>
      </w:r>
      <w:r>
        <w:t xml:space="preserve">sont supposées connues. On décompose la variable en une moyenne constante et un résidu :</w:t>
      </w:r>
    </w:p>
    <w:p>
      <w:pPr>
        <w:pStyle w:val="BodyText"/>
      </w:pPr>
      <m:oMathPara>
        <m:oMathParaPr>
          <m:jc m:val="center"/>
        </m:oMathParaPr>
        <m:oMath>
          <m:r>
            <m:t>Z</m:t>
          </m:r>
          <m:d>
            <m:dPr>
              <m:begChr m:val="("/>
              <m:sepChr m:val=""/>
              <m:endChr m:val=")"/>
              <m:grow/>
            </m:dPr>
            <m:e>
              <m:r>
                <m:rPr>
                  <m:sty m:val="b"/>
                </m:rPr>
                <m:t>x</m:t>
              </m:r>
            </m:e>
          </m:d>
          <m:r>
            <m:rPr>
              <m:sty m:val="p"/>
            </m:rPr>
            <m:t>=</m:t>
          </m:r>
          <m:r>
            <m:t>m</m:t>
          </m:r>
          <m:r>
            <m:rPr>
              <m:sty m:val="p"/>
            </m:rPr>
            <m:t>+</m:t>
          </m:r>
          <m:r>
            <m:t>Y</m:t>
          </m:r>
          <m:d>
            <m:dPr>
              <m:begChr m:val="("/>
              <m:sepChr m:val=""/>
              <m:endChr m:val=")"/>
              <m:grow/>
            </m:dPr>
            <m:e>
              <m:r>
                <m:rPr>
                  <m:sty m:val="b"/>
                </m:rPr>
                <m:t>x</m:t>
              </m:r>
            </m:e>
          </m:d>
        </m:oMath>
      </m:oMathPara>
    </w:p>
    <w:p>
      <w:pPr>
        <w:pStyle w:val="FirstParagraph"/>
      </w:pPr>
      <w:r>
        <w:t xml:space="preserve">où</w:t>
      </w:r>
      <w:r>
        <w:t xml:space="preserve"> </w:t>
      </w:r>
      <m:oMath>
        <m:r>
          <m:t>m</m:t>
        </m:r>
        <m:r>
          <m:rPr>
            <m:sty m:val="p"/>
          </m:rPr>
          <m:t>=</m:t>
        </m:r>
        <m:r>
          <m:rPr>
            <m:sty m:val="p"/>
            <m:scr m:val="double-struck"/>
          </m:rPr>
          <m:t>E</m:t>
        </m:r>
        <m:d>
          <m:dPr>
            <m:begChr m:val="["/>
            <m:sepChr m:val=""/>
            <m:endChr m:val="]"/>
            <m:grow/>
          </m:dPr>
          <m:e>
            <m:r>
              <m:t>Z</m:t>
            </m:r>
            <m:d>
              <m:dPr>
                <m:begChr m:val="("/>
                <m:sepChr m:val=""/>
                <m:endChr m:val=")"/>
                <m:grow/>
              </m:dPr>
              <m:e>
                <m:r>
                  <m:rPr>
                    <m:sty m:val="b"/>
                  </m:rPr>
                  <m:t>x</m:t>
                </m:r>
              </m:e>
            </m:d>
          </m:e>
        </m:d>
      </m:oMath>
      <w:r>
        <w:t xml:space="preserve"> </w:t>
      </w:r>
      <w:r>
        <w:t xml:space="preserve">est une constante et</w:t>
      </w:r>
      <w:r>
        <w:t xml:space="preserve"> </w:t>
      </w:r>
      <m:oMath>
        <m:r>
          <m:t>Y</m:t>
        </m:r>
        <m:d>
          <m:dPr>
            <m:begChr m:val="("/>
            <m:sepChr m:val=""/>
            <m:endChr m:val=")"/>
            <m:grow/>
          </m:dPr>
          <m:e>
            <m:r>
              <m:rPr>
                <m:sty m:val="b"/>
              </m:rPr>
              <m:t>x</m:t>
            </m:r>
          </m:e>
        </m:d>
      </m:oMath>
      <w:r>
        <w:t xml:space="preserve"> </w:t>
      </w:r>
      <w:r>
        <w:t xml:space="preserve">un résidu stationnaire de moyenne nulle. Comme le retrait d’une constante ne modifie pas la covariance,</w:t>
      </w:r>
      <w:r>
        <w:t xml:space="preserve"> </w:t>
      </w:r>
      <m:oMath>
        <m:r>
          <m:t>C</m:t>
        </m:r>
        <m:d>
          <m:dPr>
            <m:begChr m:val="("/>
            <m:sepChr m:val=""/>
            <m:endChr m:val=")"/>
            <m:grow/>
          </m:dPr>
          <m:e>
            <m:r>
              <m:rPr>
                <m:sty m:val="b"/>
              </m:rPr>
              <m:t>h</m:t>
            </m:r>
          </m:e>
        </m:d>
      </m:oMath>
      <w:r>
        <w:t xml:space="preserve"> </w:t>
      </w:r>
      <w:r>
        <w:t xml:space="preserve">est aussi la covaraince du résidu</w:t>
      </w:r>
      <w:r>
        <w:t xml:space="preserve"> </w:t>
      </w:r>
      <m:oMath>
        <m:r>
          <m:t>Y</m:t>
        </m:r>
      </m:oMath>
      <w:r>
        <w:t xml:space="preserve"> </w:t>
      </w:r>
      <w:r>
        <w:t xml:space="preserve">(</w:t>
      </w:r>
      <m:oMath>
        <m:sSub>
          <m:e>
            <m:r>
              <m:t>C</m:t>
            </m:r>
          </m:e>
          <m:sub>
            <m:r>
              <m:t>Z</m:t>
            </m:r>
          </m:sub>
        </m:sSub>
        <m:d>
          <m:dPr>
            <m:begChr m:val="("/>
            <m:sepChr m:val=""/>
            <m:endChr m:val=")"/>
            <m:grow/>
          </m:dPr>
          <m:e>
            <m:r>
              <m:rPr>
                <m:sty m:val="b"/>
              </m:rPr>
              <m:t>h</m:t>
            </m:r>
          </m:e>
        </m:d>
      </m:oMath>
      <w:r>
        <w:t xml:space="preserve"> </w:t>
      </w:r>
      <w:r>
        <w:t xml:space="preserve">=</w:t>
      </w:r>
      <w:r>
        <w:t xml:space="preserve"> </w:t>
      </w:r>
      <m:oMath>
        <m:sSub>
          <m:e>
            <m:r>
              <m:t>C</m:t>
            </m:r>
          </m:e>
          <m:sub>
            <m:r>
              <m:t>Y</m:t>
            </m:r>
          </m:sub>
        </m:sSub>
        <m:d>
          <m:dPr>
            <m:begChr m:val="("/>
            <m:sepChr m:val=""/>
            <m:endChr m:val=")"/>
            <m:grow/>
          </m:dPr>
          <m:e>
            <m:r>
              <m:rPr>
                <m:sty m:val="b"/>
              </m:rPr>
              <m:t>h</m:t>
            </m:r>
          </m:e>
        </m:d>
      </m:oMath>
      <w:r>
        <w:t xml:space="preserve">), et la variance a priori de la variable vaut</w:t>
      </w:r>
      <w:r>
        <w:t xml:space="preserve"> </w:t>
      </w:r>
      <m:oMath>
        <m:sSup>
          <m:e>
            <m:r>
              <m:t>σ</m:t>
            </m:r>
          </m:e>
          <m:sup>
            <m:r>
              <m:t>2</m:t>
            </m:r>
          </m:sup>
        </m:sSup>
        <m:r>
          <m:rPr>
            <m:sty m:val="p"/>
          </m:rPr>
          <m:t>=</m:t>
        </m:r>
        <m:r>
          <m:t>C</m:t>
        </m:r>
        <m:d>
          <m:dPr>
            <m:begChr m:val="("/>
            <m:sepChr m:val=""/>
            <m:endChr m:val=")"/>
            <m:grow/>
          </m:dPr>
          <m:e>
            <m:r>
              <m:rPr>
                <m:sty m:val="b"/>
              </m:rPr>
              <m:t>0</m:t>
            </m:r>
          </m:e>
        </m:d>
      </m:oMath>
      <w:r>
        <w:t xml:space="preserve">.</w:t>
      </w:r>
    </w:p>
    <w:p>
      <w:pPr>
        <w:pStyle w:val="BodyText"/>
      </w:pPr>
      <w:r>
        <w:t xml:space="preserve">Dire que la moyenne</w:t>
      </w:r>
      <w:r>
        <w:t xml:space="preserve"> </w:t>
      </w:r>
      <m:oMath>
        <m:r>
          <m:t>m</m:t>
        </m:r>
      </m:oMath>
      <w:r>
        <w:t xml:space="preserve"> </w:t>
      </w:r>
      <w:r>
        <w:t xml:space="preserve">est « connue » ne signifie pas nécessairement que sa valeur réelle est connue avec certitude. Il s’agit plutôt d’une hypothèse de modélisation :</w:t>
      </w:r>
      <w:r>
        <w:t xml:space="preserve"> </w:t>
      </w:r>
      <m:oMath>
        <m:r>
          <m:t>m</m:t>
        </m:r>
      </m:oMath>
      <w:r>
        <w:t xml:space="preserve"> </w:t>
      </w:r>
      <w:r>
        <w:t xml:space="preserve">est fixée à partir d’informations extérieures, par exemple d’une longue série de campagnes d’échantillonnage ou d’un très grand nombre de données. L’estimation porte alors uniquement sur les écarts par rapport à cette moyenne.</w:t>
      </w:r>
    </w:p>
    <w:p>
      <w:pPr>
        <w:pStyle w:val="BodyText"/>
      </w:pPr>
      <w:r>
        <w:t xml:space="preserve">Cette hypothèse est forte et rarement vérifiée en pratique. Le krigeage ordinaire, qui ne suppose pas la connaissance de la moyenne, lui est donc souvent préféré pour l’estimation. Le krigeage simple demeure néanmoins particulièrement utile en simulation géostatistique, notamment lorsque la variable simulée suit une loi de distribution préalablement définie, dont la moyenne est fixée. C’est notamment le cas des simulations gaussiennes, pour lesquelles la variable transformée est généralement centrée et possède donc une moyenne connue, souvent égale à zéro.</w:t>
      </w:r>
    </w:p>
    <w:p>
      <w:pPr>
        <w:pStyle w:val="BodyText"/>
      </w:pPr>
      <w:r>
        <w:t xml:space="preserve">Une fois</w:t>
      </w:r>
      <w:r>
        <w:t xml:space="preserve"> </w:t>
      </w:r>
      <m:oMath>
        <m:r>
          <m:t>m</m:t>
        </m:r>
      </m:oMath>
      <w:r>
        <w:t xml:space="preserve"> </w:t>
      </w:r>
      <w:r>
        <w:t xml:space="preserve">fixée, les résidus</w:t>
      </w:r>
      <w:r>
        <w:t xml:space="preserve"> </w:t>
      </w:r>
      <m:oMath>
        <m:sSub>
          <m:e>
            <m:r>
              <m:t>Y</m:t>
            </m:r>
          </m:e>
          <m:sub>
            <m:r>
              <m:t>i</m:t>
            </m:r>
          </m:sub>
        </m:sSub>
        <m:r>
          <m:rPr>
            <m:sty m:val="p"/>
          </m:rPr>
          <m:t>=</m:t>
        </m:r>
        <m:sSub>
          <m:e>
            <m:r>
              <m:t>Z</m:t>
            </m:r>
          </m:e>
          <m:sub>
            <m:r>
              <m:t>i</m:t>
            </m:r>
          </m:sub>
        </m:sSub>
        <m:r>
          <m:rPr>
            <m:sty m:val="p"/>
          </m:rPr>
          <m:t>−</m:t>
        </m:r>
        <m:r>
          <m:t>m</m:t>
        </m:r>
      </m:oMath>
      <w:r>
        <w:t xml:space="preserve"> </w:t>
      </w:r>
      <w:r>
        <w:t xml:space="preserve">sont connus aux points de données, et seul le résidu</w:t>
      </w:r>
      <w:r>
        <w:t xml:space="preserve"> </w:t>
      </w:r>
      <m:oMath>
        <m:sSub>
          <m:e>
            <m:r>
              <m:t>Y</m:t>
            </m:r>
          </m:e>
          <m:sub>
            <m:r>
              <m:t>0</m:t>
            </m:r>
          </m:sub>
        </m:sSub>
        <m:r>
          <m:rPr>
            <m:sty m:val="p"/>
          </m:rPr>
          <m:t>=</m:t>
        </m:r>
        <m:sSub>
          <m:e>
            <m:r>
              <m:t>Z</m:t>
            </m:r>
          </m:e>
          <m:sub>
            <m:r>
              <m:t>0</m:t>
            </m:r>
          </m:sub>
        </m:sSub>
        <m:r>
          <m:rPr>
            <m:sty m:val="p"/>
          </m:rPr>
          <m:t>−</m:t>
        </m:r>
        <m:r>
          <m:t>m</m:t>
        </m:r>
      </m:oMath>
      <w:r>
        <w:t xml:space="preserve"> </w:t>
      </w:r>
      <w:r>
        <w:t xml:space="preserve">à la cible reste à estimer. On estime alors la valeur inconnue</w:t>
      </w:r>
      <w:r>
        <w:t xml:space="preserve"> </w:t>
      </w:r>
      <m:oMath>
        <m:sSub>
          <m:e>
            <m:r>
              <m:t>Z</m:t>
            </m:r>
          </m:e>
          <m:sub>
            <m:r>
              <m:t>0</m:t>
            </m:r>
          </m:sub>
        </m:sSub>
        <m:r>
          <m:rPr>
            <m:sty m:val="p"/>
          </m:rPr>
          <m:t>=</m:t>
        </m:r>
        <m:r>
          <m:t>Z</m:t>
        </m:r>
        <m:d>
          <m:dPr>
            <m:begChr m:val="("/>
            <m:sepChr m:val=""/>
            <m:endChr m:val=")"/>
            <m:grow/>
          </m:dPr>
          <m:e>
            <m:sSub>
              <m:e>
                <m:r>
                  <m:rPr>
                    <m:sty m:val="b"/>
                  </m:rPr>
                  <m:t>x</m:t>
                </m:r>
              </m:e>
              <m:sub>
                <m:r>
                  <m:t>0</m:t>
                </m:r>
              </m:sub>
            </m:sSub>
          </m:e>
        </m:d>
      </m:oMath>
      <w:r>
        <w:t xml:space="preserve"> </w:t>
      </w:r>
      <w:r>
        <w:t xml:space="preserve">en ajoutant à la moyenne le résidu krigé :</w:t>
      </w:r>
    </w:p>
    <w:p>
      <w:pPr>
        <w:pStyle w:val="BodyText"/>
      </w:pPr>
      <m:oMathPara>
        <m:oMathParaPr>
          <m:jc m:val="center"/>
        </m:oMathParaPr>
        <m:oMath>
          <m:sSubSup>
            <m:e>
              <m:r>
                <m:t>Z</m:t>
              </m:r>
            </m:e>
            <m:sub>
              <m:r>
                <m:t>0</m:t>
              </m:r>
            </m:sub>
            <m:sup>
              <m:r>
                <m:rPr>
                  <m:sty m:val="p"/>
                </m:rPr>
                <m:t>*</m:t>
              </m:r>
            </m:sup>
          </m:sSubSup>
          <m:r>
            <m:rPr>
              <m:sty m:val="p"/>
            </m:rPr>
            <m:t>=</m:t>
          </m:r>
          <m:r>
            <m:t>m</m:t>
          </m:r>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sSub>
            <m:e>
              <m:r>
                <m:t>Y</m:t>
              </m:r>
            </m:e>
            <m:sub>
              <m:r>
                <m:t>i</m:t>
              </m:r>
            </m:sub>
          </m:sSub>
          <m:r>
            <m:rPr>
              <m:sty m:val="p"/>
            </m:rPr>
            <m:t>=</m:t>
          </m:r>
          <m:r>
            <m:t>m</m:t>
          </m:r>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d>
            <m:dPr>
              <m:begChr m:val="("/>
              <m:sepChr m:val=""/>
              <m:endChr m:val=")"/>
              <m:grow/>
            </m:dPr>
            <m:e>
              <m:sSub>
                <m:e>
                  <m:r>
                    <m:t>Z</m:t>
                  </m:r>
                </m:e>
                <m:sub>
                  <m:r>
                    <m:t>i</m:t>
                  </m:r>
                </m:sub>
              </m:sSub>
              <m:r>
                <m:rPr>
                  <m:sty m:val="p"/>
                </m:rPr>
                <m:t>−</m:t>
              </m:r>
              <m:r>
                <m:t>m</m:t>
              </m:r>
            </m:e>
          </m:d>
        </m:oMath>
      </m:oMathPara>
    </w:p>
    <w:p>
      <w:pPr>
        <w:pStyle w:val="FirstParagraph"/>
      </w:pPr>
      <w:r>
        <w:t xml:space="preserve">où</w:t>
      </w:r>
      <w:r>
        <w:t xml:space="preserve"> </w:t>
      </w:r>
      <m:oMath>
        <m:sSub>
          <m:e>
            <m:r>
              <m:t>Z</m:t>
            </m:r>
          </m:e>
          <m:sub>
            <m:r>
              <m:t>i</m:t>
            </m:r>
          </m:sub>
        </m:sSub>
        <m:r>
          <m:rPr>
            <m:sty m:val="p"/>
          </m:rPr>
          <m:t>=</m:t>
        </m:r>
        <m:r>
          <m:t>Z</m:t>
        </m:r>
        <m:d>
          <m:dPr>
            <m:begChr m:val="("/>
            <m:sepChr m:val=""/>
            <m:endChr m:val=")"/>
            <m:grow/>
          </m:dPr>
          <m:e>
            <m:sSub>
              <m:e>
                <m:r>
                  <m:rPr>
                    <m:sty m:val="b"/>
                  </m:rPr>
                  <m:t>x</m:t>
                </m:r>
              </m:e>
              <m:sub>
                <m:r>
                  <m:t>i</m:t>
                </m:r>
              </m:sub>
            </m:sSub>
          </m:e>
        </m:d>
      </m:oMath>
      <w:r>
        <w:t xml:space="preserve"> </w:t>
      </w:r>
      <w:r>
        <w:t xml:space="preserve">est la valeur observée au point</w:t>
      </w:r>
      <w:r>
        <w:t xml:space="preserve"> </w:t>
      </w:r>
      <m:oMath>
        <m:sSub>
          <m:e>
            <m:r>
              <m:rPr>
                <m:sty m:val="b"/>
              </m:rPr>
              <m:t>x</m:t>
            </m:r>
          </m:e>
          <m:sub>
            <m:r>
              <m:t>i</m:t>
            </m:r>
          </m:sub>
        </m:sSub>
      </m:oMath>
      <w:r>
        <w:t xml:space="preserve"> </w:t>
      </w:r>
      <w:r>
        <w:t xml:space="preserve">et</w:t>
      </w:r>
      <w:r>
        <w:t xml:space="preserve"> </w:t>
      </w:r>
      <m:oMath>
        <m:sSub>
          <m:e>
            <m:r>
              <m:t>λ</m:t>
            </m:r>
          </m:e>
          <m:sub>
            <m:r>
              <m:t>i</m:t>
            </m:r>
          </m:sub>
        </m:sSub>
      </m:oMath>
      <w:r>
        <w:t xml:space="preserve"> </w:t>
      </w:r>
      <w:r>
        <w:t xml:space="preserve">son poids. Cette forme est sans biais quels que soient les poids, comme on le vérifie ci-dessous; les poids sont donc entièrement déterminés par la minimisation de la variance de l’erreur d’estimation,</w:t>
      </w:r>
      <w:r>
        <w:t xml:space="preserve"> </w:t>
      </w:r>
      <m:oMath>
        <m:r>
          <m:rPr>
            <m:sty m:val="p"/>
          </m:rPr>
          <m:t>Var</m:t>
        </m:r>
        <m:d>
          <m:dPr>
            <m:begChr m:val="("/>
            <m:sepChr m:val=""/>
            <m:endChr m:val=")"/>
            <m:grow/>
          </m:dPr>
          <m:e>
            <m:r>
              <m:t>e</m:t>
            </m:r>
          </m:e>
        </m:d>
        <m:r>
          <m:rPr>
            <m:sty m:val="p"/>
          </m:rPr>
          <m:t>=</m:t>
        </m:r>
        <m:r>
          <m:rPr>
            <m:sty m:val="p"/>
          </m:rPr>
          <m:t>Var</m:t>
        </m:r>
        <m:d>
          <m:dPr>
            <m:begChr m:val="("/>
            <m:sepChr m:val=""/>
            <m:endChr m:val=")"/>
            <m:grow/>
          </m:dPr>
          <m:e>
            <m:sSub>
              <m:e>
                <m:r>
                  <m:t>Z</m:t>
                </m:r>
              </m:e>
              <m:sub>
                <m:r>
                  <m:t>0</m:t>
                </m:r>
              </m:sub>
            </m:sSub>
            <m:r>
              <m:rPr>
                <m:sty m:val="p"/>
              </m:rPr>
              <m:t>−</m:t>
            </m:r>
            <m:sSubSup>
              <m:e>
                <m:r>
                  <m:t>Z</m:t>
                </m:r>
              </m:e>
              <m:sub>
                <m:r>
                  <m:t>0</m:t>
                </m:r>
              </m:sub>
              <m:sup>
                <m:r>
                  <m:rPr>
                    <m:sty m:val="p"/>
                  </m:rPr>
                  <m:t>*</m:t>
                </m:r>
              </m:sup>
            </m:sSubSup>
          </m:e>
        </m:d>
      </m:oMath>
      <w:r>
        <w:t xml:space="preserve">, définie au chapitre précédent.</w:t>
      </w:r>
    </w:p>
    <w:bookmarkStart w:id="34" w:name="condition-de-non-biais"/>
    <w:p>
      <w:pPr>
        <w:pStyle w:val="Heading3"/>
      </w:pPr>
      <w:r>
        <w:t xml:space="preserve">2.1 Condition de non-biais</w:t>
      </w:r>
    </w:p>
    <w:p>
      <w:pPr>
        <w:pStyle w:val="FirstParagraph"/>
      </w:pPr>
      <w:r>
        <w:t xml:space="preserve">En prenant l’espérance, et comme</w:t>
      </w:r>
      <w:r>
        <w:t xml:space="preserve"> </w:t>
      </w:r>
      <m:oMath>
        <m:r>
          <m:rPr>
            <m:sty m:val="p"/>
            <m:scr m:val="double-struck"/>
          </m:rPr>
          <m:t>E</m:t>
        </m:r>
        <m:d>
          <m:dPr>
            <m:begChr m:val="["/>
            <m:sepChr m:val=""/>
            <m:endChr m:val="]"/>
            <m:grow/>
          </m:dPr>
          <m:e>
            <m:sSub>
              <m:e>
                <m:r>
                  <m:t>Z</m:t>
                </m:r>
              </m:e>
              <m:sub>
                <m:r>
                  <m:t>i</m:t>
                </m:r>
              </m:sub>
            </m:sSub>
          </m:e>
        </m:d>
        <m:r>
          <m:rPr>
            <m:sty m:val="p"/>
          </m:rPr>
          <m:t>=</m:t>
        </m:r>
        <m:r>
          <m:t>m</m:t>
        </m:r>
      </m:oMath>
      <w:r>
        <w:t xml:space="preserve"> </w:t>
      </w:r>
      <w:r>
        <w:t xml:space="preserve">:</w:t>
      </w:r>
    </w:p>
    <w:p>
      <w:pPr>
        <w:pStyle w:val="BodyText"/>
      </w:pPr>
      <m:oMathPara>
        <m:oMathParaPr>
          <m:jc m:val="center"/>
        </m:oMathParaPr>
        <m:oMath>
          <m:r>
            <m:rPr>
              <m:sty m:val="p"/>
              <m:scr m:val="double-struck"/>
            </m:rPr>
            <m:t>E</m:t>
          </m:r>
          <m:d>
            <m:dPr>
              <m:begChr m:val="["/>
              <m:sepChr m:val=""/>
              <m:endChr m:val="]"/>
              <m:grow/>
            </m:dPr>
            <m:e>
              <m:sSubSup>
                <m:e>
                  <m:r>
                    <m:t>Z</m:t>
                  </m:r>
                </m:e>
                <m:sub>
                  <m:r>
                    <m:t>0</m:t>
                  </m:r>
                </m:sub>
                <m:sup>
                  <m:r>
                    <m:rPr>
                      <m:sty m:val="p"/>
                    </m:rPr>
                    <m:t>*</m:t>
                  </m:r>
                </m:sup>
              </m:sSubSup>
            </m:e>
          </m:d>
          <m:r>
            <m:rPr>
              <m:sty m:val="p"/>
            </m:rPr>
            <m:t>=</m:t>
          </m:r>
          <m:r>
            <m:rPr>
              <m:sty m:val="p"/>
              <m:scr m:val="double-struck"/>
            </m:rPr>
            <m:t>E</m:t>
          </m:r>
          <m:r>
            <m:t>​</m:t>
          </m:r>
          <m:d>
            <m:dPr>
              <m:begChr m:val="["/>
              <m:sepChr m:val=""/>
              <m:endChr m:val="]"/>
              <m:grow/>
            </m:dPr>
            <m:e>
              <m:r>
                <m:t>m</m:t>
              </m:r>
              <m:r>
                <m:rPr>
                  <m:sty m:val="p"/>
                </m:rPr>
                <m:t>+</m:t>
              </m:r>
              <m:nary>
                <m:naryPr>
                  <m:chr m:val="∑"/>
                  <m:limLoc m:val="undOvr"/>
                  <m:subHide m:val="off"/>
                  <m:supHide m:val="off"/>
                </m:naryPr>
                <m:sub>
                  <m:r>
                    <m:t>i</m:t>
                  </m:r>
                  <m:r>
                    <m:rPr>
                      <m:sty m:val="p"/>
                    </m:rPr>
                    <m:t>=</m:t>
                  </m:r>
                  <m:r>
                    <m:t>1</m:t>
                  </m:r>
                </m:sub>
                <m:sup>
                  <m:r>
                    <m:t>n</m:t>
                  </m:r>
                </m:sup>
                <m:e>
                  <m:sSub>
                    <m:e>
                      <m:r>
                        <m:t>λ</m:t>
                      </m:r>
                    </m:e>
                    <m:sub>
                      <m:r>
                        <m:t>i</m:t>
                      </m:r>
                    </m:sub>
                  </m:sSub>
                </m:e>
              </m:nary>
              <m:d>
                <m:dPr>
                  <m:begChr m:val="("/>
                  <m:sepChr m:val=""/>
                  <m:endChr m:val=")"/>
                  <m:grow/>
                </m:dPr>
                <m:e>
                  <m:sSub>
                    <m:e>
                      <m:r>
                        <m:t>Z</m:t>
                      </m:r>
                    </m:e>
                    <m:sub>
                      <m:r>
                        <m:t>i</m:t>
                      </m:r>
                    </m:sub>
                  </m:sSub>
                  <m:r>
                    <m:rPr>
                      <m:sty m:val="p"/>
                    </m:rPr>
                    <m:t>−</m:t>
                  </m:r>
                  <m:r>
                    <m:t>m</m:t>
                  </m:r>
                </m:e>
              </m:d>
            </m:e>
          </m:d>
          <m:r>
            <m:rPr>
              <m:sty m:val="p"/>
            </m:rPr>
            <m:t>=</m:t>
          </m:r>
          <m:r>
            <m:t>m</m:t>
          </m:r>
          <m:r>
            <m:rPr>
              <m:sty m:val="p"/>
            </m:rPr>
            <m:t>+</m:t>
          </m:r>
          <m:nary>
            <m:naryPr>
              <m:chr m:val="∑"/>
              <m:limLoc m:val="undOvr"/>
              <m:subHide m:val="off"/>
              <m:supHide m:val="off"/>
            </m:naryPr>
            <m:sub>
              <m:r>
                <m:t>i</m:t>
              </m:r>
              <m:r>
                <m:rPr>
                  <m:sty m:val="p"/>
                </m:rPr>
                <m:t>=</m:t>
              </m:r>
              <m:r>
                <m:t>1</m:t>
              </m:r>
            </m:sub>
            <m:sup>
              <m:r>
                <m:t>n</m:t>
              </m:r>
            </m:sup>
            <m:e>
              <m:sSub>
                <m:e>
                  <m:r>
                    <m:t>λ</m:t>
                  </m:r>
                </m:e>
                <m:sub>
                  <m:r>
                    <m:t>i</m:t>
                  </m:r>
                </m:sub>
              </m:sSub>
            </m:e>
          </m:nary>
          <m:d>
            <m:dPr>
              <m:begChr m:val="("/>
              <m:sepChr m:val=""/>
              <m:endChr m:val=")"/>
              <m:grow/>
            </m:dPr>
            <m:e>
              <m:r>
                <m:rPr>
                  <m:sty m:val="p"/>
                  <m:scr m:val="double-struck"/>
                </m:rPr>
                <m:t>E</m:t>
              </m:r>
              <m:d>
                <m:dPr>
                  <m:begChr m:val="["/>
                  <m:sepChr m:val=""/>
                  <m:endChr m:val="]"/>
                  <m:grow/>
                </m:dPr>
                <m:e>
                  <m:sSub>
                    <m:e>
                      <m:r>
                        <m:t>Z</m:t>
                      </m:r>
                    </m:e>
                    <m:sub>
                      <m:r>
                        <m:t>i</m:t>
                      </m:r>
                    </m:sub>
                  </m:sSub>
                </m:e>
              </m:d>
              <m:r>
                <m:rPr>
                  <m:sty m:val="p"/>
                </m:rPr>
                <m:t>−</m:t>
              </m:r>
              <m:r>
                <m:t>m</m:t>
              </m:r>
            </m:e>
          </m:d>
          <m:r>
            <m:rPr>
              <m:sty m:val="p"/>
            </m:rPr>
            <m:t>=</m:t>
          </m:r>
          <m:r>
            <m:t>m</m:t>
          </m:r>
          <m:r>
            <m:rPr>
              <m:sty m:val="p"/>
            </m:rPr>
            <m:t>+</m:t>
          </m:r>
          <m:nary>
            <m:naryPr>
              <m:chr m:val="∑"/>
              <m:limLoc m:val="undOvr"/>
              <m:subHide m:val="off"/>
              <m:supHide m:val="off"/>
            </m:naryPr>
            <m:sub>
              <m:r>
                <m:t>i</m:t>
              </m:r>
              <m:r>
                <m:rPr>
                  <m:sty m:val="p"/>
                </m:rPr>
                <m:t>=</m:t>
              </m:r>
              <m:r>
                <m:t>1</m:t>
              </m:r>
            </m:sub>
            <m:sup>
              <m:r>
                <m:t>n</m:t>
              </m:r>
            </m:sup>
            <m:e>
              <m:sSub>
                <m:e>
                  <m:r>
                    <m:t>λ</m:t>
                  </m:r>
                </m:e>
                <m:sub>
                  <m:r>
                    <m:t>i</m:t>
                  </m:r>
                </m:sub>
              </m:sSub>
            </m:e>
          </m:nary>
          <m:d>
            <m:dPr>
              <m:begChr m:val="("/>
              <m:sepChr m:val=""/>
              <m:endChr m:val=")"/>
              <m:grow/>
            </m:dPr>
            <m:e>
              <m:r>
                <m:t>m</m:t>
              </m:r>
              <m:r>
                <m:rPr>
                  <m:sty m:val="p"/>
                </m:rPr>
                <m:t>−</m:t>
              </m:r>
              <m:r>
                <m:t>m</m:t>
              </m:r>
            </m:e>
          </m:d>
          <m:r>
            <m:rPr>
              <m:sty m:val="p"/>
            </m:rPr>
            <m:t>=</m:t>
          </m:r>
          <m:r>
            <m:t>m</m:t>
          </m:r>
          <m:r>
            <m:rPr>
              <m:sty m:val="p"/>
            </m:rPr>
            <m:t>=</m:t>
          </m:r>
          <m:r>
            <m:rPr>
              <m:sty m:val="p"/>
              <m:scr m:val="double-struck"/>
            </m:rPr>
            <m:t>E</m:t>
          </m:r>
          <m:d>
            <m:dPr>
              <m:begChr m:val="["/>
              <m:sepChr m:val=""/>
              <m:endChr m:val="]"/>
              <m:grow/>
            </m:dPr>
            <m:e>
              <m:sSub>
                <m:e>
                  <m:r>
                    <m:t>Z</m:t>
                  </m:r>
                </m:e>
                <m:sub>
                  <m:r>
                    <m:t>0</m:t>
                  </m:r>
                </m:sub>
              </m:sSub>
            </m:e>
          </m:d>
        </m:oMath>
      </m:oMathPara>
    </w:p>
    <w:p>
      <w:pPr>
        <w:pStyle w:val="FirstParagraph"/>
      </w:pPr>
      <w:r>
        <w:t xml:space="preserve">L’estimateur est donc sans biais quels que soient les poids</w:t>
      </w:r>
      <w:r>
        <w:t xml:space="preserve"> </w:t>
      </w:r>
      <m:oMath>
        <m:sSub>
          <m:e>
            <m:r>
              <m:t>λ</m:t>
            </m:r>
          </m:e>
          <m:sub>
            <m:r>
              <m:t>i</m:t>
            </m:r>
          </m:sub>
        </m:sSub>
      </m:oMath>
      <w:r>
        <w:t xml:space="preserve">. Aucune contrainte sur la somme des poids n’est nécessaire à cause que la moyenne est connue. Comme aucune contrainte n’est nécessaire sur les poids pour s,tisfaire la contrainte de non-bais, il est apossible dd’avoir des poisd de krigeage qui seront négatifs et voir supérieur à 1. Cela peut poser problème dans l,estimation des</w:t>
      </w:r>
    </w:p>
    <w:bookmarkEnd w:id="34"/>
    <w:bookmarkStart w:id="35" w:name="dérivation-du-système-de-krigeage-simple"/>
    <w:p>
      <w:pPr>
        <w:pStyle w:val="Heading3"/>
      </w:pPr>
      <w:r>
        <w:t xml:space="preserve">2.2 Dérivation du système de krigeage simple</w:t>
      </w:r>
    </w:p>
    <w:p>
      <w:pPr>
        <w:pStyle w:val="FirstParagraph"/>
      </w:pPr>
      <w:r>
        <w:t xml:space="preserve">On cherche les poids</w:t>
      </w:r>
      <w:r>
        <w:t xml:space="preserve"> </w:t>
      </w:r>
      <m:oMath>
        <m:sSub>
          <m:e>
            <m:r>
              <m:t>λ</m:t>
            </m:r>
          </m:e>
          <m:sub>
            <m:r>
              <m:t>i</m:t>
            </m:r>
          </m:sub>
        </m:sSub>
      </m:oMath>
      <w:r>
        <w:t xml:space="preserve"> </w:t>
      </w:r>
      <w:r>
        <w:t xml:space="preserve">qui minimisent la variance de l’erreur d’estimation :</w:t>
      </w:r>
    </w:p>
    <w:p>
      <w:pPr>
        <w:pStyle w:val="BodyText"/>
      </w:pPr>
      <m:oMathPara>
        <m:oMathParaPr>
          <m:jc m:val="center"/>
        </m:oMathParaPr>
        <m:oMath>
          <m:r>
            <m:rPr>
              <m:sty m:val="p"/>
            </m:rPr>
            <m:t>Var</m:t>
          </m:r>
          <m:d>
            <m:dPr>
              <m:begChr m:val="("/>
              <m:sepChr m:val=""/>
              <m:endChr m:val=")"/>
              <m:grow/>
            </m:dPr>
            <m:e>
              <m:r>
                <m:t>e</m:t>
              </m:r>
            </m:e>
          </m:d>
          <m:r>
            <m:rPr>
              <m:sty m:val="p"/>
            </m:rPr>
            <m:t>=</m:t>
          </m:r>
          <m:r>
            <m:rPr>
              <m:sty m:val="p"/>
            </m:rPr>
            <m:t>Var</m:t>
          </m:r>
          <m:d>
            <m:dPr>
              <m:begChr m:val="("/>
              <m:sepChr m:val=""/>
              <m:endChr m:val=")"/>
              <m:grow/>
            </m:dPr>
            <m:e>
              <m:sSub>
                <m:e>
                  <m:r>
                    <m:t>Z</m:t>
                  </m:r>
                </m:e>
                <m:sub>
                  <m:r>
                    <m:t>0</m:t>
                  </m:r>
                </m:sub>
              </m:sSub>
              <m:r>
                <m:rPr>
                  <m:sty m:val="p"/>
                </m:rPr>
                <m:t>−</m:t>
              </m:r>
              <m:sSubSup>
                <m:e>
                  <m:r>
                    <m:t>Z</m:t>
                  </m:r>
                </m:e>
                <m:sub>
                  <m:r>
                    <m:t>0</m:t>
                  </m:r>
                </m:sub>
                <m:sup>
                  <m:r>
                    <m:rPr>
                      <m:sty m:val="p"/>
                    </m:rPr>
                    <m:t>*</m:t>
                  </m:r>
                </m:sup>
              </m:sSubSup>
            </m:e>
          </m:d>
        </m:oMath>
      </m:oMathPara>
    </w:p>
    <w:p>
      <w:pPr>
        <w:pStyle w:val="FirstParagraph"/>
      </w:pPr>
      <w:r>
        <w:t xml:space="preserve">En remplaçant l’estimateur</w:t>
      </w:r>
      <w:r>
        <w:t xml:space="preserve"> </w:t>
      </w:r>
      <m:oMath>
        <m:sSubSup>
          <m:e>
            <m:r>
              <m:t>Z</m:t>
            </m:r>
          </m:e>
          <m:sub>
            <m:r>
              <m:t>0</m:t>
            </m:r>
          </m:sub>
          <m:sup>
            <m:r>
              <m:rPr>
                <m:sty m:val="p"/>
              </m:rPr>
              <m:t>*</m:t>
            </m:r>
          </m:sup>
        </m:sSubSup>
        <m:r>
          <m:rPr>
            <m:sty m:val="p"/>
          </m:rPr>
          <m:t>=</m:t>
        </m:r>
        <m:r>
          <m:t>m</m:t>
        </m:r>
        <m:r>
          <m:rPr>
            <m:sty m:val="p"/>
          </m:rPr>
          <m:t>+</m:t>
        </m:r>
        <m:nary>
          <m:naryPr>
            <m:chr m:val="∑"/>
            <m:limLoc m:val="undOvr"/>
            <m:subHide m:val="off"/>
            <m:supHide m:val="off"/>
          </m:naryPr>
          <m:sub>
            <m:r>
              <m:t>i</m:t>
            </m:r>
            <m:r>
              <m:rPr>
                <m:sty m:val="p"/>
              </m:rPr>
              <m:t>=</m:t>
            </m:r>
            <m:r>
              <m:t>1</m:t>
            </m:r>
          </m:sub>
          <m:sup>
            <m:r>
              <m:t>n</m:t>
            </m:r>
          </m:sup>
          <m:e>
            <m:sSub>
              <m:e>
                <m:r>
                  <m:t>λ</m:t>
                </m:r>
              </m:e>
              <m:sub>
                <m:r>
                  <m:t>i</m:t>
                </m:r>
              </m:sub>
            </m:sSub>
          </m:e>
        </m:nary>
        <m:d>
          <m:dPr>
            <m:begChr m:val="("/>
            <m:sepChr m:val=""/>
            <m:endChr m:val=")"/>
            <m:grow/>
          </m:dPr>
          <m:e>
            <m:sSub>
              <m:e>
                <m:r>
                  <m:t>Z</m:t>
                </m:r>
              </m:e>
              <m:sub>
                <m:r>
                  <m:t>i</m:t>
                </m:r>
              </m:sub>
            </m:sSub>
            <m:r>
              <m:rPr>
                <m:sty m:val="p"/>
              </m:rPr>
              <m:t>−</m:t>
            </m:r>
            <m:r>
              <m:t>m</m:t>
            </m:r>
          </m:e>
        </m:d>
      </m:oMath>
      <w:r>
        <w:t xml:space="preserve">, l’erreur devient</w:t>
      </w:r>
    </w:p>
    <w:p>
      <w:pPr>
        <w:pStyle w:val="BodyText"/>
      </w:pPr>
      <m:oMathPara>
        <m:oMathParaPr>
          <m:jc m:val="center"/>
        </m:oMathParaPr>
        <m:oMath>
          <m:sSub>
            <m:e>
              <m:r>
                <m:t>Z</m:t>
              </m:r>
            </m:e>
            <m:sub>
              <m:r>
                <m:t>0</m:t>
              </m:r>
            </m:sub>
          </m:sSub>
          <m:r>
            <m:rPr>
              <m:sty m:val="p"/>
            </m:rPr>
            <m:t>−</m:t>
          </m:r>
          <m:sSubSup>
            <m:e>
              <m:r>
                <m:t>Z</m:t>
              </m:r>
            </m:e>
            <m:sub>
              <m:r>
                <m:t>0</m:t>
              </m:r>
            </m:sub>
            <m:sup>
              <m:r>
                <m:rPr>
                  <m:sty m:val="p"/>
                </m:rPr>
                <m:t>*</m:t>
              </m:r>
            </m:sup>
          </m:sSubSup>
          <m:r>
            <m:rPr>
              <m:sty m:val="p"/>
            </m:rPr>
            <m:t>=</m:t>
          </m:r>
          <m:sSub>
            <m:e>
              <m:r>
                <m:t>Z</m:t>
              </m:r>
            </m:e>
            <m:sub>
              <m:r>
                <m:t>0</m:t>
              </m:r>
            </m:sub>
          </m:sSub>
          <m:r>
            <m:rPr>
              <m:sty m:val="p"/>
            </m:rPr>
            <m:t>−</m:t>
          </m:r>
          <m:r>
            <m:t>m</m:t>
          </m:r>
          <m:r>
            <m:rPr>
              <m:sty m:val="p"/>
            </m:rPr>
            <m:t>−</m:t>
          </m:r>
          <m:nary>
            <m:naryPr>
              <m:chr m:val="∑"/>
              <m:limLoc m:val="undOvr"/>
              <m:subHide m:val="off"/>
              <m:supHide m:val="off"/>
            </m:naryPr>
            <m:sub>
              <m:r>
                <m:t>i</m:t>
              </m:r>
              <m:r>
                <m:rPr>
                  <m:sty m:val="p"/>
                </m:rPr>
                <m:t>=</m:t>
              </m:r>
              <m:r>
                <m:t>1</m:t>
              </m:r>
            </m:sub>
            <m:sup>
              <m:r>
                <m:t>n</m:t>
              </m:r>
            </m:sup>
            <m:e>
              <m:sSub>
                <m:e>
                  <m:r>
                    <m:t>λ</m:t>
                  </m:r>
                </m:e>
                <m:sub>
                  <m:r>
                    <m:t>i</m:t>
                  </m:r>
                </m:sub>
              </m:sSub>
            </m:e>
          </m:nary>
          <m:d>
            <m:dPr>
              <m:begChr m:val="("/>
              <m:sepChr m:val=""/>
              <m:endChr m:val=")"/>
              <m:grow/>
            </m:dPr>
            <m:e>
              <m:sSub>
                <m:e>
                  <m:r>
                    <m:t>Z</m:t>
                  </m:r>
                </m:e>
                <m:sub>
                  <m:r>
                    <m:t>i</m:t>
                  </m:r>
                </m:sub>
              </m:sSub>
              <m:r>
                <m:rPr>
                  <m:sty m:val="p"/>
                </m:rPr>
                <m:t>−</m:t>
              </m:r>
              <m:r>
                <m:t>m</m:t>
              </m:r>
            </m:e>
          </m:d>
          <m:r>
            <m:rPr>
              <m:sty m:val="p"/>
            </m:rPr>
            <m:t>=</m:t>
          </m:r>
          <m:d>
            <m:dPr>
              <m:begChr m:val="("/>
              <m:sepChr m:val=""/>
              <m:endChr m:val=")"/>
              <m:grow/>
            </m:dPr>
            <m:e>
              <m:sSub>
                <m:e>
                  <m:r>
                    <m:t>Z</m:t>
                  </m:r>
                </m:e>
                <m:sub>
                  <m:r>
                    <m:t>0</m:t>
                  </m:r>
                </m:sub>
              </m:sSub>
              <m:r>
                <m:rPr>
                  <m:sty m:val="p"/>
                </m:rPr>
                <m:t>−</m:t>
              </m:r>
              <m:r>
                <m:t>m</m:t>
              </m:r>
            </m:e>
          </m:d>
          <m:r>
            <m:rPr>
              <m:sty m:val="p"/>
            </m:rPr>
            <m:t>−</m:t>
          </m:r>
          <m:nary>
            <m:naryPr>
              <m:chr m:val="∑"/>
              <m:limLoc m:val="undOvr"/>
              <m:subHide m:val="off"/>
              <m:supHide m:val="off"/>
            </m:naryPr>
            <m:sub>
              <m:r>
                <m:t>i</m:t>
              </m:r>
              <m:r>
                <m:rPr>
                  <m:sty m:val="p"/>
                </m:rPr>
                <m:t>=</m:t>
              </m:r>
              <m:r>
                <m:t>1</m:t>
              </m:r>
            </m:sub>
            <m:sup>
              <m:r>
                <m:t>n</m:t>
              </m:r>
            </m:sup>
            <m:e>
              <m:sSub>
                <m:e>
                  <m:r>
                    <m:t>λ</m:t>
                  </m:r>
                </m:e>
                <m:sub>
                  <m:r>
                    <m:t>i</m:t>
                  </m:r>
                </m:sub>
              </m:sSub>
            </m:e>
          </m:nary>
          <m:d>
            <m:dPr>
              <m:begChr m:val="("/>
              <m:sepChr m:val=""/>
              <m:endChr m:val=")"/>
              <m:grow/>
            </m:dPr>
            <m:e>
              <m:sSub>
                <m:e>
                  <m:r>
                    <m:t>Z</m:t>
                  </m:r>
                </m:e>
                <m:sub>
                  <m:r>
                    <m:t>i</m:t>
                  </m:r>
                </m:sub>
              </m:sSub>
              <m:r>
                <m:rPr>
                  <m:sty m:val="p"/>
                </m:rPr>
                <m:t>−</m:t>
              </m:r>
              <m:r>
                <m:t>m</m:t>
              </m:r>
            </m:e>
          </m:d>
          <m:r>
            <m:rPr>
              <m:sty m:val="p"/>
            </m:rPr>
            <m:t>.</m:t>
          </m:r>
        </m:oMath>
      </m:oMathPara>
    </w:p>
    <w:p>
      <w:pPr>
        <w:pStyle w:val="FirstParagraph"/>
      </w:pPr>
      <w:r>
        <w:t xml:space="preserve">Chaque terme se regroupe avec la moyenne pour former un résidu centré,</w:t>
      </w:r>
      <w:r>
        <w:t xml:space="preserve"> </w:t>
      </w:r>
      <m:oMath>
        <m:sSub>
          <m:e>
            <m:r>
              <m:t>Y</m:t>
            </m:r>
          </m:e>
          <m:sub>
            <m:r>
              <m:t>0</m:t>
            </m:r>
          </m:sub>
        </m:sSub>
        <m:r>
          <m:rPr>
            <m:sty m:val="p"/>
          </m:rPr>
          <m:t>=</m:t>
        </m:r>
        <m:sSub>
          <m:e>
            <m:r>
              <m:t>Z</m:t>
            </m:r>
          </m:e>
          <m:sub>
            <m:r>
              <m:t>0</m:t>
            </m:r>
          </m:sub>
        </m:sSub>
        <m:r>
          <m:rPr>
            <m:sty m:val="p"/>
          </m:rPr>
          <m:t>−</m:t>
        </m:r>
        <m:r>
          <m:t>m</m:t>
        </m:r>
      </m:oMath>
      <w:r>
        <w:t xml:space="preserve"> </w:t>
      </w:r>
      <w:r>
        <w:t xml:space="preserve">et</w:t>
      </w:r>
      <w:r>
        <w:t xml:space="preserve"> </w:t>
      </w:r>
      <m:oMath>
        <m:sSub>
          <m:e>
            <m:r>
              <m:t>Y</m:t>
            </m:r>
          </m:e>
          <m:sub>
            <m:r>
              <m:t>i</m:t>
            </m:r>
          </m:sub>
        </m:sSub>
        <m:r>
          <m:rPr>
            <m:sty m:val="p"/>
          </m:rPr>
          <m:t>=</m:t>
        </m:r>
        <m:sSub>
          <m:e>
            <m:r>
              <m:t>Z</m:t>
            </m:r>
          </m:e>
          <m:sub>
            <m:r>
              <m:t>i</m:t>
            </m:r>
          </m:sub>
        </m:sSub>
        <m:r>
          <m:rPr>
            <m:sty m:val="p"/>
          </m:rPr>
          <m:t>−</m:t>
        </m:r>
        <m:r>
          <m:t>m</m:t>
        </m:r>
      </m:oMath>
      <w:r>
        <w:t xml:space="preserve"> </w:t>
      </w:r>
      <w:r>
        <w:t xml:space="preserve">:</w:t>
      </w:r>
    </w:p>
    <w:p>
      <w:pPr>
        <w:pStyle w:val="BodyText"/>
      </w:pPr>
      <m:oMathPara>
        <m:oMathParaPr>
          <m:jc m:val="center"/>
        </m:oMathParaPr>
        <m:oMath>
          <m:sSub>
            <m:e>
              <m:r>
                <m:t>Z</m:t>
              </m:r>
            </m:e>
            <m:sub>
              <m:r>
                <m:t>0</m:t>
              </m:r>
            </m:sub>
          </m:sSub>
          <m:r>
            <m:rPr>
              <m:sty m:val="p"/>
            </m:rPr>
            <m:t>−</m:t>
          </m:r>
          <m:sSubSup>
            <m:e>
              <m:r>
                <m:t>Z</m:t>
              </m:r>
            </m:e>
            <m:sub>
              <m:r>
                <m:t>0</m:t>
              </m:r>
            </m:sub>
            <m:sup>
              <m:r>
                <m:rPr>
                  <m:sty m:val="p"/>
                </m:rPr>
                <m:t>*</m:t>
              </m:r>
            </m:sup>
          </m:sSubSup>
          <m:r>
            <m:rPr>
              <m:sty m:val="p"/>
            </m:rPr>
            <m:t>=</m:t>
          </m:r>
          <m:sSub>
            <m:e>
              <m:r>
                <m:t>Y</m:t>
              </m:r>
            </m:e>
            <m:sub>
              <m:r>
                <m:t>0</m:t>
              </m:r>
            </m:sub>
          </m:sSub>
          <m:r>
            <m:rPr>
              <m:sty m:val="p"/>
            </m:rPr>
            <m:t>−</m:t>
          </m:r>
          <m:nary>
            <m:naryPr>
              <m:chr m:val="∑"/>
              <m:limLoc m:val="undOvr"/>
              <m:subHide m:val="off"/>
              <m:supHide m:val="off"/>
            </m:naryPr>
            <m:sub>
              <m:r>
                <m:t>i</m:t>
              </m:r>
              <m:r>
                <m:rPr>
                  <m:sty m:val="p"/>
                </m:rPr>
                <m:t>=</m:t>
              </m:r>
              <m:r>
                <m:t>1</m:t>
              </m:r>
            </m:sub>
            <m:sup>
              <m:r>
                <m:t>n</m:t>
              </m:r>
            </m:sup>
            <m:e>
              <m:sSub>
                <m:e>
                  <m:r>
                    <m:t>λ</m:t>
                  </m:r>
                </m:e>
                <m:sub>
                  <m:r>
                    <m:t>i</m:t>
                  </m:r>
                </m:sub>
              </m:sSub>
            </m:e>
          </m:nary>
          <m:sSub>
            <m:e>
              <m:r>
                <m:t>Y</m:t>
              </m:r>
            </m:e>
            <m:sub>
              <m:r>
                <m:t>i</m:t>
              </m:r>
            </m:sub>
          </m:sSub>
          <m:r>
            <m:rPr>
              <m:sty m:val="p"/>
            </m:rPr>
            <m:t>.</m:t>
          </m:r>
        </m:oMath>
      </m:oMathPara>
    </w:p>
    <w:p>
      <w:pPr>
        <w:pStyle w:val="FirstParagraph"/>
      </w:pPr>
      <w:r>
        <w:t xml:space="preserve">La moyenne</w:t>
      </w:r>
      <w:r>
        <w:t xml:space="preserve"> </w:t>
      </w:r>
      <m:oMath>
        <m:r>
          <m:t>m</m:t>
        </m:r>
      </m:oMath>
      <w:r>
        <w:t xml:space="preserve"> </w:t>
      </w:r>
      <w:r>
        <w:t xml:space="preserve">disparaît de l’erreur : elle n’y intervient que par l’intermédiaire des résidus. Comme la variance est insensible à l’ajout d’une constante et que les résidus ont la même covariance que</w:t>
      </w:r>
      <w:r>
        <w:t xml:space="preserve"> </w:t>
      </w:r>
      <m:oMath>
        <m:r>
          <m:t>Z</m:t>
        </m:r>
      </m:oMath>
      <w:r>
        <w:t xml:space="preserve">, la variance d’estimation et les poids ne dépendent pas de</w:t>
      </w:r>
      <w:r>
        <w:t xml:space="preserve"> </w:t>
      </w:r>
      <m:oMath>
        <m:r>
          <m:t>m</m:t>
        </m:r>
      </m:oMath>
      <w:r>
        <w:t xml:space="preserve">. C’est précisément ce qui permet de travailler avec la variable centrée.</w:t>
      </w:r>
    </w:p>
    <w:p>
      <w:pPr>
        <w:pStyle w:val="BodyText"/>
      </w:pPr>
      <w:r>
        <w:t xml:space="preserve">Pour développer cette variance, on applique la règle de la variance d’une différence,</w:t>
      </w:r>
      <w:r>
        <w:t xml:space="preserve"> </w:t>
      </w:r>
      <m:oMath>
        <m:r>
          <m:rPr>
            <m:sty m:val="p"/>
          </m:rPr>
          <m:t>Var</m:t>
        </m:r>
        <m:d>
          <m:dPr>
            <m:begChr m:val="("/>
            <m:sepChr m:val=""/>
            <m:endChr m:val=")"/>
            <m:grow/>
          </m:dPr>
          <m:e>
            <m:r>
              <m:t>A</m:t>
            </m:r>
            <m:r>
              <m:rPr>
                <m:sty m:val="p"/>
              </m:rPr>
              <m:t>−</m:t>
            </m:r>
            <m:r>
              <m:t>B</m:t>
            </m:r>
          </m:e>
        </m:d>
        <m:r>
          <m:rPr>
            <m:sty m:val="p"/>
          </m:rPr>
          <m:t>=</m:t>
        </m:r>
        <m:r>
          <m:rPr>
            <m:sty m:val="p"/>
          </m:rPr>
          <m:t>Var</m:t>
        </m:r>
        <m:d>
          <m:dPr>
            <m:begChr m:val="("/>
            <m:sepChr m:val=""/>
            <m:endChr m:val=")"/>
            <m:grow/>
          </m:dPr>
          <m:e>
            <m:r>
              <m:t>A</m:t>
            </m:r>
          </m:e>
        </m:d>
        <m:r>
          <m:rPr>
            <m:sty m:val="p"/>
          </m:rPr>
          <m:t>+</m:t>
        </m:r>
        <m:r>
          <m:rPr>
            <m:sty m:val="p"/>
          </m:rPr>
          <m:t>Var</m:t>
        </m:r>
        <m:d>
          <m:dPr>
            <m:begChr m:val="("/>
            <m:sepChr m:val=""/>
            <m:endChr m:val=")"/>
            <m:grow/>
          </m:dPr>
          <m:e>
            <m:r>
              <m:t>B</m:t>
            </m:r>
          </m:e>
        </m:d>
        <m:r>
          <m:rPr>
            <m:sty m:val="p"/>
          </m:rPr>
          <m:t>−</m:t>
        </m:r>
        <m:r>
          <m:t>2</m:t>
        </m:r>
        <m:r>
          <m:rPr>
            <m:sty m:val="p"/>
          </m:rPr>
          <m:t>Cov</m:t>
        </m:r>
        <m:d>
          <m:dPr>
            <m:begChr m:val="("/>
            <m:sepChr m:val=""/>
            <m:endChr m:val=")"/>
            <m:grow/>
          </m:dPr>
          <m:e>
            <m:r>
              <m:t>A</m:t>
            </m:r>
            <m:r>
              <m:rPr>
                <m:sty m:val="p"/>
              </m:rPr>
              <m:t>,</m:t>
            </m:r>
            <m:r>
              <m:t>B</m:t>
            </m:r>
          </m:e>
        </m:d>
      </m:oMath>
      <w:r>
        <w:t xml:space="preserve">, avec</w:t>
      </w:r>
      <w:r>
        <w:t xml:space="preserve"> </w:t>
      </w:r>
      <m:oMath>
        <m:r>
          <m:t>A</m:t>
        </m:r>
        <m:r>
          <m:rPr>
            <m:sty m:val="p"/>
          </m:rPr>
          <m:t>=</m:t>
        </m:r>
        <m:sSub>
          <m:e>
            <m:r>
              <m:t>Y</m:t>
            </m:r>
          </m:e>
          <m:sub>
            <m:r>
              <m:t>0</m:t>
            </m:r>
          </m:sub>
        </m:sSub>
      </m:oMath>
      <w:r>
        <w:t xml:space="preserve"> </w:t>
      </w:r>
      <w:r>
        <w:t xml:space="preserve">et</w:t>
      </w:r>
      <w:r>
        <w:t xml:space="preserve"> </w:t>
      </w:r>
      <m:oMath>
        <m:r>
          <m:t>B</m:t>
        </m:r>
        <m:r>
          <m:rPr>
            <m:sty m:val="p"/>
          </m:rPr>
          <m:t>=</m:t>
        </m:r>
        <m:nary>
          <m:naryPr>
            <m:chr m:val="∑"/>
            <m:limLoc m:val="undOvr"/>
            <m:subHide m:val="off"/>
            <m:supHide m:val="off"/>
          </m:naryPr>
          <m:sub>
            <m:r>
              <m:t>i</m:t>
            </m:r>
            <m:r>
              <m:rPr>
                <m:sty m:val="p"/>
              </m:rPr>
              <m:t>=</m:t>
            </m:r>
            <m:r>
              <m:t>1</m:t>
            </m:r>
          </m:sub>
          <m:sup>
            <m:r>
              <m:t>n</m:t>
            </m:r>
          </m:sup>
          <m:e>
            <m:sSub>
              <m:e>
                <m:r>
                  <m:t>λ</m:t>
                </m:r>
              </m:e>
              <m:sub>
                <m:r>
                  <m:t>i</m:t>
                </m:r>
              </m:sub>
            </m:sSub>
          </m:e>
        </m:nary>
        <m:sSub>
          <m:e>
            <m:r>
              <m:t>Y</m:t>
            </m:r>
          </m:e>
          <m:sub>
            <m:r>
              <m:t>i</m:t>
            </m:r>
          </m:sub>
        </m:sSub>
      </m:oMath>
      <w:r>
        <w:t xml:space="preserve"> </w:t>
      </w:r>
      <w:r>
        <w:t xml:space="preserve">:</w:t>
      </w:r>
    </w:p>
    <w:p>
      <w:pPr>
        <w:pStyle w:val="BodyText"/>
      </w:pPr>
      <m:oMathPara>
        <m:oMathParaPr>
          <m:jc m:val="center"/>
        </m:oMathParaPr>
        <m:oMath>
          <m:r>
            <m:rPr>
              <m:sty m:val="p"/>
            </m:rPr>
            <m:t>Var</m:t>
          </m:r>
          <m:d>
            <m:dPr>
              <m:begChr m:val="("/>
              <m:sepChr m:val=""/>
              <m:endChr m:val=")"/>
              <m:grow/>
            </m:dPr>
            <m:e>
              <m:r>
                <m:t>e</m:t>
              </m:r>
            </m:e>
          </m:d>
          <m:r>
            <m:rPr>
              <m:sty m:val="p"/>
            </m:rPr>
            <m:t>=</m:t>
          </m:r>
          <m:r>
            <m:rPr>
              <m:sty m:val="p"/>
            </m:rPr>
            <m:t>Var</m:t>
          </m:r>
          <m:d>
            <m:dPr>
              <m:begChr m:val="("/>
              <m:sepChr m:val=""/>
              <m:endChr m:val=")"/>
              <m:grow/>
            </m:dPr>
            <m:e>
              <m:sSub>
                <m:e>
                  <m:r>
                    <m:t>Y</m:t>
                  </m:r>
                </m:e>
                <m:sub>
                  <m:r>
                    <m:t>0</m:t>
                  </m:r>
                </m:sub>
              </m:sSub>
            </m:e>
          </m:d>
          <m:r>
            <m:rPr>
              <m:sty m:val="p"/>
            </m:rPr>
            <m:t>+</m:t>
          </m:r>
          <m:r>
            <m:rPr>
              <m:sty m:val="p"/>
            </m:rPr>
            <m:t>Var</m:t>
          </m:r>
          <m:r>
            <m:t>​</m:t>
          </m:r>
          <m:d>
            <m:dPr>
              <m:begChr m:val="("/>
              <m:sepChr m:val=""/>
              <m:endChr m:val=")"/>
              <m:grow/>
            </m:dPr>
            <m:e>
              <m:nary>
                <m:naryPr>
                  <m:chr m:val="∑"/>
                  <m:limLoc m:val="undOvr"/>
                  <m:subHide m:val="off"/>
                  <m:supHide m:val="off"/>
                </m:naryPr>
                <m:sub>
                  <m:r>
                    <m:t>i</m:t>
                  </m:r>
                  <m:r>
                    <m:rPr>
                      <m:sty m:val="p"/>
                    </m:rPr>
                    <m:t>=</m:t>
                  </m:r>
                  <m:r>
                    <m:t>1</m:t>
                  </m:r>
                </m:sub>
                <m:sup>
                  <m:r>
                    <m:t>n</m:t>
                  </m:r>
                </m:sup>
                <m:e>
                  <m:sSub>
                    <m:e>
                      <m:r>
                        <m:t>λ</m:t>
                      </m:r>
                    </m:e>
                    <m:sub>
                      <m:r>
                        <m:t>i</m:t>
                      </m:r>
                    </m:sub>
                  </m:sSub>
                </m:e>
              </m:nary>
              <m:sSub>
                <m:e>
                  <m:r>
                    <m:t>Y</m:t>
                  </m:r>
                </m:e>
                <m:sub>
                  <m:r>
                    <m:t>i</m:t>
                  </m:r>
                </m:sub>
              </m:sSub>
            </m:e>
          </m:d>
          <m:r>
            <m:rPr>
              <m:sty m:val="p"/>
            </m:rPr>
            <m:t>−</m:t>
          </m:r>
          <m:r>
            <m:t>2</m:t>
          </m:r>
          <m:r>
            <m:t> </m:t>
          </m:r>
          <m:r>
            <m:rPr>
              <m:sty m:val="p"/>
            </m:rPr>
            <m:t>Cov</m:t>
          </m:r>
          <m:r>
            <m:t>​</m:t>
          </m:r>
          <m:d>
            <m:dPr>
              <m:begChr m:val="("/>
              <m:sepChr m:val=""/>
              <m:endChr m:val=")"/>
              <m:grow/>
            </m:dPr>
            <m:e>
              <m:sSub>
                <m:e>
                  <m:r>
                    <m:t>Y</m:t>
                  </m:r>
                </m:e>
                <m:sub>
                  <m:r>
                    <m:t>0</m:t>
                  </m:r>
                </m:sub>
              </m:sSub>
              <m:r>
                <m:rPr>
                  <m:sty m:val="p"/>
                </m:rPr>
                <m:t>,</m:t>
              </m:r>
              <m:r>
                <m:t> </m:t>
              </m:r>
              <m:nary>
                <m:naryPr>
                  <m:chr m:val="∑"/>
                  <m:limLoc m:val="undOvr"/>
                  <m:subHide m:val="off"/>
                  <m:supHide m:val="off"/>
                </m:naryPr>
                <m:sub>
                  <m:r>
                    <m:t>i</m:t>
                  </m:r>
                  <m:r>
                    <m:rPr>
                      <m:sty m:val="p"/>
                    </m:rPr>
                    <m:t>=</m:t>
                  </m:r>
                  <m:r>
                    <m:t>1</m:t>
                  </m:r>
                </m:sub>
                <m:sup>
                  <m:r>
                    <m:t>n</m:t>
                  </m:r>
                </m:sup>
                <m:e>
                  <m:sSub>
                    <m:e>
                      <m:r>
                        <m:t>λ</m:t>
                      </m:r>
                    </m:e>
                    <m:sub>
                      <m:r>
                        <m:t>i</m:t>
                      </m:r>
                    </m:sub>
                  </m:sSub>
                </m:e>
              </m:nary>
              <m:sSub>
                <m:e>
                  <m:r>
                    <m:t>Y</m:t>
                  </m:r>
                </m:e>
                <m:sub>
                  <m:r>
                    <m:t>i</m:t>
                  </m:r>
                </m:sub>
              </m:sSub>
            </m:e>
          </m:d>
          <m:r>
            <m:rPr>
              <m:sty m:val="p"/>
            </m:rPr>
            <m:t>.</m:t>
          </m:r>
        </m:oMath>
      </m:oMathPara>
    </w:p>
    <w:p>
      <w:pPr>
        <w:pStyle w:val="FirstParagraph"/>
      </w:pPr>
      <w:r>
        <w:t xml:space="preserve">On traite les trois termes séparément. Le premier est la variance du résidu à la cible :</w:t>
      </w:r>
    </w:p>
    <w:p>
      <w:pPr>
        <w:pStyle w:val="BodyText"/>
      </w:pPr>
      <m:oMathPara>
        <m:oMathParaPr>
          <m:jc m:val="center"/>
        </m:oMathParaPr>
        <m:oMath>
          <m:r>
            <m:rPr>
              <m:sty m:val="p"/>
            </m:rPr>
            <m:t>Var</m:t>
          </m:r>
          <m:d>
            <m:dPr>
              <m:begChr m:val="("/>
              <m:sepChr m:val=""/>
              <m:endChr m:val=")"/>
              <m:grow/>
            </m:dPr>
            <m:e>
              <m:sSub>
                <m:e>
                  <m:r>
                    <m:t>Y</m:t>
                  </m:r>
                </m:e>
                <m:sub>
                  <m:r>
                    <m:t>0</m:t>
                  </m:r>
                </m:sub>
              </m:sSub>
            </m:e>
          </m:d>
          <m:r>
            <m:rPr>
              <m:sty m:val="p"/>
            </m:rPr>
            <m:t>=</m:t>
          </m:r>
          <m:r>
            <m:t>C</m:t>
          </m:r>
          <m:d>
            <m:dPr>
              <m:begChr m:val="("/>
              <m:sepChr m:val=""/>
              <m:endChr m:val=")"/>
              <m:grow/>
            </m:dPr>
            <m:e>
              <m:r>
                <m:rPr>
                  <m:sty m:val="b"/>
                </m:rPr>
                <m:t>0</m:t>
              </m:r>
            </m:e>
          </m:d>
          <m:r>
            <m:rPr>
              <m:sty m:val="p"/>
            </m:rPr>
            <m:t>.</m:t>
          </m:r>
        </m:oMath>
      </m:oMathPara>
    </w:p>
    <w:p>
      <w:pPr>
        <w:pStyle w:val="FirstParagraph"/>
      </w:pPr>
      <w:r>
        <w:t xml:space="preserve">Le deuxième est la variance d’une combinaison linéaire. La covariance étant bilinéaire, on sort les poids et le produit des deux sommes devient une somme double :</w:t>
      </w:r>
    </w:p>
    <w:p>
      <w:pPr>
        <w:pStyle w:val="BodyText"/>
      </w:pPr>
      <m:oMathPara>
        <m:oMathParaPr>
          <m:jc m:val="center"/>
        </m:oMathParaPr>
        <m:oMath>
          <m:r>
            <m:rPr>
              <m:sty m:val="p"/>
            </m:rPr>
            <m:t>Var</m:t>
          </m:r>
          <m:r>
            <m:t>​</m:t>
          </m:r>
          <m:d>
            <m:dPr>
              <m:begChr m:val="("/>
              <m:sepChr m:val=""/>
              <m:endChr m:val=")"/>
              <m:grow/>
            </m:dPr>
            <m:e>
              <m:nary>
                <m:naryPr>
                  <m:chr m:val="∑"/>
                  <m:limLoc m:val="undOvr"/>
                  <m:subHide m:val="off"/>
                  <m:supHide m:val="off"/>
                </m:naryPr>
                <m:sub>
                  <m:r>
                    <m:t>i</m:t>
                  </m:r>
                  <m:r>
                    <m:rPr>
                      <m:sty m:val="p"/>
                    </m:rPr>
                    <m:t>=</m:t>
                  </m:r>
                  <m:r>
                    <m:t>1</m:t>
                  </m:r>
                </m:sub>
                <m:sup>
                  <m:r>
                    <m:t>n</m:t>
                  </m:r>
                </m:sup>
                <m:e>
                  <m:sSub>
                    <m:e>
                      <m:r>
                        <m:t>λ</m:t>
                      </m:r>
                    </m:e>
                    <m:sub>
                      <m:r>
                        <m:t>i</m:t>
                      </m:r>
                    </m:sub>
                  </m:sSub>
                </m:e>
              </m:nary>
              <m:sSub>
                <m:e>
                  <m:r>
                    <m:t>Y</m:t>
                  </m:r>
                </m:e>
                <m:sub>
                  <m:r>
                    <m:t>i</m:t>
                  </m:r>
                </m:sub>
              </m:sSub>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λ</m:t>
                      </m:r>
                    </m:e>
                    <m:sub>
                      <m:r>
                        <m:t>i</m:t>
                      </m:r>
                    </m:sub>
                  </m:sSub>
                </m:e>
              </m:nary>
            </m:e>
          </m:nary>
          <m:sSub>
            <m:e>
              <m:r>
                <m:t>λ</m:t>
              </m:r>
            </m:e>
            <m:sub>
              <m:r>
                <m:t>j</m:t>
              </m:r>
            </m:sub>
          </m:sSub>
          <m:r>
            <m:t> </m:t>
          </m:r>
          <m:r>
            <m:rPr>
              <m:sty m:val="p"/>
            </m:rPr>
            <m:t>Cov</m:t>
          </m:r>
          <m:d>
            <m:dPr>
              <m:begChr m:val="("/>
              <m:sepChr m:val=""/>
              <m:endChr m:val=")"/>
              <m:grow/>
            </m:dPr>
            <m:e>
              <m:sSub>
                <m:e>
                  <m:r>
                    <m:t>Y</m:t>
                  </m:r>
                </m:e>
                <m:sub>
                  <m:r>
                    <m:t>i</m:t>
                  </m:r>
                </m:sub>
              </m:sSub>
              <m:r>
                <m:rPr>
                  <m:sty m:val="p"/>
                </m:rPr>
                <m:t>,</m:t>
              </m:r>
              <m:sSub>
                <m:e>
                  <m:r>
                    <m:t>Y</m:t>
                  </m:r>
                </m:e>
                <m:sub>
                  <m:r>
                    <m:t>j</m:t>
                  </m:r>
                </m:sub>
              </m:sSub>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λ</m:t>
                      </m:r>
                    </m:e>
                    <m:sub>
                      <m:r>
                        <m:t>i</m:t>
                      </m:r>
                    </m:sub>
                  </m:sSub>
                </m:e>
              </m:nary>
            </m:e>
          </m:nary>
          <m:sSub>
            <m:e>
              <m:r>
                <m:t>λ</m:t>
              </m:r>
            </m:e>
            <m:sub>
              <m:r>
                <m:t>j</m:t>
              </m:r>
            </m:sub>
          </m:sSub>
          <m:r>
            <m:t> </m:t>
          </m:r>
          <m:r>
            <m:t>C</m:t>
          </m:r>
          <m:d>
            <m:dPr>
              <m:begChr m:val="("/>
              <m:sepChr m:val=""/>
              <m:endChr m:val=")"/>
              <m:grow/>
            </m:dPr>
            <m:e>
              <m:sSub>
                <m:e>
                  <m:r>
                    <m:rPr>
                      <m:sty m:val="b"/>
                    </m:rPr>
                    <m:t>x</m:t>
                  </m:r>
                </m:e>
                <m:sub>
                  <m:r>
                    <m:t>i</m:t>
                  </m:r>
                </m:sub>
              </m:sSub>
              <m:r>
                <m:rPr>
                  <m:sty m:val="p"/>
                </m:rPr>
                <m:t>−</m:t>
              </m:r>
              <m:sSub>
                <m:e>
                  <m:r>
                    <m:rPr>
                      <m:sty m:val="b"/>
                    </m:rPr>
                    <m:t>x</m:t>
                  </m:r>
                </m:e>
                <m:sub>
                  <m:r>
                    <m:t>j</m:t>
                  </m:r>
                </m:sub>
              </m:sSub>
            </m:e>
          </m:d>
          <m:r>
            <m:rPr>
              <m:sty m:val="p"/>
            </m:rPr>
            <m:t>.</m:t>
          </m:r>
        </m:oMath>
      </m:oMathPara>
    </w:p>
    <w:p>
      <w:pPr>
        <w:pStyle w:val="FirstParagraph"/>
      </w:pPr>
      <w:r>
        <w:t xml:space="preserve">Le troisième reli les observations au point à estimer :</w:t>
      </w:r>
    </w:p>
    <w:p>
      <w:pPr>
        <w:pStyle w:val="BodyText"/>
      </w:pPr>
      <m:oMathPara>
        <m:oMathParaPr>
          <m:jc m:val="center"/>
        </m:oMathParaPr>
        <m:oMath>
          <m:r>
            <m:rPr>
              <m:sty m:val="p"/>
            </m:rPr>
            <m:t>Cov</m:t>
          </m:r>
          <m:r>
            <m:t>​</m:t>
          </m:r>
          <m:d>
            <m:dPr>
              <m:begChr m:val="("/>
              <m:sepChr m:val=""/>
              <m:endChr m:val=")"/>
              <m:grow/>
            </m:dPr>
            <m:e>
              <m:sSub>
                <m:e>
                  <m:r>
                    <m:t>Y</m:t>
                  </m:r>
                </m:e>
                <m:sub>
                  <m:r>
                    <m:t>0</m:t>
                  </m:r>
                </m:sub>
              </m:sSub>
              <m:r>
                <m:rPr>
                  <m:sty m:val="p"/>
                </m:rPr>
                <m:t>,</m:t>
              </m:r>
              <m:r>
                <m:t> </m:t>
              </m:r>
              <m:nary>
                <m:naryPr>
                  <m:chr m:val="∑"/>
                  <m:limLoc m:val="undOvr"/>
                  <m:subHide m:val="off"/>
                  <m:supHide m:val="off"/>
                </m:naryPr>
                <m:sub>
                  <m:r>
                    <m:t>i</m:t>
                  </m:r>
                  <m:r>
                    <m:rPr>
                      <m:sty m:val="p"/>
                    </m:rPr>
                    <m:t>=</m:t>
                  </m:r>
                  <m:r>
                    <m:t>1</m:t>
                  </m:r>
                </m:sub>
                <m:sup>
                  <m:r>
                    <m:t>n</m:t>
                  </m:r>
                </m:sup>
                <m:e>
                  <m:sSub>
                    <m:e>
                      <m:r>
                        <m:t>λ</m:t>
                      </m:r>
                    </m:e>
                    <m:sub>
                      <m:r>
                        <m:t>i</m:t>
                      </m:r>
                    </m:sub>
                  </m:sSub>
                </m:e>
              </m:nary>
              <m:sSub>
                <m:e>
                  <m:r>
                    <m:t>Y</m:t>
                  </m:r>
                </m:e>
                <m:sub>
                  <m:r>
                    <m:t>i</m:t>
                  </m:r>
                </m:sub>
              </m:sSub>
            </m:e>
          </m:d>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r>
            <m:rPr>
              <m:sty m:val="p"/>
            </m:rPr>
            <m:t>Cov</m:t>
          </m:r>
          <m:d>
            <m:dPr>
              <m:begChr m:val="("/>
              <m:sepChr m:val=""/>
              <m:endChr m:val=")"/>
              <m:grow/>
            </m:dPr>
            <m:e>
              <m:sSub>
                <m:e>
                  <m:r>
                    <m:t>Y</m:t>
                  </m:r>
                </m:e>
                <m:sub>
                  <m:r>
                    <m:t>0</m:t>
                  </m:r>
                </m:sub>
              </m:sSub>
              <m:r>
                <m:rPr>
                  <m:sty m:val="p"/>
                </m:rPr>
                <m:t>,</m:t>
              </m:r>
              <m:sSub>
                <m:e>
                  <m:r>
                    <m:t>Y</m:t>
                  </m:r>
                </m:e>
                <m:sub>
                  <m:r>
                    <m:t>i</m:t>
                  </m:r>
                </m:sub>
              </m:sSub>
            </m:e>
          </m:d>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r>
            <m:t>C</m:t>
          </m:r>
          <m:d>
            <m:dPr>
              <m:begChr m:val="("/>
              <m:sepChr m:val=""/>
              <m:endChr m:val=")"/>
              <m:grow/>
            </m:dPr>
            <m:e>
              <m:sSub>
                <m:e>
                  <m:r>
                    <m:rPr>
                      <m:sty m:val="b"/>
                    </m:rPr>
                    <m:t>x</m:t>
                  </m:r>
                </m:e>
                <m:sub>
                  <m:r>
                    <m:t>i</m:t>
                  </m:r>
                </m:sub>
              </m:sSub>
              <m:r>
                <m:rPr>
                  <m:sty m:val="p"/>
                </m:rPr>
                <m:t>−</m:t>
              </m:r>
              <m:sSub>
                <m:e>
                  <m:r>
                    <m:rPr>
                      <m:sty m:val="b"/>
                    </m:rPr>
                    <m:t>x</m:t>
                  </m:r>
                </m:e>
                <m:sub>
                  <m:r>
                    <m:t>0</m:t>
                  </m:r>
                </m:sub>
              </m:sSub>
            </m:e>
          </m:d>
          <m:r>
            <m:rPr>
              <m:sty m:val="p"/>
            </m:rPr>
            <m:t>.</m:t>
          </m:r>
        </m:oMath>
      </m:oMathPara>
    </w:p>
    <w:p>
      <w:pPr>
        <w:pStyle w:val="FirstParagraph"/>
      </w:pPr>
      <w:r>
        <w:t xml:space="preserve">Par simplicité de notation, on a que</w:t>
      </w:r>
      <w:r>
        <w:t xml:space="preserve"> </w:t>
      </w:r>
      <m:oMath>
        <m:r>
          <m:rPr>
            <m:sty m:val="p"/>
          </m:rPr>
          <m:t>Cov</m:t>
        </m:r>
        <m:d>
          <m:dPr>
            <m:begChr m:val="("/>
            <m:sepChr m:val=""/>
            <m:endChr m:val=")"/>
            <m:grow/>
          </m:dPr>
          <m:e>
            <m:sSub>
              <m:e>
                <m:r>
                  <m:t>Y</m:t>
                </m:r>
              </m:e>
              <m:sub>
                <m:r>
                  <m:t>i</m:t>
                </m:r>
              </m:sub>
            </m:sSub>
            <m:r>
              <m:rPr>
                <m:sty m:val="p"/>
              </m:rPr>
              <m:t>,</m:t>
            </m:r>
            <m:sSub>
              <m:e>
                <m:r>
                  <m:t>Y</m:t>
                </m:r>
              </m:e>
              <m:sub>
                <m:r>
                  <m:t>j</m:t>
                </m:r>
              </m:sub>
            </m:sSub>
          </m:e>
        </m:d>
        <m:r>
          <m:rPr>
            <m:sty m:val="p"/>
          </m:rPr>
          <m:t>=</m:t>
        </m:r>
        <m:r>
          <m:rPr>
            <m:sty m:val="p"/>
          </m:rPr>
          <m:t>Cov</m:t>
        </m:r>
        <m:d>
          <m:dPr>
            <m:begChr m:val="("/>
            <m:sepChr m:val=""/>
            <m:endChr m:val=")"/>
            <m:grow/>
          </m:dPr>
          <m:e>
            <m:sSub>
              <m:e>
                <m:r>
                  <m:t>Z</m:t>
                </m:r>
              </m:e>
              <m:sub>
                <m:r>
                  <m:t>i</m:t>
                </m:r>
              </m:sub>
            </m:sSub>
            <m:r>
              <m:rPr>
                <m:sty m:val="p"/>
              </m:rPr>
              <m:t>,</m:t>
            </m:r>
            <m:sSub>
              <m:e>
                <m:r>
                  <m:t>Z</m:t>
                </m:r>
              </m:e>
              <m:sub>
                <m:r>
                  <m:t>j</m:t>
                </m:r>
              </m:sub>
            </m:sSub>
          </m:e>
        </m:d>
        <m:r>
          <m:rPr>
            <m:sty m:val="p"/>
          </m:rPr>
          <m:t>=</m:t>
        </m:r>
        <m:r>
          <m:t>C</m:t>
        </m:r>
        <m:d>
          <m:dPr>
            <m:begChr m:val="("/>
            <m:sepChr m:val=""/>
            <m:endChr m:val=")"/>
            <m:grow/>
          </m:dPr>
          <m:e>
            <m:sSub>
              <m:e>
                <m:r>
                  <m:rPr>
                    <m:sty m:val="b"/>
                  </m:rPr>
                  <m:t>x</m:t>
                </m:r>
              </m:e>
              <m:sub>
                <m:r>
                  <m:t>i</m:t>
                </m:r>
              </m:sub>
            </m:sSub>
            <m:r>
              <m:rPr>
                <m:sty m:val="p"/>
              </m:rPr>
              <m:t>−</m:t>
            </m:r>
            <m:sSub>
              <m:e>
                <m:r>
                  <m:rPr>
                    <m:sty m:val="b"/>
                  </m:rPr>
                  <m:t>x</m:t>
                </m:r>
              </m:e>
              <m:sub>
                <m:r>
                  <m:t>j</m:t>
                </m:r>
              </m:sub>
            </m:sSub>
          </m:e>
        </m:d>
        <m:r>
          <m:rPr>
            <m:sty m:val="p"/>
          </m:rPr>
          <m:t>=</m:t>
        </m:r>
        <m:sSub>
          <m:e>
            <m:r>
              <m:t>C</m:t>
            </m:r>
          </m:e>
          <m:sub>
            <m:r>
              <m:t>i</m:t>
            </m:r>
            <m:r>
              <m:t>j</m:t>
            </m:r>
          </m:sub>
        </m:sSub>
      </m:oMath>
      <w:r>
        <w:t xml:space="preserve">,</w:t>
      </w:r>
      <w:r>
        <w:t xml:space="preserve"> </w:t>
      </w:r>
      <m:oMath>
        <m:r>
          <m:rPr>
            <m:sty m:val="p"/>
          </m:rPr>
          <m:t>Cov</m:t>
        </m:r>
        <m:d>
          <m:dPr>
            <m:begChr m:val="("/>
            <m:sepChr m:val=""/>
            <m:endChr m:val=")"/>
            <m:grow/>
          </m:dPr>
          <m:e>
            <m:sSub>
              <m:e>
                <m:r>
                  <m:t>Y</m:t>
                </m:r>
              </m:e>
              <m:sub>
                <m:r>
                  <m:t>0</m:t>
                </m:r>
              </m:sub>
            </m:sSub>
            <m:r>
              <m:rPr>
                <m:sty m:val="p"/>
              </m:rPr>
              <m:t>,</m:t>
            </m:r>
            <m:sSub>
              <m:e>
                <m:r>
                  <m:t>Y</m:t>
                </m:r>
              </m:e>
              <m:sub>
                <m:r>
                  <m:t>i</m:t>
                </m:r>
              </m:sub>
            </m:sSub>
          </m:e>
        </m:d>
        <m:r>
          <m:rPr>
            <m:sty m:val="p"/>
          </m:rPr>
          <m:t>=</m:t>
        </m:r>
        <m:r>
          <m:rPr>
            <m:sty m:val="p"/>
          </m:rPr>
          <m:t>Cov</m:t>
        </m:r>
        <m:d>
          <m:dPr>
            <m:begChr m:val="("/>
            <m:sepChr m:val=""/>
            <m:endChr m:val=")"/>
            <m:grow/>
          </m:dPr>
          <m:e>
            <m:sSub>
              <m:e>
                <m:r>
                  <m:t>Z</m:t>
                </m:r>
              </m:e>
              <m:sub>
                <m:r>
                  <m:t>0</m:t>
                </m:r>
              </m:sub>
            </m:sSub>
            <m:r>
              <m:rPr>
                <m:sty m:val="p"/>
              </m:rPr>
              <m:t>,</m:t>
            </m:r>
            <m:sSub>
              <m:e>
                <m:r>
                  <m:t>Z</m:t>
                </m:r>
              </m:e>
              <m:sub>
                <m:r>
                  <m:t>i</m:t>
                </m:r>
              </m:sub>
            </m:sSub>
          </m:e>
        </m:d>
        <m:r>
          <m:rPr>
            <m:sty m:val="p"/>
          </m:rPr>
          <m:t>=</m:t>
        </m:r>
        <m:r>
          <m:t>C</m:t>
        </m:r>
        <m:d>
          <m:dPr>
            <m:begChr m:val="("/>
            <m:sepChr m:val=""/>
            <m:endChr m:val=")"/>
            <m:grow/>
          </m:dPr>
          <m:e>
            <m:sSub>
              <m:e>
                <m:r>
                  <m:rPr>
                    <m:sty m:val="b"/>
                  </m:rPr>
                  <m:t>x</m:t>
                </m:r>
              </m:e>
              <m:sub>
                <m:r>
                  <m:t>i</m:t>
                </m:r>
              </m:sub>
            </m:sSub>
            <m:r>
              <m:rPr>
                <m:sty m:val="p"/>
              </m:rPr>
              <m:t>−</m:t>
            </m:r>
            <m:sSub>
              <m:e>
                <m:r>
                  <m:rPr>
                    <m:sty m:val="b"/>
                  </m:rPr>
                  <m:t>x</m:t>
                </m:r>
              </m:e>
              <m:sub>
                <m:r>
                  <m:t>0</m:t>
                </m:r>
              </m:sub>
            </m:sSub>
          </m:e>
        </m:d>
        <m:r>
          <m:rPr>
            <m:sty m:val="p"/>
          </m:rPr>
          <m:t>=</m:t>
        </m:r>
        <m:sSub>
          <m:e>
            <m:r>
              <m:t>C</m:t>
            </m:r>
          </m:e>
          <m:sub>
            <m:r>
              <m:t>i</m:t>
            </m:r>
            <m:r>
              <m:t>0</m:t>
            </m:r>
          </m:sub>
        </m:sSub>
      </m:oMath>
      <w:r>
        <w:t xml:space="preserve"> </w:t>
      </w:r>
      <w:r>
        <w:t xml:space="preserve">et</w:t>
      </w:r>
      <w:r>
        <w:t xml:space="preserve"> </w:t>
      </w:r>
      <m:oMath>
        <m:r>
          <m:rPr>
            <m:sty m:val="p"/>
          </m:rPr>
          <m:t>Var</m:t>
        </m:r>
        <m:d>
          <m:dPr>
            <m:begChr m:val="("/>
            <m:sepChr m:val=""/>
            <m:endChr m:val=")"/>
            <m:grow/>
          </m:dPr>
          <m:e>
            <m:sSub>
              <m:e>
                <m:r>
                  <m:t>Y</m:t>
                </m:r>
              </m:e>
              <m:sub>
                <m:r>
                  <m:t>0</m:t>
                </m:r>
              </m:sub>
            </m:sSub>
          </m:e>
        </m:d>
        <m:r>
          <m:rPr>
            <m:sty m:val="p"/>
          </m:rPr>
          <m:t>=</m:t>
        </m:r>
        <m:r>
          <m:rPr>
            <m:sty m:val="p"/>
          </m:rPr>
          <m:t>Var</m:t>
        </m:r>
        <m:d>
          <m:dPr>
            <m:begChr m:val="("/>
            <m:sepChr m:val=""/>
            <m:endChr m:val=")"/>
            <m:grow/>
          </m:dPr>
          <m:e>
            <m:sSub>
              <m:e>
                <m:r>
                  <m:t>Z</m:t>
                </m:r>
              </m:e>
              <m:sub>
                <m:r>
                  <m:t>0</m:t>
                </m:r>
              </m:sub>
            </m:sSub>
          </m:e>
        </m:d>
        <m:r>
          <m:rPr>
            <m:sty m:val="p"/>
          </m:rPr>
          <m:t>=</m:t>
        </m:r>
        <m:r>
          <m:t>C</m:t>
        </m:r>
        <m:d>
          <m:dPr>
            <m:begChr m:val="("/>
            <m:sepChr m:val=""/>
            <m:endChr m:val=")"/>
            <m:grow/>
          </m:dPr>
          <m:e>
            <m:r>
              <m:rPr>
                <m:sty m:val="b"/>
              </m:rPr>
              <m:t>0</m:t>
            </m:r>
          </m:e>
        </m:d>
      </m:oMath>
      <w:r>
        <w:t xml:space="preserve">. En reportant les trois termes :</w:t>
      </w:r>
    </w:p>
    <w:p>
      <w:pPr>
        <w:pStyle w:val="BodyText"/>
      </w:pPr>
      <m:oMathPara>
        <m:oMathParaPr>
          <m:jc m:val="center"/>
        </m:oMathParaPr>
        <m:oMath>
          <m:r>
            <m:rPr>
              <m:sty m:val="p"/>
            </m:rPr>
            <m:t>Var</m:t>
          </m:r>
          <m:d>
            <m:dPr>
              <m:begChr m:val="("/>
              <m:sepChr m:val=""/>
              <m:endChr m:val=")"/>
              <m:grow/>
            </m:dPr>
            <m:e>
              <m:r>
                <m:t>e</m:t>
              </m:r>
            </m:e>
          </m:d>
          <m:r>
            <m:rPr>
              <m:sty m:val="p"/>
            </m:rPr>
            <m:t>=</m:t>
          </m:r>
          <m:r>
            <m:t>C</m:t>
          </m:r>
          <m:d>
            <m:dPr>
              <m:begChr m:val="("/>
              <m:sepChr m:val=""/>
              <m:endChr m:val=")"/>
              <m:grow/>
            </m:dPr>
            <m:e>
              <m:r>
                <m:rPr>
                  <m:sty m:val="b"/>
                </m:rPr>
                <m:t>0</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λ</m:t>
                      </m:r>
                    </m:e>
                    <m:sub>
                      <m:r>
                        <m:t>i</m:t>
                      </m:r>
                    </m:sub>
                  </m:sSub>
                </m:e>
              </m:nary>
            </m:e>
          </m:nary>
          <m:sSub>
            <m:e>
              <m:r>
                <m:t>λ</m:t>
              </m:r>
            </m:e>
            <m:sub>
              <m:r>
                <m:t>j</m:t>
              </m:r>
            </m:sub>
          </m:sSub>
          <m:r>
            <m:t> </m:t>
          </m:r>
          <m:sSub>
            <m:e>
              <m:r>
                <m:t>C</m:t>
              </m:r>
            </m:e>
            <m:sub>
              <m:r>
                <m:t>i</m:t>
              </m:r>
              <m:r>
                <m:t>j</m:t>
              </m:r>
            </m:sub>
          </m:sSub>
          <m:r>
            <m:rPr>
              <m:sty m:val="p"/>
            </m:rPr>
            <m:t>−</m:t>
          </m:r>
          <m:r>
            <m:t>2</m:t>
          </m:r>
          <m:nary>
            <m:naryPr>
              <m:chr m:val="∑"/>
              <m:limLoc m:val="undOvr"/>
              <m:subHide m:val="off"/>
              <m:supHide m:val="off"/>
            </m:naryPr>
            <m:sub>
              <m:r>
                <m:t>i</m:t>
              </m:r>
              <m:r>
                <m:rPr>
                  <m:sty m:val="p"/>
                </m:rPr>
                <m:t>=</m:t>
              </m:r>
              <m:r>
                <m:t>1</m:t>
              </m:r>
            </m:sub>
            <m:sup>
              <m:r>
                <m:t>n</m:t>
              </m:r>
            </m:sup>
            <m:e>
              <m:sSub>
                <m:e>
                  <m:r>
                    <m:t>λ</m:t>
                  </m:r>
                </m:e>
                <m:sub>
                  <m:r>
                    <m:t>i</m:t>
                  </m:r>
                </m:sub>
              </m:sSub>
            </m:e>
          </m:nary>
          <m:r>
            <m:t> </m:t>
          </m:r>
          <m:sSub>
            <m:e>
              <m:r>
                <m:t>C</m:t>
              </m:r>
            </m:e>
            <m:sub>
              <m:r>
                <m:t>i</m:t>
              </m:r>
              <m:r>
                <m:t>0</m:t>
              </m:r>
            </m:sub>
          </m:sSub>
          <m:r>
            <m:rPr>
              <m:sty m:val="p"/>
            </m:rPr>
            <m:t>.</m:t>
          </m:r>
        </m:oMath>
      </m:oMathPara>
    </w:p>
    <w:p>
      <w:pPr>
        <w:pStyle w:val="FirstParagraph"/>
      </w:pPr>
      <w:r>
        <w:t xml:space="preserve">Cette variance est une fonction quadratique des poids; on la minimise en annulant ses dérivées partielles par rapport à chaque</w:t>
      </w:r>
      <w:r>
        <w:t xml:space="preserve"> </w:t>
      </w:r>
      <m:oMath>
        <m:sSub>
          <m:e>
            <m:r>
              <m:t>λ</m:t>
            </m:r>
          </m:e>
          <m:sub>
            <m:r>
              <m:t>k</m:t>
            </m:r>
          </m:sub>
        </m:sSub>
      </m:oMath>
      <w:r>
        <w:t xml:space="preserve">. Dans la somme double, l’indice</w:t>
      </w:r>
      <w:r>
        <w:t xml:space="preserve"> </w:t>
      </w:r>
      <m:oMath>
        <m:r>
          <m:t>k</m:t>
        </m:r>
      </m:oMath>
      <w:r>
        <w:t xml:space="preserve"> </w:t>
      </w:r>
      <w:r>
        <w:t xml:space="preserve">apparaît deux fois — une fois comme</w:t>
      </w:r>
      <w:r>
        <w:t xml:space="preserve"> </w:t>
      </w:r>
      <m:oMath>
        <m:r>
          <m:t>i</m:t>
        </m:r>
      </m:oMath>
      <w:r>
        <w:t xml:space="preserve">, une fois comme</w:t>
      </w:r>
      <w:r>
        <w:t xml:space="preserve"> </w:t>
      </w:r>
      <m:oMath>
        <m:r>
          <m:t>j</m:t>
        </m:r>
      </m:oMath>
      <w:r>
        <w:t xml:space="preserve"> </w:t>
      </w:r>
      <w:r>
        <w:t xml:space="preserve">— et la symétrie</w:t>
      </w:r>
      <w:r>
        <w:t xml:space="preserve"> </w:t>
      </w:r>
      <m:oMath>
        <m:sSub>
          <m:e>
            <m:r>
              <m:t>C</m:t>
            </m:r>
          </m:e>
          <m:sub>
            <m:r>
              <m:t>k</m:t>
            </m:r>
            <m:r>
              <m:t>j</m:t>
            </m:r>
          </m:sub>
        </m:sSub>
        <m:r>
          <m:rPr>
            <m:sty m:val="p"/>
          </m:rPr>
          <m:t>=</m:t>
        </m:r>
        <m:sSub>
          <m:e>
            <m:r>
              <m:t>C</m:t>
            </m:r>
          </m:e>
          <m:sub>
            <m:r>
              <m:t>j</m:t>
            </m:r>
            <m:r>
              <m:t>k</m:t>
            </m:r>
          </m:sub>
        </m:sSub>
      </m:oMath>
      <w:r>
        <w:t xml:space="preserve"> </w:t>
      </w:r>
      <w:r>
        <w:t xml:space="preserve">réunit ces deux contributions, d’où le facteur 2 :</w:t>
      </w:r>
    </w:p>
    <w:p>
      <w:pPr>
        <w:pStyle w:val="BodyText"/>
      </w:pPr>
      <m:oMathPara>
        <m:oMathParaPr>
          <m:jc m:val="center"/>
        </m:oMathParaPr>
        <m:oMath>
          <m:f>
            <m:fPr>
              <m:type m:val="bar"/>
            </m:fPr>
            <m:num>
              <m:r>
                <m:rPr>
                  <m:sty m:val="p"/>
                </m:rPr>
                <m:t>∂</m:t>
              </m:r>
              <m:sSubSup>
                <m:e>
                  <m:r>
                    <m:t>σ</m:t>
                  </m:r>
                </m:e>
                <m:sub>
                  <m:r>
                    <m:t>K</m:t>
                  </m:r>
                </m:sub>
                <m:sup>
                  <m:r>
                    <m:t>2</m:t>
                  </m:r>
                </m:sup>
              </m:sSubSup>
            </m:num>
            <m:den>
              <m:r>
                <m:rPr>
                  <m:sty m:val="p"/>
                </m:rPr>
                <m:t>∂</m:t>
              </m:r>
              <m:sSub>
                <m:e>
                  <m:r>
                    <m:t>λ</m:t>
                  </m:r>
                </m:e>
                <m:sub>
                  <m:r>
                    <m:t>k</m:t>
                  </m:r>
                </m:sub>
              </m:sSub>
            </m:den>
          </m:f>
          <m:r>
            <m:rPr>
              <m:sty m:val="p"/>
            </m:rPr>
            <m:t>=</m:t>
          </m:r>
          <m:r>
            <m:t>2</m:t>
          </m:r>
          <m:nary>
            <m:naryPr>
              <m:chr m:val="∑"/>
              <m:limLoc m:val="undOvr"/>
              <m:subHide m:val="off"/>
              <m:supHide m:val="off"/>
            </m:naryPr>
            <m:sub>
              <m:r>
                <m:t>j</m:t>
              </m:r>
              <m:r>
                <m:rPr>
                  <m:sty m:val="p"/>
                </m:rPr>
                <m:t>=</m:t>
              </m:r>
              <m:r>
                <m:t>1</m:t>
              </m:r>
            </m:sub>
            <m:sup>
              <m:r>
                <m:t>n</m:t>
              </m:r>
            </m:sup>
            <m:e>
              <m:sSub>
                <m:e>
                  <m:r>
                    <m:t>λ</m:t>
                  </m:r>
                </m:e>
                <m:sub>
                  <m:r>
                    <m:t>j</m:t>
                  </m:r>
                </m:sub>
              </m:sSub>
            </m:e>
          </m:nary>
          <m:r>
            <m:t> </m:t>
          </m:r>
          <m:sSub>
            <m:e>
              <m:r>
                <m:t>C</m:t>
              </m:r>
            </m:e>
            <m:sub>
              <m:r>
                <m:t>k</m:t>
              </m:r>
              <m:r>
                <m:t>j</m:t>
              </m:r>
            </m:sub>
          </m:sSub>
          <m:r>
            <m:rPr>
              <m:sty m:val="p"/>
            </m:rPr>
            <m:t>−</m:t>
          </m:r>
          <m:r>
            <m:t>2</m:t>
          </m:r>
          <m:r>
            <m:t> </m:t>
          </m:r>
          <m:sSub>
            <m:e>
              <m:r>
                <m:t>C</m:t>
              </m:r>
            </m:e>
            <m:sub>
              <m:r>
                <m:t>k</m:t>
              </m:r>
              <m:r>
                <m:t>0</m:t>
              </m:r>
            </m:sub>
          </m:sSub>
          <m:r>
            <m:rPr>
              <m:sty m:val="p"/>
            </m:rPr>
            <m:t>=</m:t>
          </m:r>
          <m:r>
            <m:t>0</m:t>
          </m:r>
          <m:r>
            <m:rPr>
              <m:sty m:val="p"/>
            </m:rPr>
            <m:t>.</m:t>
          </m:r>
        </m:oMath>
      </m:oMathPara>
    </w:p>
    <w:p>
      <w:pPr>
        <w:pStyle w:val="FirstParagraph"/>
      </w:pPr>
      <w:r>
        <w:t xml:space="preserve">En divisant par 2, on obtient une équation par point</w:t>
      </w:r>
      <w:r>
        <w:t xml:space="preserve"> </w:t>
      </w:r>
      <m:oMath>
        <m:r>
          <m:t>k</m:t>
        </m:r>
      </m:oMath>
      <w:r>
        <w:t xml:space="preserve">, soit le système de krigeage simple :</w:t>
      </w:r>
    </w:p>
    <w:p>
      <w:pPr>
        <w:pStyle w:val="BodyText"/>
      </w:pPr>
      <m:oMathPara>
        <m:oMathParaPr>
          <m:jc m:val="center"/>
        </m:oMathParaPr>
        <m:oMath>
          <m:nary>
            <m:naryPr>
              <m:chr m:val="∑"/>
              <m:limLoc m:val="undOvr"/>
              <m:subHide m:val="off"/>
              <m:supHide m:val="off"/>
            </m:naryPr>
            <m:sub>
              <m:r>
                <m:t>j</m:t>
              </m:r>
              <m:r>
                <m:rPr>
                  <m:sty m:val="p"/>
                </m:rPr>
                <m:t>=</m:t>
              </m:r>
              <m:r>
                <m:t>1</m:t>
              </m:r>
            </m:sub>
            <m:sup>
              <m:r>
                <m:t>n</m:t>
              </m:r>
            </m:sup>
            <m:e>
              <m:sSub>
                <m:e>
                  <m:r>
                    <m:t>λ</m:t>
                  </m:r>
                </m:e>
                <m:sub>
                  <m:r>
                    <m:t>j</m:t>
                  </m:r>
                </m:sub>
              </m:sSub>
            </m:e>
          </m:nary>
          <m:r>
            <m:t> </m:t>
          </m:r>
          <m:sSub>
            <m:e>
              <m:r>
                <m:t>C</m:t>
              </m:r>
            </m:e>
            <m:sub>
              <m:r>
                <m:t>k</m:t>
              </m:r>
              <m:r>
                <m:t>j</m:t>
              </m:r>
            </m:sub>
          </m:sSub>
          <m:r>
            <m:rPr>
              <m:sty m:val="p"/>
            </m:rPr>
            <m:t>=</m:t>
          </m:r>
          <m:sSub>
            <m:e>
              <m:r>
                <m:t>C</m:t>
              </m:r>
            </m:e>
            <m:sub>
              <m:r>
                <m:t>k</m:t>
              </m:r>
              <m:r>
                <m:t>0</m:t>
              </m:r>
            </m:sub>
          </m:sSub>
          <m:r>
            <m:rPr>
              <m:sty m:val="p"/>
            </m:rPr>
            <m:t>,</m:t>
          </m:r>
          <m:r>
            <m:t> </m:t>
          </m:r>
          <m:r>
            <m:t>k</m:t>
          </m:r>
          <m:r>
            <m:rPr>
              <m:sty m:val="p"/>
            </m:rPr>
            <m:t>=</m:t>
          </m:r>
          <m:r>
            <m:t>1</m:t>
          </m:r>
          <m:r>
            <m:rPr>
              <m:sty m:val="p"/>
            </m:rPr>
            <m:t>,</m:t>
          </m:r>
          <m:r>
            <m:rPr>
              <m:sty m:val="p"/>
            </m:rPr>
            <m:t>…</m:t>
          </m:r>
          <m:r>
            <m:rPr>
              <m:sty m:val="p"/>
            </m:rPr>
            <m:t>,</m:t>
          </m:r>
          <m:r>
            <m:t>n</m:t>
          </m:r>
          <m:r>
            <m:rPr>
              <m:sty m:val="p"/>
            </m:rPr>
            <m:t>.</m:t>
          </m:r>
        </m:oMath>
      </m:oMathPara>
    </w:p>
    <w:p>
      <w:pPr>
        <w:pStyle w:val="FirstParagraph"/>
      </w:pPr>
      <w:r>
        <w:t xml:space="preserve">Le système comporte</w:t>
      </w:r>
      <w:r>
        <w:t xml:space="preserve"> </w:t>
      </w:r>
      <m:oMath>
        <m:r>
          <m:t>n</m:t>
        </m:r>
      </m:oMath>
      <w:r>
        <w:t xml:space="preserve"> </w:t>
      </w:r>
      <w:r>
        <w:t xml:space="preserve">équations, une pour chaque donnée observée, et</w:t>
      </w:r>
      <w:r>
        <w:t xml:space="preserve"> </w:t>
      </w:r>
      <m:oMath>
        <m:r>
          <m:t>n</m:t>
        </m:r>
      </m:oMath>
      <w:r>
        <w:t xml:space="preserve"> </w:t>
      </w:r>
      <w:r>
        <w:t xml:space="preserve">inconnues : les poids de krigeage. Comme le modèle de covariance est admissible et que les points de données sont distincts, la matrice du système est définie positive, donc inversible : le système admet une solution unique. Cette même propriété garantit que la variance</w:t>
      </w:r>
      <w:r>
        <w:t xml:space="preserve"> </w:t>
      </w:r>
      <m:oMath>
        <m:sSubSup>
          <m:e>
            <m:r>
              <m:t>σ</m:t>
            </m:r>
          </m:e>
          <m:sub>
            <m:r>
              <m:t>K</m:t>
            </m:r>
          </m:sub>
          <m:sup>
            <m:r>
              <m:t>2</m:t>
            </m:r>
          </m:sup>
        </m:sSubSup>
      </m:oMath>
      <w:r>
        <w:t xml:space="preserve">, fonction quadratique des poids, est strictement convexe; la solution du système en est donc bien le minimum.</w:t>
      </w:r>
    </w:p>
    <w:bookmarkEnd w:id="35"/>
    <w:bookmarkStart w:id="36" w:name="variance-de-krigeage-simple"/>
    <w:p>
      <w:pPr>
        <w:pStyle w:val="Heading3"/>
      </w:pPr>
      <w:r>
        <w:t xml:space="preserve">2.3 Variance de krigeage simple</w:t>
      </w:r>
    </w:p>
    <w:p>
      <w:pPr>
        <w:pStyle w:val="FirstParagraph"/>
      </w:pPr>
      <w:r>
        <w:t xml:space="preserve">En reportant la solution dans l’expression de</w:t>
      </w:r>
      <w:r>
        <w:t xml:space="preserve"> </w:t>
      </w:r>
      <m:oMath>
        <m:r>
          <m:rPr>
            <m:sty m:val="p"/>
          </m:rPr>
          <m:t>Var</m:t>
        </m:r>
        <m:d>
          <m:dPr>
            <m:begChr m:val="("/>
            <m:sepChr m:val=""/>
            <m:endChr m:val=")"/>
            <m:grow/>
          </m:dPr>
          <m:e>
            <m:r>
              <m:t>e</m:t>
            </m:r>
          </m:e>
        </m:d>
      </m:oMath>
      <w:r>
        <w:t xml:space="preserve">, on obtient une forme simplifié de la varaince d’estimation nommé la variance de krigeage simple (</w:t>
      </w:r>
      <m:oMath>
        <m:sSubSup>
          <m:e>
            <m:r>
              <m:t>σ</m:t>
            </m:r>
          </m:e>
          <m:sub>
            <m:r>
              <m:t>S</m:t>
            </m:r>
            <m:r>
              <m:t>K</m:t>
            </m:r>
          </m:sub>
          <m:sup>
            <m:r>
              <m:t>2</m:t>
            </m:r>
          </m:sup>
        </m:sSubSup>
      </m:oMath>
      <w:r>
        <w:t xml:space="preserve">), c’est-à-dire la valeur minimale de la variance d’estimation :</w:t>
      </w:r>
    </w:p>
    <w:p>
      <w:pPr>
        <w:pStyle w:val="BodyText"/>
      </w:pPr>
      <m:oMathPara>
        <m:oMathParaPr>
          <m:jc m:val="center"/>
        </m:oMathParaPr>
        <m:oMath>
          <m:sSubSup>
            <m:e>
              <m:r>
                <m:t>σ</m:t>
              </m:r>
            </m:e>
            <m:sub>
              <m:r>
                <m:t>S</m:t>
              </m:r>
              <m:r>
                <m:t>K</m:t>
              </m:r>
            </m:sub>
            <m:sup>
              <m:r>
                <m:t>2</m:t>
              </m:r>
            </m:sup>
          </m:sSubSup>
          <m:r>
            <m:rPr>
              <m:sty m:val="p"/>
            </m:rPr>
            <m:t>=</m:t>
          </m:r>
          <m:r>
            <m:rPr>
              <m:sty m:val="p"/>
            </m:rPr>
            <m:t>Var</m:t>
          </m:r>
          <m:d>
            <m:dPr>
              <m:begChr m:val="("/>
              <m:sepChr m:val=""/>
              <m:endChr m:val=")"/>
              <m:grow/>
            </m:dPr>
            <m:e>
              <m:r>
                <m:t>e</m:t>
              </m:r>
            </m:e>
          </m:d>
          <m:r>
            <m:rPr>
              <m:sty m:val="p"/>
            </m:rPr>
            <m:t>=</m:t>
          </m:r>
          <m:r>
            <m:t>C</m:t>
          </m:r>
          <m:d>
            <m:dPr>
              <m:begChr m:val="("/>
              <m:sepChr m:val=""/>
              <m:endChr m:val=")"/>
              <m:grow/>
            </m:dPr>
            <m:e>
              <m:r>
                <m:rPr>
                  <m:sty m:val="b"/>
                </m:rPr>
                <m:t>0</m:t>
              </m:r>
            </m:e>
          </m:d>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sSub>
            <m:e>
              <m:r>
                <m:t>C</m:t>
              </m:r>
            </m:e>
            <m:sub>
              <m:r>
                <m:t>i</m:t>
              </m:r>
              <m:r>
                <m:t>0</m:t>
              </m:r>
            </m:sub>
          </m:sSub>
        </m:oMath>
      </m:oMathPara>
    </w:p>
    <w:p>
      <w:pPr>
        <w:pStyle w:val="FirstParagraph"/>
      </w:pPr>
      <w:r>
        <w:t xml:space="preserve">Elle part de la variance a priori</w:t>
      </w:r>
      <w:r>
        <w:t xml:space="preserve"> </w:t>
      </w:r>
      <m:oMath>
        <m:sSup>
          <m:e>
            <m:r>
              <m:t>σ</m:t>
            </m:r>
          </m:e>
          <m:sup>
            <m:r>
              <m:t>2</m:t>
            </m:r>
          </m:sup>
        </m:sSup>
        <m:r>
          <m:rPr>
            <m:sty m:val="p"/>
          </m:rPr>
          <m:t>=</m:t>
        </m:r>
        <m:r>
          <m:t>C</m:t>
        </m:r>
        <m:d>
          <m:dPr>
            <m:begChr m:val="("/>
            <m:sepChr m:val=""/>
            <m:endChr m:val=")"/>
            <m:grow/>
          </m:dPr>
          <m:e>
            <m:r>
              <m:rPr>
                <m:sty m:val="b"/>
              </m:rPr>
              <m:t>0</m:t>
            </m:r>
          </m:e>
        </m:d>
      </m:oMath>
      <w:r>
        <w:t xml:space="preserve"> </w:t>
      </w:r>
      <w:r>
        <w:t xml:space="preserve">et lui retranche l’information apportée par les données pondérées. Plus les données sont proches de la cible et bien réparties autour d’elle, plus la réduction de la variance est forte.</w:t>
      </w:r>
    </w:p>
    <w:bookmarkEnd w:id="36"/>
    <w:bookmarkStart w:id="37" w:name="comportement-loin-des-données"/>
    <w:p>
      <w:pPr>
        <w:pStyle w:val="Heading3"/>
      </w:pPr>
      <w:r>
        <w:t xml:space="preserve">2.4 Comportement loin des données</w:t>
      </w:r>
    </w:p>
    <w:p>
      <w:pPr>
        <w:pStyle w:val="FirstParagraph"/>
      </w:pPr>
      <w:r>
        <w:t xml:space="preserve">Lorsque la cible est éloignée de toutes les données au-delà de la portée, les covariances</w:t>
      </w:r>
      <w:r>
        <w:t xml:space="preserve"> </w:t>
      </w:r>
      <m:oMath>
        <m:sSub>
          <m:e>
            <m:r>
              <m:t>C</m:t>
            </m:r>
          </m:e>
          <m:sub>
            <m:r>
              <m:t>i</m:t>
            </m:r>
            <m:r>
              <m:t>0</m:t>
            </m:r>
          </m:sub>
        </m:sSub>
      </m:oMath>
      <w:r>
        <w:t xml:space="preserve"> </w:t>
      </w:r>
      <w:r>
        <w:t xml:space="preserve">sont nulles (modèle à portée finie, comme le sphérique) ou négligeables (modèle à portée effective, comme l’exponentiel ou le gaussien). Le système donne alors des poids nuls,</w:t>
      </w:r>
      <w:r>
        <w:t xml:space="preserve"> </w:t>
      </w:r>
      <m:oMath>
        <m:sSub>
          <m:e>
            <m:r>
              <m:t>λ</m:t>
            </m:r>
          </m:e>
          <m:sub>
            <m:r>
              <m:t>i</m:t>
            </m:r>
          </m:sub>
        </m:sSub>
        <m:r>
          <m:rPr>
            <m:sty m:val="p"/>
          </m:rPr>
          <m:t>→</m:t>
        </m:r>
        <m:r>
          <m:t>0</m:t>
        </m:r>
        <m:r>
          <m:rPr>
            <m:sty m:val="p"/>
          </m:rPr>
          <m:t>∀</m:t>
        </m:r>
        <m:r>
          <m:t>i</m:t>
        </m:r>
        <m:r>
          <m:rPr>
            <m:sty m:val="p"/>
          </m:rPr>
          <m:t>=</m:t>
        </m:r>
        <m:r>
          <m:t>1</m:t>
        </m:r>
        <m:r>
          <m:rPr>
            <m:sty m:val="p"/>
          </m:rPr>
          <m:t>,</m:t>
        </m:r>
        <m:r>
          <m:rPr>
            <m:sty m:val="p"/>
          </m:rPr>
          <m:t>.</m:t>
        </m:r>
        <m:r>
          <m:rPr>
            <m:sty m:val="p"/>
          </m:rPr>
          <m:t>.</m:t>
        </m:r>
        <m:r>
          <m:rPr>
            <m:sty m:val="p"/>
          </m:rPr>
          <m:t>.</m:t>
        </m:r>
        <m:r>
          <m:rPr>
            <m:sty m:val="p"/>
          </m:rPr>
          <m:t>,</m:t>
        </m:r>
        <m:r>
          <m:t>n</m:t>
        </m:r>
      </m:oMath>
      <w:r>
        <w:t xml:space="preserve">, et :</w:t>
      </w:r>
    </w:p>
    <w:p>
      <w:pPr>
        <w:pStyle w:val="Compact"/>
        <w:numPr>
          <w:ilvl w:val="0"/>
          <w:numId w:val="1005"/>
        </w:numPr>
      </w:pPr>
      <m:oMath>
        <m:sSubSup>
          <m:e>
            <m:r>
              <m:t>Z</m:t>
            </m:r>
          </m:e>
          <m:sub>
            <m:r>
              <m:t>0</m:t>
            </m:r>
          </m:sub>
          <m:sup>
            <m:r>
              <m:rPr>
                <m:sty m:val="p"/>
              </m:rPr>
              <m:t>*</m:t>
            </m:r>
          </m:sup>
        </m:sSubSup>
        <m:r>
          <m:rPr>
            <m:sty m:val="p"/>
          </m:rPr>
          <m:t>→</m:t>
        </m:r>
        <m:r>
          <m:t>m</m:t>
        </m:r>
      </m:oMath>
      <w:r>
        <w:t xml:space="preserve"> </w:t>
      </w:r>
      <w:r>
        <w:t xml:space="preserve">: l’estimation revient à la moyenne;</w:t>
      </w:r>
    </w:p>
    <w:p>
      <w:pPr>
        <w:pStyle w:val="Compact"/>
        <w:numPr>
          <w:ilvl w:val="0"/>
          <w:numId w:val="1005"/>
        </w:numPr>
      </w:pPr>
      <m:oMath>
        <m:sSubSup>
          <m:e>
            <m:r>
              <m:t>σ</m:t>
            </m:r>
          </m:e>
          <m:sub>
            <m:r>
              <m:t>S</m:t>
            </m:r>
            <m:r>
              <m:t>K</m:t>
            </m:r>
          </m:sub>
          <m:sup>
            <m:r>
              <m:t>2</m:t>
            </m:r>
          </m:sup>
        </m:sSubSup>
        <m:r>
          <m:rPr>
            <m:sty m:val="p"/>
          </m:rPr>
          <m:t>→</m:t>
        </m:r>
        <m:sSup>
          <m:e>
            <m:r>
              <m:t>σ</m:t>
            </m:r>
          </m:e>
          <m:sup>
            <m:r>
              <m:t>2</m:t>
            </m:r>
          </m:sup>
        </m:sSup>
      </m:oMath>
      <w:r>
        <w:t xml:space="preserve"> </w:t>
      </w:r>
      <w:r>
        <w:t xml:space="preserve">: la variance de krigeage tend vers la variance a priori.</w:t>
      </w:r>
    </w:p>
    <w:p>
      <w:pPr>
        <w:pStyle w:val="FirstParagraph"/>
      </w:pPr>
      <w:r>
        <w:t xml:space="preserve">En l’absence d’information spatiale utile, le krigeage simple retourne donc la moyenne, avec une incertitude maximale.</w:t>
      </w:r>
    </w:p>
    <w:bookmarkEnd w:id="37"/>
    <w:bookmarkStart w:id="38" w:name="forme-matricielle"/>
    <w:p>
      <w:pPr>
        <w:pStyle w:val="Heading3"/>
      </w:pPr>
      <w:r>
        <w:t xml:space="preserve">2.5 Forme matricielle</w:t>
      </w:r>
    </w:p>
    <w:p>
      <w:pPr>
        <w:pStyle w:val="FirstParagraph"/>
      </w:pPr>
      <w:r>
        <w:t xml:space="preserve">Le système de krigeage est un ensemble de</w:t>
      </w:r>
      <w:r>
        <w:t xml:space="preserve"> </w:t>
      </w:r>
      <m:oMath>
        <m:r>
          <m:t>n</m:t>
        </m:r>
      </m:oMath>
      <w:r>
        <w:t xml:space="preserve"> </w:t>
      </w:r>
      <w:r>
        <w:t xml:space="preserve">équations linéaires en les poids; on peut donc l’écrire sous forme matricielle,</w:t>
      </w:r>
      <w:r>
        <w:t xml:space="preserve"> </w:t>
      </w:r>
      <m:oMath>
        <m:r>
          <m:rPr>
            <m:sty m:val="b"/>
          </m:rPr>
          <m:t>C</m:t>
        </m:r>
        <m:r>
          <m:t> </m:t>
        </m:r>
        <m:r>
          <m:rPr>
            <m:sty m:val="b"/>
          </m:rPr>
          <m:t>λ</m:t>
        </m:r>
        <m:r>
          <m:rPr>
            <m:sty m:val="p"/>
          </m:rPr>
          <m:t>=</m:t>
        </m:r>
        <m:r>
          <m:rPr>
            <m:sty m:val="b"/>
          </m:rPr>
          <m:t>c</m:t>
        </m:r>
      </m:oMath>
      <w:r>
        <w:t xml:space="preserve"> </w:t>
      </w:r>
      <w:r>
        <w:t xml:space="preserve">:</w:t>
      </w:r>
    </w:p>
    <w:p>
      <w:pPr>
        <w:pStyle w:val="BodyText"/>
      </w:pPr>
      <m:oMathPara>
        <m:oMathParaPr>
          <m:jc m:val="center"/>
        </m:oMathParaPr>
        <m:oMath>
          <m:limLow>
            <m:e>
              <m:limLow>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C</m:t>
                                </m:r>
                              </m:e>
                              <m:sub>
                                <m:r>
                                  <m:t>11</m:t>
                                </m:r>
                              </m:sub>
                            </m:sSub>
                          </m:e>
                          <m:e>
                            <m:sSub>
                              <m:e>
                                <m:r>
                                  <m:t>C</m:t>
                                </m:r>
                              </m:e>
                              <m:sub>
                                <m:r>
                                  <m:t>12</m:t>
                                </m:r>
                              </m:sub>
                            </m:sSub>
                          </m:e>
                          <m:e>
                            <m:sSub>
                              <m:e>
                                <m:r>
                                  <m:t>C</m:t>
                                </m:r>
                              </m:e>
                              <m:sub>
                                <m:r>
                                  <m:t>13</m:t>
                                </m:r>
                              </m:sub>
                            </m:sSub>
                          </m:e>
                          <m:e>
                            <m:r>
                              <m:rPr>
                                <m:sty m:val="p"/>
                              </m:rPr>
                              <m:t>⋯</m:t>
                            </m:r>
                          </m:e>
                          <m:e>
                            <m:sSub>
                              <m:e>
                                <m:r>
                                  <m:t>C</m:t>
                                </m:r>
                              </m:e>
                              <m:sub>
                                <m:r>
                                  <m:t>1</m:t>
                                </m:r>
                                <m:r>
                                  <m:t>n</m:t>
                                </m:r>
                              </m:sub>
                            </m:sSub>
                          </m:e>
                        </m:mr>
                        <m:mr>
                          <m:e>
                            <m:sSub>
                              <m:e>
                                <m:r>
                                  <m:t>C</m:t>
                                </m:r>
                              </m:e>
                              <m:sub>
                                <m:r>
                                  <m:t>21</m:t>
                                </m:r>
                              </m:sub>
                            </m:sSub>
                          </m:e>
                          <m:e>
                            <m:sSub>
                              <m:e>
                                <m:r>
                                  <m:t>C</m:t>
                                </m:r>
                              </m:e>
                              <m:sub>
                                <m:r>
                                  <m:t>22</m:t>
                                </m:r>
                              </m:sub>
                            </m:sSub>
                          </m:e>
                          <m:e>
                            <m:sSub>
                              <m:e>
                                <m:r>
                                  <m:t>C</m:t>
                                </m:r>
                              </m:e>
                              <m:sub>
                                <m:r>
                                  <m:t>23</m:t>
                                </m:r>
                              </m:sub>
                            </m:sSub>
                          </m:e>
                          <m:e>
                            <m:r>
                              <m:rPr>
                                <m:sty m:val="p"/>
                              </m:rPr>
                              <m:t>⋯</m:t>
                            </m:r>
                          </m:e>
                          <m:e>
                            <m:sSub>
                              <m:e>
                                <m:r>
                                  <m:t>C</m:t>
                                </m:r>
                              </m:e>
                              <m:sub>
                                <m:r>
                                  <m:t>2</m:t>
                                </m:r>
                                <m:r>
                                  <m:t>n</m:t>
                                </m:r>
                              </m:sub>
                            </m:sSub>
                          </m:e>
                        </m:mr>
                        <m:mr>
                          <m:e>
                            <m:sSub>
                              <m:e>
                                <m:r>
                                  <m:t>C</m:t>
                                </m:r>
                              </m:e>
                              <m:sub>
                                <m:r>
                                  <m:t>31</m:t>
                                </m:r>
                              </m:sub>
                            </m:sSub>
                          </m:e>
                          <m:e>
                            <m:sSub>
                              <m:e>
                                <m:r>
                                  <m:t>C</m:t>
                                </m:r>
                              </m:e>
                              <m:sub>
                                <m:r>
                                  <m:t>32</m:t>
                                </m:r>
                              </m:sub>
                            </m:sSub>
                          </m:e>
                          <m:e>
                            <m:sSub>
                              <m:e>
                                <m:r>
                                  <m:t>C</m:t>
                                </m:r>
                              </m:e>
                              <m:sub>
                                <m:r>
                                  <m:t>33</m:t>
                                </m:r>
                              </m:sub>
                            </m:sSub>
                          </m:e>
                          <m:e>
                            <m:r>
                              <m:rPr>
                                <m:sty m:val="p"/>
                              </m:rPr>
                              <m:t>⋯</m:t>
                            </m:r>
                          </m:e>
                          <m:e>
                            <m:sSub>
                              <m:e>
                                <m:r>
                                  <m:t>C</m:t>
                                </m:r>
                              </m:e>
                              <m:sub>
                                <m:r>
                                  <m:t>3</m:t>
                                </m:r>
                                <m:r>
                                  <m:t>n</m:t>
                                </m:r>
                              </m:sub>
                            </m:sSub>
                          </m:e>
                        </m:mr>
                        <m:mr>
                          <m:e>
                            <m:r>
                              <m:rPr>
                                <m:sty m:val="p"/>
                              </m:rPr>
                              <m:t>⋮</m:t>
                            </m:r>
                          </m:e>
                          <m:e>
                            <m:r>
                              <m:rPr>
                                <m:sty m:val="p"/>
                              </m:rPr>
                              <m:t>⋮</m:t>
                            </m:r>
                          </m:e>
                          <m:e>
                            <m:r>
                              <m:rPr>
                                <m:sty m:val="p"/>
                              </m:rPr>
                              <m:t>⋮</m:t>
                            </m:r>
                          </m:e>
                          <m:e>
                            <m:r>
                              <m:rPr>
                                <m:sty m:val="p"/>
                              </m:rPr>
                              <m:t>⋱</m:t>
                            </m:r>
                          </m:e>
                          <m:e>
                            <m:r>
                              <m:rPr>
                                <m:sty m:val="p"/>
                              </m:rPr>
                              <m:t>⋮</m:t>
                            </m:r>
                          </m:e>
                        </m:mr>
                        <m:mr>
                          <m:e>
                            <m:sSub>
                              <m:e>
                                <m:r>
                                  <m:t>C</m:t>
                                </m:r>
                              </m:e>
                              <m:sub>
                                <m:r>
                                  <m:t>n</m:t>
                                </m:r>
                                <m:r>
                                  <m:t>1</m:t>
                                </m:r>
                              </m:sub>
                            </m:sSub>
                          </m:e>
                          <m:e>
                            <m:sSub>
                              <m:e>
                                <m:r>
                                  <m:t>C</m:t>
                                </m:r>
                              </m:e>
                              <m:sub>
                                <m:r>
                                  <m:t>n</m:t>
                                </m:r>
                                <m:r>
                                  <m:t>2</m:t>
                                </m:r>
                              </m:sub>
                            </m:sSub>
                          </m:e>
                          <m:e>
                            <m:sSub>
                              <m:e>
                                <m:r>
                                  <m:t>C</m:t>
                                </m:r>
                              </m:e>
                              <m:sub>
                                <m:r>
                                  <m:t>n</m:t>
                                </m:r>
                                <m:r>
                                  <m:t>3</m:t>
                                </m:r>
                              </m:sub>
                            </m:sSub>
                          </m:e>
                          <m:e>
                            <m:r>
                              <m:rPr>
                                <m:sty m:val="p"/>
                              </m:rPr>
                              <m:t>⋯</m:t>
                            </m:r>
                          </m:e>
                          <m:e>
                            <m:sSub>
                              <m:e>
                                <m:r>
                                  <m:t>C</m:t>
                                </m:r>
                              </m:e>
                              <m:sub>
                                <m:r>
                                  <m:t>n</m:t>
                                </m:r>
                                <m:r>
                                  <m:t>n</m:t>
                                </m:r>
                              </m:sub>
                            </m:sSub>
                          </m:e>
                        </m:mr>
                      </m:m>
                    </m:e>
                  </m:d>
                </m:e>
                <m:lim>
                  <m:r>
                    <m:rPr>
                      <m:sty m:val="p"/>
                    </m:rPr>
                    <m:t>⏟</m:t>
                  </m:r>
                </m:lim>
              </m:limLow>
            </m:e>
            <m:lim>
              <m:r>
                <m:rPr>
                  <m:sty m:val="b"/>
                </m:rPr>
                <m:t>C</m:t>
              </m:r>
            </m:lim>
          </m:limLow>
          <m:limLow>
            <m:e>
              <m:limLow>
                <m:e>
                  <m:d>
                    <m:dPr>
                      <m:begChr m:val="["/>
                      <m:sepChr m:val=""/>
                      <m:endChr m:val="]"/>
                      <m:grow/>
                    </m:dPr>
                    <m:e>
                      <m:m>
                        <m:mPr>
                          <m:baseJc m:val="center"/>
                          <m:plcHide m:val="on"/>
                          <m:mcs>
                            <m:mc>
                              <m:mcPr>
                                <m:mcJc m:val="center"/>
                                <m:count m:val="1"/>
                              </m:mcPr>
                            </m:mc>
                          </m:mcs>
                        </m:mPr>
                        <m:mr>
                          <m:e>
                            <m:sSub>
                              <m:e>
                                <m:r>
                                  <m:t>λ</m:t>
                                </m:r>
                              </m:e>
                              <m:sub>
                                <m:r>
                                  <m:t>1</m:t>
                                </m:r>
                              </m:sub>
                            </m:sSub>
                          </m:e>
                        </m:mr>
                        <m:mr>
                          <m:e>
                            <m:sSub>
                              <m:e>
                                <m:r>
                                  <m:t>λ</m:t>
                                </m:r>
                              </m:e>
                              <m:sub>
                                <m:r>
                                  <m:t>2</m:t>
                                </m:r>
                              </m:sub>
                            </m:sSub>
                          </m:e>
                        </m:mr>
                        <m:mr>
                          <m:e>
                            <m:sSub>
                              <m:e>
                                <m:r>
                                  <m:t>λ</m:t>
                                </m:r>
                              </m:e>
                              <m:sub>
                                <m:r>
                                  <m:t>3</m:t>
                                </m:r>
                              </m:sub>
                            </m:sSub>
                          </m:e>
                        </m:mr>
                        <m:mr>
                          <m:e>
                            <m:r>
                              <m:rPr>
                                <m:sty m:val="p"/>
                              </m:rPr>
                              <m:t>⋮</m:t>
                            </m:r>
                          </m:e>
                        </m:mr>
                        <m:mr>
                          <m:e>
                            <m:sSub>
                              <m:e>
                                <m:r>
                                  <m:t>λ</m:t>
                                </m:r>
                              </m:e>
                              <m:sub>
                                <m:r>
                                  <m:t>n</m:t>
                                </m:r>
                              </m:sub>
                            </m:sSub>
                          </m:e>
                        </m:mr>
                      </m:m>
                    </m:e>
                  </m:d>
                </m:e>
                <m:lim>
                  <m:r>
                    <m:rPr>
                      <m:sty m:val="p"/>
                    </m:rPr>
                    <m:t>⏟</m:t>
                  </m:r>
                </m:lim>
              </m:limLow>
            </m:e>
            <m:lim>
              <m:r>
                <m:rPr>
                  <m:sty m:val="b"/>
                </m:rPr>
                <m:t>λ</m:t>
              </m:r>
            </m:lim>
          </m:limLow>
          <m:r>
            <m:rPr>
              <m:sty m:val="p"/>
            </m:rPr>
            <m:t>=</m:t>
          </m:r>
          <m:limLow>
            <m:e>
              <m:limLow>
                <m:e>
                  <m:d>
                    <m:dPr>
                      <m:begChr m:val="["/>
                      <m:sepChr m:val=""/>
                      <m:endChr m:val="]"/>
                      <m:grow/>
                    </m:dPr>
                    <m:e>
                      <m:m>
                        <m:mPr>
                          <m:baseJc m:val="center"/>
                          <m:plcHide m:val="on"/>
                          <m:mcs>
                            <m:mc>
                              <m:mcPr>
                                <m:mcJc m:val="center"/>
                                <m:count m:val="1"/>
                              </m:mcPr>
                            </m:mc>
                          </m:mcs>
                        </m:mPr>
                        <m:mr>
                          <m:e>
                            <m:sSub>
                              <m:e>
                                <m:r>
                                  <m:t>C</m:t>
                                </m:r>
                              </m:e>
                              <m:sub>
                                <m:r>
                                  <m:t>10</m:t>
                                </m:r>
                              </m:sub>
                            </m:sSub>
                          </m:e>
                        </m:mr>
                        <m:mr>
                          <m:e>
                            <m:sSub>
                              <m:e>
                                <m:r>
                                  <m:t>C</m:t>
                                </m:r>
                              </m:e>
                              <m:sub>
                                <m:r>
                                  <m:t>20</m:t>
                                </m:r>
                              </m:sub>
                            </m:sSub>
                          </m:e>
                        </m:mr>
                        <m:mr>
                          <m:e>
                            <m:sSub>
                              <m:e>
                                <m:r>
                                  <m:t>C</m:t>
                                </m:r>
                              </m:e>
                              <m:sub>
                                <m:r>
                                  <m:t>30</m:t>
                                </m:r>
                              </m:sub>
                            </m:sSub>
                          </m:e>
                        </m:mr>
                        <m:mr>
                          <m:e>
                            <m:r>
                              <m:rPr>
                                <m:sty m:val="p"/>
                              </m:rPr>
                              <m:t>⋮</m:t>
                            </m:r>
                          </m:e>
                        </m:mr>
                        <m:mr>
                          <m:e>
                            <m:sSub>
                              <m:e>
                                <m:r>
                                  <m:t>C</m:t>
                                </m:r>
                              </m:e>
                              <m:sub>
                                <m:r>
                                  <m:t>n</m:t>
                                </m:r>
                                <m:r>
                                  <m:t>0</m:t>
                                </m:r>
                              </m:sub>
                            </m:sSub>
                          </m:e>
                        </m:mr>
                      </m:m>
                    </m:e>
                  </m:d>
                </m:e>
                <m:lim>
                  <m:r>
                    <m:rPr>
                      <m:sty m:val="p"/>
                    </m:rPr>
                    <m:t>⏟</m:t>
                  </m:r>
                </m:lim>
              </m:limLow>
            </m:e>
            <m:lim>
              <m:r>
                <m:rPr>
                  <m:sty m:val="b"/>
                </m:rPr>
                <m:t>c</m:t>
              </m:r>
            </m:lim>
          </m:limLow>
        </m:oMath>
      </m:oMathPara>
    </w:p>
    <w:p>
      <w:pPr>
        <w:pStyle w:val="FirstParagraph"/>
      </w:pPr>
      <w:r>
        <w:t xml:space="preserve">La matrice</w:t>
      </w:r>
      <w:r>
        <w:t xml:space="preserve"> </w:t>
      </w:r>
      <m:oMath>
        <m:r>
          <m:rPr>
            <m:sty m:val="b"/>
          </m:rPr>
          <m:t>C</m:t>
        </m:r>
      </m:oMath>
      <w:r>
        <w:t xml:space="preserve"> </w:t>
      </w:r>
      <w:r>
        <w:t xml:space="preserve">rassemble les covariances entre les données, et le vecteur</w:t>
      </w:r>
      <w:r>
        <w:t xml:space="preserve"> </w:t>
      </w:r>
      <m:oMath>
        <m:r>
          <m:rPr>
            <m:sty m:val="b"/>
          </m:rPr>
          <m:t>c</m:t>
        </m:r>
      </m:oMath>
      <w:r>
        <w:t xml:space="preserve">, les covariances entre les données et le point à estimer.</w:t>
      </w:r>
      <w:r>
        <w:t xml:space="preserve"> </w:t>
      </w:r>
      <m:oMath>
        <m:r>
          <m:rPr>
            <m:sty m:val="b"/>
          </m:rPr>
          <m:t>C</m:t>
        </m:r>
      </m:oMath>
      <w:r>
        <w:t xml:space="preserve"> </w:t>
      </w:r>
      <w:r>
        <w:t xml:space="preserve">est symétrique et définie positive dès que le modèle de covariance est valide et que les points d’échantillonnage sont distincts, la matrice</w:t>
      </w:r>
      <w:r>
        <w:t xml:space="preserve"> </w:t>
      </w:r>
      <m:oMath>
        <m:r>
          <m:rPr>
            <m:sty m:val="b"/>
          </m:rPr>
          <m:t>C</m:t>
        </m:r>
      </m:oMath>
      <w:r>
        <w:t xml:space="preserve"> </w:t>
      </w:r>
      <w:r>
        <w:t xml:space="preserve">est donc inversible :</w:t>
      </w:r>
    </w:p>
    <w:p>
      <w:pPr>
        <w:pStyle w:val="BodyText"/>
      </w:pPr>
      <m:oMathPara>
        <m:oMathParaPr>
          <m:jc m:val="center"/>
        </m:oMathParaPr>
        <m:oMath>
          <m:r>
            <m:rPr>
              <m:sty m:val="b"/>
            </m:rPr>
            <m:t>λ</m:t>
          </m:r>
          <m:r>
            <m:rPr>
              <m:sty m:val="p"/>
            </m:rPr>
            <m:t>=</m:t>
          </m:r>
          <m:sSup>
            <m:e>
              <m:r>
                <m:rPr>
                  <m:sty m:val="b"/>
                </m:rPr>
                <m:t>C</m:t>
              </m:r>
            </m:e>
            <m:sup>
              <m:r>
                <m:rPr>
                  <m:sty m:val="p"/>
                </m:rPr>
                <m:t>−</m:t>
              </m:r>
              <m:r>
                <m:t>1</m:t>
              </m:r>
            </m:sup>
          </m:sSup>
          <m:r>
            <m:rPr>
              <m:sty m:val="b"/>
            </m:rPr>
            <m:t>c</m:t>
          </m:r>
          <m:r>
            <m:rPr>
              <m:sty m:val="p"/>
            </m:rPr>
            <m:t>.</m:t>
          </m:r>
        </m:oMath>
      </m:oMathPara>
    </w:p>
    <w:p>
      <w:pPr>
        <w:pStyle w:val="FirstParagraph"/>
      </w:pPr>
      <w:r>
        <w:t xml:space="preserve">La variance de krigeage s’écrit alors, sous forme matricielle,</w:t>
      </w:r>
    </w:p>
    <w:p>
      <w:pPr>
        <w:pStyle w:val="BodyText"/>
      </w:pPr>
      <m:oMathPara>
        <m:oMathParaPr>
          <m:jc m:val="center"/>
        </m:oMathParaPr>
        <m:oMath>
          <m:sSubSup>
            <m:e>
              <m:r>
                <m:t>σ</m:t>
              </m:r>
            </m:e>
            <m:sub>
              <m:r>
                <m:t>S</m:t>
              </m:r>
              <m:r>
                <m:t>K</m:t>
              </m:r>
            </m:sub>
            <m:sup>
              <m:r>
                <m:t>2</m:t>
              </m:r>
            </m:sup>
          </m:sSubSup>
          <m:r>
            <m:rPr>
              <m:sty m:val="p"/>
            </m:rPr>
            <m:t>=</m:t>
          </m:r>
          <m:r>
            <m:t>C</m:t>
          </m:r>
          <m:d>
            <m:dPr>
              <m:begChr m:val="("/>
              <m:sepChr m:val=""/>
              <m:endChr m:val=")"/>
              <m:grow/>
            </m:dPr>
            <m:e>
              <m:r>
                <m:rPr>
                  <m:sty m:val="b"/>
                </m:rPr>
                <m:t>0</m:t>
              </m:r>
            </m:e>
          </m:d>
          <m:r>
            <m:rPr>
              <m:sty m:val="p"/>
            </m:rPr>
            <m:t>−</m:t>
          </m:r>
          <m:sSup>
            <m:e>
              <m:r>
                <m:rPr>
                  <m:sty m:val="b"/>
                </m:rPr>
                <m:t>λ</m:t>
              </m:r>
            </m:e>
            <m:sup>
              <m:r>
                <m:rPr>
                  <m:sty m:val="p"/>
                </m:rPr>
                <m:t>⊤</m:t>
              </m:r>
            </m:sup>
          </m:sSup>
          <m:r>
            <m:rPr>
              <m:sty m:val="b"/>
            </m:rPr>
            <m:t>c</m:t>
          </m:r>
          <m:r>
            <m:rPr>
              <m:sty m:val="p"/>
            </m:rPr>
            <m:t>.</m:t>
          </m:r>
        </m:oMath>
      </m:oMathPara>
    </w:p>
    <w:bookmarkEnd w:id="38"/>
    <w:bookmarkEnd w:id="39"/>
    <w:bookmarkStart w:id="40" w:name="Xc097106b0e027727c16cd16b8424c13432bb419"/>
    <w:p>
      <w:pPr>
        <w:pStyle w:val="Heading2"/>
      </w:pPr>
      <w:r>
        <w:t xml:space="preserve">🧮 Atelier interactif 9.1 — Krigeage simple (KS)</w:t>
      </w:r>
    </w:p>
    <w:p>
      <w:pPr>
        <w:pStyle w:val="FirstParagraph"/>
      </w:pPr>
      <w:r>
        <w:t xml:space="preserve">Cet atelier interactif n’est disponible que dans la version web du chapitre.</w:t>
      </w:r>
    </w:p>
    <w:bookmarkEnd w:id="40"/>
    <w:bookmarkStart w:id="52" w:name="krigeage-ordinaire"/>
    <w:p>
      <w:pPr>
        <w:pStyle w:val="Heading2"/>
      </w:pPr>
      <w:r>
        <w:t xml:space="preserve">3 Krigeage ordinaire</w:t>
      </w:r>
    </w:p>
    <w:p>
      <w:pPr>
        <w:pStyle w:val="FirstParagraph"/>
      </w:pPr>
      <w:r>
        <w:t xml:space="preserve">Le krigeage ordinaire s’applique lorsque la moyenne</w:t>
      </w:r>
      <w:r>
        <w:t xml:space="preserve"> </w:t>
      </w:r>
      <m:oMath>
        <m:r>
          <m:t>m</m:t>
        </m:r>
      </m:oMath>
      <w:r>
        <w:t xml:space="preserve"> </w:t>
      </w:r>
      <w:r>
        <w:t xml:space="preserve">est inconnue, mais qu’on peut la supposer constante dans le voisinage du point à estimer. C’est l’hypothèse la plus réaliste dans la plupart des situations, ce qui fait du krigeage ordinaire la variante de loin la plus utilisée en pratique.</w:t>
      </w:r>
    </w:p>
    <w:p>
      <w:pPr>
        <w:pStyle w:val="BodyText"/>
      </w:pPr>
      <w:r>
        <w:t xml:space="preserve">Ne pas connaître</w:t>
      </w:r>
      <w:r>
        <w:t xml:space="preserve"> </w:t>
      </w:r>
      <m:oMath>
        <m:r>
          <m:t>m</m:t>
        </m:r>
      </m:oMath>
      <w:r>
        <w:t xml:space="preserve"> </w:t>
      </w:r>
      <w:r>
        <w:t xml:space="preserve">modifie la construction de l’estimateur. Dans le krigeage simple, on retranchait une moyenne connue pour travailler sur les résidus; ici, cette moyenne n’est plus disponible. On la remplace par une contrainte sur les poids, qui impose à l’estimateur de rester sans biais quelle que soit la valeur inconnue de la moyenne.</w:t>
      </w:r>
    </w:p>
    <w:bookmarkStart w:id="41" w:name="construction-de-lestimateur"/>
    <w:p>
      <w:pPr>
        <w:pStyle w:val="Heading3"/>
      </w:pPr>
      <w:r>
        <w:t xml:space="preserve">3.1 Construction de l’estimateur</w:t>
      </w:r>
    </w:p>
    <w:p>
      <w:pPr>
        <w:pStyle w:val="FirstParagraph"/>
      </w:pPr>
      <w:r>
        <w:t xml:space="preserve">L’estimateur est une combinaison linéaire des données :</w:t>
      </w:r>
    </w:p>
    <w:p>
      <w:pPr>
        <w:pStyle w:val="BodyText"/>
      </w:pPr>
      <m:oMathPara>
        <m:oMathParaPr>
          <m:jc m:val="center"/>
        </m:oMathParaPr>
        <m:oMath>
          <m:sSubSup>
            <m:e>
              <m:r>
                <m:t>Z</m:t>
              </m:r>
            </m:e>
            <m:sub>
              <m:r>
                <m:t>0</m:t>
              </m:r>
            </m:sub>
            <m:sup>
              <m:r>
                <m:rPr>
                  <m:sty m:val="p"/>
                </m:rPr>
                <m:t>*</m:t>
              </m:r>
            </m:sup>
          </m:sSubSup>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sSub>
            <m:e>
              <m:r>
                <m:t>Z</m:t>
              </m:r>
            </m:e>
            <m:sub>
              <m:r>
                <m:t>i</m:t>
              </m:r>
            </m:sub>
          </m:sSub>
        </m:oMath>
      </m:oMathPara>
    </w:p>
    <w:p>
      <w:pPr>
        <w:pStyle w:val="FirstParagraph"/>
      </w:pPr>
      <w:r>
        <w:t xml:space="preserve">où</w:t>
      </w:r>
      <w:r>
        <w:t xml:space="preserve"> </w:t>
      </w:r>
      <m:oMath>
        <m:sSub>
          <m:e>
            <m:r>
              <m:t>Z</m:t>
            </m:r>
          </m:e>
          <m:sub>
            <m:r>
              <m:t>i</m:t>
            </m:r>
          </m:sub>
        </m:sSub>
        <m:r>
          <m:rPr>
            <m:sty m:val="p"/>
          </m:rPr>
          <m:t>=</m:t>
        </m:r>
        <m:r>
          <m:t>Z</m:t>
        </m:r>
        <m:d>
          <m:dPr>
            <m:begChr m:val="("/>
            <m:sepChr m:val=""/>
            <m:endChr m:val=")"/>
            <m:grow/>
          </m:dPr>
          <m:e>
            <m:sSub>
              <m:e>
                <m:r>
                  <m:rPr>
                    <m:sty m:val="b"/>
                  </m:rPr>
                  <m:t>x</m:t>
                </m:r>
              </m:e>
              <m:sub>
                <m:r>
                  <m:t>i</m:t>
                </m:r>
              </m:sub>
            </m:sSub>
          </m:e>
        </m:d>
      </m:oMath>
      <w:r>
        <w:t xml:space="preserve"> </w:t>
      </w:r>
      <w:r>
        <w:t xml:space="preserve">est la valeur observée au point</w:t>
      </w:r>
      <w:r>
        <w:t xml:space="preserve"> </w:t>
      </w:r>
      <m:oMath>
        <m:sSub>
          <m:e>
            <m:r>
              <m:rPr>
                <m:sty m:val="b"/>
              </m:rPr>
              <m:t>x</m:t>
            </m:r>
          </m:e>
          <m:sub>
            <m:r>
              <m:t>i</m:t>
            </m:r>
          </m:sub>
        </m:sSub>
      </m:oMath>
      <w:r>
        <w:t xml:space="preserve"> </w:t>
      </w:r>
      <w:r>
        <w:t xml:space="preserve">et</w:t>
      </w:r>
      <w:r>
        <w:t xml:space="preserve"> </w:t>
      </w:r>
      <m:oMath>
        <m:sSub>
          <m:e>
            <m:r>
              <m:t>λ</m:t>
            </m:r>
          </m:e>
          <m:sub>
            <m:r>
              <m:t>i</m:t>
            </m:r>
          </m:sub>
        </m:sSub>
      </m:oMath>
      <w:r>
        <w:t xml:space="preserve"> </w:t>
      </w:r>
      <w:r>
        <w:t xml:space="preserve">son poids.</w:t>
      </w:r>
    </w:p>
    <w:bookmarkEnd w:id="41"/>
    <w:bookmarkStart w:id="42" w:name="condition-de-non-biais-1"/>
    <w:p>
      <w:pPr>
        <w:pStyle w:val="Heading3"/>
      </w:pPr>
      <w:r>
        <w:t xml:space="preserve">3.2 Condition de non-biais</w:t>
      </w:r>
    </w:p>
    <w:p>
      <w:pPr>
        <w:pStyle w:val="FirstParagraph"/>
      </w:pPr>
      <w:r>
        <w:t xml:space="preserve">Pour que l’estimateur soit sans biais, son espérance doit être égale à celle de la variable à estimer. Sous stationnarité, toutes les données ont la même moyenne</w:t>
      </w:r>
      <w:r>
        <w:t xml:space="preserve"> </w:t>
      </w:r>
      <m:oMath>
        <m:r>
          <m:t>m</m:t>
        </m:r>
      </m:oMath>
      <w:r>
        <w:t xml:space="preserve"> </w:t>
      </w:r>
      <w:r>
        <w:t xml:space="preserve">:</w:t>
      </w:r>
    </w:p>
    <w:p>
      <w:pPr>
        <w:pStyle w:val="BodyText"/>
      </w:pPr>
      <m:oMathPara>
        <m:oMathParaPr>
          <m:jc m:val="center"/>
        </m:oMathParaPr>
        <m:oMath>
          <m:r>
            <m:rPr>
              <m:sty m:val="p"/>
              <m:scr m:val="double-struck"/>
            </m:rPr>
            <m:t>E</m:t>
          </m:r>
          <m:d>
            <m:dPr>
              <m:begChr m:val="["/>
              <m:sepChr m:val=""/>
              <m:endChr m:val="]"/>
              <m:grow/>
            </m:dPr>
            <m:e>
              <m:sSubSup>
                <m:e>
                  <m:r>
                    <m:t>Z</m:t>
                  </m:r>
                </m:e>
                <m:sub>
                  <m:r>
                    <m:t>0</m:t>
                  </m:r>
                </m:sub>
                <m:sup>
                  <m:r>
                    <m:rPr>
                      <m:sty m:val="p"/>
                    </m:rPr>
                    <m:t>*</m:t>
                  </m:r>
                </m:sup>
              </m:sSubSup>
            </m:e>
          </m:d>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r>
            <m:rPr>
              <m:sty m:val="p"/>
              <m:scr m:val="double-struck"/>
            </m:rPr>
            <m:t>E</m:t>
          </m:r>
          <m:d>
            <m:dPr>
              <m:begChr m:val="["/>
              <m:sepChr m:val=""/>
              <m:endChr m:val="]"/>
              <m:grow/>
            </m:dPr>
            <m:e>
              <m:sSub>
                <m:e>
                  <m:r>
                    <m:t>Z</m:t>
                  </m:r>
                </m:e>
                <m:sub>
                  <m:r>
                    <m:t>i</m:t>
                  </m:r>
                </m:sub>
              </m:sSub>
            </m:e>
          </m:d>
          <m:r>
            <m:rPr>
              <m:sty m:val="p"/>
            </m:rPr>
            <m:t>=</m:t>
          </m:r>
          <m:r>
            <m:t>m</m:t>
          </m:r>
          <m:nary>
            <m:naryPr>
              <m:chr m:val="∑"/>
              <m:limLoc m:val="undOvr"/>
              <m:subHide m:val="off"/>
              <m:supHide m:val="off"/>
            </m:naryPr>
            <m:sub>
              <m:r>
                <m:t>i</m:t>
              </m:r>
              <m:r>
                <m:rPr>
                  <m:sty m:val="p"/>
                </m:rPr>
                <m:t>=</m:t>
              </m:r>
              <m:r>
                <m:t>1</m:t>
              </m:r>
            </m:sub>
            <m:sup>
              <m:r>
                <m:t>n</m:t>
              </m:r>
            </m:sup>
            <m:e>
              <m:sSub>
                <m:e>
                  <m:r>
                    <m:t>λ</m:t>
                  </m:r>
                </m:e>
                <m:sub>
                  <m:r>
                    <m:t>i</m:t>
                  </m:r>
                </m:sub>
              </m:sSub>
            </m:e>
          </m:nary>
        </m:oMath>
      </m:oMathPara>
    </w:p>
    <w:p>
      <w:pPr>
        <w:pStyle w:val="FirstParagraph"/>
      </w:pPr>
      <w:r>
        <w:t xml:space="preserve">Cette espérance doit valoir</w:t>
      </w:r>
      <w:r>
        <w:t xml:space="preserve"> </w:t>
      </w:r>
      <m:oMath>
        <m:r>
          <m:rPr>
            <m:sty m:val="p"/>
            <m:scr m:val="double-struck"/>
          </m:rPr>
          <m:t>E</m:t>
        </m:r>
        <m:d>
          <m:dPr>
            <m:begChr m:val="["/>
            <m:sepChr m:val=""/>
            <m:endChr m:val="]"/>
            <m:grow/>
          </m:dPr>
          <m:e>
            <m:sSub>
              <m:e>
                <m:r>
                  <m:t>Z</m:t>
                </m:r>
              </m:e>
              <m:sub>
                <m:r>
                  <m:t>0</m:t>
                </m:r>
              </m:sub>
            </m:sSub>
          </m:e>
        </m:d>
        <m:r>
          <m:rPr>
            <m:sty m:val="p"/>
          </m:rPr>
          <m:t>=</m:t>
        </m:r>
        <m:r>
          <m:t>m</m:t>
        </m:r>
      </m:oMath>
      <w:r>
        <w:t xml:space="preserve">. En posant</w:t>
      </w:r>
      <w:r>
        <w:t xml:space="preserve"> </w:t>
      </w:r>
      <m:oMath>
        <m:nary>
          <m:naryPr>
            <m:chr m:val="∑"/>
            <m:limLoc m:val="undOvr"/>
            <m:subHide m:val="off"/>
            <m:supHide m:val="off"/>
          </m:naryPr>
          <m:sub>
            <m:r>
              <m:t>i</m:t>
            </m:r>
            <m:r>
              <m:rPr>
                <m:sty m:val="p"/>
              </m:rPr>
              <m:t>=</m:t>
            </m:r>
            <m:r>
              <m:t>1</m:t>
            </m:r>
          </m:sub>
          <m:sup>
            <m:r>
              <m:t>n</m:t>
            </m:r>
          </m:sup>
          <m:e>
            <m:sSub>
              <m:e>
                <m:r>
                  <m:t>λ</m:t>
                </m:r>
              </m:e>
              <m:sub>
                <m:r>
                  <m:t>i</m:t>
                </m:r>
              </m:sub>
            </m:sSub>
          </m:e>
        </m:nary>
        <m:r>
          <m:rPr>
            <m:sty m:val="p"/>
          </m:rPr>
          <m:t>=</m:t>
        </m:r>
        <m:r>
          <m:t>1</m:t>
        </m:r>
      </m:oMath>
      <w:r>
        <w:t xml:space="preserve">, on obtient bien que</w:t>
      </w:r>
      <w:r>
        <w:t xml:space="preserve"> </w:t>
      </w:r>
      <m:oMath>
        <m:r>
          <m:rPr>
            <m:sty m:val="p"/>
            <m:scr m:val="double-struck"/>
          </m:rPr>
          <m:t>E</m:t>
        </m:r>
        <m:d>
          <m:dPr>
            <m:begChr m:val="["/>
            <m:sepChr m:val=""/>
            <m:endChr m:val="]"/>
            <m:grow/>
          </m:dPr>
          <m:e>
            <m:sSubSup>
              <m:e>
                <m:r>
                  <m:t>Z</m:t>
                </m:r>
              </m:e>
              <m:sub>
                <m:r>
                  <m:t>0</m:t>
                </m:r>
              </m:sub>
              <m:sup>
                <m:r>
                  <m:rPr>
                    <m:sty m:val="p"/>
                  </m:rPr>
                  <m:t>*</m:t>
                </m:r>
              </m:sup>
            </m:sSubSup>
          </m:e>
        </m:d>
        <m:r>
          <m:rPr>
            <m:sty m:val="p"/>
          </m:rPr>
          <m:t>=</m:t>
        </m:r>
        <m:r>
          <m:t>m</m:t>
        </m:r>
      </m:oMath>
      <w:r>
        <w:t xml:space="preserve">.</w:t>
      </w:r>
    </w:p>
    <w:p>
      <w:pPr>
        <w:pStyle w:val="BlockText"/>
      </w:pPr>
      <w:r>
        <w:rPr>
          <w:b/>
          <w:bCs/>
        </w:rPr>
        <w:t xml:space="preserve">Remarque.</w:t>
      </w:r>
      <w:r>
        <w:t xml:space="preserve"> </w:t>
      </w:r>
      <w:r>
        <w:t xml:space="preserve">Sous la contrainte</w:t>
      </w:r>
      <w:r>
        <w:t xml:space="preserve"> </w:t>
      </w:r>
      <m:oMath>
        <m:nary>
          <m:naryPr>
            <m:chr m:val="∑"/>
            <m:limLoc m:val="undOvr"/>
            <m:subHide m:val="off"/>
            <m:supHide m:val="on"/>
          </m:naryPr>
          <m:sub>
            <m:r>
              <m:t>i</m:t>
            </m:r>
          </m:sub>
          <m:sup>
            <m:r>
              <m:t>​</m:t>
            </m:r>
          </m:sup>
          <m:e>
            <m:sSub>
              <m:e>
                <m:r>
                  <m:t>λ</m:t>
                </m:r>
              </m:e>
              <m:sub>
                <m:r>
                  <m:t>i</m:t>
                </m:r>
              </m:sub>
            </m:sSub>
          </m:e>
        </m:nary>
        <m:r>
          <m:rPr>
            <m:sty m:val="p"/>
          </m:rPr>
          <m:t>=</m:t>
        </m:r>
        <m:r>
          <m:t>1</m:t>
        </m:r>
      </m:oMath>
      <w:r>
        <w:t xml:space="preserve">, on peut réécrire l’estimateur sous une forme semblable au krigeage simple :</w:t>
      </w:r>
    </w:p>
    <w:p>
      <w:pPr>
        <w:pStyle w:val="BlockText"/>
      </w:pPr>
      <m:oMathPara>
        <m:oMathParaPr>
          <m:jc m:val="center"/>
        </m:oMathParaPr>
        <m:oMath>
          <m:sSubSup>
            <m:e>
              <m:r>
                <m:t>Z</m:t>
              </m:r>
            </m:e>
            <m:sub>
              <m:r>
                <m:t>0</m:t>
              </m:r>
            </m:sub>
            <m:sup>
              <m:r>
                <m:rPr>
                  <m:sty m:val="p"/>
                </m:rPr>
                <m:t>*</m:t>
              </m:r>
            </m:sup>
          </m:sSubSup>
          <m:r>
            <m:rPr>
              <m:sty m:val="p"/>
            </m:rPr>
            <m:t>=</m:t>
          </m:r>
          <m:r>
            <m:t>m</m:t>
          </m:r>
          <m:r>
            <m:rPr>
              <m:sty m:val="p"/>
            </m:rPr>
            <m:t>+</m:t>
          </m:r>
          <m:nary>
            <m:naryPr>
              <m:chr m:val="∑"/>
              <m:limLoc m:val="undOvr"/>
              <m:subHide m:val="off"/>
              <m:supHide m:val="off"/>
            </m:naryPr>
            <m:sub>
              <m:r>
                <m:t>i</m:t>
              </m:r>
              <m:r>
                <m:rPr>
                  <m:sty m:val="p"/>
                </m:rPr>
                <m:t>=</m:t>
              </m:r>
              <m:r>
                <m:t>1</m:t>
              </m:r>
            </m:sub>
            <m:sup>
              <m:r>
                <m:t>n</m:t>
              </m:r>
            </m:sup>
            <m:e>
              <m:sSub>
                <m:e>
                  <m:r>
                    <m:t>λ</m:t>
                  </m:r>
                </m:e>
                <m:sub>
                  <m:r>
                    <m:t>i</m:t>
                  </m:r>
                </m:sub>
              </m:sSub>
            </m:e>
          </m:nary>
          <m:d>
            <m:dPr>
              <m:begChr m:val="("/>
              <m:sepChr m:val=""/>
              <m:endChr m:val=")"/>
              <m:grow/>
            </m:dPr>
            <m:e>
              <m:sSub>
                <m:e>
                  <m:r>
                    <m:t>Z</m:t>
                  </m:r>
                </m:e>
                <m:sub>
                  <m:r>
                    <m:t>i</m:t>
                  </m:r>
                </m:sub>
              </m:sSub>
              <m:r>
                <m:rPr>
                  <m:sty m:val="p"/>
                </m:rPr>
                <m:t>−</m:t>
              </m:r>
              <m:r>
                <m:t>m</m:t>
              </m:r>
            </m:e>
          </m:d>
        </m:oMath>
      </m:oMathPara>
    </w:p>
    <w:p>
      <w:pPr>
        <w:pStyle w:val="BlockText"/>
      </w:pPr>
      <w:r>
        <w:t xml:space="preserve">le terme en</w:t>
      </w:r>
      <w:r>
        <w:t xml:space="preserve"> </w:t>
      </w:r>
      <m:oMath>
        <m:r>
          <m:t>m</m:t>
        </m:r>
      </m:oMath>
      <w:r>
        <w:t xml:space="preserve"> </w:t>
      </w:r>
      <w:r>
        <w:t xml:space="preserve">s’annule grâce à la contrainte. Le krigeage ordinaire agit donc comme si les données étaient corrigées autour d’une moyenne locale, sans qu’il faille fixer cette moyenne à l’avance.</w:t>
      </w:r>
    </w:p>
    <w:bookmarkEnd w:id="42"/>
    <w:bookmarkStart w:id="43" w:name="X030af714176c61f802e3e3af2033b7473007182"/>
    <w:p>
      <w:pPr>
        <w:pStyle w:val="Heading3"/>
      </w:pPr>
      <w:r>
        <w:t xml:space="preserve">3.3 Dérivation du système par la méthode de Lagrange</w:t>
      </w:r>
    </w:p>
    <w:p>
      <w:pPr>
        <w:pStyle w:val="FirstParagraph"/>
      </w:pPr>
      <w:r>
        <w:t xml:space="preserve">On cherche les poids</w:t>
      </w:r>
      <w:r>
        <w:t xml:space="preserve"> </w:t>
      </w:r>
      <m:oMath>
        <m:sSub>
          <m:e>
            <m:r>
              <m:t>λ</m:t>
            </m:r>
          </m:e>
          <m:sub>
            <m:r>
              <m:t>i</m:t>
            </m:r>
          </m:sub>
        </m:sSub>
      </m:oMath>
      <w:r>
        <w:t xml:space="preserve"> </w:t>
      </w:r>
      <w:r>
        <w:t xml:space="preserve">qui minimisent la variance de l’erreur d’estimation,</w:t>
      </w:r>
    </w:p>
    <w:p>
      <w:pPr>
        <w:pStyle w:val="BodyText"/>
      </w:pPr>
      <m:oMathPara>
        <m:oMathParaPr>
          <m:jc m:val="center"/>
        </m:oMathParaPr>
        <m:oMath>
          <m:r>
            <m:rPr>
              <m:sty m:val="p"/>
            </m:rPr>
            <m:t>Var</m:t>
          </m:r>
          <m:d>
            <m:dPr>
              <m:begChr m:val="("/>
              <m:sepChr m:val=""/>
              <m:endChr m:val=")"/>
              <m:grow/>
            </m:dPr>
            <m:e>
              <m:r>
                <m:t>e</m:t>
              </m:r>
            </m:e>
          </m:d>
          <m:r>
            <m:rPr>
              <m:sty m:val="p"/>
            </m:rPr>
            <m:t>=</m:t>
          </m:r>
          <m:r>
            <m:rPr>
              <m:sty m:val="p"/>
            </m:rPr>
            <m:t>Var</m:t>
          </m:r>
          <m:r>
            <m:t>​</m:t>
          </m:r>
          <m:d>
            <m:dPr>
              <m:begChr m:val="("/>
              <m:sepChr m:val=""/>
              <m:endChr m:val=")"/>
              <m:grow/>
            </m:dPr>
            <m:e>
              <m:sSub>
                <m:e>
                  <m:r>
                    <m:t>Z</m:t>
                  </m:r>
                </m:e>
                <m:sub>
                  <m:r>
                    <m:t>0</m:t>
                  </m:r>
                </m:sub>
              </m:sSub>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sSub>
                <m:e>
                  <m:r>
                    <m:t>Z</m:t>
                  </m:r>
                </m:e>
                <m:sub>
                  <m:r>
                    <m:t>i</m:t>
                  </m:r>
                </m:sub>
              </m:sSub>
            </m:e>
          </m:d>
          <m:r>
            <m:rPr>
              <m:sty m:val="p"/>
            </m:rPr>
            <m:t>,</m:t>
          </m:r>
        </m:oMath>
      </m:oMathPara>
    </w:p>
    <w:p>
      <w:pPr>
        <w:pStyle w:val="FirstParagraph"/>
      </w:pPr>
      <w:r>
        <w:t xml:space="preserve">cette fois sous la contrainte</w:t>
      </w:r>
      <w:r>
        <w:t xml:space="preserve"> </w:t>
      </w:r>
      <m:oMath>
        <m:nary>
          <m:naryPr>
            <m:chr m:val="∑"/>
            <m:limLoc m:val="undOvr"/>
            <m:subHide m:val="off"/>
            <m:supHide m:val="off"/>
          </m:naryPr>
          <m:sub>
            <m:r>
              <m:t>i</m:t>
            </m:r>
            <m:r>
              <m:rPr>
                <m:sty m:val="p"/>
              </m:rPr>
              <m:t>=</m:t>
            </m:r>
            <m:r>
              <m:t>1</m:t>
            </m:r>
          </m:sub>
          <m:sup>
            <m:r>
              <m:t>n</m:t>
            </m:r>
          </m:sup>
          <m:e>
            <m:sSub>
              <m:e>
                <m:r>
                  <m:t>λ</m:t>
                </m:r>
              </m:e>
              <m:sub>
                <m:r>
                  <m:t>i</m:t>
                </m:r>
              </m:sub>
            </m:sSub>
          </m:e>
        </m:nary>
        <m:r>
          <m:rPr>
            <m:sty m:val="p"/>
          </m:rPr>
          <m:t>=</m:t>
        </m:r>
        <m:r>
          <m:t>1</m:t>
        </m:r>
      </m:oMath>
      <w:r>
        <w:t xml:space="preserve">. En développant la variance comme en krigeage simple, on retrouve la même forme quadratique des poids :</w:t>
      </w:r>
    </w:p>
    <w:p>
      <w:pPr>
        <w:pStyle w:val="BodyText"/>
      </w:pPr>
      <m:oMathPara>
        <m:oMathParaPr>
          <m:jc m:val="center"/>
        </m:oMathParaPr>
        <m:oMath>
          <m:r>
            <m:rPr>
              <m:sty m:val="p"/>
            </m:rPr>
            <m:t>Var</m:t>
          </m:r>
          <m:d>
            <m:dPr>
              <m:begChr m:val="("/>
              <m:sepChr m:val=""/>
              <m:endChr m:val=")"/>
              <m:grow/>
            </m:dPr>
            <m:e>
              <m:r>
                <m:t>e</m:t>
              </m:r>
            </m:e>
          </m:d>
          <m:r>
            <m:rPr>
              <m:sty m:val="p"/>
            </m:rPr>
            <m:t>=</m:t>
          </m:r>
          <m:r>
            <m:t>C</m:t>
          </m:r>
          <m:d>
            <m:dPr>
              <m:begChr m:val="("/>
              <m:sepChr m:val=""/>
              <m:endChr m:val=")"/>
              <m:grow/>
            </m:dPr>
            <m:e>
              <m:r>
                <m:rPr>
                  <m:sty m:val="b"/>
                </m:rPr>
                <m:t>0</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λ</m:t>
                      </m:r>
                    </m:e>
                    <m:sub>
                      <m:r>
                        <m:t>i</m:t>
                      </m:r>
                    </m:sub>
                  </m:sSub>
                </m:e>
              </m:nary>
            </m:e>
          </m:nary>
          <m:sSub>
            <m:e>
              <m:r>
                <m:t>λ</m:t>
              </m:r>
            </m:e>
            <m:sub>
              <m:r>
                <m:t>j</m:t>
              </m:r>
            </m:sub>
          </m:sSub>
          <m:r>
            <m:t> </m:t>
          </m:r>
          <m:sSub>
            <m:e>
              <m:r>
                <m:t>C</m:t>
              </m:r>
            </m:e>
            <m:sub>
              <m:r>
                <m:t>i</m:t>
              </m:r>
              <m:r>
                <m:t>j</m:t>
              </m:r>
            </m:sub>
          </m:sSub>
          <m:r>
            <m:rPr>
              <m:sty m:val="p"/>
            </m:rPr>
            <m:t>−</m:t>
          </m:r>
          <m:r>
            <m:t>2</m:t>
          </m:r>
          <m:nary>
            <m:naryPr>
              <m:chr m:val="∑"/>
              <m:limLoc m:val="undOvr"/>
              <m:subHide m:val="off"/>
              <m:supHide m:val="off"/>
            </m:naryPr>
            <m:sub>
              <m:r>
                <m:t>i</m:t>
              </m:r>
              <m:r>
                <m:rPr>
                  <m:sty m:val="p"/>
                </m:rPr>
                <m:t>=</m:t>
              </m:r>
              <m:r>
                <m:t>1</m:t>
              </m:r>
            </m:sub>
            <m:sup>
              <m:r>
                <m:t>n</m:t>
              </m:r>
            </m:sup>
            <m:e>
              <m:sSub>
                <m:e>
                  <m:r>
                    <m:t>λ</m:t>
                  </m:r>
                </m:e>
                <m:sub>
                  <m:r>
                    <m:t>i</m:t>
                  </m:r>
                </m:sub>
              </m:sSub>
            </m:e>
          </m:nary>
          <m:r>
            <m:t> </m:t>
          </m:r>
          <m:sSub>
            <m:e>
              <m:r>
                <m:t>C</m:t>
              </m:r>
            </m:e>
            <m:sub>
              <m:r>
                <m:t>i</m:t>
              </m:r>
              <m:r>
                <m:t>0</m:t>
              </m:r>
            </m:sub>
          </m:sSub>
        </m:oMath>
      </m:oMathPara>
    </w:p>
    <w:p>
      <w:pPr>
        <w:pStyle w:val="FirstParagraph"/>
      </w:pPr>
      <w:r>
        <w:t xml:space="preserve">Cependant, cette forme ne tient pas compte de la contrainte de non-baise sur les poids. Il faut donc ajouter un terme dans l’équation pour s’assurer que les poids soient de somme unitaire. Ainsi, on introduit un multiplicateur de Lagrange</w:t>
      </w:r>
      <w:r>
        <w:t xml:space="preserve"> </w:t>
      </w:r>
      <m:oMath>
        <m:r>
          <m:t>ν</m:t>
        </m:r>
      </m:oMath>
      <w:r>
        <w:t xml:space="preserve"> </w:t>
      </w:r>
      <w:r>
        <w:t xml:space="preserve">et la fonctionnelle</w:t>
      </w:r>
    </w:p>
    <w:p>
      <w:pPr>
        <w:pStyle w:val="BodyText"/>
      </w:pPr>
      <m:oMathPara>
        <m:oMathParaPr>
          <m:jc m:val="center"/>
        </m:oMathParaPr>
        <m:oMath>
          <m:r>
            <m:rPr>
              <m:sty m:val="p"/>
              <m:scr m:val="script"/>
            </m:rPr>
            <m:t>L</m:t>
          </m:r>
          <m:d>
            <m:dPr>
              <m:begChr m:val="("/>
              <m:sepChr m:val=""/>
              <m:endChr m:val=")"/>
              <m:grow/>
            </m:dPr>
            <m:e>
              <m:sSub>
                <m:e>
                  <m:r>
                    <m:t>λ</m:t>
                  </m:r>
                </m:e>
                <m:sub>
                  <m:r>
                    <m:t>1</m:t>
                  </m:r>
                </m:sub>
              </m:sSub>
              <m:r>
                <m:rPr>
                  <m:sty m:val="p"/>
                </m:rPr>
                <m:t>,</m:t>
              </m:r>
              <m:r>
                <m:rPr>
                  <m:sty m:val="p"/>
                </m:rPr>
                <m:t>…</m:t>
              </m:r>
              <m:r>
                <m:rPr>
                  <m:sty m:val="p"/>
                </m:rPr>
                <m:t>,</m:t>
              </m:r>
              <m:sSub>
                <m:e>
                  <m:r>
                    <m:t>λ</m:t>
                  </m:r>
                </m:e>
                <m:sub>
                  <m:r>
                    <m:t>n</m:t>
                  </m:r>
                </m:sub>
              </m:sSub>
              <m:r>
                <m:rPr>
                  <m:sty m:val="p"/>
                </m:rPr>
                <m:t>,</m:t>
              </m:r>
              <m:r>
                <m:t>ν</m:t>
              </m:r>
            </m:e>
          </m:d>
          <m:r>
            <m:rPr>
              <m:sty m:val="p"/>
            </m:rPr>
            <m:t>=</m:t>
          </m:r>
          <m:r>
            <m:rPr>
              <m:sty m:val="p"/>
            </m:rPr>
            <m:t>Var</m:t>
          </m:r>
          <m:d>
            <m:dPr>
              <m:begChr m:val="("/>
              <m:sepChr m:val=""/>
              <m:endChr m:val=")"/>
              <m:grow/>
            </m:dPr>
            <m:e>
              <m:r>
                <m:t>e</m:t>
              </m:r>
            </m:e>
          </m:d>
          <m:r>
            <m:rPr>
              <m:sty m:val="p"/>
            </m:rPr>
            <m:t>+</m:t>
          </m:r>
          <m:r>
            <m:t>2</m:t>
          </m:r>
          <m:r>
            <m:t>ν</m:t>
          </m:r>
          <m:d>
            <m:dPr>
              <m:begChr m:val="("/>
              <m:sepChr m:val=""/>
              <m:endChr m:val=")"/>
              <m:grow/>
            </m:dPr>
            <m:e>
              <m:nary>
                <m:naryPr>
                  <m:chr m:val="∑"/>
                  <m:limLoc m:val="undOvr"/>
                  <m:subHide m:val="off"/>
                  <m:supHide m:val="off"/>
                </m:naryPr>
                <m:sub>
                  <m:r>
                    <m:t>i</m:t>
                  </m:r>
                  <m:r>
                    <m:rPr>
                      <m:sty m:val="p"/>
                    </m:rPr>
                    <m:t>=</m:t>
                  </m:r>
                  <m:r>
                    <m:t>1</m:t>
                  </m:r>
                </m:sub>
                <m:sup>
                  <m:r>
                    <m:t>n</m:t>
                  </m:r>
                </m:sup>
                <m:e>
                  <m:sSub>
                    <m:e>
                      <m:r>
                        <m:t>λ</m:t>
                      </m:r>
                    </m:e>
                    <m:sub>
                      <m:r>
                        <m:t>i</m:t>
                      </m:r>
                    </m:sub>
                  </m:sSub>
                </m:e>
              </m:nary>
              <m:r>
                <m:rPr>
                  <m:sty m:val="p"/>
                </m:rPr>
                <m:t>−</m:t>
              </m:r>
              <m:r>
                <m:t>1</m:t>
              </m:r>
            </m:e>
          </m:d>
          <m:r>
            <m:rPr>
              <m:sty m:val="p"/>
            </m:rPr>
            <m:t>,</m:t>
          </m:r>
        </m:oMath>
      </m:oMathPara>
    </w:p>
    <w:p>
      <w:pPr>
        <w:pStyle w:val="FirstParagraph"/>
      </w:pPr>
      <w:r>
        <w:t xml:space="preserve">le facteur 2 devant</w:t>
      </w:r>
      <w:r>
        <w:t xml:space="preserve"> </w:t>
      </w:r>
      <m:oMath>
        <m:r>
          <m:t>ν</m:t>
        </m:r>
      </m:oMath>
      <w:r>
        <w:t xml:space="preserve"> </w:t>
      </w:r>
      <w:r>
        <w:t xml:space="preserve">étant une convention qui allège les expressions finales. On annule les dérivées partielles par rapport à chaque poids</w:t>
      </w:r>
      <w:r>
        <w:t xml:space="preserve"> </w:t>
      </w:r>
      <m:oMath>
        <m:sSub>
          <m:e>
            <m:r>
              <m:t>λ</m:t>
            </m:r>
          </m:e>
          <m:sub>
            <m:r>
              <m:t>k</m:t>
            </m:r>
          </m:sub>
        </m:sSub>
      </m:oMath>
      <w:r>
        <w:t xml:space="preserve">. Rappel que le facteur 2 du terme croisé vient, comme dans le cas du krigeage simple, de la symétrie</w:t>
      </w:r>
      <w:r>
        <w:t xml:space="preserve"> </w:t>
      </w:r>
      <m:oMath>
        <m:sSub>
          <m:e>
            <m:r>
              <m:t>C</m:t>
            </m:r>
          </m:e>
          <m:sub>
            <m:r>
              <m:t>k</m:t>
            </m:r>
            <m:r>
              <m:t>j</m:t>
            </m:r>
          </m:sub>
        </m:sSub>
        <m:r>
          <m:rPr>
            <m:sty m:val="p"/>
          </m:rPr>
          <m:t>=</m:t>
        </m:r>
        <m:sSub>
          <m:e>
            <m:r>
              <m:t>C</m:t>
            </m:r>
          </m:e>
          <m:sub>
            <m:r>
              <m:t>j</m:t>
            </m:r>
            <m:r>
              <m:t>k</m:t>
            </m:r>
          </m:sub>
        </m:sSub>
      </m:oMath>
      <w:r>
        <w:t xml:space="preserve"> </w:t>
      </w:r>
      <w:r>
        <w:t xml:space="preserve">:</w:t>
      </w:r>
    </w:p>
    <w:p>
      <w:pPr>
        <w:pStyle w:val="BodyText"/>
      </w:pPr>
      <m:oMathPara>
        <m:oMathParaPr>
          <m:jc m:val="center"/>
        </m:oMathParaPr>
        <m:oMath>
          <m:f>
            <m:fPr>
              <m:type m:val="bar"/>
            </m:fPr>
            <m:num>
              <m:r>
                <m:rPr>
                  <m:sty m:val="p"/>
                </m:rPr>
                <m:t>∂</m:t>
              </m:r>
              <m:r>
                <m:rPr>
                  <m:sty m:val="p"/>
                  <m:scr m:val="script"/>
                </m:rPr>
                <m:t>L</m:t>
              </m:r>
            </m:num>
            <m:den>
              <m:r>
                <m:rPr>
                  <m:sty m:val="p"/>
                </m:rPr>
                <m:t>∂</m:t>
              </m:r>
              <m:sSub>
                <m:e>
                  <m:r>
                    <m:t>λ</m:t>
                  </m:r>
                </m:e>
                <m:sub>
                  <m:r>
                    <m:t>k</m:t>
                  </m:r>
                </m:sub>
              </m:sSub>
            </m:den>
          </m:f>
          <m:r>
            <m:rPr>
              <m:sty m:val="p"/>
            </m:rPr>
            <m:t>=</m:t>
          </m:r>
          <m:r>
            <m:t>2</m:t>
          </m:r>
          <m:nary>
            <m:naryPr>
              <m:chr m:val="∑"/>
              <m:limLoc m:val="undOvr"/>
              <m:subHide m:val="off"/>
              <m:supHide m:val="off"/>
            </m:naryPr>
            <m:sub>
              <m:r>
                <m:t>j</m:t>
              </m:r>
              <m:r>
                <m:rPr>
                  <m:sty m:val="p"/>
                </m:rPr>
                <m:t>=</m:t>
              </m:r>
              <m:r>
                <m:t>1</m:t>
              </m:r>
            </m:sub>
            <m:sup>
              <m:r>
                <m:t>n</m:t>
              </m:r>
            </m:sup>
            <m:e>
              <m:sSub>
                <m:e>
                  <m:r>
                    <m:t>λ</m:t>
                  </m:r>
                </m:e>
                <m:sub>
                  <m:r>
                    <m:t>j</m:t>
                  </m:r>
                </m:sub>
              </m:sSub>
            </m:e>
          </m:nary>
          <m:r>
            <m:t> </m:t>
          </m:r>
          <m:sSub>
            <m:e>
              <m:r>
                <m:t>C</m:t>
              </m:r>
            </m:e>
            <m:sub>
              <m:r>
                <m:t>k</m:t>
              </m:r>
              <m:r>
                <m:t>j</m:t>
              </m:r>
            </m:sub>
          </m:sSub>
          <m:r>
            <m:rPr>
              <m:sty m:val="p"/>
            </m:rPr>
            <m:t>+</m:t>
          </m:r>
          <m:r>
            <m:t>2</m:t>
          </m:r>
          <m:r>
            <m:t>ν</m:t>
          </m:r>
          <m:r>
            <m:rPr>
              <m:sty m:val="p"/>
            </m:rPr>
            <m:t>−</m:t>
          </m:r>
          <m:r>
            <m:t>2</m:t>
          </m:r>
          <m:r>
            <m:t> </m:t>
          </m:r>
          <m:sSub>
            <m:e>
              <m:r>
                <m:t>C</m:t>
              </m:r>
            </m:e>
            <m:sub>
              <m:r>
                <m:t>k</m:t>
              </m:r>
              <m:r>
                <m:t>0</m:t>
              </m:r>
            </m:sub>
          </m:sSub>
          <m:r>
            <m:rPr>
              <m:sty m:val="p"/>
            </m:rPr>
            <m:t>=</m:t>
          </m:r>
          <m:r>
            <m:t>0</m:t>
          </m:r>
          <m:r>
            <m:rPr>
              <m:sty m:val="p"/>
            </m:rPr>
            <m:t>.</m:t>
          </m:r>
        </m:oMath>
      </m:oMathPara>
    </w:p>
    <w:p>
      <w:pPr>
        <w:pStyle w:val="FirstParagraph"/>
      </w:pPr>
      <w:r>
        <w:t xml:space="preserve">La dérivée par rapport à</w:t>
      </w:r>
      <w:r>
        <w:t xml:space="preserve"> </w:t>
      </w:r>
      <m:oMath>
        <m:r>
          <m:t>ν</m:t>
        </m:r>
      </m:oMath>
      <w:r>
        <w:t xml:space="preserve"> </w:t>
      </w:r>
      <w:r>
        <w:t xml:space="preserve">redonne la contrainte et on obtient le système de krigeage ordinaire :</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ff"/>
                      </m:naryPr>
                      <m:sub>
                        <m:r>
                          <m:t>j</m:t>
                        </m:r>
                        <m:r>
                          <m:rPr>
                            <m:sty m:val="p"/>
                          </m:rPr>
                          <m:t>=</m:t>
                        </m:r>
                        <m:r>
                          <m:t>1</m:t>
                        </m:r>
                      </m:sub>
                      <m:sup>
                        <m:r>
                          <m:t>n</m:t>
                        </m:r>
                      </m:sup>
                      <m:e>
                        <m:sSub>
                          <m:e>
                            <m:r>
                              <m:t>λ</m:t>
                            </m:r>
                          </m:e>
                          <m:sub>
                            <m:r>
                              <m:t>j</m:t>
                            </m:r>
                          </m:sub>
                        </m:sSub>
                      </m:e>
                    </m:nary>
                    <m:r>
                      <m:t> </m:t>
                    </m:r>
                    <m:sSub>
                      <m:e>
                        <m:r>
                          <m:t>C</m:t>
                        </m:r>
                      </m:e>
                      <m:sub>
                        <m:r>
                          <m:t>k</m:t>
                        </m:r>
                        <m:r>
                          <m:t>j</m:t>
                        </m:r>
                      </m:sub>
                    </m:sSub>
                    <m:r>
                      <m:rPr>
                        <m:sty m:val="p"/>
                      </m:rPr>
                      <m:t>+</m:t>
                    </m:r>
                    <m:r>
                      <m:t>ν</m:t>
                    </m:r>
                    <m:r>
                      <m:rPr>
                        <m:sty m:val="p"/>
                      </m:rPr>
                      <m:t>=</m:t>
                    </m:r>
                    <m:sSub>
                      <m:e>
                        <m:r>
                          <m:t>C</m:t>
                        </m:r>
                      </m:e>
                      <m:sub>
                        <m:r>
                          <m:t>k</m:t>
                        </m:r>
                        <m:r>
                          <m:t>0</m:t>
                        </m:r>
                      </m:sub>
                    </m:sSub>
                    <m:r>
                      <m:rPr>
                        <m:sty m:val="p"/>
                      </m:rPr>
                      <m:t>,</m:t>
                    </m:r>
                  </m:e>
                  <m:e>
                    <m:r>
                      <m:t>k</m:t>
                    </m:r>
                    <m:r>
                      <m:rPr>
                        <m:sty m:val="p"/>
                      </m:rPr>
                      <m:t>=</m:t>
                    </m:r>
                    <m:r>
                      <m:t>1</m:t>
                    </m:r>
                    <m:r>
                      <m:rPr>
                        <m:sty m:val="p"/>
                      </m:rPr>
                      <m:t>,</m:t>
                    </m:r>
                    <m:r>
                      <m:rPr>
                        <m:sty m:val="p"/>
                      </m:rPr>
                      <m:t>…</m:t>
                    </m:r>
                    <m:r>
                      <m:rPr>
                        <m:sty m:val="p"/>
                      </m:rPr>
                      <m:t>,</m:t>
                    </m:r>
                    <m:r>
                      <m:t>n</m:t>
                    </m:r>
                  </m:e>
                </m:mr>
                <m:mr>
                  <m:e>
                    <m:nary>
                      <m:naryPr>
                        <m:chr m:val="∑"/>
                        <m:limLoc m:val="undOvr"/>
                        <m:subHide m:val="off"/>
                        <m:supHide m:val="off"/>
                      </m:naryPr>
                      <m:sub>
                        <m:r>
                          <m:t>j</m:t>
                        </m:r>
                        <m:r>
                          <m:rPr>
                            <m:sty m:val="p"/>
                          </m:rPr>
                          <m:t>=</m:t>
                        </m:r>
                        <m:r>
                          <m:t>1</m:t>
                        </m:r>
                      </m:sub>
                      <m:sup>
                        <m:r>
                          <m:t>n</m:t>
                        </m:r>
                      </m:sup>
                      <m:e>
                        <m:sSub>
                          <m:e>
                            <m:r>
                              <m:t>λ</m:t>
                            </m:r>
                          </m:e>
                          <m:sub>
                            <m:r>
                              <m:t>j</m:t>
                            </m:r>
                          </m:sub>
                        </m:sSub>
                      </m:e>
                    </m:nary>
                    <m:r>
                      <m:rPr>
                        <m:sty m:val="p"/>
                      </m:rPr>
                      <m:t>=</m:t>
                    </m:r>
                    <m:r>
                      <m:t>1</m:t>
                    </m:r>
                  </m:e>
                </m:mr>
              </m:m>
            </m:e>
          </m:d>
        </m:oMath>
      </m:oMathPara>
    </w:p>
    <w:p>
      <w:pPr>
        <w:pStyle w:val="FirstParagraph"/>
      </w:pPr>
      <w:r>
        <w:t xml:space="preserve">Il comporte</w:t>
      </w:r>
      <w:r>
        <w:t xml:space="preserve"> </w:t>
      </w:r>
      <m:oMath>
        <m:r>
          <m:t>n</m:t>
        </m:r>
        <m:r>
          <m:rPr>
            <m:sty m:val="p"/>
          </m:rPr>
          <m:t>+</m:t>
        </m:r>
        <m:r>
          <m:t>1</m:t>
        </m:r>
      </m:oMath>
      <w:r>
        <w:t xml:space="preserve"> </w:t>
      </w:r>
      <w:r>
        <w:t xml:space="preserve">équations à</w:t>
      </w:r>
      <w:r>
        <w:t xml:space="preserve"> </w:t>
      </w:r>
      <m:oMath>
        <m:r>
          <m:t>n</m:t>
        </m:r>
        <m:r>
          <m:rPr>
            <m:sty m:val="p"/>
          </m:rPr>
          <m:t>+</m:t>
        </m:r>
        <m:r>
          <m:t>1</m:t>
        </m:r>
      </m:oMath>
      <w:r>
        <w:t xml:space="preserve"> </w:t>
      </w:r>
      <w:r>
        <w:t xml:space="preserve">inconnues : les</w:t>
      </w:r>
      <w:r>
        <w:t xml:space="preserve"> </w:t>
      </w:r>
      <m:oMath>
        <m:r>
          <m:t>n</m:t>
        </m:r>
      </m:oMath>
      <w:r>
        <w:t xml:space="preserve"> </w:t>
      </w:r>
      <w:r>
        <w:t xml:space="preserve">poids</w:t>
      </w:r>
      <w:r>
        <w:t xml:space="preserve"> </w:t>
      </w:r>
      <m:oMath>
        <m:sSub>
          <m:e>
            <m:r>
              <m:t>λ</m:t>
            </m:r>
          </m:e>
          <m:sub>
            <m:r>
              <m:t>1</m:t>
            </m:r>
          </m:sub>
        </m:sSub>
        <m:r>
          <m:rPr>
            <m:sty m:val="p"/>
          </m:rPr>
          <m:t>,</m:t>
        </m:r>
        <m:r>
          <m:rPr>
            <m:sty m:val="p"/>
          </m:rPr>
          <m:t>…</m:t>
        </m:r>
        <m:r>
          <m:rPr>
            <m:sty m:val="p"/>
          </m:rPr>
          <m:t>,</m:t>
        </m:r>
        <m:sSub>
          <m:e>
            <m:r>
              <m:t>λ</m:t>
            </m:r>
          </m:e>
          <m:sub>
            <m:r>
              <m:t>n</m:t>
            </m:r>
          </m:sub>
        </m:sSub>
      </m:oMath>
      <w:r>
        <w:t xml:space="preserve"> </w:t>
      </w:r>
      <w:r>
        <w:t xml:space="preserve">et le multiplicateur</w:t>
      </w:r>
      <w:r>
        <w:t xml:space="preserve"> </w:t>
      </w:r>
      <m:oMath>
        <m:r>
          <m:t>ν</m:t>
        </m:r>
      </m:oMath>
      <w:r>
        <w:t xml:space="preserve">.</w:t>
      </w:r>
    </w:p>
    <w:p>
      <w:pPr>
        <w:pStyle w:val="BodyText"/>
      </w:pPr>
      <w:r>
        <w:t xml:space="preserve">Le système comporte</w:t>
      </w:r>
      <w:r>
        <w:t xml:space="preserve"> </w:t>
      </w:r>
      <m:oMath>
        <m:r>
          <m:t>n</m:t>
        </m:r>
        <m:r>
          <m:rPr>
            <m:sty m:val="p"/>
          </m:rPr>
          <m:t>+</m:t>
        </m:r>
        <m:r>
          <m:t>1</m:t>
        </m:r>
      </m:oMath>
      <w:r>
        <w:t xml:space="preserve"> </w:t>
      </w:r>
      <w:r>
        <w:t xml:space="preserve">équations, une par donnée observée, plus celle du multiplicateur de Lagrange, et autant d’inconnues : les</w:t>
      </w:r>
      <w:r>
        <w:t xml:space="preserve"> </w:t>
      </w:r>
      <m:oMath>
        <m:r>
          <m:t>n</m:t>
        </m:r>
      </m:oMath>
      <w:r>
        <w:t xml:space="preserve"> </w:t>
      </w:r>
      <w:r>
        <w:t xml:space="preserve">poids</w:t>
      </w:r>
      <w:r>
        <w:t xml:space="preserve"> </w:t>
      </w:r>
      <m:oMath>
        <m:sSub>
          <m:e>
            <m:r>
              <m:t>λ</m:t>
            </m:r>
          </m:e>
          <m:sub>
            <m:r>
              <m:t>1</m:t>
            </m:r>
          </m:sub>
        </m:sSub>
        <m:r>
          <m:rPr>
            <m:sty m:val="p"/>
          </m:rPr>
          <m:t>,</m:t>
        </m:r>
        <m:r>
          <m:rPr>
            <m:sty m:val="p"/>
          </m:rPr>
          <m:t>…</m:t>
        </m:r>
        <m:r>
          <m:rPr>
            <m:sty m:val="p"/>
          </m:rPr>
          <m:t>,</m:t>
        </m:r>
        <m:sSub>
          <m:e>
            <m:r>
              <m:t>λ</m:t>
            </m:r>
          </m:e>
          <m:sub>
            <m:r>
              <m:t>n</m:t>
            </m:r>
          </m:sub>
        </m:sSub>
      </m:oMath>
      <w:r>
        <w:t xml:space="preserve"> </w:t>
      </w:r>
      <w:r>
        <w:t xml:space="preserve">et le multiplicateur</w:t>
      </w:r>
      <w:r>
        <w:t xml:space="preserve"> </w:t>
      </w:r>
      <m:oMath>
        <m:r>
          <m:t>ν</m:t>
        </m:r>
      </m:oMath>
      <w:r>
        <w:t xml:space="preserve">. Dès que le modèle de covariance est admissible et que les points de données sont distincts, la matrice bordée du système est inversible : le système admet une solution unique. Contrairement au krigeage simple, cette matrice n’est pas définie positive, à cause de la ligne et de la colonne de contrainte; c’est toutefois la restriction de la variance</w:t>
      </w:r>
      <w:r>
        <w:t xml:space="preserve"> </w:t>
      </w:r>
      <m:oMath>
        <m:sSubSup>
          <m:e>
            <m:r>
              <m:t>σ</m:t>
            </m:r>
          </m:e>
          <m:sub>
            <m:r>
              <m:t>K</m:t>
            </m:r>
          </m:sub>
          <m:sup>
            <m:r>
              <m:t>2</m:t>
            </m:r>
          </m:sup>
        </m:sSubSup>
      </m:oMath>
      <w:r>
        <w:t xml:space="preserve"> </w:t>
      </w:r>
      <w:r>
        <w:t xml:space="preserve">au sous-espace des poids vérifiant</w:t>
      </w:r>
      <w:r>
        <w:t xml:space="preserve"> </w:t>
      </w:r>
      <m:oMath>
        <m:nary>
          <m:naryPr>
            <m:chr m:val="∑"/>
            <m:limLoc m:val="undOvr"/>
            <m:subHide m:val="off"/>
            <m:supHide m:val="on"/>
          </m:naryPr>
          <m:sub>
            <m:r>
              <m:t>i</m:t>
            </m:r>
          </m:sub>
          <m:sup>
            <m:r>
              <m:t>​</m:t>
            </m:r>
          </m:sup>
          <m:e>
            <m:sSub>
              <m:e>
                <m:r>
                  <m:t>λ</m:t>
                </m:r>
              </m:e>
              <m:sub>
                <m:r>
                  <m:t>i</m:t>
                </m:r>
              </m:sub>
            </m:sSub>
          </m:e>
        </m:nary>
        <m:r>
          <m:rPr>
            <m:sty m:val="p"/>
          </m:rPr>
          <m:t>=</m:t>
        </m:r>
        <m:r>
          <m:t>1</m:t>
        </m:r>
      </m:oMath>
      <w:r>
        <w:t xml:space="preserve"> </w:t>
      </w:r>
      <w:r>
        <w:t xml:space="preserve">qui reste strictement convexe, ce qui garantit que la solution du système en est bien le minimum.</w:t>
      </w:r>
    </w:p>
    <w:bookmarkEnd w:id="43"/>
    <w:bookmarkStart w:id="44" w:name="variance-de-krigeage-ordinaire"/>
    <w:p>
      <w:pPr>
        <w:pStyle w:val="Heading3"/>
      </w:pPr>
      <w:r>
        <w:t xml:space="preserve">3.4 Variance de krigeage ordinaire</w:t>
      </w:r>
    </w:p>
    <w:p>
      <w:pPr>
        <w:pStyle w:val="FirstParagraph"/>
      </w:pPr>
      <w:r>
        <w:t xml:space="preserve">En reportant la solution dans l’expression de la variance, on obtient la variance de krigeage ordinaire :</w:t>
      </w:r>
    </w:p>
    <w:p>
      <w:pPr>
        <w:pStyle w:val="BodyText"/>
      </w:pPr>
      <m:oMathPara>
        <m:oMathParaPr>
          <m:jc m:val="center"/>
        </m:oMathParaPr>
        <m:oMath>
          <m:sSubSup>
            <m:e>
              <m:r>
                <m:t>σ</m:t>
              </m:r>
            </m:e>
            <m:sub>
              <m:r>
                <m:t>O</m:t>
              </m:r>
              <m:r>
                <m:t>K</m:t>
              </m:r>
            </m:sub>
            <m:sup>
              <m:r>
                <m:t>2</m:t>
              </m:r>
            </m:sup>
          </m:sSubSup>
          <m:r>
            <m:rPr>
              <m:sty m:val="p"/>
            </m:rPr>
            <m:t>=</m:t>
          </m:r>
          <m:r>
            <m:t>C</m:t>
          </m:r>
          <m:d>
            <m:dPr>
              <m:begChr m:val="("/>
              <m:sepChr m:val=""/>
              <m:endChr m:val=")"/>
              <m:grow/>
            </m:dPr>
            <m:e>
              <m:r>
                <m:rPr>
                  <m:sty m:val="b"/>
                </m:rPr>
                <m:t>0</m:t>
              </m:r>
            </m:e>
          </m:d>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sSub>
            <m:e>
              <m:r>
                <m:t>C</m:t>
              </m:r>
            </m:e>
            <m:sub>
              <m:r>
                <m:t>i</m:t>
              </m:r>
              <m:r>
                <m:t>0</m:t>
              </m:r>
            </m:sub>
          </m:sSub>
          <m:r>
            <m:rPr>
              <m:sty m:val="p"/>
            </m:rPr>
            <m:t>)</m:t>
          </m:r>
          <m:r>
            <m:rPr>
              <m:sty m:val="p"/>
            </m:rPr>
            <m:t>−</m:t>
          </m:r>
          <m:r>
            <m:t>ν</m:t>
          </m:r>
        </m:oMath>
      </m:oMathPara>
    </w:p>
    <w:p>
      <w:pPr>
        <w:pStyle w:val="FirstParagraph"/>
      </w:pPr>
      <w:r>
        <w:t xml:space="preserve">Elle contient, par rapport au krigeage simple, un terme supplémentaire</w:t>
      </w:r>
      <w:r>
        <w:t xml:space="preserve"> </w:t>
      </w:r>
      <m:oMath>
        <m:r>
          <m:rPr>
            <m:sty m:val="p"/>
          </m:rPr>
          <m:t>−</m:t>
        </m:r>
        <m:r>
          <m:t>ν</m:t>
        </m:r>
      </m:oMath>
      <w:r>
        <w:t xml:space="preserve">. Comme le krigeage ordinaire subit une contrainte de plus, sa variance est, à configuration égale, supérieure ou égale à celle du krigeage simple (</w:t>
      </w:r>
      <m:oMath>
        <m:sSubSup>
          <m:e>
            <m:r>
              <m:t>σ</m:t>
            </m:r>
          </m:e>
          <m:sub>
            <m:r>
              <m:t>S</m:t>
            </m:r>
            <m:r>
              <m:t>K</m:t>
            </m:r>
          </m:sub>
          <m:sup>
            <m:r>
              <m:t>2</m:t>
            </m:r>
          </m:sup>
        </m:sSubSup>
        <m:r>
          <m:rPr>
            <m:sty m:val="p"/>
          </m:rPr>
          <m:t>≤</m:t>
        </m:r>
        <m:sSubSup>
          <m:e>
            <m:r>
              <m:t>σ</m:t>
            </m:r>
          </m:e>
          <m:sub>
            <m:r>
              <m:t>O</m:t>
            </m:r>
            <m:r>
              <m:t>K</m:t>
            </m:r>
          </m:sub>
          <m:sup>
            <m:r>
              <m:t>2</m:t>
            </m:r>
          </m:sup>
        </m:sSubSup>
      </m:oMath>
      <w:r>
        <w:t xml:space="preserve">). C’est simple à expliquer : il est plus facile d’estimer une donnée lorsque l’on connaît sa moyenne que lorsque celle-ci est inconnue.</w:t>
      </w:r>
    </w:p>
    <w:p>
      <w:pPr>
        <w:pStyle w:val="BlockText"/>
      </w:pPr>
      <w:r>
        <w:rPr>
          <w:b/>
          <w:bCs/>
        </w:rPr>
        <w:t xml:space="preserve">Point clé.</w:t>
      </w:r>
      <w:r>
        <w:t xml:space="preserve"> </w:t>
      </w:r>
      <w:r>
        <w:t xml:space="preserve">La variance de krigeage ne dépend pas des valeurs observées. Elle est entièrement fixée par le modèle de variogramme (ou de covariance) et par la configuration géométrique des données par rapport au point (ou au bloc) à estimer. On peut donc la calculer avant même de collecter les données, ce qui est utile pour planifier les campagnes d’échantillonnage.</w:t>
      </w:r>
    </w:p>
    <w:bookmarkEnd w:id="44"/>
    <w:bookmarkStart w:id="45" w:name="formulation-en-termes-de-variogramme"/>
    <w:p>
      <w:pPr>
        <w:pStyle w:val="Heading3"/>
      </w:pPr>
      <w:r>
        <w:t xml:space="preserve">3.5 Formulation en termes de variogramme</w:t>
      </w:r>
    </w:p>
    <w:p>
      <w:pPr>
        <w:pStyle w:val="FirstParagraph"/>
      </w:pPr>
      <w:r>
        <w:t xml:space="preserve">On préfère souvent exprimer le système à l’aide du variogramme plutôt que de la covariance. C’est pratique sous l’hypothèse intrinsèque. En utilisant</w:t>
      </w:r>
      <w:r>
        <w:t xml:space="preserve"> </w:t>
      </w:r>
      <m:oMath>
        <m:r>
          <m:t>C</m:t>
        </m:r>
        <m:d>
          <m:dPr>
            <m:begChr m:val="("/>
            <m:sepChr m:val=""/>
            <m:endChr m:val=")"/>
            <m:grow/>
          </m:dPr>
          <m:e>
            <m:r>
              <m:rPr>
                <m:sty m:val="b"/>
              </m:rPr>
              <m:t>h</m:t>
            </m:r>
          </m:e>
        </m:d>
        <m:r>
          <m:rPr>
            <m:sty m:val="p"/>
          </m:rPr>
          <m:t>=</m:t>
        </m:r>
        <m:sSup>
          <m:e>
            <m:r>
              <m:t>σ</m:t>
            </m:r>
          </m:e>
          <m:sup>
            <m:r>
              <m:t>2</m:t>
            </m:r>
          </m:sup>
        </m:sSup>
        <m:r>
          <m:rPr>
            <m:sty m:val="p"/>
          </m:rPr>
          <m:t>−</m:t>
        </m:r>
        <m:r>
          <m:t>γ</m:t>
        </m:r>
        <m:d>
          <m:dPr>
            <m:begChr m:val="("/>
            <m:sepChr m:val=""/>
            <m:endChr m:val=")"/>
            <m:grow/>
          </m:dPr>
          <m:e>
            <m:r>
              <m:rPr>
                <m:sty m:val="b"/>
              </m:rPr>
              <m:t>h</m:t>
            </m:r>
          </m:e>
        </m:d>
      </m:oMath>
      <w:r>
        <w:t xml:space="preserve"> </w:t>
      </w:r>
      <w:r>
        <w:t xml:space="preserve">et la contrainte</w:t>
      </w:r>
      <w:r>
        <w:t xml:space="preserve"> </w:t>
      </w:r>
      <m:oMath>
        <m:nary>
          <m:naryPr>
            <m:chr m:val="∑"/>
            <m:limLoc m:val="undOvr"/>
            <m:subHide m:val="off"/>
            <m:supHide m:val="on"/>
          </m:naryPr>
          <m:sub>
            <m:r>
              <m:t>i</m:t>
            </m:r>
          </m:sub>
          <m:sup>
            <m:r>
              <m:t>​</m:t>
            </m:r>
          </m:sup>
          <m:e>
            <m:sSub>
              <m:e>
                <m:r>
                  <m:t>λ</m:t>
                </m:r>
              </m:e>
              <m:sub>
                <m:r>
                  <m:t>i</m:t>
                </m:r>
              </m:sub>
            </m:sSub>
          </m:e>
        </m:nary>
        <m:r>
          <m:rPr>
            <m:sty m:val="p"/>
          </m:rPr>
          <m:t>=</m:t>
        </m:r>
        <m:r>
          <m:t>1</m:t>
        </m:r>
      </m:oMath>
      <w:r>
        <w:t xml:space="preserve"> </w:t>
      </w:r>
      <w:r>
        <w:t xml:space="preserve">(qui fait disparaître les termes en</w:t>
      </w:r>
      <w:r>
        <w:t xml:space="preserve"> </w:t>
      </w:r>
      <m:oMath>
        <m:sSup>
          <m:e>
            <m:r>
              <m:t>σ</m:t>
            </m:r>
          </m:e>
          <m:sup>
            <m:r>
              <m:t>2</m:t>
            </m:r>
          </m:sup>
        </m:sSup>
      </m:oMath>
      <w:r>
        <w:t xml:space="preserve">), le système devient</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ff"/>
                      </m:naryPr>
                      <m:sub>
                        <m:r>
                          <m:t>j</m:t>
                        </m:r>
                        <m:r>
                          <m:rPr>
                            <m:sty m:val="p"/>
                          </m:rPr>
                          <m:t>=</m:t>
                        </m:r>
                        <m:r>
                          <m:t>1</m:t>
                        </m:r>
                      </m:sub>
                      <m:sup>
                        <m:r>
                          <m:t>n</m:t>
                        </m:r>
                      </m:sup>
                      <m:e>
                        <m:sSub>
                          <m:e>
                            <m:r>
                              <m:t>λ</m:t>
                            </m:r>
                          </m:e>
                          <m:sub>
                            <m:r>
                              <m:t>j</m:t>
                            </m:r>
                          </m:sub>
                        </m:sSub>
                      </m:e>
                    </m:nary>
                    <m:r>
                      <m:t> </m:t>
                    </m:r>
                    <m:sSub>
                      <m:e>
                        <m:r>
                          <m:t>γ</m:t>
                        </m:r>
                      </m:e>
                      <m:sub>
                        <m:r>
                          <m:t>k</m:t>
                        </m:r>
                        <m:r>
                          <m:t>j</m:t>
                        </m:r>
                      </m:sub>
                    </m:sSub>
                    <m:r>
                      <m:rPr>
                        <m:sty m:val="p"/>
                      </m:rPr>
                      <m:t>−</m:t>
                    </m:r>
                    <m:r>
                      <m:t>ν</m:t>
                    </m:r>
                    <m:r>
                      <m:rPr>
                        <m:sty m:val="p"/>
                      </m:rPr>
                      <m:t>=</m:t>
                    </m:r>
                    <m:r>
                      <m:t>γ</m:t>
                    </m:r>
                    <m:r>
                      <m:t>k</m:t>
                    </m:r>
                    <m:r>
                      <m:t>0</m:t>
                    </m:r>
                    <m:r>
                      <m:rPr>
                        <m:sty m:val="p"/>
                      </m:rPr>
                      <m:t>,</m:t>
                    </m:r>
                  </m:e>
                  <m:e>
                    <m:r>
                      <m:t>k</m:t>
                    </m:r>
                    <m:r>
                      <m:rPr>
                        <m:sty m:val="p"/>
                      </m:rPr>
                      <m:t>=</m:t>
                    </m:r>
                    <m:r>
                      <m:t>1</m:t>
                    </m:r>
                    <m:r>
                      <m:rPr>
                        <m:sty m:val="p"/>
                      </m:rPr>
                      <m:t>,</m:t>
                    </m:r>
                    <m:r>
                      <m:rPr>
                        <m:sty m:val="p"/>
                      </m:rPr>
                      <m:t>…</m:t>
                    </m:r>
                    <m:r>
                      <m:rPr>
                        <m:sty m:val="p"/>
                      </m:rPr>
                      <m:t>,</m:t>
                    </m:r>
                    <m:r>
                      <m:t>n</m:t>
                    </m:r>
                  </m:e>
                </m:mr>
                <m:mr>
                  <m:e>
                    <m:nary>
                      <m:naryPr>
                        <m:chr m:val="∑"/>
                        <m:limLoc m:val="undOvr"/>
                        <m:subHide m:val="off"/>
                        <m:supHide m:val="off"/>
                      </m:naryPr>
                      <m:sub>
                        <m:r>
                          <m:t>i</m:t>
                        </m:r>
                        <m:r>
                          <m:rPr>
                            <m:sty m:val="p"/>
                          </m:rPr>
                          <m:t>=</m:t>
                        </m:r>
                        <m:r>
                          <m:t>1</m:t>
                        </m:r>
                      </m:sub>
                      <m:sup>
                        <m:r>
                          <m:t>n</m:t>
                        </m:r>
                      </m:sup>
                      <m:e>
                        <m:sSub>
                          <m:e>
                            <m:r>
                              <m:t>λ</m:t>
                            </m:r>
                          </m:e>
                          <m:sub>
                            <m:r>
                              <m:t>i</m:t>
                            </m:r>
                          </m:sub>
                        </m:sSub>
                      </m:e>
                    </m:nary>
                    <m:r>
                      <m:rPr>
                        <m:sty m:val="p"/>
                      </m:rPr>
                      <m:t>=</m:t>
                    </m:r>
                    <m:r>
                      <m:t>1</m:t>
                    </m:r>
                  </m:e>
                </m:mr>
              </m:m>
            </m:e>
          </m:d>
        </m:oMath>
      </m:oMathPara>
    </w:p>
    <w:p>
      <w:pPr>
        <w:pStyle w:val="FirstParagraph"/>
      </w:pPr>
      <w:r>
        <w:t xml:space="preserve">et la variance de krigeage :</w:t>
      </w:r>
    </w:p>
    <w:p>
      <w:pPr>
        <w:pStyle w:val="BodyText"/>
      </w:pPr>
      <m:oMathPara>
        <m:oMathParaPr>
          <m:jc m:val="center"/>
        </m:oMathParaPr>
        <m:oMath>
          <m:sSubSup>
            <m:e>
              <m:r>
                <m:t>σ</m:t>
              </m:r>
            </m:e>
            <m:sub>
              <m:r>
                <m:t>O</m:t>
              </m:r>
              <m:r>
                <m:t>K</m:t>
              </m:r>
            </m:sub>
            <m:sup>
              <m:r>
                <m:t>2</m:t>
              </m:r>
            </m:sup>
          </m:sSubSup>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r>
            <m:t>γ</m:t>
          </m:r>
          <m:r>
            <m:t>i</m:t>
          </m:r>
          <m:r>
            <m:t>0</m:t>
          </m:r>
          <m:r>
            <m:rPr>
              <m:sty m:val="p"/>
            </m:rPr>
            <m:t>−</m:t>
          </m:r>
          <m:r>
            <m:t>ν</m:t>
          </m:r>
          <m:r>
            <m:rPr>
              <m:sty m:val="p"/>
            </m:rPr>
            <m:t>.</m:t>
          </m:r>
        </m:oMath>
      </m:oMathPara>
    </w:p>
    <w:p>
      <w:pPr>
        <w:pStyle w:val="FirstParagraph"/>
      </w:pPr>
      <w:r>
        <w:t xml:space="preserve">Cette écriture ne fait intervenir que le variogramme, sans exiger la variance a priori</w:t>
      </w:r>
      <w:r>
        <w:t xml:space="preserve"> </w:t>
      </w:r>
      <m:oMath>
        <m:sSup>
          <m:e>
            <m:r>
              <m:t>σ</m:t>
            </m:r>
          </m:e>
          <m:sup>
            <m:r>
              <m:t>2</m:t>
            </m:r>
          </m:sup>
        </m:sSup>
      </m:oMath>
      <w:r>
        <w:t xml:space="preserve">. C’est pourquoi le krigeage ordinaire ne requiert que le variogramme et fonctionne tant sous l’hypothèse de stationnarité d’ordre 2 que sous l’hypothèse intrinsèque, alors que le krigeage simple requiert la fonction de covariance, donc la stationnarité d’ordre 2.</w:t>
      </w:r>
    </w:p>
    <w:bookmarkEnd w:id="45"/>
    <w:bookmarkStart w:id="46" w:name="forme-matricielle-1"/>
    <w:p>
      <w:pPr>
        <w:pStyle w:val="Heading3"/>
      </w:pPr>
      <w:r>
        <w:t xml:space="preserve">3.6 Forme matricielle</w:t>
      </w:r>
    </w:p>
    <w:p>
      <w:pPr>
        <w:pStyle w:val="FirstParagraph"/>
      </w:pPr>
      <w:r>
        <w:t xml:space="preserve">Il est facile de passer de la forme matricielle du krigeage simple à celle du krigeage ordinaire : il suffit d’ajouter une ligne et une colonne de 1 à la matrice</w:t>
      </w:r>
      <w:r>
        <w:t xml:space="preserve"> </w:t>
      </w:r>
      <m:oMath>
        <m:r>
          <m:rPr>
            <m:sty m:val="b"/>
          </m:rPr>
          <m:t>C</m:t>
        </m:r>
      </m:oMath>
      <w:r>
        <w:t xml:space="preserve"> </w:t>
      </w:r>
      <w:r>
        <w:t xml:space="preserve">pour tenir compte de la contrainte de non-biais (portée par le multiplicateur de Lagrange), avec un 0 dans le coin. On complète de même le vecteur</w:t>
      </w:r>
      <w:r>
        <w:t xml:space="preserve"> </w:t>
      </w:r>
      <m:oMath>
        <m:r>
          <m:rPr>
            <m:sty m:val="b"/>
          </m:rPr>
          <m:t>c</m:t>
        </m:r>
      </m:oMath>
      <w:r>
        <w:t xml:space="preserve"> </w:t>
      </w:r>
      <w:r>
        <w:t xml:space="preserve">par un 1. Le système</w:t>
      </w:r>
      <w:r>
        <w:t xml:space="preserve"> </w:t>
      </w:r>
      <m:oMath>
        <m:r>
          <m:rPr>
            <m:sty m:val="b"/>
          </m:rPr>
          <m:t>A</m:t>
        </m:r>
        <m:r>
          <m:t> </m:t>
        </m:r>
        <m:sSup>
          <m:e>
            <m:r>
              <m:rPr>
                <m:sty m:val="b"/>
              </m:rPr>
              <m:t>λ</m:t>
            </m:r>
          </m:e>
          <m:sup>
            <m:r>
              <m:rPr>
                <m:sty m:val="p"/>
              </m:rPr>
              <m:t>+</m:t>
            </m:r>
          </m:sup>
        </m:sSup>
        <m:r>
          <m:rPr>
            <m:sty m:val="p"/>
          </m:rPr>
          <m:t>=</m:t>
        </m:r>
        <m:r>
          <m:rPr>
            <m:sty m:val="b"/>
          </m:rPr>
          <m:t>b</m:t>
        </m:r>
      </m:oMath>
      <w:r>
        <w:t xml:space="preserve"> </w:t>
      </w:r>
      <w:r>
        <w:t xml:space="preserve">s’écrit alors :</w:t>
      </w:r>
    </w:p>
    <w:p>
      <w:pPr>
        <w:pStyle w:val="BodyText"/>
      </w:pPr>
      <m:oMathPara>
        <m:oMathParaPr>
          <m:jc m:val="center"/>
        </m:oMathParaPr>
        <m:oMath>
          <m:limLow>
            <m:e>
              <m:limLow>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C</m:t>
                                </m:r>
                              </m:e>
                              <m:sub>
                                <m:r>
                                  <m:t>11</m:t>
                                </m:r>
                              </m:sub>
                            </m:sSub>
                          </m:e>
                          <m:e>
                            <m:sSub>
                              <m:e>
                                <m:r>
                                  <m:t>C</m:t>
                                </m:r>
                              </m:e>
                              <m:sub>
                                <m:r>
                                  <m:t>12</m:t>
                                </m:r>
                              </m:sub>
                            </m:sSub>
                          </m:e>
                          <m:e>
                            <m:r>
                              <m:rPr>
                                <m:sty m:val="p"/>
                              </m:rPr>
                              <m:t>⋯</m:t>
                            </m:r>
                          </m:e>
                          <m:e>
                            <m:sSub>
                              <m:e>
                                <m:r>
                                  <m:t>C</m:t>
                                </m:r>
                              </m:e>
                              <m:sub>
                                <m:r>
                                  <m:t>1</m:t>
                                </m:r>
                                <m:r>
                                  <m:t>n</m:t>
                                </m:r>
                              </m:sub>
                            </m:sSub>
                          </m:e>
                          <m:e>
                            <m:r>
                              <m:t>1</m:t>
                            </m:r>
                          </m:e>
                        </m:mr>
                        <m:mr>
                          <m:e>
                            <m:sSub>
                              <m:e>
                                <m:r>
                                  <m:t>C</m:t>
                                </m:r>
                              </m:e>
                              <m:sub>
                                <m:r>
                                  <m:t>21</m:t>
                                </m:r>
                              </m:sub>
                            </m:sSub>
                          </m:e>
                          <m:e>
                            <m:sSub>
                              <m:e>
                                <m:r>
                                  <m:t>C</m:t>
                                </m:r>
                              </m:e>
                              <m:sub>
                                <m:r>
                                  <m:t>22</m:t>
                                </m:r>
                              </m:sub>
                            </m:sSub>
                          </m:e>
                          <m:e>
                            <m:r>
                              <m:rPr>
                                <m:sty m:val="p"/>
                              </m:rPr>
                              <m:t>⋯</m:t>
                            </m:r>
                          </m:e>
                          <m:e>
                            <m:sSub>
                              <m:e>
                                <m:r>
                                  <m:t>C</m:t>
                                </m:r>
                              </m:e>
                              <m:sub>
                                <m:r>
                                  <m:t>2</m:t>
                                </m:r>
                                <m:r>
                                  <m:t>n</m:t>
                                </m:r>
                              </m:sub>
                            </m:sSub>
                          </m:e>
                          <m:e>
                            <m:r>
                              <m:t>1</m:t>
                            </m:r>
                          </m:e>
                        </m:mr>
                        <m:mr>
                          <m:e>
                            <m:r>
                              <m:rPr>
                                <m:sty m:val="p"/>
                              </m:rPr>
                              <m:t>⋮</m:t>
                            </m:r>
                          </m:e>
                          <m:e>
                            <m:r>
                              <m:rPr>
                                <m:sty m:val="p"/>
                              </m:rPr>
                              <m:t>⋮</m:t>
                            </m:r>
                          </m:e>
                          <m:e>
                            <m:r>
                              <m:rPr>
                                <m:sty m:val="p"/>
                              </m:rPr>
                              <m:t>⋱</m:t>
                            </m:r>
                          </m:e>
                          <m:e>
                            <m:r>
                              <m:rPr>
                                <m:sty m:val="p"/>
                              </m:rPr>
                              <m:t>⋮</m:t>
                            </m:r>
                          </m:e>
                          <m:e>
                            <m:r>
                              <m:rPr>
                                <m:sty m:val="p"/>
                              </m:rPr>
                              <m:t>⋮</m:t>
                            </m:r>
                          </m:e>
                        </m:mr>
                        <m:mr>
                          <m:e>
                            <m:sSub>
                              <m:e>
                                <m:r>
                                  <m:t>C</m:t>
                                </m:r>
                              </m:e>
                              <m:sub>
                                <m:r>
                                  <m:t>n</m:t>
                                </m:r>
                                <m:r>
                                  <m:t>1</m:t>
                                </m:r>
                              </m:sub>
                            </m:sSub>
                          </m:e>
                          <m:e>
                            <m:sSub>
                              <m:e>
                                <m:r>
                                  <m:t>C</m:t>
                                </m:r>
                              </m:e>
                              <m:sub>
                                <m:r>
                                  <m:t>n</m:t>
                                </m:r>
                                <m:r>
                                  <m:t>2</m:t>
                                </m:r>
                              </m:sub>
                            </m:sSub>
                          </m:e>
                          <m:e>
                            <m:r>
                              <m:rPr>
                                <m:sty m:val="p"/>
                              </m:rPr>
                              <m:t>⋯</m:t>
                            </m:r>
                          </m:e>
                          <m:e>
                            <m:sSub>
                              <m:e>
                                <m:r>
                                  <m:t>C</m:t>
                                </m:r>
                              </m:e>
                              <m:sub>
                                <m:r>
                                  <m:t>n</m:t>
                                </m:r>
                                <m:r>
                                  <m:t>n</m:t>
                                </m:r>
                              </m:sub>
                            </m:sSub>
                          </m:e>
                          <m:e>
                            <m:r>
                              <m:t>1</m:t>
                            </m:r>
                          </m:e>
                        </m:mr>
                        <m:mr>
                          <m:e>
                            <m:r>
                              <m:t>1</m:t>
                            </m:r>
                          </m:e>
                          <m:e>
                            <m:r>
                              <m:t>1</m:t>
                            </m:r>
                          </m:e>
                          <m:e>
                            <m:r>
                              <m:rPr>
                                <m:sty m:val="p"/>
                              </m:rPr>
                              <m:t>⋯</m:t>
                            </m:r>
                          </m:e>
                          <m:e>
                            <m:r>
                              <m:t>1</m:t>
                            </m:r>
                          </m:e>
                          <m:e>
                            <m:r>
                              <m:t>0</m:t>
                            </m:r>
                          </m:e>
                        </m:mr>
                      </m:m>
                    </m:e>
                  </m:d>
                </m:e>
                <m:lim>
                  <m:r>
                    <m:rPr>
                      <m:sty m:val="p"/>
                    </m:rPr>
                    <m:t>⏟</m:t>
                  </m:r>
                </m:lim>
              </m:limLow>
            </m:e>
            <m:lim>
              <m:r>
                <m:rPr>
                  <m:sty m:val="b"/>
                </m:rPr>
                <m:t>A</m:t>
              </m:r>
            </m:lim>
          </m:limLow>
          <m:limLow>
            <m:e>
              <m:limLow>
                <m:e>
                  <m:d>
                    <m:dPr>
                      <m:begChr m:val="["/>
                      <m:sepChr m:val=""/>
                      <m:endChr m:val="]"/>
                      <m:grow/>
                    </m:dPr>
                    <m:e>
                      <m:m>
                        <m:mPr>
                          <m:baseJc m:val="center"/>
                          <m:plcHide m:val="on"/>
                          <m:mcs>
                            <m:mc>
                              <m:mcPr>
                                <m:mcJc m:val="center"/>
                                <m:count m:val="1"/>
                              </m:mcPr>
                            </m:mc>
                          </m:mcs>
                        </m:mPr>
                        <m:mr>
                          <m:e>
                            <m:sSub>
                              <m:e>
                                <m:r>
                                  <m:t>λ</m:t>
                                </m:r>
                              </m:e>
                              <m:sub>
                                <m:r>
                                  <m:t>1</m:t>
                                </m:r>
                              </m:sub>
                            </m:sSub>
                          </m:e>
                        </m:mr>
                        <m:mr>
                          <m:e>
                            <m:sSub>
                              <m:e>
                                <m:r>
                                  <m:t>λ</m:t>
                                </m:r>
                              </m:e>
                              <m:sub>
                                <m:r>
                                  <m:t>2</m:t>
                                </m:r>
                              </m:sub>
                            </m:sSub>
                          </m:e>
                        </m:mr>
                        <m:mr>
                          <m:e>
                            <m:r>
                              <m:rPr>
                                <m:sty m:val="p"/>
                              </m:rPr>
                              <m:t>⋮</m:t>
                            </m:r>
                          </m:e>
                        </m:mr>
                        <m:mr>
                          <m:e>
                            <m:sSub>
                              <m:e>
                                <m:r>
                                  <m:t>λ</m:t>
                                </m:r>
                              </m:e>
                              <m:sub>
                                <m:r>
                                  <m:t>n</m:t>
                                </m:r>
                              </m:sub>
                            </m:sSub>
                          </m:e>
                        </m:mr>
                        <m:mr>
                          <m:e>
                            <m:r>
                              <m:t>ν</m:t>
                            </m:r>
                          </m:e>
                        </m:mr>
                      </m:m>
                    </m:e>
                  </m:d>
                </m:e>
                <m:lim>
                  <m:r>
                    <m:rPr>
                      <m:sty m:val="p"/>
                    </m:rPr>
                    <m:t>⏟</m:t>
                  </m:r>
                </m:lim>
              </m:limLow>
            </m:e>
            <m:lim>
              <m:sSup>
                <m:e>
                  <m:r>
                    <m:rPr>
                      <m:sty m:val="b"/>
                    </m:rPr>
                    <m:t>λ</m:t>
                  </m:r>
                </m:e>
                <m:sup>
                  <m:r>
                    <m:rPr>
                      <m:sty m:val="p"/>
                    </m:rPr>
                    <m:t>+</m:t>
                  </m:r>
                </m:sup>
              </m:sSup>
            </m:lim>
          </m:limLow>
          <m:r>
            <m:rPr>
              <m:sty m:val="p"/>
            </m:rPr>
            <m:t>=</m:t>
          </m:r>
          <m:limLow>
            <m:e>
              <m:limLow>
                <m:e>
                  <m:d>
                    <m:dPr>
                      <m:begChr m:val="["/>
                      <m:sepChr m:val=""/>
                      <m:endChr m:val="]"/>
                      <m:grow/>
                    </m:dPr>
                    <m:e>
                      <m:m>
                        <m:mPr>
                          <m:baseJc m:val="center"/>
                          <m:plcHide m:val="on"/>
                          <m:mcs>
                            <m:mc>
                              <m:mcPr>
                                <m:mcJc m:val="center"/>
                                <m:count m:val="1"/>
                              </m:mcPr>
                            </m:mc>
                          </m:mcs>
                        </m:mPr>
                        <m:mr>
                          <m:e>
                            <m:sSub>
                              <m:e>
                                <m:r>
                                  <m:t>C</m:t>
                                </m:r>
                              </m:e>
                              <m:sub>
                                <m:r>
                                  <m:t>10</m:t>
                                </m:r>
                              </m:sub>
                            </m:sSub>
                          </m:e>
                        </m:mr>
                        <m:mr>
                          <m:e>
                            <m:sSub>
                              <m:e>
                                <m:r>
                                  <m:t>C</m:t>
                                </m:r>
                              </m:e>
                              <m:sub>
                                <m:r>
                                  <m:t>20</m:t>
                                </m:r>
                              </m:sub>
                            </m:sSub>
                          </m:e>
                        </m:mr>
                        <m:mr>
                          <m:e>
                            <m:r>
                              <m:rPr>
                                <m:sty m:val="p"/>
                              </m:rPr>
                              <m:t>⋮</m:t>
                            </m:r>
                          </m:e>
                        </m:mr>
                        <m:mr>
                          <m:e>
                            <m:sSub>
                              <m:e>
                                <m:r>
                                  <m:t>C</m:t>
                                </m:r>
                              </m:e>
                              <m:sub>
                                <m:r>
                                  <m:t>n</m:t>
                                </m:r>
                                <m:r>
                                  <m:t>0</m:t>
                                </m:r>
                              </m:sub>
                            </m:sSub>
                          </m:e>
                        </m:mr>
                        <m:mr>
                          <m:e>
                            <m:r>
                              <m:t>1</m:t>
                            </m:r>
                          </m:e>
                        </m:mr>
                      </m:m>
                    </m:e>
                  </m:d>
                </m:e>
                <m:lim>
                  <m:r>
                    <m:rPr>
                      <m:sty m:val="p"/>
                    </m:rPr>
                    <m:t>⏟</m:t>
                  </m:r>
                </m:lim>
              </m:limLow>
            </m:e>
            <m:lim>
              <m:r>
                <m:rPr>
                  <m:sty m:val="b"/>
                </m:rPr>
                <m:t>b</m:t>
              </m:r>
            </m:lim>
          </m:limLow>
        </m:oMath>
      </m:oMathPara>
    </w:p>
    <w:bookmarkEnd w:id="46"/>
    <w:bookmarkStart w:id="51" w:name="krigeage-simple-ou-ordinaire"/>
    <w:p>
      <w:pPr>
        <w:pStyle w:val="Heading3"/>
      </w:pPr>
      <w:r>
        <w:t xml:space="preserve">3.7 Krigeage simple ou ordinaire?</w:t>
      </w:r>
    </w:p>
    <w:tbl>
      <w:tblPr>
        <w:tblStyle w:val="Table"/>
        <w:tblW w:type="pct" w:w="5000"/>
        <w:tblLayout w:type="fixed"/>
        <w:tblLook w:firstRow="0" w:lastRow="0" w:firstColumn="0" w:lastColumn="0" w:noHBand="0" w:noVBand="0" w:val="0000"/>
      </w:tblPr>
      <w:tblGrid>
        <w:gridCol w:w="7920"/>
      </w:tblGrid>
      <w:tr>
        <w:tc>
          <w:tcPr/>
          <w:bookmarkStart w:id="50" w:name="fig-c9-profil-krigeage"/>
          <w:p>
            <w:pPr>
              <w:pStyle w:val="Compact"/>
              <w:jc w:val="center"/>
            </w:pPr>
            <w:r>
              <w:drawing>
                <wp:inline>
                  <wp:extent cx="4800600" cy="3851582"/>
                  <wp:effectExtent b="0" l="0" r="0" t="0"/>
                  <wp:docPr descr="" title="" id="48" name="Picture"/>
                  <a:graphic>
                    <a:graphicData uri="http://schemas.openxmlformats.org/drawingml/2006/picture">
                      <pic:pic>
                        <pic:nvPicPr>
                          <pic:cNvPr descr="images/c9_03_profil_krigeage.png" id="49" name="Picture"/>
                          <pic:cNvPicPr>
                            <a:picLocks noChangeArrowheads="1" noChangeAspect="1"/>
                          </pic:cNvPicPr>
                        </pic:nvPicPr>
                        <pic:blipFill>
                          <a:blip r:embed="rId47"/>
                          <a:stretch>
                            <a:fillRect/>
                          </a:stretch>
                        </pic:blipFill>
                        <pic:spPr bwMode="auto">
                          <a:xfrm>
                            <a:off x="0" y="0"/>
                            <a:ext cx="4800600" cy="385158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Profils de krigeage simple (KS) et ordinaire (KO) : loin des données, le KS revient vers la moyenne connue tandis que le KO reste sur un plateau ; la variance du KS plafonne au palier.</w:t>
            </w:r>
          </w:p>
          <w:bookmarkEnd w:id="50"/>
        </w:tc>
      </w:tr>
    </w:tbl>
    <w:p>
      <w:pPr>
        <w:pStyle w:val="BodyText"/>
      </w:pPr>
      <w:r>
        <w:t xml:space="preserve">Les deux variantes ne diffèrent que par le statut de la moyenne, et tout le reste en découle (</w:t>
      </w:r>
      <w:hyperlink w:anchor="fig-c9-profil-krigeage">
        <w:r>
          <w:rPr>
            <w:rStyle w:val="Hyperlink"/>
          </w:rPr>
          <w:t xml:space="preserve">Figure 2</w:t>
        </w:r>
      </w:hyperlink>
      <w:r>
        <w:t xml:space="preserv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Krigeage simple</w:t>
            </w:r>
          </w:p>
        </w:tc>
        <w:tc>
          <w:tcPr/>
          <w:p>
            <w:pPr>
              <w:pStyle w:val="Compact"/>
              <w:jc w:val="left"/>
            </w:pPr>
            <w:r>
              <w:t xml:space="preserve">Krigeage ordinaire</w:t>
            </w:r>
          </w:p>
        </w:tc>
      </w:tr>
      <w:tr>
        <w:tc>
          <w:tcPr/>
          <w:p>
            <w:pPr>
              <w:pStyle w:val="Compact"/>
              <w:jc w:val="left"/>
            </w:pPr>
            <w:r>
              <w:t xml:space="preserve">Moyenne</w:t>
            </w:r>
            <w:r>
              <w:t xml:space="preserve"> </w:t>
            </w:r>
            <m:oMath>
              <m:r>
                <m:t>m</m:t>
              </m:r>
            </m:oMath>
          </w:p>
        </w:tc>
        <w:tc>
          <w:tcPr/>
          <w:p>
            <w:pPr>
              <w:pStyle w:val="Compact"/>
              <w:jc w:val="left"/>
            </w:pPr>
            <w:r>
              <w:t xml:space="preserve">connue (déterministe)</w:t>
            </w:r>
          </w:p>
        </w:tc>
        <w:tc>
          <w:tcPr/>
          <w:p>
            <w:pPr>
              <w:pStyle w:val="Compact"/>
              <w:jc w:val="left"/>
            </w:pPr>
            <w:r>
              <w:t xml:space="preserve">inconnue, constante</w:t>
            </w:r>
          </w:p>
        </w:tc>
      </w:tr>
      <w:tr>
        <w:tc>
          <w:tcPr/>
          <w:p>
            <w:pPr>
              <w:pStyle w:val="Compact"/>
              <w:jc w:val="left"/>
            </w:pPr>
            <w:r>
              <w:t xml:space="preserve">Contrainte sur les poids</w:t>
            </w:r>
          </w:p>
        </w:tc>
        <w:tc>
          <w:tcPr/>
          <w:p>
            <w:pPr>
              <w:pStyle w:val="Compact"/>
              <w:jc w:val="left"/>
            </w:pPr>
            <w:r>
              <w:t xml:space="preserve">aucune</w:t>
            </w:r>
          </w:p>
        </w:tc>
        <w:tc>
          <w:tcPr/>
          <w:p>
            <w:pPr>
              <w:pStyle w:val="Compact"/>
              <w:jc w:val="left"/>
            </w:pPr>
            <m:oMath>
              <m:nary>
                <m:naryPr>
                  <m:chr m:val="∑"/>
                  <m:limLoc m:val="undOvr"/>
                  <m:subHide m:val="off"/>
                  <m:supHide m:val="on"/>
                </m:naryPr>
                <m:sub>
                  <m:r>
                    <m:t>i</m:t>
                  </m:r>
                </m:sub>
                <m:sup>
                  <m:r>
                    <m:t>​</m:t>
                  </m:r>
                </m:sup>
                <m:e>
                  <m:sSub>
                    <m:e>
                      <m:r>
                        <m:t>λ</m:t>
                      </m:r>
                    </m:e>
                    <m:sub>
                      <m:r>
                        <m:t>i</m:t>
                      </m:r>
                    </m:sub>
                  </m:sSub>
                </m:e>
              </m:nary>
              <m:r>
                <m:rPr>
                  <m:sty m:val="p"/>
                </m:rPr>
                <m:t>=</m:t>
              </m:r>
              <m:r>
                <m:t>1</m:t>
              </m:r>
            </m:oMath>
          </w:p>
        </w:tc>
      </w:tr>
      <w:tr>
        <w:tc>
          <w:tcPr/>
          <w:p>
            <w:pPr>
              <w:pStyle w:val="Compact"/>
              <w:jc w:val="left"/>
            </w:pPr>
            <w:r>
              <w:t xml:space="preserve">Multiplicateur de Lagrange</w:t>
            </w:r>
          </w:p>
        </w:tc>
        <w:tc>
          <w:tcPr/>
          <w:p>
            <w:pPr>
              <w:pStyle w:val="Compact"/>
              <w:jc w:val="left"/>
            </w:pPr>
            <w:r>
              <w:t xml:space="preserve">—</w:t>
            </w:r>
          </w:p>
        </w:tc>
        <w:tc>
          <w:tcPr/>
          <w:p>
            <w:pPr>
              <w:pStyle w:val="Compact"/>
              <w:jc w:val="left"/>
            </w:pPr>
            <m:oMath>
              <m:r>
                <m:t>ν</m:t>
              </m:r>
            </m:oMath>
          </w:p>
        </w:tc>
      </w:tr>
      <w:tr>
        <w:tc>
          <w:tcPr/>
          <w:p>
            <w:pPr>
              <w:pStyle w:val="Compact"/>
              <w:jc w:val="left"/>
            </w:pPr>
            <w:r>
              <w:t xml:space="preserve">Prérequis</w:t>
            </w:r>
          </w:p>
        </w:tc>
        <w:tc>
          <w:tcPr/>
          <w:p>
            <w:pPr>
              <w:pStyle w:val="Compact"/>
              <w:jc w:val="left"/>
            </w:pPr>
            <w:r>
              <w:t xml:space="preserve">covariance</w:t>
            </w:r>
            <w:r>
              <w:t xml:space="preserve"> </w:t>
            </w:r>
            <m:oMath>
              <m:r>
                <m:t>C</m:t>
              </m:r>
              <m:d>
                <m:dPr>
                  <m:begChr m:val="("/>
                  <m:sepChr m:val=""/>
                  <m:endChr m:val=")"/>
                  <m:grow/>
                </m:dPr>
                <m:e>
                  <m:r>
                    <m:rPr>
                      <m:sty m:val="b"/>
                    </m:rPr>
                    <m:t>h</m:t>
                  </m:r>
                </m:e>
              </m:d>
            </m:oMath>
          </w:p>
        </w:tc>
        <w:tc>
          <w:tcPr/>
          <w:p>
            <w:pPr>
              <w:pStyle w:val="Compact"/>
              <w:jc w:val="left"/>
            </w:pPr>
            <w:r>
              <w:t xml:space="preserve">variogramme</w:t>
            </w:r>
            <w:r>
              <w:t xml:space="preserve"> </w:t>
            </w:r>
            <m:oMath>
              <m:r>
                <m:t>γ</m:t>
              </m:r>
              <m:d>
                <m:dPr>
                  <m:begChr m:val="("/>
                  <m:sepChr m:val=""/>
                  <m:endChr m:val=")"/>
                  <m:grow/>
                </m:dPr>
                <m:e>
                  <m:r>
                    <m:rPr>
                      <m:sty m:val="b"/>
                    </m:rPr>
                    <m:t>h</m:t>
                  </m:r>
                </m:e>
              </m:d>
            </m:oMath>
          </w:p>
        </w:tc>
      </w:tr>
      <w:tr>
        <w:tc>
          <w:tcPr/>
          <w:p>
            <w:pPr>
              <w:pStyle w:val="Compact"/>
              <w:jc w:val="left"/>
            </w:pPr>
            <w:r>
              <w:t xml:space="preserve">Système</w:t>
            </w:r>
          </w:p>
        </w:tc>
        <w:tc>
          <w:tcPr/>
          <w:p>
            <w:pPr>
              <w:pStyle w:val="Compact"/>
              <w:jc w:val="left"/>
            </w:pPr>
            <m:oMath>
              <m:r>
                <m:rPr>
                  <m:sty m:val="b"/>
                </m:rPr>
                <m:t>C</m:t>
              </m:r>
              <m:r>
                <m:rPr>
                  <m:sty m:val="b"/>
                </m:rPr>
                <m:t>λ</m:t>
              </m:r>
              <m:r>
                <m:rPr>
                  <m:sty m:val="p"/>
                </m:rPr>
                <m:t>=</m:t>
              </m:r>
              <m:r>
                <m:rPr>
                  <m:sty m:val="b"/>
                </m:rPr>
                <m:t>c</m:t>
              </m:r>
            </m:oMath>
            <w:r>
              <w:t xml:space="preserve"> </w:t>
            </w:r>
            <w:r>
              <w:t xml:space="preserve">(</w:t>
            </w:r>
            <m:oMath>
              <m:r>
                <m:t>n</m:t>
              </m:r>
            </m:oMath>
            <w:r>
              <w:t xml:space="preserve"> </w:t>
            </w:r>
            <w:r>
              <w:t xml:space="preserve">équations)</w:t>
            </w:r>
          </w:p>
        </w:tc>
        <w:tc>
          <w:tcPr/>
          <w:p>
            <w:pPr>
              <w:pStyle w:val="Compact"/>
              <w:jc w:val="left"/>
            </w:pPr>
            <m:oMath>
              <m:r>
                <m:rPr>
                  <m:sty m:val="b"/>
                </m:rPr>
                <m:t>A</m:t>
              </m:r>
              <m:sSup>
                <m:e>
                  <m:r>
                    <m:rPr>
                      <m:sty m:val="b"/>
                    </m:rPr>
                    <m:t>λ</m:t>
                  </m:r>
                </m:e>
                <m:sup>
                  <m:r>
                    <m:rPr>
                      <m:sty m:val="p"/>
                    </m:rPr>
                    <m:t>+</m:t>
                  </m:r>
                </m:sup>
              </m:sSup>
              <m:r>
                <m:rPr>
                  <m:sty m:val="p"/>
                </m:rPr>
                <m:t>=</m:t>
              </m:r>
              <m:r>
                <m:rPr>
                  <m:sty m:val="b"/>
                </m:rPr>
                <m:t>b</m:t>
              </m:r>
            </m:oMath>
            <w:r>
              <w:t xml:space="preserve"> </w:t>
            </w:r>
            <w:r>
              <w:t xml:space="preserve">(</w:t>
            </w:r>
            <m:oMath>
              <m:r>
                <m:t>n</m:t>
              </m:r>
              <m:r>
                <m:rPr>
                  <m:sty m:val="p"/>
                </m:rPr>
                <m:t>+</m:t>
              </m:r>
              <m:r>
                <m:t>1</m:t>
              </m:r>
            </m:oMath>
            <w:r>
              <w:t xml:space="preserve"> </w:t>
            </w:r>
            <w:r>
              <w:t xml:space="preserve">équations)</w:t>
            </w:r>
          </w:p>
        </w:tc>
      </w:tr>
      <w:tr>
        <w:tc>
          <w:tcPr/>
          <w:p>
            <w:pPr>
              <w:pStyle w:val="Compact"/>
              <w:jc w:val="left"/>
            </w:pPr>
            <w:r>
              <w:t xml:space="preserve">Variance</w:t>
            </w:r>
          </w:p>
        </w:tc>
        <w:tc>
          <w:tcPr/>
          <w:p>
            <w:pPr>
              <w:pStyle w:val="Compact"/>
              <w:jc w:val="left"/>
            </w:pPr>
            <m:oMath>
              <m:sSubSup>
                <m:e>
                  <m:r>
                    <m:t>σ</m:t>
                  </m:r>
                </m:e>
                <m:sub>
                  <m:r>
                    <m:t>S</m:t>
                  </m:r>
                  <m:r>
                    <m:t>K</m:t>
                  </m:r>
                </m:sub>
                <m:sup>
                  <m:r>
                    <m:t>2</m:t>
                  </m:r>
                </m:sup>
              </m:sSubSup>
              <m:r>
                <m:rPr>
                  <m:sty m:val="p"/>
                </m:rPr>
                <m:t>=</m:t>
              </m:r>
              <m:r>
                <m:t>C</m:t>
              </m:r>
              <m:d>
                <m:dPr>
                  <m:begChr m:val="("/>
                  <m:sepChr m:val=""/>
                  <m:endChr m:val=")"/>
                  <m:grow/>
                </m:dPr>
                <m:e>
                  <m:r>
                    <m:rPr>
                      <m:sty m:val="b"/>
                    </m:rPr>
                    <m:t>0</m:t>
                  </m:r>
                </m:e>
              </m:d>
              <m:r>
                <m:rPr>
                  <m:sty m:val="p"/>
                </m:rPr>
                <m:t>−</m:t>
              </m:r>
              <m:nary>
                <m:naryPr>
                  <m:chr m:val="∑"/>
                  <m:limLoc m:val="undOvr"/>
                  <m:subHide m:val="off"/>
                  <m:supHide m:val="on"/>
                </m:naryPr>
                <m:sub>
                  <m:r>
                    <m:t>i</m:t>
                  </m:r>
                </m:sub>
                <m:sup>
                  <m:r>
                    <m:t>​</m:t>
                  </m:r>
                </m:sup>
                <m:e>
                  <m:sSub>
                    <m:e>
                      <m:r>
                        <m:t>λ</m:t>
                      </m:r>
                    </m:e>
                    <m:sub>
                      <m:r>
                        <m:t>i</m:t>
                      </m:r>
                    </m:sub>
                  </m:sSub>
                </m:e>
              </m:nary>
              <m:r>
                <m:t> </m:t>
              </m:r>
              <m:sSub>
                <m:e>
                  <m:r>
                    <m:t>C</m:t>
                  </m:r>
                </m:e>
                <m:sub>
                  <m:r>
                    <m:t>i</m:t>
                  </m:r>
                  <m:r>
                    <m:t>0</m:t>
                  </m:r>
                </m:sub>
              </m:sSub>
            </m:oMath>
          </w:p>
        </w:tc>
        <w:tc>
          <w:tcPr/>
          <w:p>
            <w:pPr>
              <w:pStyle w:val="Compact"/>
              <w:jc w:val="left"/>
            </w:pPr>
            <m:oMath>
              <m:sSubSup>
                <m:e>
                  <m:r>
                    <m:t>σ</m:t>
                  </m:r>
                </m:e>
                <m:sub>
                  <m:r>
                    <m:t>O</m:t>
                  </m:r>
                  <m:r>
                    <m:t>K</m:t>
                  </m:r>
                </m:sub>
                <m:sup>
                  <m:r>
                    <m:t>2</m:t>
                  </m:r>
                </m:sup>
              </m:sSubSup>
              <m:r>
                <m:rPr>
                  <m:sty m:val="p"/>
                </m:rPr>
                <m:t>=</m:t>
              </m:r>
              <m:r>
                <m:t>C</m:t>
              </m:r>
              <m:d>
                <m:dPr>
                  <m:begChr m:val="("/>
                  <m:sepChr m:val=""/>
                  <m:endChr m:val=")"/>
                  <m:grow/>
                </m:dPr>
                <m:e>
                  <m:r>
                    <m:rPr>
                      <m:sty m:val="b"/>
                    </m:rPr>
                    <m:t>0</m:t>
                  </m:r>
                </m:e>
              </m:d>
              <m:r>
                <m:rPr>
                  <m:sty m:val="p"/>
                </m:rPr>
                <m:t>−</m:t>
              </m:r>
              <m:nary>
                <m:naryPr>
                  <m:chr m:val="∑"/>
                  <m:limLoc m:val="undOvr"/>
                  <m:subHide m:val="off"/>
                  <m:supHide m:val="on"/>
                </m:naryPr>
                <m:sub>
                  <m:r>
                    <m:t>i</m:t>
                  </m:r>
                </m:sub>
                <m:sup>
                  <m:r>
                    <m:t>​</m:t>
                  </m:r>
                </m:sup>
                <m:e>
                  <m:sSub>
                    <m:e>
                      <m:r>
                        <m:t>λ</m:t>
                      </m:r>
                    </m:e>
                    <m:sub>
                      <m:r>
                        <m:t>i</m:t>
                      </m:r>
                    </m:sub>
                  </m:sSub>
                </m:e>
              </m:nary>
              <m:r>
                <m:t> </m:t>
              </m:r>
              <m:sSub>
                <m:e>
                  <m:r>
                    <m:t>C</m:t>
                  </m:r>
                </m:e>
                <m:sub>
                  <m:r>
                    <m:t>i</m:t>
                  </m:r>
                  <m:r>
                    <m:t>0</m:t>
                  </m:r>
                </m:sub>
              </m:sSub>
              <m:r>
                <m:rPr>
                  <m:sty m:val="p"/>
                </m:rPr>
                <m:t>−</m:t>
              </m:r>
              <m:r>
                <m:t>ν</m:t>
              </m:r>
            </m:oMath>
          </w:p>
        </w:tc>
      </w:tr>
    </w:tbl>
    <w:bookmarkEnd w:id="51"/>
    <w:bookmarkEnd w:id="52"/>
    <w:bookmarkStart w:id="54" w:name="Xca3db1c4116510d0ec4aca10b6b7243dcc03d65"/>
    <w:p>
      <w:pPr>
        <w:pStyle w:val="Heading2"/>
      </w:pPr>
      <w:r>
        <w:t xml:space="preserve">🧮 Atelier interactif 9.2 — Krigeage ordinaire (KO)</w:t>
      </w:r>
    </w:p>
    <w:p>
      <w:pPr>
        <w:pStyle w:val="FirstParagraph"/>
      </w:pPr>
      <w:r>
        <w:t xml:space="preserve">Cet atelier interactif n’est disponible que dans la version web du chapitre.</w:t>
      </w:r>
    </w:p>
    <w:bookmarkStart w:id="53" w:name="X41420456a0277e78e301f7801504c67cb937a42"/>
    <w:p>
      <w:pPr>
        <w:pStyle w:val="Heading3"/>
      </w:pPr>
      <w:r>
        <w:t xml:space="preserve">3.8 Exemple de construction d’un système de krigeage simple et ordinaire</w:t>
      </w:r>
    </w:p>
    <w:p>
      <w:pPr>
        <w:pStyle w:val="FirstParagraph"/>
      </w:pPr>
      <w:r>
        <w:t xml:space="preserve">Construire un système de krigeage n’est pas complexe en soi : il suffit d’en suivre les étapes. Voici un atelier interactif, modifiable, qui montre comment résoudre un système de krigeage simple ou ordinaire, étape par étape :</w:t>
      </w:r>
    </w:p>
    <w:p>
      <w:pPr>
        <w:pStyle w:val="Compact"/>
        <w:numPr>
          <w:ilvl w:val="0"/>
          <w:numId w:val="1006"/>
        </w:numPr>
      </w:pPr>
      <w:r>
        <w:t xml:space="preserve">calculer la matrice des distances entre les données, et entre chaque donnée et la cible;</w:t>
      </w:r>
    </w:p>
    <w:p>
      <w:pPr>
        <w:pStyle w:val="Compact"/>
        <w:numPr>
          <w:ilvl w:val="0"/>
          <w:numId w:val="1006"/>
        </w:numPr>
      </w:pPr>
      <w:r>
        <w:t xml:space="preserve">en déduire la matrice de variogramme</w:t>
      </w:r>
      <w:r>
        <w:t xml:space="preserve"> </w:t>
      </w:r>
      <m:oMath>
        <m:r>
          <m:t>γ</m:t>
        </m:r>
        <m:d>
          <m:dPr>
            <m:begChr m:val="("/>
            <m:sepChr m:val=""/>
            <m:endChr m:val=")"/>
            <m:grow/>
          </m:dPr>
          <m:e>
            <m:r>
              <m:t>h</m:t>
            </m:r>
          </m:e>
        </m:d>
      </m:oMath>
      <w:r>
        <w:t xml:space="preserve">;</w:t>
      </w:r>
    </w:p>
    <w:p>
      <w:pPr>
        <w:pStyle w:val="Compact"/>
        <w:numPr>
          <w:ilvl w:val="0"/>
          <w:numId w:val="1006"/>
        </w:numPr>
      </w:pPr>
      <w:r>
        <w:t xml:space="preserve">convertir en matrice de covariance,</w:t>
      </w:r>
      <w:r>
        <w:t xml:space="preserve"> </w:t>
      </w:r>
      <m:oMath>
        <m:r>
          <m:t>C</m:t>
        </m:r>
        <m:d>
          <m:dPr>
            <m:begChr m:val="("/>
            <m:sepChr m:val=""/>
            <m:endChr m:val=")"/>
            <m:grow/>
          </m:dPr>
          <m:e>
            <m:r>
              <m:t>h</m:t>
            </m:r>
          </m:e>
        </m:d>
        <m:r>
          <m:rPr>
            <m:sty m:val="p"/>
          </m:rPr>
          <m:t>=</m:t>
        </m:r>
        <m:sSup>
          <m:e>
            <m:r>
              <m:t>σ</m:t>
            </m:r>
          </m:e>
          <m:sup>
            <m:r>
              <m:t>2</m:t>
            </m:r>
          </m:sup>
        </m:sSup>
        <m:r>
          <m:rPr>
            <m:sty m:val="p"/>
          </m:rPr>
          <m:t>−</m:t>
        </m:r>
        <m:r>
          <m:t>γ</m:t>
        </m:r>
        <m:d>
          <m:dPr>
            <m:begChr m:val="("/>
            <m:sepChr m:val=""/>
            <m:endChr m:val=")"/>
            <m:grow/>
          </m:dPr>
          <m:e>
            <m:r>
              <m:t>h</m:t>
            </m:r>
          </m:e>
        </m:d>
      </m:oMath>
      <w:r>
        <w:t xml:space="preserve">;</w:t>
      </w:r>
    </w:p>
    <w:p>
      <w:pPr>
        <w:pStyle w:val="Compact"/>
        <w:numPr>
          <w:ilvl w:val="0"/>
          <w:numId w:val="1006"/>
        </w:numPr>
      </w:pPr>
      <w:r>
        <w:t xml:space="preserve">assembler le système de krigeage (matrice</w:t>
      </w:r>
      <w:r>
        <w:t xml:space="preserve"> </w:t>
      </w:r>
      <m:oMath>
        <m:r>
          <m:rPr>
            <m:sty m:val="b"/>
          </m:rPr>
          <m:t>A</m:t>
        </m:r>
      </m:oMath>
      <w:r>
        <w:t xml:space="preserve"> </w:t>
      </w:r>
      <w:r>
        <w:t xml:space="preserve">et second membre</w:t>
      </w:r>
      <w:r>
        <w:t xml:space="preserve"> </w:t>
      </w:r>
      <m:oMath>
        <m:r>
          <m:rPr>
            <m:sty m:val="b"/>
          </m:rPr>
          <m:t>b</m:t>
        </m:r>
      </m:oMath>
      <w:r>
        <w:t xml:space="preserve">);</w:t>
      </w:r>
    </w:p>
    <w:p>
      <w:pPr>
        <w:pStyle w:val="Compact"/>
        <w:numPr>
          <w:ilvl w:val="0"/>
          <w:numId w:val="1006"/>
        </w:numPr>
      </w:pPr>
      <w:r>
        <w:t xml:space="preserve">résoudre le système pour obtenir les poids</w:t>
      </w:r>
      <w:r>
        <w:t xml:space="preserve"> </w:t>
      </w:r>
      <m:oMath>
        <m:r>
          <m:rPr>
            <m:sty m:val="b"/>
          </m:rPr>
          <m:t>λ</m:t>
        </m:r>
      </m:oMath>
      <w:r>
        <w:t xml:space="preserve"> </w:t>
      </w:r>
      <w:r>
        <w:t xml:space="preserve">et le multiplicateur</w:t>
      </w:r>
      <w:r>
        <w:t xml:space="preserve"> </w:t>
      </w:r>
      <m:oMath>
        <m:r>
          <m:t>ν</m:t>
        </m:r>
      </m:oMath>
      <w:r>
        <w:t xml:space="preserve">;</w:t>
      </w:r>
    </w:p>
    <w:p>
      <w:pPr>
        <w:pStyle w:val="Compact"/>
        <w:numPr>
          <w:ilvl w:val="0"/>
          <w:numId w:val="1006"/>
        </w:numPr>
      </w:pPr>
      <w:r>
        <w:t xml:space="preserve">calculer l’estimation</w:t>
      </w:r>
      <w:r>
        <w:t xml:space="preserve"> </w:t>
      </w:r>
      <m:oMath>
        <m:sSubSup>
          <m:e>
            <m:r>
              <m:t>Z</m:t>
            </m:r>
          </m:e>
          <m:sub>
            <m:r>
              <m:t>0</m:t>
            </m:r>
          </m:sub>
          <m:sup>
            <m:r>
              <m:rPr>
                <m:sty m:val="p"/>
              </m:rPr>
              <m:t>*</m:t>
            </m:r>
          </m:sup>
        </m:sSubSup>
      </m:oMath>
      <w:r>
        <w:t xml:space="preserve"> </w:t>
      </w:r>
      <w:r>
        <w:t xml:space="preserve">et la variance de krigeage</w:t>
      </w:r>
      <w:r>
        <w:t xml:space="preserve"> </w:t>
      </w:r>
      <m:oMath>
        <m:sSubSup>
          <m:e>
            <m:r>
              <m:t>σ</m:t>
            </m:r>
          </m:e>
          <m:sub>
            <m:r>
              <m:t>K</m:t>
            </m:r>
          </m:sub>
          <m:sup>
            <m:r>
              <m:t>2</m:t>
            </m:r>
          </m:sup>
        </m:sSubSup>
      </m:oMath>
      <w:r>
        <w:t xml:space="preserve">.</w:t>
      </w:r>
    </w:p>
    <w:bookmarkEnd w:id="53"/>
    <w:bookmarkEnd w:id="54"/>
    <w:bookmarkStart w:id="55" w:name="X433e12b3840d1cbfc3156f0b95ce56744e8be43"/>
    <w:p>
      <w:pPr>
        <w:pStyle w:val="Heading2"/>
      </w:pPr>
      <w:r>
        <w:t xml:space="preserve">🧮 Atelier interactif 9.3 — Système de krigeage (exemple numérique)</w:t>
      </w:r>
    </w:p>
    <w:p>
      <w:pPr>
        <w:pStyle w:val="FirstParagraph"/>
      </w:pPr>
      <w:r>
        <w:t xml:space="preserve">Cet atelier interactif n’est disponible que dans la version web du chapitre.</w:t>
      </w:r>
    </w:p>
    <w:bookmarkEnd w:id="55"/>
    <w:bookmarkStart w:id="61" w:name="krigeage-de-bloc"/>
    <w:p>
      <w:pPr>
        <w:pStyle w:val="Heading2"/>
      </w:pPr>
      <w:r>
        <w:t xml:space="preserve">4 Krigeage de bloc</w:t>
      </w:r>
    </w:p>
    <w:p>
      <w:pPr>
        <w:pStyle w:val="FirstParagraph"/>
      </w:pPr>
      <w:r>
        <w:t xml:space="preserve">Le krigeage a d’abord été conçu pour estimer non pas des valeurs ponctuelles, mais des teneurs moyennes sur des blocs miniers. Son objectif initial était de corriger la surestimation systématique qui apparaît lorsqu’on sélectionne des blocs riches d’après leurs seuls échantillons internes. Ce biais de sélection s’explique par l’effet de régression, qu’on présente d’abord.</w:t>
      </w:r>
    </w:p>
    <w:bookmarkStart w:id="56" w:name="effet-de-régression"/>
    <w:p>
      <w:pPr>
        <w:pStyle w:val="Heading3"/>
      </w:pPr>
      <w:r>
        <w:t xml:space="preserve">4.1 Effet de régression</w:t>
      </w:r>
    </w:p>
    <w:p>
      <w:pPr>
        <w:pStyle w:val="FirstParagraph"/>
      </w:pPr>
      <w:r>
        <w:t xml:space="preserve">Considérons un bloc dont la teneur est estimée à partir des échantillons qu’il contient. Si le bloc est retenu parce que ses échantillons internes sont riches, les données situées autour du bloc apportent une autre information : leurs valeurs sont souvent moins fortes que celles de l’intérieur, si bien que la teneur calculée sur les seuls échantillons internes est probablement trop élevée. Le phénomène s’inverse pour un bloc pauvre, dont l’entourage indique en général des valeurs moins faibles. Ce retour vers la moyenne se résume ainsi :</w:t>
      </w:r>
    </w:p>
    <w:p>
      <w:pPr>
        <w:pStyle w:val="Compact"/>
        <w:numPr>
          <w:ilvl w:val="0"/>
          <w:numId w:val="1007"/>
        </w:numPr>
      </w:pPr>
      <w:r>
        <w:t xml:space="preserve">un bloc très riche selon ses échantillons internes est souvent moins riche en réalité;</w:t>
      </w:r>
    </w:p>
    <w:p>
      <w:pPr>
        <w:pStyle w:val="Compact"/>
        <w:numPr>
          <w:ilvl w:val="0"/>
          <w:numId w:val="1007"/>
        </w:numPr>
      </w:pPr>
      <w:r>
        <w:t xml:space="preserve">un bloc très pauvre selon ses échantillons internes est souvent moins pauvre en réalité.</w:t>
      </w:r>
    </w:p>
    <w:p>
      <w:pPr>
        <w:pStyle w:val="FirstParagraph"/>
      </w:pPr>
      <w:r>
        <w:t xml:space="preserve">C’est l’effet de régression, ou régression vers la moyenne. Sous l’hypothèse d’une relation linéaire entre la vraie teneur et la teneur observée (exacte en cas de binormalité), on l’écrit :</w:t>
      </w:r>
    </w:p>
    <w:p>
      <w:pPr>
        <w:pStyle w:val="BodyText"/>
      </w:pPr>
      <m:oMathPara>
        <m:oMathParaPr>
          <m:jc m:val="center"/>
        </m:oMathParaPr>
        <m:oMath>
          <m:r>
            <m:rPr>
              <m:sty m:val="p"/>
              <m:scr m:val="double-struck"/>
            </m:rPr>
            <m:t>E</m:t>
          </m:r>
          <m:d>
            <m:dPr>
              <m:begChr m:val="["/>
              <m:sepChr m:val=""/>
              <m:endChr m:val="]"/>
              <m:grow/>
            </m:dPr>
            <m:e>
              <m:sSub>
                <m:e>
                  <m:r>
                    <m:t>Z</m:t>
                  </m:r>
                </m:e>
                <m:sub>
                  <m:r>
                    <m:t>v</m:t>
                  </m:r>
                </m:sub>
              </m:sSub>
              <m:r>
                <m:rPr>
                  <m:sty m:val="p"/>
                </m:rPr>
                <m:t>∣</m:t>
              </m:r>
              <m:sSubSup>
                <m:e>
                  <m:r>
                    <m:t>Z</m:t>
                  </m:r>
                </m:e>
                <m:sub>
                  <m:r>
                    <m:t>v</m:t>
                  </m:r>
                </m:sub>
                <m:sup>
                  <m:r>
                    <m:rPr>
                      <m:nor/>
                      <m:sty m:val="p"/>
                    </m:rPr>
                    <m:t>obs</m:t>
                  </m:r>
                </m:sup>
              </m:sSubSup>
            </m:e>
          </m:d>
          <m:r>
            <m:rPr>
              <m:sty m:val="p"/>
            </m:rPr>
            <m:t>=</m:t>
          </m:r>
          <m:r>
            <m:t>m</m:t>
          </m:r>
          <m:r>
            <m:rPr>
              <m:sty m:val="p"/>
            </m:rPr>
            <m:t>+</m:t>
          </m:r>
          <m:r>
            <m:t>β</m:t>
          </m:r>
          <m:d>
            <m:dPr>
              <m:begChr m:val="("/>
              <m:sepChr m:val=""/>
              <m:endChr m:val=")"/>
              <m:grow/>
            </m:dPr>
            <m:e>
              <m:sSubSup>
                <m:e>
                  <m:r>
                    <m:t>Z</m:t>
                  </m:r>
                </m:e>
                <m:sub>
                  <m:r>
                    <m:t>v</m:t>
                  </m:r>
                </m:sub>
                <m:sup>
                  <m:r>
                    <m:rPr>
                      <m:nor/>
                      <m:sty m:val="p"/>
                    </m:rPr>
                    <m:t>obs</m:t>
                  </m:r>
                </m:sup>
              </m:sSubSup>
              <m:r>
                <m:rPr>
                  <m:sty m:val="p"/>
                </m:rPr>
                <m:t>−</m:t>
              </m:r>
              <m:r>
                <m:t>m</m:t>
              </m:r>
            </m:e>
          </m:d>
        </m:oMath>
      </m:oMathPara>
    </w:p>
    <w:p>
      <w:pPr>
        <w:pStyle w:val="FirstParagraph"/>
      </w:pPr>
      <w:r>
        <w:t xml:space="preserve">où</w:t>
      </w:r>
      <w:r>
        <w:t xml:space="preserve"> </w:t>
      </w:r>
      <m:oMath>
        <m:sSub>
          <m:e>
            <m:r>
              <m:t>Z</m:t>
            </m:r>
          </m:e>
          <m:sub>
            <m:r>
              <m:t>v</m:t>
            </m:r>
          </m:sub>
        </m:sSub>
      </m:oMath>
      <w:r>
        <w:t xml:space="preserve"> </w:t>
      </w:r>
      <w:r>
        <w:t xml:space="preserve">est la vraie moyenne du bloc,</w:t>
      </w:r>
      <w:r>
        <w:t xml:space="preserve"> </w:t>
      </w:r>
      <m:oMath>
        <m:sSubSup>
          <m:e>
            <m:r>
              <m:t>Z</m:t>
            </m:r>
          </m:e>
          <m:sub>
            <m:r>
              <m:t>v</m:t>
            </m:r>
          </m:sub>
          <m:sup>
            <m:r>
              <m:rPr>
                <m:nor/>
                <m:sty m:val="p"/>
              </m:rPr>
              <m:t>obs</m:t>
            </m:r>
          </m:sup>
        </m:sSubSup>
      </m:oMath>
      <w:r>
        <w:t xml:space="preserve"> </w:t>
      </w:r>
      <w:r>
        <w:t xml:space="preserve">la moyenne observée sur les échantillons internes,</w:t>
      </w:r>
      <w:r>
        <w:t xml:space="preserve"> </w:t>
      </w:r>
      <m:oMath>
        <m:r>
          <m:t>m</m:t>
        </m:r>
      </m:oMath>
      <w:r>
        <w:t xml:space="preserve"> </w:t>
      </w:r>
      <w:r>
        <w:t xml:space="preserve">la moyenne globale et</w:t>
      </w:r>
      <w:r>
        <w:t xml:space="preserve"> </w:t>
      </w:r>
      <m:oMath>
        <m:r>
          <m:t>0</m:t>
        </m:r>
        <m:r>
          <m:rPr>
            <m:sty m:val="p"/>
          </m:rPr>
          <m:t>&lt;</m:t>
        </m:r>
        <m:r>
          <m:t>β</m:t>
        </m:r>
        <m:r>
          <m:rPr>
            <m:sty m:val="p"/>
          </m:rPr>
          <m:t>&lt;</m:t>
        </m:r>
        <m:r>
          <m:t>1</m:t>
        </m:r>
      </m:oMath>
      <w:r>
        <w:t xml:space="preserve"> </w:t>
      </w:r>
      <w:r>
        <w:t xml:space="preserve">un coefficient de régression. Comme</w:t>
      </w:r>
      <w:r>
        <w:t xml:space="preserve"> </w:t>
      </w:r>
      <m:oMath>
        <m:r>
          <m:t>β</m:t>
        </m:r>
        <m:r>
          <m:rPr>
            <m:sty m:val="p"/>
          </m:rPr>
          <m:t>&lt;</m:t>
        </m:r>
        <m:r>
          <m:t>1</m:t>
        </m:r>
      </m:oMath>
      <w:r>
        <w:t xml:space="preserve">, l’estimation est ramenée vers la moyenne. Lorsque</w:t>
      </w:r>
      <w:r>
        <w:t xml:space="preserve"> </w:t>
      </w:r>
      <m:oMath>
        <m:r>
          <m:t>m</m:t>
        </m:r>
      </m:oMath>
      <w:r>
        <w:t xml:space="preserve"> </w:t>
      </w:r>
      <w:r>
        <w:t xml:space="preserve">est inconnue, on la remplace par la moyenne des données</w:t>
      </w:r>
      <w:r>
        <w:t xml:space="preserve"> </w:t>
      </w:r>
      <m:oMath>
        <m:acc>
          <m:accPr>
            <m:chr m:val="‾"/>
          </m:accPr>
          <m:e>
            <m:r>
              <m:t>Z</m:t>
            </m:r>
          </m:e>
        </m:acc>
      </m:oMath>
      <w:r>
        <w:t xml:space="preserve"> </w:t>
      </w:r>
      <w:r>
        <w:t xml:space="preserve">:</w:t>
      </w:r>
    </w:p>
    <w:p>
      <w:pPr>
        <w:pStyle w:val="BodyText"/>
      </w:pPr>
      <m:oMathPara>
        <m:oMathParaPr>
          <m:jc m:val="center"/>
        </m:oMathParaPr>
        <m:oMath>
          <m:sSubSup>
            <m:e>
              <m:r>
                <m:t>Z</m:t>
              </m:r>
            </m:e>
            <m:sub>
              <m:r>
                <m:t>v</m:t>
              </m:r>
            </m:sub>
            <m:sup>
              <m:r>
                <m:rPr>
                  <m:sty m:val="p"/>
                </m:rPr>
                <m:t>*</m:t>
              </m:r>
            </m:sup>
          </m:sSubSup>
          <m:r>
            <m:rPr>
              <m:sty m:val="p"/>
            </m:rPr>
            <m:t>=</m:t>
          </m:r>
          <m:acc>
            <m:accPr>
              <m:chr m:val="‾"/>
            </m:accPr>
            <m:e>
              <m:r>
                <m:t>Z</m:t>
              </m:r>
            </m:e>
          </m:acc>
          <m:r>
            <m:rPr>
              <m:sty m:val="p"/>
            </m:rPr>
            <m:t>+</m:t>
          </m:r>
          <m:r>
            <m:t>β</m:t>
          </m:r>
          <m:d>
            <m:dPr>
              <m:begChr m:val="("/>
              <m:sepChr m:val=""/>
              <m:endChr m:val=")"/>
              <m:grow/>
            </m:dPr>
            <m:e>
              <m:sSubSup>
                <m:e>
                  <m:r>
                    <m:t>Z</m:t>
                  </m:r>
                </m:e>
                <m:sub>
                  <m:r>
                    <m:t>v</m:t>
                  </m:r>
                </m:sub>
                <m:sup>
                  <m:r>
                    <m:rPr>
                      <m:nor/>
                      <m:sty m:val="p"/>
                    </m:rPr>
                    <m:t>obs</m:t>
                  </m:r>
                </m:sup>
              </m:sSubSup>
              <m:r>
                <m:rPr>
                  <m:sty m:val="p"/>
                </m:rPr>
                <m:t>−</m:t>
              </m:r>
              <m:acc>
                <m:accPr>
                  <m:chr m:val="‾"/>
                </m:accPr>
                <m:e>
                  <m:r>
                    <m:t>Z</m:t>
                  </m:r>
                </m:e>
              </m:acc>
            </m:e>
          </m:d>
        </m:oMath>
      </m:oMathPara>
    </w:p>
    <w:p>
      <w:pPr>
        <w:pStyle w:val="FirstParagraph"/>
      </w:pPr>
      <w:r>
        <w:t xml:space="preserve">Cette correction est une combinaison linéaire des données. Le krigeage de bloc généralise cette idée : au lieu de ne compter que les échantillons internes, il pondère toutes les données du voisinage — internes comme externes — d’après le variogramme, ce qui corrige le biais automatiquement.</w:t>
      </w:r>
    </w:p>
    <w:bookmarkEnd w:id="56"/>
    <w:bookmarkStart w:id="57" w:name="estimation-dun-bloc"/>
    <w:p>
      <w:pPr>
        <w:pStyle w:val="Heading3"/>
      </w:pPr>
      <w:r>
        <w:t xml:space="preserve">4.2 Estimation d’un bloc</w:t>
      </w:r>
    </w:p>
    <w:p>
      <w:pPr>
        <w:pStyle w:val="FirstParagraph"/>
      </w:pPr>
      <w:r>
        <w:t xml:space="preserve">On cherche à estimer la teneur moyenne de</w:t>
      </w:r>
      <w:r>
        <w:t xml:space="preserve"> </w:t>
      </w:r>
      <m:oMath>
        <m:r>
          <m:t>Z</m:t>
        </m:r>
        <m:d>
          <m:dPr>
            <m:begChr m:val="("/>
            <m:sepChr m:val=""/>
            <m:endChr m:val=")"/>
            <m:grow/>
          </m:dPr>
          <m:e>
            <m:r>
              <m:rPr>
                <m:sty m:val="b"/>
              </m:rPr>
              <m:t>x</m:t>
            </m:r>
          </m:e>
        </m:d>
      </m:oMath>
      <w:r>
        <w:t xml:space="preserve"> </w:t>
      </w:r>
      <w:r>
        <w:t xml:space="preserve">sur un bloc</w:t>
      </w:r>
      <w:r>
        <w:t xml:space="preserve"> </w:t>
      </w:r>
      <m:oMath>
        <m:r>
          <m:t>v</m:t>
        </m:r>
      </m:oMath>
      <w:r>
        <w:t xml:space="preserve"> </w:t>
      </w:r>
      <w:r>
        <w:t xml:space="preserve">:</w:t>
      </w:r>
    </w:p>
    <w:p>
      <w:pPr>
        <w:pStyle w:val="BodyText"/>
      </w:pPr>
      <m:oMathPara>
        <m:oMathParaPr>
          <m:jc m:val="center"/>
        </m:oMathParaPr>
        <m:oMath>
          <m:sSub>
            <m:e>
              <m:r>
                <m:t>Z</m:t>
              </m:r>
            </m:e>
            <m:sub>
              <m:r>
                <m:t>v</m:t>
              </m:r>
            </m:sub>
          </m:sSub>
          <m:r>
            <m:rPr>
              <m:sty m:val="p"/>
            </m:rPr>
            <m:t>=</m:t>
          </m:r>
          <m:f>
            <m:fPr>
              <m:type m:val="bar"/>
            </m:fPr>
            <m:num>
              <m:r>
                <m:t>1</m:t>
              </m:r>
            </m:num>
            <m:den>
              <m:d>
                <m:dPr>
                  <m:begChr m:val="|"/>
                  <m:sepChr m:val=""/>
                  <m:endChr m:val="|"/>
                  <m:grow/>
                </m:dPr>
                <m:e>
                  <m:r>
                    <m:t>v</m:t>
                  </m:r>
                </m:e>
              </m:d>
            </m:den>
          </m:f>
          <m:nary>
            <m:naryPr>
              <m:chr m:val="∫"/>
              <m:limLoc m:val="subSup"/>
              <m:subHide m:val="off"/>
              <m:supHide m:val="on"/>
            </m:naryPr>
            <m:sub>
              <m:r>
                <m:t>v</m:t>
              </m:r>
            </m:sub>
            <m:sup>
              <m:r>
                <m:t>​</m:t>
              </m:r>
            </m:sup>
            <m:e>
              <m:r>
                <m:t>Z</m:t>
              </m:r>
            </m:e>
          </m:nary>
          <m:d>
            <m:dPr>
              <m:begChr m:val="("/>
              <m:sepChr m:val=""/>
              <m:endChr m:val=")"/>
              <m:grow/>
            </m:dPr>
            <m:e>
              <m:r>
                <m:rPr>
                  <m:sty m:val="b"/>
                </m:rPr>
                <m:t>x</m:t>
              </m:r>
            </m:e>
          </m:d>
          <m:r>
            <m:t> </m:t>
          </m:r>
          <m:r>
            <m:t>d</m:t>
          </m:r>
          <m:r>
            <m:rPr>
              <m:sty m:val="b"/>
            </m:rPr>
            <m:t>x</m:t>
          </m:r>
        </m:oMath>
      </m:oMathPara>
    </w:p>
    <w:p>
      <w:pPr>
        <w:pStyle w:val="FirstParagraph"/>
      </w:pPr>
      <w:r>
        <w:t xml:space="preserve">où</w:t>
      </w:r>
      <w:r>
        <w:t xml:space="preserve"> </w:t>
      </w:r>
      <m:oMath>
        <m:d>
          <m:dPr>
            <m:begChr m:val="|"/>
            <m:sepChr m:val=""/>
            <m:endChr m:val="|"/>
            <m:grow/>
          </m:dPr>
          <m:e>
            <m:r>
              <m:t>v</m:t>
            </m:r>
          </m:e>
        </m:d>
      </m:oMath>
      <w:r>
        <w:t xml:space="preserve"> </w:t>
      </w:r>
      <w:r>
        <w:t xml:space="preserve">est la mesure (aire ou volume) du bloc. L’estimateur garde la forme d’une combinaison linéaire des données, et les poids minimisent toujours la variance de l’erreur d’estimation sous la contrainte d’absence de biais :</w:t>
      </w:r>
    </w:p>
    <w:p>
      <w:pPr>
        <w:pStyle w:val="BodyText"/>
      </w:pPr>
      <m:oMathPara>
        <m:oMathParaPr>
          <m:jc m:val="center"/>
        </m:oMathParaPr>
        <m:oMath>
          <m:sSubSup>
            <m:e>
              <m:r>
                <m:t>Z</m:t>
              </m:r>
            </m:e>
            <m:sub>
              <m:r>
                <m:t>v</m:t>
              </m:r>
            </m:sub>
            <m:sup>
              <m:r>
                <m:rPr>
                  <m:sty m:val="p"/>
                </m:rPr>
                <m:t>*</m:t>
              </m:r>
            </m:sup>
          </m:sSubSup>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sSub>
            <m:e>
              <m:r>
                <m:t>Z</m:t>
              </m:r>
            </m:e>
            <m:sub>
              <m:r>
                <m:t>i</m:t>
              </m:r>
            </m:sub>
          </m:sSub>
          <m:r>
            <m:rPr>
              <m:sty m:val="p"/>
            </m:rPr>
            <m:t>.</m:t>
          </m:r>
        </m:oMath>
      </m:oMathPara>
    </w:p>
    <w:p>
      <w:pPr>
        <w:pStyle w:val="FirstParagraph"/>
      </w:pPr>
      <w:r>
        <w:t xml:space="preserve">Tout le krigeage de bloc découle d’une seule observation : passer du point au bloc revient à remplacer le point à estimer</w:t>
      </w:r>
      <w:r>
        <w:t xml:space="preserve"> </w:t>
      </w:r>
      <m:oMath>
        <m:sSub>
          <m:e>
            <m:r>
              <m:rPr>
                <m:sty m:val="b"/>
              </m:rPr>
              <m:t>x</m:t>
            </m:r>
          </m:e>
          <m:sub>
            <m:r>
              <m:t>0</m:t>
            </m:r>
          </m:sub>
        </m:sSub>
      </m:oMath>
      <w:r>
        <w:t xml:space="preserve"> </w:t>
      </w:r>
      <w:r>
        <w:t xml:space="preserve">par le bloc</w:t>
      </w:r>
      <w:r>
        <w:t xml:space="preserve"> </w:t>
      </w:r>
      <m:oMath>
        <m:r>
          <m:t>v</m:t>
        </m:r>
      </m:oMath>
      <w:r>
        <w:t xml:space="preserve">. Dans la variance de l’erreur, seuls les termes qui font intervenir ce point à estimer changent; ils sont alors moyennés sur le bloc. Concrètement, deux substitutions par rapport au krigeage ponctuel :</w:t>
      </w:r>
    </w:p>
    <w:p>
      <w:pPr>
        <w:pStyle w:val="Compact"/>
        <w:numPr>
          <w:ilvl w:val="0"/>
          <w:numId w:val="1008"/>
        </w:numPr>
      </w:pPr>
      <w:r>
        <w:t xml:space="preserve">la covariance entre une donnée et le point à estimer,</w:t>
      </w:r>
      <w:r>
        <w:t xml:space="preserve"> </w:t>
      </w:r>
      <m:oMath>
        <m:sSub>
          <m:e>
            <m:r>
              <m:t>C</m:t>
            </m:r>
          </m:e>
          <m:sub>
            <m:r>
              <m:t>i</m:t>
            </m:r>
            <m:r>
              <m:t>0</m:t>
            </m:r>
          </m:sub>
        </m:sSub>
      </m:oMath>
      <w:r>
        <w:t xml:space="preserve">, devient la covariance entre une donnée et le bloc</w:t>
      </w:r>
    </w:p>
    <w:p>
      <w:pPr>
        <w:pStyle w:val="FirstParagraph"/>
      </w:pPr>
      <m:oMathPara>
        <m:oMathParaPr>
          <m:jc m:val="center"/>
        </m:oMathParaPr>
        <m:oMath>
          <m:sSub>
            <m:e>
              <m:acc>
                <m:accPr>
                  <m:chr m:val="‾"/>
                </m:accPr>
                <m:e>
                  <m:r>
                    <m:t>C</m:t>
                  </m:r>
                </m:e>
              </m:acc>
            </m:e>
            <m:sub>
              <m:r>
                <m:t>i</m:t>
              </m:r>
              <m:r>
                <m:t>v</m:t>
              </m:r>
            </m:sub>
          </m:sSub>
          <m:r>
            <m:rPr>
              <m:sty m:val="p"/>
            </m:rPr>
            <m:t>=</m:t>
          </m:r>
          <m:f>
            <m:fPr>
              <m:type m:val="bar"/>
            </m:fPr>
            <m:num>
              <m:r>
                <m:t>1</m:t>
              </m:r>
            </m:num>
            <m:den>
              <m:d>
                <m:dPr>
                  <m:begChr m:val="|"/>
                  <m:sepChr m:val=""/>
                  <m:endChr m:val="|"/>
                  <m:grow/>
                </m:dPr>
                <m:e>
                  <m:r>
                    <m:t>v</m:t>
                  </m:r>
                </m:e>
              </m:d>
            </m:den>
          </m:f>
          <m:nary>
            <m:naryPr>
              <m:chr m:val="∫"/>
              <m:limLoc m:val="subSup"/>
              <m:subHide m:val="off"/>
              <m:supHide m:val="on"/>
            </m:naryPr>
            <m:sub>
              <m:r>
                <m:t>v</m:t>
              </m:r>
            </m:sub>
            <m:sup>
              <m:r>
                <m:t>​</m:t>
              </m:r>
            </m:sup>
            <m:e>
              <m:r>
                <m:t>C</m:t>
              </m:r>
            </m:e>
          </m:nary>
          <m:d>
            <m:dPr>
              <m:begChr m:val="("/>
              <m:sepChr m:val=""/>
              <m:endChr m:val=")"/>
              <m:grow/>
            </m:dPr>
            <m:e>
              <m:sSub>
                <m:e>
                  <m:r>
                    <m:rPr>
                      <m:sty m:val="b"/>
                    </m:rPr>
                    <m:t>x</m:t>
                  </m:r>
                </m:e>
                <m:sub>
                  <m:r>
                    <m:t>i</m:t>
                  </m:r>
                </m:sub>
              </m:sSub>
              <m:r>
                <m:rPr>
                  <m:sty m:val="p"/>
                </m:rPr>
                <m:t>−</m:t>
              </m:r>
              <m:r>
                <m:rPr>
                  <m:sty m:val="b"/>
                </m:rPr>
                <m:t>x</m:t>
              </m:r>
            </m:e>
          </m:d>
          <m:r>
            <m:t> </m:t>
          </m:r>
          <m:r>
            <m:t>d</m:t>
          </m:r>
          <m:r>
            <m:rPr>
              <m:sty m:val="b"/>
            </m:rPr>
            <m:t>x</m:t>
          </m:r>
          <m:r>
            <m:rPr>
              <m:sty m:val="p"/>
            </m:rPr>
            <m:t>;</m:t>
          </m:r>
        </m:oMath>
      </m:oMathPara>
    </w:p>
    <w:p>
      <w:pPr>
        <w:pStyle w:val="Compact"/>
        <w:numPr>
          <w:ilvl w:val="0"/>
          <w:numId w:val="1009"/>
        </w:numPr>
      </w:pPr>
      <w:r>
        <w:t xml:space="preserve">la variance ponctuelle</w:t>
      </w:r>
      <w:r>
        <w:t xml:space="preserve"> </w:t>
      </w:r>
      <m:oMath>
        <m:r>
          <m:t>C</m:t>
        </m:r>
        <m:d>
          <m:dPr>
            <m:begChr m:val="("/>
            <m:sepChr m:val=""/>
            <m:endChr m:val=")"/>
            <m:grow/>
          </m:dPr>
          <m:e>
            <m:r>
              <m:rPr>
                <m:sty m:val="b"/>
              </m:rPr>
              <m:t>0</m:t>
            </m:r>
          </m:e>
        </m:d>
      </m:oMath>
      <w:r>
        <w:t xml:space="preserve"> </w:t>
      </w:r>
      <w:r>
        <w:t xml:space="preserve">devient la variance du bloc</w:t>
      </w:r>
    </w:p>
    <w:p>
      <w:pPr>
        <w:pStyle w:val="FirstParagraph"/>
      </w:pPr>
      <m:oMathPara>
        <m:oMathParaPr>
          <m:jc m:val="center"/>
        </m:oMathParaPr>
        <m:oMath>
          <m:sSub>
            <m:e>
              <m:acc>
                <m:accPr>
                  <m:chr m:val="‾"/>
                </m:accPr>
                <m:e>
                  <m:r>
                    <m:t>C</m:t>
                  </m:r>
                </m:e>
              </m:acc>
            </m:e>
            <m:sub>
              <m:r>
                <m:t>v</m:t>
              </m:r>
              <m:r>
                <m:t>v</m:t>
              </m:r>
            </m:sub>
          </m:sSub>
          <m:r>
            <m:rPr>
              <m:sty m:val="p"/>
            </m:rPr>
            <m:t>=</m:t>
          </m:r>
          <m:f>
            <m:fPr>
              <m:type m:val="bar"/>
            </m:fPr>
            <m:num>
              <m:r>
                <m:t>1</m:t>
              </m:r>
            </m:num>
            <m:den>
              <m:sSup>
                <m:e>
                  <m:d>
                    <m:dPr>
                      <m:begChr m:val="|"/>
                      <m:sepChr m:val=""/>
                      <m:endChr m:val="|"/>
                      <m:grow/>
                    </m:dPr>
                    <m:e>
                      <m:r>
                        <m:t>v</m:t>
                      </m:r>
                    </m:e>
                  </m:d>
                </m:e>
                <m:sup>
                  <m:r>
                    <m:t>2</m:t>
                  </m:r>
                </m:sup>
              </m:sSup>
            </m:den>
          </m:f>
          <m:nary>
            <m:naryPr>
              <m:chr m:val="∫"/>
              <m:limLoc m:val="subSup"/>
              <m:subHide m:val="off"/>
              <m:supHide m:val="on"/>
            </m:naryPr>
            <m:sub>
              <m:r>
                <m:t>v</m:t>
              </m:r>
            </m:sub>
            <m:sup>
              <m:r>
                <m:t>​</m:t>
              </m:r>
            </m:sup>
            <m:e>
              <m:nary>
                <m:naryPr>
                  <m:chr m:val="∫"/>
                  <m:limLoc m:val="subSup"/>
                  <m:subHide m:val="off"/>
                  <m:supHide m:val="on"/>
                </m:naryPr>
                <m:sub>
                  <m:r>
                    <m:t>v</m:t>
                  </m:r>
                </m:sub>
                <m:sup>
                  <m:r>
                    <m:t>​</m:t>
                  </m:r>
                </m:sup>
                <m:e>
                  <m:r>
                    <m:t>C</m:t>
                  </m:r>
                </m:e>
              </m:nary>
            </m:e>
          </m:nary>
          <m:d>
            <m:dPr>
              <m:begChr m:val="("/>
              <m:sepChr m:val=""/>
              <m:endChr m:val=")"/>
              <m:grow/>
            </m:dPr>
            <m:e>
              <m:r>
                <m:rPr>
                  <m:sty m:val="b"/>
                </m:rPr>
                <m:t>x</m:t>
              </m:r>
              <m:r>
                <m:rPr>
                  <m:sty m:val="p"/>
                </m:rPr>
                <m:t>−</m:t>
              </m:r>
              <m:r>
                <m:rPr>
                  <m:sty m:val="b"/>
                </m:rPr>
                <m:t>y</m:t>
              </m:r>
            </m:e>
          </m:d>
          <m:r>
            <m:t> </m:t>
          </m:r>
          <m:r>
            <m:t>d</m:t>
          </m:r>
          <m:r>
            <m:rPr>
              <m:sty m:val="b"/>
            </m:rPr>
            <m:t>x</m:t>
          </m:r>
          <m:r>
            <m:t> </m:t>
          </m:r>
          <m:r>
            <m:t>d</m:t>
          </m:r>
          <m:r>
            <m:rPr>
              <m:sty m:val="b"/>
            </m:rPr>
            <m:t>y</m:t>
          </m:r>
          <m:r>
            <m:rPr>
              <m:sty m:val="p"/>
            </m:rPr>
            <m:t>.</m:t>
          </m:r>
        </m:oMath>
      </m:oMathPara>
    </w:p>
    <w:p>
      <w:pPr>
        <w:pStyle w:val="FirstParagraph"/>
      </w:pPr>
      <w:r>
        <w:t xml:space="preserve">Les covariances entre les données,</w:t>
      </w:r>
      <w:r>
        <w:t xml:space="preserve"> </w:t>
      </w:r>
      <m:oMath>
        <m:sSub>
          <m:e>
            <m:r>
              <m:t>C</m:t>
            </m:r>
          </m:e>
          <m:sub>
            <m:r>
              <m:t>i</m:t>
            </m:r>
            <m:r>
              <m:t>j</m:t>
            </m:r>
          </m:sub>
        </m:sSub>
      </m:oMath>
      <w:r>
        <w:t xml:space="preserve">, ne changent pas : elles ne dépendent pas du bloc à estimer. La matrice du système est donc exactement celle du krigeage ponctuel; seuls le second membre et le terme constant de la variance sont remplacés par leurs versions moyennées sur le bloc. En pratique, ces intégrales sont évaluées numériquement, en discrétisant le bloc en points régulièrement espacés et en moyennant les covariances correspondantes.</w:t>
      </w:r>
    </w:p>
    <w:bookmarkEnd w:id="57"/>
    <w:bookmarkStart w:id="58" w:name="krigeage-simple-et-ordinaire-de-bloc"/>
    <w:p>
      <w:pPr>
        <w:pStyle w:val="Heading3"/>
      </w:pPr>
      <w:r>
        <w:t xml:space="preserve">4.3 Krigeage simple et ordinaire de bloc</w:t>
      </w:r>
    </w:p>
    <w:p>
      <w:pPr>
        <w:pStyle w:val="FirstParagraph"/>
      </w:pPr>
      <w:r>
        <w:t xml:space="preserve">Il ne reste qu’à appliquer ces substitutions aux systèmes déjà établis pour le point.</w:t>
      </w:r>
    </w:p>
    <w:p>
      <w:pPr>
        <w:pStyle w:val="BodyText"/>
      </w:pPr>
      <w:r>
        <w:t xml:space="preserve">Dans le cas du krigeage simple (moyenne connue), sans contrainte ni multiplicateur :</w:t>
      </w:r>
    </w:p>
    <w:p>
      <w:pPr>
        <w:pStyle w:val="BodyText"/>
      </w:pPr>
      <m:oMathPara>
        <m:oMathParaPr>
          <m:jc m:val="center"/>
        </m:oMathParaPr>
        <m:oMath>
          <m:nary>
            <m:naryPr>
              <m:chr m:val="∑"/>
              <m:limLoc m:val="undOvr"/>
              <m:subHide m:val="off"/>
              <m:supHide m:val="off"/>
            </m:naryPr>
            <m:sub>
              <m:r>
                <m:t>j</m:t>
              </m:r>
              <m:r>
                <m:rPr>
                  <m:sty m:val="p"/>
                </m:rPr>
                <m:t>=</m:t>
              </m:r>
              <m:r>
                <m:t>1</m:t>
              </m:r>
            </m:sub>
            <m:sup>
              <m:r>
                <m:t>n</m:t>
              </m:r>
            </m:sup>
            <m:e>
              <m:sSub>
                <m:e>
                  <m:r>
                    <m:t>λ</m:t>
                  </m:r>
                </m:e>
                <m:sub>
                  <m:r>
                    <m:t>j</m:t>
                  </m:r>
                </m:sub>
              </m:sSub>
            </m:e>
          </m:nary>
          <m:r>
            <m:t> </m:t>
          </m:r>
          <m:sSub>
            <m:e>
              <m:r>
                <m:t>C</m:t>
              </m:r>
            </m:e>
            <m:sub>
              <m:r>
                <m:t>i</m:t>
              </m:r>
              <m:r>
                <m:t>j</m:t>
              </m:r>
            </m:sub>
          </m:sSub>
          <m:r>
            <m:rPr>
              <m:sty m:val="p"/>
            </m:rPr>
            <m:t>=</m:t>
          </m:r>
          <m:sSub>
            <m:e>
              <m:acc>
                <m:accPr>
                  <m:chr m:val="‾"/>
                </m:accPr>
                <m:e>
                  <m:r>
                    <m:t>C</m:t>
                  </m:r>
                </m:e>
              </m:acc>
            </m:e>
            <m:sub>
              <m:r>
                <m:t>i</m:t>
              </m:r>
              <m:r>
                <m:t>v</m:t>
              </m:r>
            </m:sub>
          </m:sSub>
          <m:r>
            <m:rPr>
              <m:sty m:val="p"/>
            </m:rPr>
            <m:t>,</m:t>
          </m:r>
          <m:r>
            <m:t> </m:t>
          </m:r>
          <m:r>
            <m:t>i</m:t>
          </m:r>
          <m:r>
            <m:rPr>
              <m:sty m:val="p"/>
            </m:rPr>
            <m:t>=</m:t>
          </m:r>
          <m:r>
            <m:t>1</m:t>
          </m:r>
          <m:r>
            <m:rPr>
              <m:sty m:val="p"/>
            </m:rPr>
            <m:t>,</m:t>
          </m:r>
          <m:r>
            <m:rPr>
              <m:sty m:val="p"/>
            </m:rPr>
            <m:t>…</m:t>
          </m:r>
          <m:r>
            <m:rPr>
              <m:sty m:val="p"/>
            </m:rPr>
            <m:t>,</m:t>
          </m:r>
          <m:r>
            <m:t>n</m:t>
          </m:r>
          <m:r>
            <m:rPr>
              <m:sty m:val="p"/>
            </m:rPr>
            <m:t>,</m:t>
          </m:r>
          <m:r>
            <m:t>  </m:t>
          </m:r>
          <m:sSubSup>
            <m:e>
              <m:r>
                <m:t>σ</m:t>
              </m:r>
            </m:e>
            <m:sub>
              <m:r>
                <m:t>S</m:t>
              </m:r>
              <m:r>
                <m:t>K</m:t>
              </m:r>
              <m:r>
                <m:rPr>
                  <m:sty m:val="p"/>
                </m:rPr>
                <m:t>,</m:t>
              </m:r>
              <m:r>
                <m:t>v</m:t>
              </m:r>
            </m:sub>
            <m:sup>
              <m:r>
                <m:t>2</m:t>
              </m:r>
            </m:sup>
          </m:sSubSup>
          <m:r>
            <m:rPr>
              <m:sty m:val="p"/>
            </m:rPr>
            <m:t>=</m:t>
          </m:r>
          <m:sSub>
            <m:e>
              <m:acc>
                <m:accPr>
                  <m:chr m:val="‾"/>
                </m:accPr>
                <m:e>
                  <m:r>
                    <m:t>C</m:t>
                  </m:r>
                </m:e>
              </m:acc>
            </m:e>
            <m:sub>
              <m:r>
                <m:t>v</m:t>
              </m:r>
              <m:r>
                <m:t>v</m:t>
              </m:r>
            </m:sub>
          </m:sSub>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sSub>
            <m:e>
              <m:acc>
                <m:accPr>
                  <m:chr m:val="‾"/>
                </m:accPr>
                <m:e>
                  <m:r>
                    <m:t>C</m:t>
                  </m:r>
                </m:e>
              </m:acc>
            </m:e>
            <m:sub>
              <m:r>
                <m:t>i</m:t>
              </m:r>
              <m:r>
                <m:t>v</m:t>
              </m:r>
            </m:sub>
          </m:sSub>
          <m:r>
            <m:rPr>
              <m:sty m:val="p"/>
            </m:rPr>
            <m:t>.</m:t>
          </m:r>
        </m:oMath>
      </m:oMathPara>
    </w:p>
    <w:p>
      <w:pPr>
        <w:pStyle w:val="FirstParagraph"/>
      </w:pPr>
      <w:r>
        <w:t xml:space="preserve">Dans le cas du krigeage ordinaire (moyenne inconnue), avec la contrainte</w:t>
      </w:r>
      <w:r>
        <w:t xml:space="preserve"> </w:t>
      </w:r>
      <m:oMath>
        <m:nary>
          <m:naryPr>
            <m:chr m:val="∑"/>
            <m:limLoc m:val="undOvr"/>
            <m:subHide m:val="off"/>
            <m:supHide m:val="on"/>
          </m:naryPr>
          <m:sub>
            <m:r>
              <m:t>i</m:t>
            </m:r>
          </m:sub>
          <m:sup>
            <m:r>
              <m:t>​</m:t>
            </m:r>
          </m:sup>
          <m:e>
            <m:sSub>
              <m:e>
                <m:r>
                  <m:t>λ</m:t>
                </m:r>
              </m:e>
              <m:sub>
                <m:r>
                  <m:t>i</m:t>
                </m:r>
              </m:sub>
            </m:sSub>
          </m:e>
        </m:nary>
        <m:r>
          <m:rPr>
            <m:sty m:val="p"/>
          </m:rPr>
          <m:t>=</m:t>
        </m:r>
        <m:r>
          <m:t>1</m:t>
        </m:r>
      </m:oMath>
      <w:r>
        <w:t xml:space="preserve"> </w:t>
      </w:r>
      <w:r>
        <w:t xml:space="preserve">et le multiplicateur</w:t>
      </w:r>
      <w:r>
        <w:t xml:space="preserve"> </w:t>
      </w:r>
      <m:oMath>
        <m:r>
          <m:t>ν</m:t>
        </m:r>
      </m:oMath>
      <w:r>
        <w:t xml:space="preserve"> </w:t>
      </w:r>
      <w:r>
        <w:t xml:space="preserve">:</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ff"/>
                      </m:naryPr>
                      <m:sub>
                        <m:r>
                          <m:t>j</m:t>
                        </m:r>
                        <m:r>
                          <m:rPr>
                            <m:sty m:val="p"/>
                          </m:rPr>
                          <m:t>=</m:t>
                        </m:r>
                        <m:r>
                          <m:t>1</m:t>
                        </m:r>
                      </m:sub>
                      <m:sup>
                        <m:r>
                          <m:t>n</m:t>
                        </m:r>
                      </m:sup>
                      <m:e>
                        <m:sSub>
                          <m:e>
                            <m:r>
                              <m:t>λ</m:t>
                            </m:r>
                          </m:e>
                          <m:sub>
                            <m:r>
                              <m:t>j</m:t>
                            </m:r>
                          </m:sub>
                        </m:sSub>
                      </m:e>
                    </m:nary>
                    <m:r>
                      <m:t> </m:t>
                    </m:r>
                    <m:sSub>
                      <m:e>
                        <m:r>
                          <m:t>C</m:t>
                        </m:r>
                      </m:e>
                      <m:sub>
                        <m:r>
                          <m:t>i</m:t>
                        </m:r>
                        <m:r>
                          <m:t>j</m:t>
                        </m:r>
                      </m:sub>
                    </m:sSub>
                    <m:r>
                      <m:rPr>
                        <m:sty m:val="p"/>
                      </m:rPr>
                      <m:t>+</m:t>
                    </m:r>
                    <m:r>
                      <m:t>ν</m:t>
                    </m:r>
                    <m:r>
                      <m:rPr>
                        <m:sty m:val="p"/>
                      </m:rPr>
                      <m:t>=</m:t>
                    </m:r>
                    <m:sSub>
                      <m:e>
                        <m:acc>
                          <m:accPr>
                            <m:chr m:val="‾"/>
                          </m:accPr>
                          <m:e>
                            <m:r>
                              <m:t>C</m:t>
                            </m:r>
                          </m:e>
                        </m:acc>
                      </m:e>
                      <m:sub>
                        <m:r>
                          <m:t>i</m:t>
                        </m:r>
                        <m:r>
                          <m:t>v</m:t>
                        </m:r>
                      </m:sub>
                    </m:sSub>
                    <m:r>
                      <m:rPr>
                        <m:sty m:val="p"/>
                      </m:rPr>
                      <m:t>,</m:t>
                    </m:r>
                  </m:e>
                  <m:e>
                    <m:r>
                      <m:t>i</m:t>
                    </m:r>
                    <m:r>
                      <m:rPr>
                        <m:sty m:val="p"/>
                      </m:rPr>
                      <m:t>=</m:t>
                    </m:r>
                    <m:r>
                      <m:t>1</m:t>
                    </m:r>
                    <m:r>
                      <m:rPr>
                        <m:sty m:val="p"/>
                      </m:rPr>
                      <m:t>,</m:t>
                    </m:r>
                    <m:r>
                      <m:rPr>
                        <m:sty m:val="p"/>
                      </m:rPr>
                      <m:t>…</m:t>
                    </m:r>
                    <m:r>
                      <m:rPr>
                        <m:sty m:val="p"/>
                      </m:rPr>
                      <m:t>,</m:t>
                    </m:r>
                    <m:r>
                      <m:t>n</m:t>
                    </m:r>
                  </m:e>
                </m:mr>
                <m:mr>
                  <m:e>
                    <m:nary>
                      <m:naryPr>
                        <m:chr m:val="∑"/>
                        <m:limLoc m:val="undOvr"/>
                        <m:subHide m:val="off"/>
                        <m:supHide m:val="off"/>
                      </m:naryPr>
                      <m:sub>
                        <m:r>
                          <m:t>j</m:t>
                        </m:r>
                        <m:r>
                          <m:rPr>
                            <m:sty m:val="p"/>
                          </m:rPr>
                          <m:t>=</m:t>
                        </m:r>
                        <m:r>
                          <m:t>1</m:t>
                        </m:r>
                      </m:sub>
                      <m:sup>
                        <m:r>
                          <m:t>n</m:t>
                        </m:r>
                      </m:sup>
                      <m:e>
                        <m:sSub>
                          <m:e>
                            <m:r>
                              <m:t>λ</m:t>
                            </m:r>
                          </m:e>
                          <m:sub>
                            <m:r>
                              <m:t>j</m:t>
                            </m:r>
                          </m:sub>
                        </m:sSub>
                      </m:e>
                    </m:nary>
                    <m:r>
                      <m:rPr>
                        <m:sty m:val="p"/>
                      </m:rPr>
                      <m:t>=</m:t>
                    </m:r>
                    <m:r>
                      <m:t>1</m:t>
                    </m:r>
                  </m:e>
                </m:mr>
              </m:m>
            </m:e>
          </m:d>
          <m:r>
            <m:t>  </m:t>
          </m:r>
          <m:sSubSup>
            <m:e>
              <m:r>
                <m:t>σ</m:t>
              </m:r>
            </m:e>
            <m:sub>
              <m:r>
                <m:t>O</m:t>
              </m:r>
              <m:r>
                <m:t>K</m:t>
              </m:r>
              <m:r>
                <m:rPr>
                  <m:sty m:val="p"/>
                </m:rPr>
                <m:t>,</m:t>
              </m:r>
              <m:r>
                <m:t>v</m:t>
              </m:r>
            </m:sub>
            <m:sup>
              <m:r>
                <m:t>2</m:t>
              </m:r>
            </m:sup>
          </m:sSubSup>
          <m:r>
            <m:rPr>
              <m:sty m:val="p"/>
            </m:rPr>
            <m:t>=</m:t>
          </m:r>
          <m:sSub>
            <m:e>
              <m:acc>
                <m:accPr>
                  <m:chr m:val="‾"/>
                </m:accPr>
                <m:e>
                  <m:r>
                    <m:t>C</m:t>
                  </m:r>
                </m:e>
              </m:acc>
            </m:e>
            <m:sub>
              <m:r>
                <m:t>v</m:t>
              </m:r>
              <m:r>
                <m:t>v</m:t>
              </m:r>
            </m:sub>
          </m:sSub>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sSub>
            <m:e>
              <m:acc>
                <m:accPr>
                  <m:chr m:val="‾"/>
                </m:accPr>
                <m:e>
                  <m:r>
                    <m:t>C</m:t>
                  </m:r>
                </m:e>
              </m:acc>
            </m:e>
            <m:sub>
              <m:r>
                <m:t>i</m:t>
              </m:r>
              <m:r>
                <m:t>v</m:t>
              </m:r>
            </m:sub>
          </m:sSub>
          <m:r>
            <m:rPr>
              <m:sty m:val="p"/>
            </m:rPr>
            <m:t>−</m:t>
          </m:r>
          <m:r>
            <m:t>ν</m:t>
          </m:r>
          <m:r>
            <m:rPr>
              <m:sty m:val="p"/>
            </m:rPr>
            <m:t>.</m:t>
          </m:r>
        </m:oMath>
      </m:oMathPara>
    </w:p>
    <w:p>
      <w:pPr>
        <w:pStyle w:val="FirstParagraph"/>
      </w:pPr>
      <w:r>
        <w:t xml:space="preserve">Dans les deux cas,</w:t>
      </w:r>
      <w:r>
        <w:t xml:space="preserve"> </w:t>
      </w:r>
      <m:oMath>
        <m:sSub>
          <m:e>
            <m:acc>
              <m:accPr>
                <m:chr m:val="‾"/>
              </m:accPr>
              <m:e>
                <m:r>
                  <m:t>C</m:t>
                </m:r>
              </m:e>
            </m:acc>
          </m:e>
          <m:sub>
            <m:r>
              <m:t>v</m:t>
            </m:r>
            <m:r>
              <m:t>v</m:t>
            </m:r>
          </m:sub>
        </m:sSub>
      </m:oMath>
      <w:r>
        <w:t xml:space="preserve"> </w:t>
      </w:r>
      <w:r>
        <w:t xml:space="preserve">remplace le palier</w:t>
      </w:r>
      <w:r>
        <w:t xml:space="preserve"> </w:t>
      </w:r>
      <m:oMath>
        <m:r>
          <m:t>C</m:t>
        </m:r>
        <m:d>
          <m:dPr>
            <m:begChr m:val="("/>
            <m:sepChr m:val=""/>
            <m:endChr m:val=")"/>
            <m:grow/>
          </m:dPr>
          <m:e>
            <m:r>
              <m:rPr>
                <m:sty m:val="b"/>
              </m:rPr>
              <m:t>0</m:t>
            </m:r>
          </m:e>
        </m:d>
      </m:oMath>
      <w:r>
        <w:t xml:space="preserve">. Comme la variance d’une moyenne spatiale est inférieure à la variance ponctuelle,</w:t>
      </w:r>
      <w:r>
        <w:t xml:space="preserve"> </w:t>
      </w:r>
      <m:oMath>
        <m:sSub>
          <m:e>
            <m:acc>
              <m:accPr>
                <m:chr m:val="‾"/>
              </m:accPr>
              <m:e>
                <m:r>
                  <m:t>C</m:t>
                </m:r>
              </m:e>
            </m:acc>
          </m:e>
          <m:sub>
            <m:r>
              <m:t>v</m:t>
            </m:r>
            <m:r>
              <m:t>v</m:t>
            </m:r>
          </m:sub>
        </m:sSub>
        <m:r>
          <m:rPr>
            <m:sty m:val="p"/>
          </m:rPr>
          <m:t>≤</m:t>
        </m:r>
        <m:r>
          <m:t>C</m:t>
        </m:r>
        <m:d>
          <m:dPr>
            <m:begChr m:val="("/>
            <m:sepChr m:val=""/>
            <m:endChr m:val=")"/>
            <m:grow/>
          </m:dPr>
          <m:e>
            <m:r>
              <m:rPr>
                <m:sty m:val="b"/>
              </m:rPr>
              <m:t>0</m:t>
            </m:r>
          </m:e>
        </m:d>
      </m:oMath>
      <w:r>
        <w:t xml:space="preserve">, et que la variance de krigeage de bloc est en général plus faible que celle du krigeage ponctuel, on en déduit qu’il est plus facile d’estimer une moyenne sur un bloc qu’une valeur ponctuelle.</w:t>
      </w:r>
    </w:p>
    <w:bookmarkEnd w:id="58"/>
    <w:bookmarkStart w:id="59" w:name="formulation-avec-le-variogramme"/>
    <w:p>
      <w:pPr>
        <w:pStyle w:val="Heading3"/>
      </w:pPr>
      <w:r>
        <w:t xml:space="preserve">4.4 Formulation avec le variogramme</w:t>
      </w:r>
    </w:p>
    <w:p>
      <w:pPr>
        <w:pStyle w:val="FirstParagraph"/>
      </w:pPr>
      <w:r>
        <w:t xml:space="preserve">En utilisant</w:t>
      </w:r>
      <w:r>
        <w:t xml:space="preserve"> </w:t>
      </w:r>
      <m:oMath>
        <m:r>
          <m:t>C</m:t>
        </m:r>
        <m:d>
          <m:dPr>
            <m:begChr m:val="("/>
            <m:sepChr m:val=""/>
            <m:endChr m:val=")"/>
            <m:grow/>
          </m:dPr>
          <m:e>
            <m:r>
              <m:rPr>
                <m:sty m:val="b"/>
              </m:rPr>
              <m:t>h</m:t>
            </m:r>
          </m:e>
        </m:d>
        <m:r>
          <m:rPr>
            <m:sty m:val="p"/>
          </m:rPr>
          <m:t>=</m:t>
        </m:r>
        <m:sSup>
          <m:e>
            <m:r>
              <m:t>σ</m:t>
            </m:r>
          </m:e>
          <m:sup>
            <m:r>
              <m:t>2</m:t>
            </m:r>
          </m:sup>
        </m:sSup>
        <m:r>
          <m:rPr>
            <m:sty m:val="p"/>
          </m:rPr>
          <m:t>−</m:t>
        </m:r>
        <m:r>
          <m:t>γ</m:t>
        </m:r>
        <m:d>
          <m:dPr>
            <m:begChr m:val="("/>
            <m:sepChr m:val=""/>
            <m:endChr m:val=")"/>
            <m:grow/>
          </m:dPr>
          <m:e>
            <m:r>
              <m:rPr>
                <m:sty m:val="b"/>
              </m:rPr>
              <m:t>h</m:t>
            </m:r>
          </m:e>
        </m:d>
      </m:oMath>
      <w:r>
        <w:t xml:space="preserve"> </w:t>
      </w:r>
      <w:r>
        <w:t xml:space="preserve">et la contrainte</w:t>
      </w:r>
      <w:r>
        <w:t xml:space="preserve"> </w:t>
      </w:r>
      <m:oMath>
        <m:nary>
          <m:naryPr>
            <m:chr m:val="∑"/>
            <m:limLoc m:val="undOvr"/>
            <m:subHide m:val="off"/>
            <m:supHide m:val="on"/>
          </m:naryPr>
          <m:sub>
            <m:r>
              <m:t>i</m:t>
            </m:r>
          </m:sub>
          <m:sup>
            <m:r>
              <m:t>​</m:t>
            </m:r>
          </m:sup>
          <m:e>
            <m:sSub>
              <m:e>
                <m:r>
                  <m:t>λ</m:t>
                </m:r>
              </m:e>
              <m:sub>
                <m:r>
                  <m:t>i</m:t>
                </m:r>
              </m:sub>
            </m:sSub>
          </m:e>
        </m:nary>
        <m:r>
          <m:rPr>
            <m:sty m:val="p"/>
          </m:rPr>
          <m:t>=</m:t>
        </m:r>
        <m:r>
          <m:t>1</m:t>
        </m:r>
      </m:oMath>
      <w:r>
        <w:t xml:space="preserve">, le krigeage ordinaire de bloc s’écrit aussi avec le variogramme :</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ff"/>
                      </m:naryPr>
                      <m:sub>
                        <m:r>
                          <m:t>j</m:t>
                        </m:r>
                        <m:r>
                          <m:rPr>
                            <m:sty m:val="p"/>
                          </m:rPr>
                          <m:t>=</m:t>
                        </m:r>
                        <m:r>
                          <m:t>1</m:t>
                        </m:r>
                      </m:sub>
                      <m:sup>
                        <m:r>
                          <m:t>n</m:t>
                        </m:r>
                      </m:sup>
                      <m:e>
                        <m:sSub>
                          <m:e>
                            <m:r>
                              <m:t>λ</m:t>
                            </m:r>
                          </m:e>
                          <m:sub>
                            <m:r>
                              <m:t>j</m:t>
                            </m:r>
                          </m:sub>
                        </m:sSub>
                      </m:e>
                    </m:nary>
                    <m:r>
                      <m:t> </m:t>
                    </m:r>
                    <m:r>
                      <m:t>γ</m:t>
                    </m:r>
                    <m:d>
                      <m:dPr>
                        <m:begChr m:val="("/>
                        <m:sepChr m:val=""/>
                        <m:endChr m:val=")"/>
                        <m:grow/>
                      </m:dPr>
                      <m:e>
                        <m:sSub>
                          <m:e>
                            <m:r>
                              <m:rPr>
                                <m:sty m:val="b"/>
                              </m:rPr>
                              <m:t>x</m:t>
                            </m:r>
                          </m:e>
                          <m:sub>
                            <m:r>
                              <m:t>i</m:t>
                            </m:r>
                          </m:sub>
                        </m:sSub>
                        <m:r>
                          <m:rPr>
                            <m:sty m:val="p"/>
                          </m:rPr>
                          <m:t>−</m:t>
                        </m:r>
                        <m:sSub>
                          <m:e>
                            <m:r>
                              <m:rPr>
                                <m:sty m:val="b"/>
                              </m:rPr>
                              <m:t>x</m:t>
                            </m:r>
                          </m:e>
                          <m:sub>
                            <m:r>
                              <m:t>j</m:t>
                            </m:r>
                          </m:sub>
                        </m:sSub>
                      </m:e>
                    </m:d>
                    <m:r>
                      <m:rPr>
                        <m:sty m:val="p"/>
                      </m:rPr>
                      <m:t>−</m:t>
                    </m:r>
                    <m:r>
                      <m:t>ν</m:t>
                    </m:r>
                    <m:r>
                      <m:rPr>
                        <m:sty m:val="p"/>
                      </m:rPr>
                      <m:t>=</m:t>
                    </m:r>
                    <m:sSub>
                      <m:e>
                        <m:acc>
                          <m:accPr>
                            <m:chr m:val="‾"/>
                          </m:accPr>
                          <m:e>
                            <m:r>
                              <m:t>γ</m:t>
                            </m:r>
                          </m:e>
                        </m:acc>
                      </m:e>
                      <m:sub>
                        <m:r>
                          <m:t>i</m:t>
                        </m:r>
                        <m:r>
                          <m:t>v</m:t>
                        </m:r>
                      </m:sub>
                    </m:sSub>
                    <m:r>
                      <m:rPr>
                        <m:sty m:val="p"/>
                      </m:rPr>
                      <m:t>,</m:t>
                    </m:r>
                  </m:e>
                  <m:e>
                    <m:r>
                      <m:t>i</m:t>
                    </m:r>
                    <m:r>
                      <m:rPr>
                        <m:sty m:val="p"/>
                      </m:rPr>
                      <m:t>=</m:t>
                    </m:r>
                    <m:r>
                      <m:t>1</m:t>
                    </m:r>
                    <m:r>
                      <m:rPr>
                        <m:sty m:val="p"/>
                      </m:rPr>
                      <m:t>,</m:t>
                    </m:r>
                    <m:r>
                      <m:rPr>
                        <m:sty m:val="p"/>
                      </m:rPr>
                      <m:t>…</m:t>
                    </m:r>
                    <m:r>
                      <m:rPr>
                        <m:sty m:val="p"/>
                      </m:rPr>
                      <m:t>,</m:t>
                    </m:r>
                    <m:r>
                      <m:t>n</m:t>
                    </m:r>
                  </m:e>
                </m:mr>
                <m:mr>
                  <m:e>
                    <m:nary>
                      <m:naryPr>
                        <m:chr m:val="∑"/>
                        <m:limLoc m:val="undOvr"/>
                        <m:subHide m:val="off"/>
                        <m:supHide m:val="off"/>
                      </m:naryPr>
                      <m:sub>
                        <m:r>
                          <m:t>j</m:t>
                        </m:r>
                        <m:r>
                          <m:rPr>
                            <m:sty m:val="p"/>
                          </m:rPr>
                          <m:t>=</m:t>
                        </m:r>
                        <m:r>
                          <m:t>1</m:t>
                        </m:r>
                      </m:sub>
                      <m:sup>
                        <m:r>
                          <m:t>n</m:t>
                        </m:r>
                      </m:sup>
                      <m:e>
                        <m:sSub>
                          <m:e>
                            <m:r>
                              <m:t>λ</m:t>
                            </m:r>
                          </m:e>
                          <m:sub>
                            <m:r>
                              <m:t>j</m:t>
                            </m:r>
                          </m:sub>
                        </m:sSub>
                      </m:e>
                    </m:nary>
                    <m:r>
                      <m:rPr>
                        <m:sty m:val="p"/>
                      </m:rPr>
                      <m:t>=</m:t>
                    </m:r>
                    <m:r>
                      <m:t>1</m:t>
                    </m:r>
                  </m:e>
                </m:mr>
              </m:m>
            </m:e>
          </m:d>
          <m:r>
            <m:t>  </m:t>
          </m:r>
          <m:sSubSup>
            <m:e>
              <m:r>
                <m:t>σ</m:t>
              </m:r>
            </m:e>
            <m:sub>
              <m:r>
                <m:t>O</m:t>
              </m:r>
              <m:r>
                <m:t>K</m:t>
              </m:r>
              <m:r>
                <m:rPr>
                  <m:sty m:val="p"/>
                </m:rPr>
                <m:t>,</m:t>
              </m:r>
              <m:r>
                <m:t>v</m:t>
              </m:r>
            </m:sub>
            <m:sup>
              <m:r>
                <m:t>2</m:t>
              </m:r>
            </m:sup>
          </m:sSubSup>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sSub>
            <m:e>
              <m:acc>
                <m:accPr>
                  <m:chr m:val="‾"/>
                </m:accPr>
                <m:e>
                  <m:r>
                    <m:t>γ</m:t>
                  </m:r>
                </m:e>
              </m:acc>
            </m:e>
            <m:sub>
              <m:r>
                <m:t>i</m:t>
              </m:r>
              <m:r>
                <m:t>v</m:t>
              </m:r>
            </m:sub>
          </m:sSub>
          <m:r>
            <m:rPr>
              <m:sty m:val="p"/>
            </m:rPr>
            <m:t>−</m:t>
          </m:r>
          <m:r>
            <m:t>ν</m:t>
          </m:r>
          <m:r>
            <m:rPr>
              <m:sty m:val="p"/>
            </m:rPr>
            <m:t>−</m:t>
          </m:r>
          <m:sSub>
            <m:e>
              <m:acc>
                <m:accPr>
                  <m:chr m:val="‾"/>
                </m:accPr>
                <m:e>
                  <m:r>
                    <m:t>γ</m:t>
                  </m:r>
                </m:e>
              </m:acc>
            </m:e>
            <m:sub>
              <m:r>
                <m:t>v</m:t>
              </m:r>
              <m:r>
                <m:t>v</m:t>
              </m:r>
            </m:sub>
          </m:sSub>
          <m:r>
            <m:rPr>
              <m:sty m:val="p"/>
            </m:rPr>
            <m:t>,</m:t>
          </m:r>
        </m:oMath>
      </m:oMathPara>
    </w:p>
    <w:p>
      <w:pPr>
        <w:pStyle w:val="FirstParagraph"/>
      </w:pPr>
      <w:r>
        <w:t xml:space="preserve">avec les variogrammes moyennés sur le bloc, définis comme les covariances :</w:t>
      </w:r>
    </w:p>
    <w:p>
      <w:pPr>
        <w:pStyle w:val="BodyText"/>
      </w:pPr>
      <m:oMathPara>
        <m:oMathParaPr>
          <m:jc m:val="center"/>
        </m:oMathParaPr>
        <m:oMath>
          <m:sSub>
            <m:e>
              <m:acc>
                <m:accPr>
                  <m:chr m:val="‾"/>
                </m:accPr>
                <m:e>
                  <m:r>
                    <m:t>γ</m:t>
                  </m:r>
                </m:e>
              </m:acc>
            </m:e>
            <m:sub>
              <m:r>
                <m:t>i</m:t>
              </m:r>
              <m:r>
                <m:t>v</m:t>
              </m:r>
            </m:sub>
          </m:sSub>
          <m:r>
            <m:rPr>
              <m:sty m:val="p"/>
            </m:rPr>
            <m:t>=</m:t>
          </m:r>
          <m:f>
            <m:fPr>
              <m:type m:val="bar"/>
            </m:fPr>
            <m:num>
              <m:r>
                <m:t>1</m:t>
              </m:r>
            </m:num>
            <m:den>
              <m:d>
                <m:dPr>
                  <m:begChr m:val="|"/>
                  <m:sepChr m:val=""/>
                  <m:endChr m:val="|"/>
                  <m:grow/>
                </m:dPr>
                <m:e>
                  <m:r>
                    <m:t>v</m:t>
                  </m:r>
                </m:e>
              </m:d>
            </m:den>
          </m:f>
          <m:nary>
            <m:naryPr>
              <m:chr m:val="∫"/>
              <m:limLoc m:val="subSup"/>
              <m:subHide m:val="off"/>
              <m:supHide m:val="on"/>
            </m:naryPr>
            <m:sub>
              <m:r>
                <m:t>v</m:t>
              </m:r>
            </m:sub>
            <m:sup>
              <m:r>
                <m:t>​</m:t>
              </m:r>
            </m:sup>
            <m:e>
              <m:r>
                <m:t>γ</m:t>
              </m:r>
            </m:e>
          </m:nary>
          <m:d>
            <m:dPr>
              <m:begChr m:val="("/>
              <m:sepChr m:val=""/>
              <m:endChr m:val=")"/>
              <m:grow/>
            </m:dPr>
            <m:e>
              <m:sSub>
                <m:e>
                  <m:r>
                    <m:rPr>
                      <m:sty m:val="b"/>
                    </m:rPr>
                    <m:t>x</m:t>
                  </m:r>
                </m:e>
                <m:sub>
                  <m:r>
                    <m:t>i</m:t>
                  </m:r>
                </m:sub>
              </m:sSub>
              <m:r>
                <m:rPr>
                  <m:sty m:val="p"/>
                </m:rPr>
                <m:t>−</m:t>
              </m:r>
              <m:r>
                <m:rPr>
                  <m:sty m:val="b"/>
                </m:rPr>
                <m:t>x</m:t>
              </m:r>
            </m:e>
          </m:d>
          <m:r>
            <m:t> </m:t>
          </m:r>
          <m:r>
            <m:t>d</m:t>
          </m:r>
          <m:r>
            <m:rPr>
              <m:sty m:val="b"/>
            </m:rPr>
            <m:t>x</m:t>
          </m:r>
          <m:r>
            <m:rPr>
              <m:sty m:val="p"/>
            </m:rPr>
            <m:t>,</m:t>
          </m:r>
          <m:r>
            <m:t>  </m:t>
          </m:r>
          <m:sSub>
            <m:e>
              <m:acc>
                <m:accPr>
                  <m:chr m:val="‾"/>
                </m:accPr>
                <m:e>
                  <m:r>
                    <m:t>γ</m:t>
                  </m:r>
                </m:e>
              </m:acc>
            </m:e>
            <m:sub>
              <m:r>
                <m:t>v</m:t>
              </m:r>
              <m:r>
                <m:t>v</m:t>
              </m:r>
            </m:sub>
          </m:sSub>
          <m:r>
            <m:rPr>
              <m:sty m:val="p"/>
            </m:rPr>
            <m:t>=</m:t>
          </m:r>
          <m:f>
            <m:fPr>
              <m:type m:val="bar"/>
            </m:fPr>
            <m:num>
              <m:r>
                <m:t>1</m:t>
              </m:r>
            </m:num>
            <m:den>
              <m:sSup>
                <m:e>
                  <m:d>
                    <m:dPr>
                      <m:begChr m:val="|"/>
                      <m:sepChr m:val=""/>
                      <m:endChr m:val="|"/>
                      <m:grow/>
                    </m:dPr>
                    <m:e>
                      <m:r>
                        <m:t>v</m:t>
                      </m:r>
                    </m:e>
                  </m:d>
                </m:e>
                <m:sup>
                  <m:r>
                    <m:t>2</m:t>
                  </m:r>
                </m:sup>
              </m:sSup>
            </m:den>
          </m:f>
          <m:nary>
            <m:naryPr>
              <m:chr m:val="∫"/>
              <m:limLoc m:val="subSup"/>
              <m:subHide m:val="off"/>
              <m:supHide m:val="on"/>
            </m:naryPr>
            <m:sub>
              <m:r>
                <m:t>v</m:t>
              </m:r>
            </m:sub>
            <m:sup>
              <m:r>
                <m:t>​</m:t>
              </m:r>
            </m:sup>
            <m:e>
              <m:nary>
                <m:naryPr>
                  <m:chr m:val="∫"/>
                  <m:limLoc m:val="subSup"/>
                  <m:subHide m:val="off"/>
                  <m:supHide m:val="on"/>
                </m:naryPr>
                <m:sub>
                  <m:r>
                    <m:t>v</m:t>
                  </m:r>
                </m:sub>
                <m:sup>
                  <m:r>
                    <m:t>​</m:t>
                  </m:r>
                </m:sup>
                <m:e>
                  <m:r>
                    <m:t>γ</m:t>
                  </m:r>
                </m:e>
              </m:nary>
            </m:e>
          </m:nary>
          <m:d>
            <m:dPr>
              <m:begChr m:val="("/>
              <m:sepChr m:val=""/>
              <m:endChr m:val=")"/>
              <m:grow/>
            </m:dPr>
            <m:e>
              <m:r>
                <m:rPr>
                  <m:sty m:val="b"/>
                </m:rPr>
                <m:t>x</m:t>
              </m:r>
              <m:r>
                <m:rPr>
                  <m:sty m:val="p"/>
                </m:rPr>
                <m:t>−</m:t>
              </m:r>
              <m:r>
                <m:rPr>
                  <m:sty m:val="b"/>
                </m:rPr>
                <m:t>y</m:t>
              </m:r>
            </m:e>
          </m:d>
          <m:r>
            <m:t> </m:t>
          </m:r>
          <m:r>
            <m:t>d</m:t>
          </m:r>
          <m:r>
            <m:rPr>
              <m:sty m:val="b"/>
            </m:rPr>
            <m:t>x</m:t>
          </m:r>
          <m:r>
            <m:t> </m:t>
          </m:r>
          <m:r>
            <m:t>d</m:t>
          </m:r>
          <m:r>
            <m:rPr>
              <m:sty m:val="b"/>
            </m:rPr>
            <m:t>y</m:t>
          </m:r>
          <m:r>
            <m:rPr>
              <m:sty m:val="p"/>
            </m:rPr>
            <m:t>.</m:t>
          </m:r>
        </m:oMath>
      </m:oMathPara>
    </w:p>
    <w:bookmarkEnd w:id="59"/>
    <w:bookmarkStart w:id="60" w:name="assemblage-des-estimations"/>
    <w:p>
      <w:pPr>
        <w:pStyle w:val="Heading3"/>
      </w:pPr>
      <w:r>
        <w:t xml:space="preserve">4.5 Assemblage des estimations</w:t>
      </w:r>
    </w:p>
    <w:p>
      <w:pPr>
        <w:pStyle w:val="FirstParagraph"/>
      </w:pPr>
      <w:r>
        <w:t xml:space="preserve">Si un domaine</w:t>
      </w:r>
      <w:r>
        <w:t xml:space="preserve"> </w:t>
      </w:r>
      <m:oMath>
        <m:r>
          <m:t>V</m:t>
        </m:r>
      </m:oMath>
      <w:r>
        <w:t xml:space="preserve"> </w:t>
      </w:r>
      <w:r>
        <w:t xml:space="preserve">se compose de plusieurs blocs</w:t>
      </w:r>
      <w:r>
        <w:t xml:space="preserve"> </w:t>
      </w:r>
      <m:oMath>
        <m:sSub>
          <m:e>
            <m:r>
              <m:t>v</m:t>
            </m:r>
          </m:e>
          <m:sub>
            <m:r>
              <m:t>k</m:t>
            </m:r>
          </m:sub>
        </m:sSub>
      </m:oMath>
      <w:r>
        <w:t xml:space="preserve">, sa teneur moyenne est la moyenne des teneurs de bloc, pondérée par leur taille :</w:t>
      </w:r>
    </w:p>
    <w:p>
      <w:pPr>
        <w:pStyle w:val="BodyText"/>
      </w:pPr>
      <m:oMathPara>
        <m:oMathParaPr>
          <m:jc m:val="center"/>
        </m:oMathParaPr>
        <m:oMath>
          <m:sSub>
            <m:e>
              <m:r>
                <m:t>Z</m:t>
              </m:r>
            </m:e>
            <m:sub>
              <m:r>
                <m:t>V</m:t>
              </m:r>
            </m:sub>
          </m:sSub>
          <m:r>
            <m:rPr>
              <m:sty m:val="p"/>
            </m:rPr>
            <m:t>=</m:t>
          </m:r>
          <m:f>
            <m:fPr>
              <m:type m:val="bar"/>
            </m:fPr>
            <m:num>
              <m:r>
                <m:t>1</m:t>
              </m:r>
            </m:num>
            <m:den>
              <m:d>
                <m:dPr>
                  <m:begChr m:val="|"/>
                  <m:sepChr m:val=""/>
                  <m:endChr m:val="|"/>
                  <m:grow/>
                </m:dPr>
                <m:e>
                  <m:r>
                    <m:t>V</m:t>
                  </m:r>
                </m:e>
              </m:d>
            </m:den>
          </m:f>
          <m:nary>
            <m:naryPr>
              <m:chr m:val="∑"/>
              <m:limLoc m:val="undOvr"/>
              <m:subHide m:val="off"/>
              <m:supHide m:val="on"/>
            </m:naryPr>
            <m:sub>
              <m:r>
                <m:t>k</m:t>
              </m:r>
            </m:sub>
            <m:sup>
              <m:r>
                <m:t>​</m:t>
              </m:r>
            </m:sup>
            <m:e>
              <m:d>
                <m:dPr>
                  <m:begChr m:val="|"/>
                  <m:sepChr m:val=""/>
                  <m:endChr m:val="|"/>
                  <m:grow/>
                </m:dPr>
                <m:e>
                  <m:sSub>
                    <m:e>
                      <m:r>
                        <m:t>v</m:t>
                      </m:r>
                    </m:e>
                    <m:sub>
                      <m:r>
                        <m:t>k</m:t>
                      </m:r>
                    </m:sub>
                  </m:sSub>
                </m:e>
              </m:d>
            </m:e>
          </m:nary>
          <m:r>
            <m:t> </m:t>
          </m:r>
          <m:sSub>
            <m:e>
              <m:r>
                <m:t>Z</m:t>
              </m:r>
            </m:e>
            <m:sub>
              <m:sSub>
                <m:e>
                  <m:r>
                    <m:t>v</m:t>
                  </m:r>
                </m:e>
                <m:sub>
                  <m:r>
                    <m:t>k</m:t>
                  </m:r>
                </m:sub>
              </m:sSub>
            </m:sub>
          </m:sSub>
          <m:r>
            <m:rPr>
              <m:sty m:val="p"/>
            </m:rPr>
            <m:t>.</m:t>
          </m:r>
        </m:oMath>
      </m:oMathPara>
    </w:p>
    <w:p>
      <w:pPr>
        <w:pStyle w:val="FirstParagraph"/>
      </w:pPr>
      <w:r>
        <w:t xml:space="preserve">Par linéarité du krigeage, l’estimation du domaine s’obtient de la même façon, à partir des estimations de bloc :</w:t>
      </w:r>
    </w:p>
    <w:p>
      <w:pPr>
        <w:pStyle w:val="BodyText"/>
      </w:pPr>
      <m:oMathPara>
        <m:oMathParaPr>
          <m:jc m:val="center"/>
        </m:oMathParaPr>
        <m:oMath>
          <m:sSubSup>
            <m:e>
              <m:r>
                <m:t>Z</m:t>
              </m:r>
            </m:e>
            <m:sub>
              <m:r>
                <m:t>V</m:t>
              </m:r>
            </m:sub>
            <m:sup>
              <m:r>
                <m:rPr>
                  <m:sty m:val="p"/>
                </m:rPr>
                <m:t>*</m:t>
              </m:r>
            </m:sup>
          </m:sSubSup>
          <m:r>
            <m:rPr>
              <m:sty m:val="p"/>
            </m:rPr>
            <m:t>=</m:t>
          </m:r>
          <m:f>
            <m:fPr>
              <m:type m:val="bar"/>
            </m:fPr>
            <m:num>
              <m:r>
                <m:t>1</m:t>
              </m:r>
            </m:num>
            <m:den>
              <m:d>
                <m:dPr>
                  <m:begChr m:val="|"/>
                  <m:sepChr m:val=""/>
                  <m:endChr m:val="|"/>
                  <m:grow/>
                </m:dPr>
                <m:e>
                  <m:r>
                    <m:t>V</m:t>
                  </m:r>
                </m:e>
              </m:d>
            </m:den>
          </m:f>
          <m:nary>
            <m:naryPr>
              <m:chr m:val="∑"/>
              <m:limLoc m:val="undOvr"/>
              <m:subHide m:val="off"/>
              <m:supHide m:val="on"/>
            </m:naryPr>
            <m:sub>
              <m:r>
                <m:t>k</m:t>
              </m:r>
            </m:sub>
            <m:sup>
              <m:r>
                <m:t>​</m:t>
              </m:r>
            </m:sup>
            <m:e>
              <m:d>
                <m:dPr>
                  <m:begChr m:val="|"/>
                  <m:sepChr m:val=""/>
                  <m:endChr m:val="|"/>
                  <m:grow/>
                </m:dPr>
                <m:e>
                  <m:sSub>
                    <m:e>
                      <m:r>
                        <m:t>v</m:t>
                      </m:r>
                    </m:e>
                    <m:sub>
                      <m:r>
                        <m:t>k</m:t>
                      </m:r>
                    </m:sub>
                  </m:sSub>
                </m:e>
              </m:d>
            </m:e>
          </m:nary>
          <m:r>
            <m:t> </m:t>
          </m:r>
          <m:sSubSup>
            <m:e>
              <m:r>
                <m:t>Z</m:t>
              </m:r>
            </m:e>
            <m:sub>
              <m:sSub>
                <m:e>
                  <m:r>
                    <m:t>v</m:t>
                  </m:r>
                </m:e>
                <m:sub>
                  <m:r>
                    <m:t>k</m:t>
                  </m:r>
                </m:sub>
              </m:sSub>
            </m:sub>
            <m:sup>
              <m:r>
                <m:rPr>
                  <m:sty m:val="p"/>
                </m:rPr>
                <m:t>*</m:t>
              </m:r>
            </m:sup>
          </m:sSubSup>
          <m:r>
            <m:rPr>
              <m:sty m:val="p"/>
            </m:rPr>
            <m:t>.</m:t>
          </m:r>
        </m:oMath>
      </m:oMathPara>
    </w:p>
    <w:p>
      <w:pPr>
        <w:pStyle w:val="BlockText"/>
      </w:pPr>
      <w:r>
        <w:rPr>
          <w:b/>
          <w:bCs/>
        </w:rPr>
        <w:t xml:space="preserve">Point clé.</w:t>
      </w:r>
      <w:r>
        <w:t xml:space="preserve"> </w:t>
      </w:r>
      <w:r>
        <w:t xml:space="preserve">Le krigeage de bloc corrige l’effet de régression parce qu’il intègre l’information de l’ensemble des données du voisinage, et non seulement des échantillons internes au bloc.</w:t>
      </w:r>
    </w:p>
    <w:bookmarkEnd w:id="60"/>
    <w:bookmarkEnd w:id="61"/>
    <w:bookmarkStart w:id="62" w:name="X4bf067ffb3e91fa406133aee66c94f6934328ed"/>
    <w:p>
      <w:pPr>
        <w:pStyle w:val="Heading2"/>
      </w:pPr>
      <w:r>
        <w:t xml:space="preserve">🧮 Atelier interactif 9.4 — Krigeage de bloc vs ponctuel</w:t>
      </w:r>
    </w:p>
    <w:p>
      <w:pPr>
        <w:pStyle w:val="FirstParagraph"/>
      </w:pPr>
      <w:r>
        <w:t xml:space="preserve">Cet atelier interactif n’est disponible que dans la version web du chapitre.</w:t>
      </w:r>
    </w:p>
    <w:bookmarkEnd w:id="62"/>
    <w:bookmarkStart w:id="70" w:name="sélection-du-voisinage"/>
    <w:p>
      <w:pPr>
        <w:pStyle w:val="Heading2"/>
      </w:pPr>
      <w:r>
        <w:t xml:space="preserve">5 Sélection du voisinage</w:t>
      </w:r>
    </w:p>
    <w:p>
      <w:pPr>
        <w:pStyle w:val="FirstParagraph"/>
      </w:pPr>
      <w:r>
        <w:t xml:space="preserve">La théorie du krigeage est formulée à partir de l’ensemble des</w:t>
      </w:r>
      <w:r>
        <w:t xml:space="preserve"> </w:t>
      </w:r>
      <m:oMath>
        <m:r>
          <m:t>N</m:t>
        </m:r>
      </m:oMath>
      <w:r>
        <w:t xml:space="preserve"> </w:t>
      </w:r>
      <w:r>
        <w:t xml:space="preserve">données disponibles, ce qui correspond à un voisinage global. En pratique, on utilise presque toujours un voisinage local : un sous-ensemble de données choisi autour du point (ou du bloc) à estimer. Ce choix tient à des raisons numériques autant que géostatistiques.</w:t>
      </w:r>
    </w:p>
    <w:p>
      <w:pPr>
        <w:pStyle w:val="BodyText"/>
      </w:pPr>
      <w:r>
        <w:t xml:space="preserve">La raison numérique est directe. Résoudre le système de krigeage suppose d’inverser sa matrice, une opération dont le coût croît comme</w:t>
      </w:r>
      <w:r>
        <w:t xml:space="preserve"> </w:t>
      </w:r>
      <m:oMath>
        <m:r>
          <m:t>O</m:t>
        </m:r>
        <m:d>
          <m:dPr>
            <m:begChr m:val="("/>
            <m:sepChr m:val=""/>
            <m:endChr m:val=")"/>
            <m:grow/>
          </m:dPr>
          <m:e>
            <m:sSup>
              <m:e>
                <m:r>
                  <m:t>N</m:t>
                </m:r>
              </m:e>
              <m:sup>
                <m:r>
                  <m:t>3</m:t>
                </m:r>
              </m:sup>
            </m:sSup>
          </m:e>
        </m:d>
      </m:oMath>
      <w:r>
        <w:t xml:space="preserve">. Avec plusieurs milliers de données, cette inversion devient trop lourde pour un ordinateur classique. En restreignant le calcul aux données proches du point à estimer, le voisinage local ramène la matrice à une taille</w:t>
      </w:r>
      <w:r>
        <w:t xml:space="preserve"> </w:t>
      </w:r>
      <m:oMath>
        <m:r>
          <m:t>n</m:t>
        </m:r>
        <m:r>
          <m:rPr>
            <m:sty m:val="p"/>
          </m:rPr>
          <m:t>×</m:t>
        </m:r>
        <m:r>
          <m:t>n</m:t>
        </m:r>
      </m:oMath>
      <w:r>
        <w:t xml:space="preserve">, avec</w:t>
      </w:r>
      <w:r>
        <w:t xml:space="preserve"> </w:t>
      </w:r>
      <m:oMath>
        <m:r>
          <m:t>n</m:t>
        </m:r>
        <m:r>
          <m:rPr>
            <m:sty m:val="p"/>
          </m:rPr>
          <m:t>≪</m:t>
        </m:r>
        <m:r>
          <m:t>N</m:t>
        </m:r>
      </m:oMath>
      <w:r>
        <w:t xml:space="preserve">, et rend le krigeage praticable.</w:t>
      </w:r>
    </w:p>
    <w:bookmarkStart w:id="63" w:name="voisinage-global-et-voisinage-local"/>
    <w:p>
      <w:pPr>
        <w:pStyle w:val="Heading3"/>
      </w:pPr>
      <w:r>
        <w:t xml:space="preserve">5.1 Voisinage global et voisinage local</w:t>
      </w:r>
    </w:p>
    <w:p>
      <w:pPr>
        <w:pStyle w:val="FirstParagraph"/>
      </w:pPr>
      <w:r>
        <w:t xml:space="preserve">Dans le voisinage global, toutes les données contribuent à chaque estimation. La cohérence de l’estimateur est optimale, mais trois difficultés apparaissent :</w:t>
      </w:r>
    </w:p>
    <w:p>
      <w:pPr>
        <w:pStyle w:val="Compact"/>
        <w:numPr>
          <w:ilvl w:val="0"/>
          <w:numId w:val="1010"/>
        </w:numPr>
      </w:pPr>
      <w:r>
        <w:t xml:space="preserve">Le système de krigeage a une taille</w:t>
      </w:r>
      <w:r>
        <w:t xml:space="preserve"> </w:t>
      </w:r>
      <m:oMath>
        <m:r>
          <m:t>N</m:t>
        </m:r>
        <m:r>
          <m:rPr>
            <m:sty m:val="p"/>
          </m:rPr>
          <m:t>×</m:t>
        </m:r>
        <m:r>
          <m:t>N</m:t>
        </m:r>
      </m:oMath>
      <w:r>
        <w:t xml:space="preserve"> </w:t>
      </w:r>
      <w:r>
        <w:t xml:space="preserve">(ou</w:t>
      </w:r>
      <w:r>
        <w:t xml:space="preserve"> </w:t>
      </w:r>
      <m:oMath>
        <m:d>
          <m:dPr>
            <m:begChr m:val="("/>
            <m:sepChr m:val=""/>
            <m:endChr m:val=")"/>
            <m:grow/>
          </m:dPr>
          <m:e>
            <m:r>
              <m:t>N</m:t>
            </m:r>
            <m:r>
              <m:rPr>
                <m:sty m:val="p"/>
              </m:rPr>
              <m:t>+</m:t>
            </m:r>
            <m:r>
              <m:t>1</m:t>
            </m:r>
          </m:e>
        </m:d>
        <m:r>
          <m:rPr>
            <m:sty m:val="p"/>
          </m:rPr>
          <m:t>×</m:t>
        </m:r>
        <m:d>
          <m:dPr>
            <m:begChr m:val="("/>
            <m:sepChr m:val=""/>
            <m:endChr m:val=")"/>
            <m:grow/>
          </m:dPr>
          <m:e>
            <m:r>
              <m:t>N</m:t>
            </m:r>
            <m:r>
              <m:rPr>
                <m:sty m:val="p"/>
              </m:rPr>
              <m:t>+</m:t>
            </m:r>
            <m:r>
              <m:t>1</m:t>
            </m:r>
          </m:e>
        </m:d>
      </m:oMath>
      <w:r>
        <w:t xml:space="preserve"> </w:t>
      </w:r>
      <w:r>
        <w:t xml:space="preserve">en krigeage ordinaire), ce qui devient vite prohibitif en calcul et en mémoire quand</w:t>
      </w:r>
      <w:r>
        <w:t xml:space="preserve"> </w:t>
      </w:r>
      <m:oMath>
        <m:r>
          <m:t>N</m:t>
        </m:r>
      </m:oMath>
      <w:r>
        <w:t xml:space="preserve"> </w:t>
      </w:r>
      <w:r>
        <w:t xml:space="preserve">est grand.</w:t>
      </w:r>
    </w:p>
    <w:p>
      <w:pPr>
        <w:pStyle w:val="Compact"/>
        <w:numPr>
          <w:ilvl w:val="0"/>
          <w:numId w:val="1010"/>
        </w:numPr>
      </w:pPr>
      <w:r>
        <w:t xml:space="preserve">L’hypothèse de stationnarité est rarement vérifiée sur tout le domaine. Utiliser des données très éloignées du point à estimer peut introduire un biais si la moyenne ou la continuité spatiale varie à grande échelle.</w:t>
      </w:r>
    </w:p>
    <w:p>
      <w:pPr>
        <w:pStyle w:val="Compact"/>
        <w:numPr>
          <w:ilvl w:val="0"/>
          <w:numId w:val="1010"/>
        </w:numPr>
      </w:pPr>
      <w:r>
        <w:t xml:space="preserve">Les données éloignées reçoivent de toute façon des poids très faibles, voire nuls au-delà de la portée : leur contribution à l’estimation est négligeable.</w:t>
      </w:r>
    </w:p>
    <w:p>
      <w:pPr>
        <w:pStyle w:val="FirstParagraph"/>
      </w:pPr>
      <w:r>
        <w:t xml:space="preserve">En voisinage local, seules les</w:t>
      </w:r>
      <w:r>
        <w:t xml:space="preserve"> </w:t>
      </w:r>
      <m:oMath>
        <m:r>
          <m:t>n</m:t>
        </m:r>
      </m:oMath>
      <w:r>
        <w:t xml:space="preserve"> </w:t>
      </w:r>
      <w:r>
        <w:t xml:space="preserve">données les plus proches (ou situées à l’intérieur d’un rayon de recherche) servent à estimer chaque point. Le système de krigeage est résolu séparément pour chaque cible, avec un jeu de données et des poids différents à chaque fois.</w:t>
      </w:r>
    </w:p>
    <w:bookmarkEnd w:id="63"/>
    <w:bookmarkStart w:id="68" w:name="paramètres-du-voisinage"/>
    <w:p>
      <w:pPr>
        <w:pStyle w:val="Heading3"/>
      </w:pPr>
      <w:r>
        <w:t xml:space="preserve">5.2 Paramètres du voisinage</w:t>
      </w:r>
    </w:p>
    <w:p>
      <w:pPr>
        <w:pStyle w:val="FirstParagraph"/>
      </w:pPr>
      <w:r>
        <w:t xml:space="preserve">Les paramètres suivants définissent le voisinage utilisé pour chaque estimation.</w:t>
      </w:r>
    </w:p>
    <w:p>
      <w:pPr>
        <w:pStyle w:val="BodyText"/>
      </w:pPr>
      <w:r>
        <w:rPr>
          <w:b/>
          <w:bCs/>
        </w:rPr>
        <w:t xml:space="preserve">Rayon de recherche</w:t>
      </w:r>
      <w:r>
        <w:t xml:space="preserve">. Le poids attribué à une donnée dépend de sa continuité spatiale avec le point à estimer. Pour un modèle à portée finie, les données situées au-delà de la portée ne sont plus corrélées avec la cible et apportent donc peu ou pas d’information. Le rayon de recherche délimite cette zone, généralement sous la forme d’un ellipsoïde centré sur le point à estimer. Ses dimensions sont souvent fixées à partir des portées du variogramme et peuvent être augmentées, par exemple jusqu’à deux fois la portée, dans les zones moins bien échantillonnées (</w:t>
      </w:r>
      <w:hyperlink w:anchor="fig-c9-voisinage">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7" w:name="fig-c9-voisinage"/>
          <w:p>
            <w:pPr>
              <w:pStyle w:val="Compact"/>
              <w:jc w:val="center"/>
            </w:pPr>
            <w:r>
              <w:drawing>
                <wp:inline>
                  <wp:extent cx="5334000" cy="4063243"/>
                  <wp:effectExtent b="0" l="0" r="0" t="0"/>
                  <wp:docPr descr="" title="" id="65" name="Picture"/>
                  <a:graphic>
                    <a:graphicData uri="http://schemas.openxmlformats.org/drawingml/2006/picture">
                      <pic:pic>
                        <pic:nvPicPr>
                          <pic:cNvPr descr="images/c9_04_voisinage.png" id="66" name="Picture"/>
                          <pic:cNvPicPr>
                            <a:picLocks noChangeArrowheads="1" noChangeAspect="1"/>
                          </pic:cNvPicPr>
                        </pic:nvPicPr>
                        <pic:blipFill>
                          <a:blip r:embed="rId64"/>
                          <a:stretch>
                            <a:fillRect/>
                          </a:stretch>
                        </pic:blipFill>
                        <pic:spPr bwMode="auto">
                          <a:xfrm>
                            <a:off x="0" y="0"/>
                            <a:ext cx="5334000" cy="4063243"/>
                          </a:xfrm>
                          <a:prstGeom prst="rect">
                            <a:avLst/>
                          </a:prstGeom>
                          <a:noFill/>
                          <a:ln w="9525">
                            <a:noFill/>
                            <a:headEnd/>
                            <a:tailEnd/>
                          </a:ln>
                        </pic:spPr>
                      </pic:pic>
                    </a:graphicData>
                  </a:graphic>
                </wp:inline>
              </w:drawing>
            </w:r>
          </w:p>
          <w:p>
            <w:pPr>
              <w:jc w:val="center"/>
            </w:pPr>
            <w:pPr>
              <w:jc w:val="left"/>
              <w:spacing w:before="200"/>
              <w:pStyle w:val="ImageCaption"/>
            </w:pPr>
            <w:r>
              <w:t xml:space="preserve">Figure 3: Effet du voisinage de krigeage (deux forages verticaux) : voisinage global, petit rayon (lacunes), grand rayon, et ellipse alignée sur l’anisotropie.</w:t>
            </w:r>
          </w:p>
          <w:bookmarkEnd w:id="67"/>
        </w:tc>
      </w:tr>
    </w:tbl>
    <w:p>
      <w:pPr>
        <w:pStyle w:val="BodyText"/>
      </w:pPr>
      <w:r>
        <w:rPr>
          <w:b/>
          <w:bCs/>
        </w:rPr>
        <w:t xml:space="preserve">Nombre de données</w:t>
      </w:r>
      <w:r>
        <w:t xml:space="preserve">. Un nombre minimal de données est imposé afin d’éviter les estimations reposant sur une information trop limitée. Lorsque ce seuil, souvent fixé autour de huit données, n’est pas atteint, le point peut être laissé sans estimation. Un nombre maximal est également fixé, généralement autour de 30 données. Au-delà, les données supplémentaires apportent souvent peu d’information en raison de l’effet d’écran, tandis que la résolution du système de krigeage devient plus coûteuse.</w:t>
      </w:r>
    </w:p>
    <w:p>
      <w:pPr>
        <w:pStyle w:val="BodyText"/>
      </w:pPr>
      <w:r>
        <w:rPr>
          <w:b/>
          <w:bCs/>
        </w:rPr>
        <w:t xml:space="preserve">Recherche par secteurs</w:t>
      </w:r>
      <w:r>
        <w:t xml:space="preserve">. Le nombre de données ne garantit pas qu’elles soient bien réparties autour de la cible. Dans un échantillonnage irrégulier, les données les plus proches peuvent toutes provenir d’une même direction, par exemple le long d’une ligne de forage. Pour limiter ce déséquilibre, le voisinage est divisé en secteurs, comme quatre quadrants ou huit octants, et un nombre maximal de données est retenu dans chacun d’eux. Cette approche favorise une meilleure couverture spatiale autour du point à estimer et réduit la redondance entre les données sélectionnées.</w:t>
      </w:r>
    </w:p>
    <w:bookmarkEnd w:id="68"/>
    <w:bookmarkStart w:id="69" w:name="conséquences-du-voisinage-local"/>
    <w:p>
      <w:pPr>
        <w:pStyle w:val="Heading3"/>
      </w:pPr>
      <w:r>
        <w:t xml:space="preserve">5.3 Conséquences du voisinage local</w:t>
      </w:r>
    </w:p>
    <w:p>
      <w:pPr>
        <w:pStyle w:val="FirstParagraph"/>
      </w:pPr>
      <w:r>
        <w:t xml:space="preserve">L’utilisation d’un voisinage local introduit deux approximations par rapport à une estimation fondée sur l’ensemble des données :</w:t>
      </w:r>
    </w:p>
    <w:p>
      <w:pPr>
        <w:pStyle w:val="Compact"/>
        <w:numPr>
          <w:ilvl w:val="0"/>
          <w:numId w:val="1011"/>
        </w:numPr>
      </w:pPr>
      <w:r>
        <w:t xml:space="preserve">Deux points voisins peuvent être estimés à partir de jeux de données différents et recevoir des poids différents. De légères discontinuités peuvent ainsi apparaître d’un point ou d’un bloc à l’autre, notamment lorsque la composition du voisinage change brusquement.</w:t>
      </w:r>
    </w:p>
    <w:p>
      <w:pPr>
        <w:pStyle w:val="Compact"/>
        <w:numPr>
          <w:ilvl w:val="0"/>
          <w:numId w:val="1011"/>
        </w:numPr>
      </w:pPr>
      <w:r>
        <w:t xml:space="preserve">La variance de krigeage obtenue avec un voisinage local diffère de celle qui serait calculée avec un voisinage global. L’écart demeure généralement faible lorsque le voisinage couvre adéquatement la zone de continuité spatiale autour de la cible.</w:t>
      </w:r>
    </w:p>
    <w:p>
      <w:pPr>
        <w:pStyle w:val="FirstParagraph"/>
      </w:pPr>
      <w:r>
        <w:t xml:space="preserve">Malgré ces approximations, le voisinage local reste essentiel en pratique. Il réduit fortement le coût des calculs et permet de limiter l’estimation à une zone où l’hypothèse de stationnarité est plus plausible. D’une certaine manière, on vient relâcher l’hypothèse de stationnarité d’ordre deux, en la rendant obligatoire uniquement dans le voisinage de l’estimation.</w:t>
      </w:r>
    </w:p>
    <w:bookmarkEnd w:id="69"/>
    <w:bookmarkEnd w:id="70"/>
    <w:bookmarkStart w:id="72" w:name="Xb6f9de6a58aa69900cf02d01dfc2a727d245e9f"/>
    <w:p>
      <w:pPr>
        <w:pStyle w:val="Heading2"/>
      </w:pPr>
      <w:r>
        <w:t xml:space="preserve">🧮 Atelier interactif 9.5 — Sélection du voisinage et effet d’écran</w:t>
      </w:r>
    </w:p>
    <w:p>
      <w:pPr>
        <w:pStyle w:val="FirstParagraph"/>
      </w:pPr>
      <w:r>
        <w:t xml:space="preserve">Cet atelier interactif n’est disponible que dans la version web du chapitre.</w:t>
      </w:r>
    </w:p>
    <w:bookmarkStart w:id="71" w:name="validation-croisée"/>
    <w:p>
      <w:pPr>
        <w:pStyle w:val="Heading3"/>
      </w:pPr>
      <w:r>
        <w:t xml:space="preserve">5.4 Validation croisée</w:t>
      </w:r>
    </w:p>
    <w:p>
      <w:pPr>
        <w:pStyle w:val="FirstParagraph"/>
      </w:pPr>
      <w:r>
        <w:t xml:space="preserve">La validation croisée (</w:t>
      </w:r>
      <w:r>
        <w:rPr>
          <w:i/>
          <w:iCs/>
        </w:rPr>
        <w:t xml:space="preserve">cross-validation</w:t>
      </w:r>
      <w:r>
        <w:t xml:space="preserve">) évalue la qualité du modèle de variogramme et des paramètres de voisinage. Le principe : on retire temporairement chaque donnée de l’échantillonnage, puis on l’estime par krigeage à partir des données restantes. On obtient ainsi, pour chaque point</w:t>
      </w:r>
      <w:r>
        <w:t xml:space="preserve"> </w:t>
      </w:r>
      <m:oMath>
        <m:sSub>
          <m:e>
            <m:r>
              <m:rPr>
                <m:sty m:val="b"/>
              </m:rPr>
              <m:t>x</m:t>
            </m:r>
          </m:e>
          <m:sub>
            <m:r>
              <m:t>i</m:t>
            </m:r>
          </m:sub>
        </m:sSub>
      </m:oMath>
      <w:r>
        <w:t xml:space="preserve"> </w:t>
      </w:r>
      <w:r>
        <w:t xml:space="preserve">:</w:t>
      </w:r>
    </w:p>
    <w:p>
      <w:pPr>
        <w:pStyle w:val="Compact"/>
        <w:numPr>
          <w:ilvl w:val="0"/>
          <w:numId w:val="1012"/>
        </w:numPr>
      </w:pPr>
      <w:r>
        <w:t xml:space="preserve">l’estimation par krigeage :</w:t>
      </w:r>
      <w:r>
        <w:t xml:space="preserve"> </w:t>
      </w:r>
      <m:oMath>
        <m:sSubSup>
          <m:e>
            <m:r>
              <m:t>Z</m:t>
            </m:r>
          </m:e>
          <m:sub>
            <m:r>
              <m:rPr>
                <m:sty m:val="p"/>
              </m:rPr>
              <m:t>−</m:t>
            </m:r>
            <m:r>
              <m:t>i</m:t>
            </m:r>
          </m:sub>
          <m:sup>
            <m:r>
              <m:rPr>
                <m:sty m:val="p"/>
              </m:rPr>
              <m:t>*</m:t>
            </m:r>
          </m:sup>
        </m:sSubSup>
        <m:d>
          <m:dPr>
            <m:begChr m:val="("/>
            <m:sepChr m:val=""/>
            <m:endChr m:val=")"/>
            <m:grow/>
          </m:dPr>
          <m:e>
            <m:sSub>
              <m:e>
                <m:r>
                  <m:rPr>
                    <m:sty m:val="b"/>
                  </m:rPr>
                  <m:t>x</m:t>
                </m:r>
              </m:e>
              <m:sub>
                <m:r>
                  <m:t>i</m:t>
                </m:r>
              </m:sub>
            </m:sSub>
          </m:e>
        </m:d>
      </m:oMath>
    </w:p>
    <w:p>
      <w:pPr>
        <w:pStyle w:val="Compact"/>
        <w:numPr>
          <w:ilvl w:val="0"/>
          <w:numId w:val="1012"/>
        </w:numPr>
      </w:pPr>
      <w:r>
        <w:t xml:space="preserve">la variance de krigeage :</w:t>
      </w:r>
      <w:r>
        <w:t xml:space="preserve"> </w:t>
      </w:r>
      <m:oMath>
        <m:sSubSup>
          <m:e>
            <m:r>
              <m:t>σ</m:t>
            </m:r>
          </m:e>
          <m:sub>
            <m:r>
              <m:t>K</m:t>
            </m:r>
            <m:r>
              <m:rPr>
                <m:sty m:val="p"/>
              </m:rPr>
              <m:t>,</m:t>
            </m:r>
            <m:r>
              <m:rPr>
                <m:sty m:val="p"/>
              </m:rPr>
              <m:t>−</m:t>
            </m:r>
            <m:r>
              <m:t>i</m:t>
            </m:r>
          </m:sub>
          <m:sup>
            <m:r>
              <m:t>2</m:t>
            </m:r>
          </m:sup>
        </m:sSubSup>
        <m:d>
          <m:dPr>
            <m:begChr m:val="("/>
            <m:sepChr m:val=""/>
            <m:endChr m:val=")"/>
            <m:grow/>
          </m:dPr>
          <m:e>
            <m:sSub>
              <m:e>
                <m:r>
                  <m:rPr>
                    <m:sty m:val="b"/>
                  </m:rPr>
                  <m:t>x</m:t>
                </m:r>
              </m:e>
              <m:sub>
                <m:r>
                  <m:t>i</m:t>
                </m:r>
              </m:sub>
            </m:sSub>
          </m:e>
        </m:d>
      </m:oMath>
    </w:p>
    <w:p>
      <w:pPr>
        <w:pStyle w:val="Compact"/>
        <w:numPr>
          <w:ilvl w:val="0"/>
          <w:numId w:val="1012"/>
        </w:numPr>
      </w:pPr>
      <w:r>
        <w:t xml:space="preserve">l’erreur de validation croisée :</w:t>
      </w:r>
      <w:r>
        <w:t xml:space="preserve"> </w:t>
      </w:r>
      <m:oMath>
        <m:sSub>
          <m:e>
            <m:r>
              <m:t>e</m:t>
            </m:r>
          </m:e>
          <m:sub>
            <m:r>
              <m:t>i</m:t>
            </m:r>
          </m:sub>
        </m:sSub>
        <m:r>
          <m:rPr>
            <m:sty m:val="p"/>
          </m:rPr>
          <m:t>=</m:t>
        </m:r>
        <m:r>
          <m:t>Z</m:t>
        </m:r>
        <m:d>
          <m:dPr>
            <m:begChr m:val="("/>
            <m:sepChr m:val=""/>
            <m:endChr m:val=")"/>
            <m:grow/>
          </m:dPr>
          <m:e>
            <m:sSub>
              <m:e>
                <m:r>
                  <m:rPr>
                    <m:sty m:val="b"/>
                  </m:rPr>
                  <m:t>x</m:t>
                </m:r>
              </m:e>
              <m:sub>
                <m:r>
                  <m:t>i</m:t>
                </m:r>
              </m:sub>
            </m:sSub>
          </m:e>
        </m:d>
        <m:r>
          <m:rPr>
            <m:sty m:val="p"/>
          </m:rPr>
          <m:t>−</m:t>
        </m:r>
        <m:sSubSup>
          <m:e>
            <m:r>
              <m:t>Z</m:t>
            </m:r>
          </m:e>
          <m:sub>
            <m:r>
              <m:rPr>
                <m:sty m:val="p"/>
              </m:rPr>
              <m:t>−</m:t>
            </m:r>
            <m:r>
              <m:t>i</m:t>
            </m:r>
          </m:sub>
          <m:sup>
            <m:r>
              <m:rPr>
                <m:sty m:val="p"/>
              </m:rPr>
              <m:t>*</m:t>
            </m:r>
          </m:sup>
        </m:sSubSup>
        <m:d>
          <m:dPr>
            <m:begChr m:val="("/>
            <m:sepChr m:val=""/>
            <m:endChr m:val=")"/>
            <m:grow/>
          </m:dPr>
          <m:e>
            <m:sSub>
              <m:e>
                <m:r>
                  <m:rPr>
                    <m:sty m:val="b"/>
                  </m:rPr>
                  <m:t>x</m:t>
                </m:r>
              </m:e>
              <m:sub>
                <m:r>
                  <m:t>i</m:t>
                </m:r>
              </m:sub>
            </m:sSub>
          </m:e>
        </m:d>
      </m:oMath>
    </w:p>
    <w:p>
      <w:pPr>
        <w:pStyle w:val="Compact"/>
        <w:numPr>
          <w:ilvl w:val="0"/>
          <w:numId w:val="1012"/>
        </w:numPr>
      </w:pPr>
      <w:r>
        <w:t xml:space="preserve">l’erreur standardisée :</w:t>
      </w:r>
      <w:r>
        <w:t xml:space="preserve"> </w:t>
      </w:r>
      <m:oMath>
        <m:sSubSup>
          <m:e>
            <m:r>
              <m:t>e</m:t>
            </m:r>
          </m:e>
          <m:sub>
            <m:r>
              <m:t>i</m:t>
            </m:r>
          </m:sub>
          <m:sup>
            <m:r>
              <m:t>s</m:t>
            </m:r>
          </m:sup>
        </m:sSubSup>
        <m:r>
          <m:rPr>
            <m:sty m:val="p"/>
          </m:rPr>
          <m:t>=</m:t>
        </m:r>
        <m:sSub>
          <m:e>
            <m:r>
              <m:t>e</m:t>
            </m:r>
          </m:e>
          <m:sub>
            <m:r>
              <m:t>i</m:t>
            </m:r>
          </m:sub>
        </m:sSub>
        <m:r>
          <m:rPr>
            <m:sty m:val="p"/>
          </m:rPr>
          <m:t>/</m:t>
        </m:r>
        <m:sSub>
          <m:e>
            <m:r>
              <m:t>σ</m:t>
            </m:r>
          </m:e>
          <m:sub>
            <m:r>
              <m:t>K</m:t>
            </m:r>
            <m:r>
              <m:rPr>
                <m:sty m:val="p"/>
              </m:rPr>
              <m:t>,</m:t>
            </m:r>
            <m:r>
              <m:rPr>
                <m:sty m:val="p"/>
              </m:rPr>
              <m:t>−</m:t>
            </m:r>
            <m:r>
              <m:t>i</m:t>
            </m:r>
          </m:sub>
        </m:sSub>
        <m:d>
          <m:dPr>
            <m:begChr m:val="("/>
            <m:sepChr m:val=""/>
            <m:endChr m:val=")"/>
            <m:grow/>
          </m:dPr>
          <m:e>
            <m:sSub>
              <m:e>
                <m:r>
                  <m:rPr>
                    <m:sty m:val="b"/>
                  </m:rPr>
                  <m:t>x</m:t>
                </m:r>
              </m:e>
              <m:sub>
                <m:r>
                  <m:t>i</m:t>
                </m:r>
              </m:sub>
            </m:sSub>
          </m:e>
        </m:d>
      </m:oMath>
    </w:p>
    <w:p>
      <w:pPr>
        <w:pStyle w:val="FirstParagraph"/>
      </w:pPr>
      <w:r>
        <w:t xml:space="preserve">Un modèle bien calibré doit produire des erreurs sans biais systématique et compatibles avec l’incertitude annoncée par le krigeage. On examine notamment les critères suivants :</w:t>
      </w:r>
    </w:p>
    <w:p>
      <w:pPr>
        <w:pStyle w:val="Compact"/>
        <w:numPr>
          <w:ilvl w:val="0"/>
          <w:numId w:val="1013"/>
        </w:numPr>
      </w:pPr>
      <w:r>
        <w:t xml:space="preserve">Moyenne des erreurs proche de zéro :</w:t>
      </w:r>
      <w:r>
        <w:t xml:space="preserve"> </w:t>
      </w:r>
      <m:oMath>
        <m:acc>
          <m:accPr>
            <m:chr m:val="‾"/>
          </m:accPr>
          <m:e>
            <m:r>
              <m:t>e</m:t>
            </m:r>
          </m:e>
        </m:acc>
        <m:r>
          <m:rPr>
            <m:sty m:val="p"/>
          </m:rPr>
          <m:t>≈</m:t>
        </m:r>
        <m:r>
          <m:t>0</m:t>
        </m:r>
      </m:oMath>
      <w:r>
        <w:t xml:space="preserve">. Une valeur sensiblement différente de zéro indique une tendance à surestimer ou à sous-estimer les données.</w:t>
      </w:r>
    </w:p>
    <w:p>
      <w:pPr>
        <w:pStyle w:val="Compact"/>
        <w:numPr>
          <w:ilvl w:val="0"/>
          <w:numId w:val="1013"/>
        </w:numPr>
      </w:pPr>
      <w:r>
        <w:t xml:space="preserve">Moyenne des erreurs standardisées proche de zéro :</w:t>
      </w:r>
      <w:r>
        <w:t xml:space="preserve"> </w:t>
      </w:r>
      <m:oMath>
        <m:sSup>
          <m:e>
            <m:acc>
              <m:accPr>
                <m:chr m:val="‾"/>
              </m:accPr>
              <m:e>
                <m:r>
                  <m:t>e</m:t>
                </m:r>
              </m:e>
            </m:acc>
          </m:e>
          <m:sup>
            <m:r>
              <m:t>s</m:t>
            </m:r>
          </m:sup>
        </m:sSup>
        <m:r>
          <m:rPr>
            <m:sty m:val="p"/>
          </m:rPr>
          <m:t>≈</m:t>
        </m:r>
        <m:r>
          <m:t>0</m:t>
        </m:r>
      </m:oMath>
      <w:r>
        <w:t xml:space="preserve">. Ce critère vérifie l’absence de biais relativement à l’incertitude propre à chaque estimation.</w:t>
      </w:r>
    </w:p>
    <w:p>
      <w:pPr>
        <w:pStyle w:val="Compact"/>
        <w:numPr>
          <w:ilvl w:val="0"/>
          <w:numId w:val="1013"/>
        </w:numPr>
      </w:pPr>
      <w:r>
        <w:t xml:space="preserve">Variance des erreurs standardisées proche de un :</w:t>
      </w:r>
      <w:r>
        <w:t xml:space="preserve"> </w:t>
      </w:r>
      <m:oMath>
        <m:r>
          <m:rPr>
            <m:sty m:val="p"/>
          </m:rPr>
          <m:t>Var</m:t>
        </m:r>
        <m:d>
          <m:dPr>
            <m:begChr m:val="("/>
            <m:sepChr m:val=""/>
            <m:endChr m:val=")"/>
            <m:grow/>
          </m:dPr>
          <m:e>
            <m:sSup>
              <m:e>
                <m:r>
                  <m:t>e</m:t>
                </m:r>
              </m:e>
              <m:sup>
                <m:r>
                  <m:t>s</m:t>
                </m:r>
              </m:sup>
            </m:sSup>
          </m:e>
        </m:d>
        <m:r>
          <m:rPr>
            <m:sty m:val="p"/>
          </m:rPr>
          <m:t>≈</m:t>
        </m:r>
        <m:r>
          <m:t>1</m:t>
        </m:r>
      </m:oMath>
      <w:r>
        <w:t xml:space="preserve">. Une valeur inférieure à un suggère que la variance de krigeage est trop grande, tandis qu’une valeur supérieure à un indique qu’elle est probablement sous-estimée.</w:t>
      </w:r>
    </w:p>
    <w:p>
      <w:pPr>
        <w:pStyle w:val="Compact"/>
        <w:numPr>
          <w:ilvl w:val="0"/>
          <w:numId w:val="1013"/>
        </w:numPr>
      </w:pPr>
      <w:r>
        <w:t xml:space="preserve">Absence de structure dans les erreurs : les erreurs ne devraient pas varier systématiquement selon la position, la valeur estimée, la densité des données ou la distance aux voisins.</w:t>
      </w:r>
    </w:p>
    <w:p>
      <w:pPr>
        <w:pStyle w:val="FirstParagraph"/>
      </w:pPr>
      <w:r>
        <w:t xml:space="preserve">Lorsque le modèle repose sur une hypothèse gaussienne, la distribution des erreurs standardisées peut également être comparée à une loi normale centrée réduite à l’aide d’un histogramme ou d’un graphique quantile-quantile. Cette normalité n’est toutefois pas une exigence générale du krigeage.</w:t>
      </w:r>
    </w:p>
    <w:p>
      <w:pPr>
        <w:pStyle w:val="BodyText"/>
      </w:pPr>
      <w:r>
        <w:t xml:space="preserve">La validation croisée demeure un outil de diagnostic. Elle vérifie le comportement du modèle aux emplacements déjà échantillonnés, mais ne garantit pas sa validité dans les zones dépourvues de données. Elle sert surtout à comparer différents variogrammes ou voisinages et à repérer les problèmes de biais, de calibration de la variance ou de sélection des données.</w:t>
      </w:r>
    </w:p>
    <w:bookmarkEnd w:id="71"/>
    <w:bookmarkEnd w:id="72"/>
    <w:bookmarkStart w:id="73" w:name="Xd9850007b2b0d8e1871e86c6192fe30fffe94d9"/>
    <w:p>
      <w:pPr>
        <w:pStyle w:val="Heading2"/>
      </w:pPr>
      <w:r>
        <w:t xml:space="preserve">🧮 Atelier interactif 9.6 — Validation croisée</w:t>
      </w:r>
    </w:p>
    <w:p>
      <w:pPr>
        <w:pStyle w:val="FirstParagraph"/>
      </w:pPr>
      <w:r>
        <w:t xml:space="preserve">Cet atelier interactif n’est disponible que dans la version web du chapitre.</w:t>
      </w:r>
    </w:p>
    <w:bookmarkEnd w:id="73"/>
    <w:bookmarkStart w:id="99" w:name="propriétés-du-krigeage"/>
    <w:p>
      <w:pPr>
        <w:pStyle w:val="Heading2"/>
      </w:pPr>
      <w:r>
        <w:t xml:space="preserve">6 Propriétés du krigeage</w:t>
      </w:r>
    </w:p>
    <w:p>
      <w:pPr>
        <w:pStyle w:val="FirstParagraph"/>
      </w:pPr>
      <w:r>
        <w:t xml:space="preserve">Au-delà du calcul des poids, le krigeage possède plusieurs propriétés qui expliquent sa place centrale parmi les méthodes d’estimation spatiale.</w:t>
      </w:r>
    </w:p>
    <w:bookmarkStart w:id="74" w:name="X984272431cc32f2740802a25274d3fdb7bf00be"/>
    <w:p>
      <w:pPr>
        <w:pStyle w:val="Heading3"/>
      </w:pPr>
      <w:r>
        <w:t xml:space="preserve">6.1 Optimalité : linéarité, absence de biais et variance minimale</w:t>
      </w:r>
    </w:p>
    <w:p>
      <w:pPr>
        <w:pStyle w:val="FirstParagraph"/>
      </w:pPr>
      <w:r>
        <w:t xml:space="preserve">Le krigeage est un estimateur linéaire : la valeur recherchée est estimée à partir d’une combinaison linéaire des données ou, dans le cas du krigeage simple, de leurs écarts par rapport à la moyenne connue. Les poids ne sont toutefois pas déterminés uniquement en fonction de la distance. Ils tiennent également compte de la continuité spatiale et de la redondance entre les données.</w:t>
      </w:r>
    </w:p>
    <w:p>
      <w:pPr>
        <w:pStyle w:val="BodyText"/>
      </w:pPr>
      <w:r>
        <w:t xml:space="preserve">Les poids sont calculés de manière à respecter deux propriétés : 1) l’absence de biais; 2) la minimisation de la variance de l’erreur d’estimation.</w:t>
      </w:r>
    </w:p>
    <w:p>
      <w:pPr>
        <w:pStyle w:val="BodyText"/>
      </w:pPr>
      <w:r>
        <w:t xml:space="preserve">Le krigeage est ainsi qualifié de meilleur estimateur linéaire sans biais, ou</w:t>
      </w:r>
      <w:r>
        <w:t xml:space="preserve"> </w:t>
      </w:r>
      <w:r>
        <w:rPr>
          <w:i/>
          <w:iCs/>
        </w:rPr>
        <w:t xml:space="preserve">Best Linear Unbiased Estimator</w:t>
      </w:r>
      <w:r>
        <w:t xml:space="preserve"> </w:t>
      </w:r>
      <w:r>
        <w:t xml:space="preserve">(BLUE). Le terme « meilleur » doit cependant être interprété dans ce cadre précis : parmi les estimateurs linéaires sans biais construits avec le modèle de covariance ou de variogramme choisi, le krigeage fournit la plus petite variance d’estimation.</w:t>
      </w:r>
    </w:p>
    <w:p>
      <w:pPr>
        <w:pStyle w:val="BodyText"/>
      </w:pPr>
      <w:r>
        <w:t xml:space="preserve">Cette optimalité ne garantit ni que le modèle de variogramme représente parfaitement la réalité ni que les estimations sont exactes partout. Elle signifie seulement que l’estimateur est optimal compte tenu des hypothèses retenues.</w:t>
      </w:r>
    </w:p>
    <w:bookmarkEnd w:id="74"/>
    <w:bookmarkStart w:id="75" w:name="interpolation-exacte"/>
    <w:p>
      <w:pPr>
        <w:pStyle w:val="Heading3"/>
      </w:pPr>
      <w:r>
        <w:t xml:space="preserve">6.2 Interpolation exacte</w:t>
      </w:r>
    </w:p>
    <w:p>
      <w:pPr>
        <w:pStyle w:val="FirstParagraph"/>
      </w:pPr>
      <w:r>
        <w:t xml:space="preserve">Le krigeage est un interpolateur exact.</w:t>
      </w:r>
    </w:p>
    <w:p>
      <w:pPr>
        <w:pStyle w:val="BodyText"/>
      </w:pPr>
      <w:r>
        <w:t xml:space="preserve">Lorsqu’une estimation ponctuelle est réalisée exactement à l’emplacement et sur le même support qu’une donnée connue, le krigeage reproduit cette donnée :</w:t>
      </w:r>
      <w:r>
        <w:t xml:space="preserve"> </w:t>
      </w:r>
      <m:oMath>
        <m:sSup>
          <m:e>
            <m:r>
              <m:t>Z</m:t>
            </m:r>
          </m:e>
          <m:sup>
            <m:r>
              <m:rPr>
                <m:sty m:val="p"/>
              </m:rPr>
              <m:t>*</m:t>
            </m:r>
          </m:sup>
        </m:sSup>
        <m:d>
          <m:dPr>
            <m:begChr m:val="("/>
            <m:sepChr m:val=""/>
            <m:endChr m:val=")"/>
            <m:grow/>
          </m:dPr>
          <m:e>
            <m:sSub>
              <m:e>
                <m:r>
                  <m:rPr>
                    <m:sty m:val="b"/>
                  </m:rPr>
                  <m:t>x</m:t>
                </m:r>
              </m:e>
              <m:sub>
                <m:r>
                  <m:t>i</m:t>
                </m:r>
              </m:sub>
            </m:sSub>
          </m:e>
        </m:d>
        <m:r>
          <m:rPr>
            <m:sty m:val="p"/>
          </m:rPr>
          <m:t>=</m:t>
        </m:r>
        <m:r>
          <m:t>Z</m:t>
        </m:r>
        <m:d>
          <m:dPr>
            <m:begChr m:val="("/>
            <m:sepChr m:val=""/>
            <m:endChr m:val=")"/>
            <m:grow/>
          </m:dPr>
          <m:e>
            <m:sSub>
              <m:e>
                <m:r>
                  <m:rPr>
                    <m:sty m:val="b"/>
                  </m:rPr>
                  <m:t>x</m:t>
                </m:r>
              </m:e>
              <m:sub>
                <m:r>
                  <m:t>i</m:t>
                </m:r>
              </m:sub>
            </m:sSub>
          </m:e>
        </m:d>
        <m:r>
          <m:rPr>
            <m:sty m:val="p"/>
          </m:rPr>
          <m:t>,</m:t>
        </m:r>
        <m:r>
          <m:t> </m:t>
        </m:r>
        <m:r>
          <m:rPr>
            <m:sty m:val="p"/>
          </m:rPr>
          <m:t>∀</m:t>
        </m:r>
        <m:r>
          <m:t> </m:t>
        </m:r>
        <m:sSub>
          <m:e>
            <m:r>
              <m:rPr>
                <m:sty m:val="b"/>
              </m:rPr>
              <m:t>x</m:t>
            </m:r>
          </m:e>
          <m:sub>
            <m:r>
              <m:t>i</m:t>
            </m:r>
          </m:sub>
        </m:sSub>
        <m:r>
          <m:rPr>
            <m:sty m:val="p"/>
          </m:rPr>
          <m:t>∈</m:t>
        </m:r>
        <m:r>
          <m:t>S</m:t>
        </m:r>
      </m:oMath>
      <w:r>
        <w:t xml:space="preserve"> </w:t>
      </w:r>
      <w:r>
        <w:t xml:space="preserve">et les variances de krigeage en ces points sont nulles :</w:t>
      </w:r>
      <w:r>
        <w:t xml:space="preserve"> </w:t>
      </w:r>
      <m:oMath>
        <m:sSubSup>
          <m:e>
            <m:r>
              <m:t>σ</m:t>
            </m:r>
          </m:e>
          <m:sub>
            <m:r>
              <m:t>K</m:t>
            </m:r>
          </m:sub>
          <m:sup>
            <m:r>
              <m:t>2</m:t>
            </m:r>
          </m:sup>
        </m:sSubSup>
        <m:d>
          <m:dPr>
            <m:begChr m:val="("/>
            <m:sepChr m:val=""/>
            <m:endChr m:val=")"/>
            <m:grow/>
          </m:dPr>
          <m:e>
            <m:sSub>
              <m:e>
                <m:r>
                  <m:rPr>
                    <m:sty m:val="b"/>
                  </m:rPr>
                  <m:t>x</m:t>
                </m:r>
              </m:e>
              <m:sub>
                <m:r>
                  <m:t>i</m:t>
                </m:r>
              </m:sub>
            </m:sSub>
          </m:e>
        </m:d>
        <m:r>
          <m:rPr>
            <m:sty m:val="p"/>
          </m:rPr>
          <m:t>=</m:t>
        </m:r>
        <m:r>
          <m:t>0</m:t>
        </m:r>
        <m:r>
          <m:rPr>
            <m:sty m:val="p"/>
          </m:rPr>
          <m:t>,</m:t>
        </m:r>
        <m:r>
          <m:t> </m:t>
        </m:r>
        <m:r>
          <m:rPr>
            <m:sty m:val="p"/>
          </m:rPr>
          <m:t>∀</m:t>
        </m:r>
        <m:r>
          <m:t> </m:t>
        </m:r>
        <m:sSub>
          <m:e>
            <m:r>
              <m:rPr>
                <m:sty m:val="b"/>
              </m:rPr>
              <m:t>x</m:t>
            </m:r>
          </m:e>
          <m:sub>
            <m:r>
              <m:t>i</m:t>
            </m:r>
          </m:sub>
        </m:sSub>
        <m:r>
          <m:rPr>
            <m:sty m:val="p"/>
          </m:rPr>
          <m:t>∈</m:t>
        </m:r>
        <m:r>
          <m:t>S</m:t>
        </m:r>
      </m:oMath>
      <w:r>
        <w:t xml:space="preserve">.</w:t>
      </w:r>
    </w:p>
    <w:p>
      <w:pPr>
        <w:pStyle w:val="BodyText"/>
      </w:pPr>
      <w:r>
        <w:t xml:space="preserve">La présence d’un effet de pépite ne supprime pas nécessairement cette propriété. Lorsque la pépite représente une variabilité à très courte distance faisant partie de la variable étudiée, le krigeage demeure un interpolateur exact.</w:t>
      </w:r>
    </w:p>
    <w:p>
      <w:pPr>
        <w:pStyle w:val="BodyText"/>
      </w:pPr>
      <w:r>
        <w:t xml:space="preserve">La situation est différente lorsque l’effet de pépite est interprétée comme une erreur de mesure ou comme un bruit que l’on souhaite filtrer. L’objectif consiste alors à estimer le signal sous-jacent plutôt que de reproduire fidèlement la valeur observée. Il existe ainsi une forme de krigeage, le krigeage avec erreur de mesure, qui permet de tenir compte de cette erreur ou de ce bruit dans les mesures et qui n’est donc plus un interpolateur exact, et dont la variance ne s’annule pas nécessairement aux points échantillonnés.</w:t>
      </w:r>
    </w:p>
    <w:p>
      <w:pPr>
        <w:pStyle w:val="BlockText"/>
      </w:pPr>
      <w:r>
        <w:rPr>
          <w:b/>
          <w:bCs/>
        </w:rPr>
        <w:t xml:space="preserve">Remarque.</w:t>
      </w:r>
      <w:r>
        <w:t xml:space="preserve"> </w:t>
      </w:r>
      <w:r>
        <w:t xml:space="preserve">L’interpolation exacte consiste en une estimation effectuée sur le même support que la donnée. Une donnée ponctuelle et la teneur moyenne d’un bloc représentent deux supports différents : l’estimation du bloc n’est donc pas tenue de reproduire exactement la valeur ponctuelle, même si le point se trouve à l’intérieur du bloc.</w:t>
      </w:r>
    </w:p>
    <w:bookmarkEnd w:id="75"/>
    <w:bookmarkStart w:id="80" w:name="effet-décran"/>
    <w:p>
      <w:pPr>
        <w:pStyle w:val="Heading3"/>
      </w:pPr>
      <w:r>
        <w:t xml:space="preserve">6.3 Effet d’écran</w:t>
      </w:r>
    </w:p>
    <w:p>
      <w:pPr>
        <w:pStyle w:val="FirstParagraph"/>
      </w:pPr>
      <w:r>
        <w:t xml:space="preserve">L’effet d’écran (</w:t>
      </w:r>
      <w:r>
        <w:rPr>
          <w:i/>
          <w:iCs/>
        </w:rPr>
        <w:t xml:space="preserve">screening effect</w:t>
      </w:r>
      <w:r>
        <w:t xml:space="preserve">) désigne la tendance des données proches de la cible à réduire l’influence des données plus éloignées qui apportent une information similaire.</w:t>
      </w:r>
    </w:p>
    <w:p>
      <w:pPr>
        <w:pStyle w:val="BodyText"/>
      </w:pPr>
      <w:r>
        <w:t xml:space="preserve">Par exemple, lorsqu’une donnée éloignée se trouve derrière une donnée plus proche dans une même direction, son information est en partie redondante. Le krigeage tient compte de cette redondance et lui attribue généralement un poids plus faible que si elle était isolée (</w:t>
      </w:r>
      <w:hyperlink w:anchor="fig-c9-effet-ecran">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9" w:name="fig-c9-effet-ecran"/>
          <w:p>
            <w:pPr>
              <w:pStyle w:val="Compact"/>
              <w:jc w:val="center"/>
            </w:pPr>
            <w:r>
              <w:drawing>
                <wp:inline>
                  <wp:extent cx="4800600" cy="2620585"/>
                  <wp:effectExtent b="0" l="0" r="0" t="0"/>
                  <wp:docPr descr="" title="" id="77" name="Picture"/>
                  <a:graphic>
                    <a:graphicData uri="http://schemas.openxmlformats.org/drawingml/2006/picture">
                      <pic:pic>
                        <pic:nvPicPr>
                          <pic:cNvPr descr="images/c9_02_effet_ecran.png" id="78" name="Picture"/>
                          <pic:cNvPicPr>
                            <a:picLocks noChangeArrowheads="1" noChangeAspect="1"/>
                          </pic:cNvPicPr>
                        </pic:nvPicPr>
                        <pic:blipFill>
                          <a:blip r:embed="rId76"/>
                          <a:stretch>
                            <a:fillRect/>
                          </a:stretch>
                        </pic:blipFill>
                        <pic:spPr bwMode="auto">
                          <a:xfrm>
                            <a:off x="0" y="0"/>
                            <a:ext cx="4800600" cy="262058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Effet d’écran (krigeage simple) : le point aligné derrière le point proche est masqué et reçoit un poids quasi nul, voire négatif.</w:t>
            </w:r>
          </w:p>
          <w:bookmarkEnd w:id="79"/>
        </w:tc>
      </w:tr>
    </w:tbl>
    <w:p>
      <w:pPr>
        <w:pStyle w:val="BodyText"/>
      </w:pPr>
      <w:r>
        <w:t xml:space="preserve">L’intensité de l’effet d’écran dépend notamment :</w:t>
      </w:r>
    </w:p>
    <w:p>
      <w:pPr>
        <w:pStyle w:val="Compact"/>
        <w:numPr>
          <w:ilvl w:val="0"/>
          <w:numId w:val="1014"/>
        </w:numPr>
      </w:pPr>
      <w:r>
        <w:t xml:space="preserve">de la géométrie des données;</w:t>
      </w:r>
    </w:p>
    <w:p>
      <w:pPr>
        <w:pStyle w:val="Compact"/>
        <w:numPr>
          <w:ilvl w:val="0"/>
          <w:numId w:val="1014"/>
        </w:numPr>
      </w:pPr>
      <w:r>
        <w:t xml:space="preserve">du comportement du variogramme à courte distance;</w:t>
      </w:r>
    </w:p>
    <w:p>
      <w:pPr>
        <w:pStyle w:val="Compact"/>
        <w:numPr>
          <w:ilvl w:val="0"/>
          <w:numId w:val="1014"/>
        </w:numPr>
      </w:pPr>
      <w:r>
        <w:t xml:space="preserve">de l’importance de l’effet de pépite;</w:t>
      </w:r>
    </w:p>
    <w:p>
      <w:pPr>
        <w:pStyle w:val="Compact"/>
        <w:numPr>
          <w:ilvl w:val="0"/>
          <w:numId w:val="1014"/>
        </w:numPr>
      </w:pPr>
      <w:r>
        <w:t xml:space="preserve">du type de krigeage utilisé.</w:t>
      </w:r>
    </w:p>
    <w:p>
      <w:pPr>
        <w:pStyle w:val="FirstParagraph"/>
      </w:pPr>
      <w:r>
        <w:t xml:space="preserve">Un effet de pépite élevé réduit généralement l’effet d’écran, car les données proches deviennent moins fortement corrélées entre elles et avec la cible. Dans le cas limite d’un effet de pépite pur, les données ne présentent aucune continuité spatiale. En krigeage ordinaire, les données sélectionnées reçoivent alors des poids égaux. En krigeage simple, l’estimation revient plutôt vers la moyenne connue lorsque la cible ne coïncide avec aucune donnée.</w:t>
      </w:r>
    </w:p>
    <w:p>
      <w:pPr>
        <w:pStyle w:val="BodyText"/>
      </w:pPr>
      <w:r>
        <w:t xml:space="preserve">L’effet d’écran justifie en partie l’utilisation d’un voisinage local : lorsque le voisinage couvre adéquatement la zone d’influence de la cible, l’exclusion des données très éloignées entraîne généralement une faible perte d’information tout en réduisant considérablement le coût des calculs.</w:t>
      </w:r>
    </w:p>
    <w:bookmarkEnd w:id="80"/>
    <w:bookmarkStart w:id="81" w:name="prise-en-compte-de-la-géométrie"/>
    <w:p>
      <w:pPr>
        <w:pStyle w:val="Heading3"/>
      </w:pPr>
      <w:r>
        <w:t xml:space="preserve">6.4 Prise en compte de la géométrie</w:t>
      </w:r>
    </w:p>
    <w:p>
      <w:pPr>
        <w:pStyle w:val="FirstParagraph"/>
      </w:pPr>
      <w:r>
        <w:t xml:space="preserve">Contrairement aux méthodes fondées uniquement sur la distance, comme l’inverse de la distance, le krigeage tient compte de la configuration spatiale de l’ensemble des données.</w:t>
      </w:r>
    </w:p>
    <w:p>
      <w:pPr>
        <w:pStyle w:val="BodyText"/>
      </w:pPr>
      <w:r>
        <w:rPr>
          <w:b/>
          <w:bCs/>
        </w:rPr>
        <w:t xml:space="preserve">Position relative des données.</w:t>
      </w:r>
      <w:r>
        <w:t xml:space="preserve"> </w:t>
      </w:r>
      <w:r>
        <w:t xml:space="preserve">Deux données proches l’une de l’autre fournissent une information partiellement redondante. Le krigeage ajuste leurs poids en fonction de leur position par rapport à la cible, mais également en fonction de leur position l’une par rapport à l’autre. Un regroupement de données dans une même zone ne reçoit donc pas automatiquement toute l’influence simplement parce qu’il contient plusieurs observations.</w:t>
      </w:r>
    </w:p>
    <w:p>
      <w:pPr>
        <w:pStyle w:val="BodyText"/>
      </w:pPr>
      <w:r>
        <w:rPr>
          <w:b/>
          <w:bCs/>
        </w:rPr>
        <w:t xml:space="preserve">Support à estimer.</w:t>
      </w:r>
      <w:r>
        <w:t xml:space="preserve"> </w:t>
      </w:r>
      <w:r>
        <w:t xml:space="preserve">Les poids dépendent également du support de la quantité recherchée. L’estimation d’un point et celle de la moyenne d’un bloc ne font pas intervenir les mêmes covariances. Lorsque la taille du bloc augmente, les poids tendent généralement à être répartis plus uniformément, puisque la quantité estimée représente une moyenne sur un volume plus important. La variance d’estimation tend également à diminuer, car une moyenne de bloc est moins variable qu’une valeur ponctuelle.</w:t>
      </w:r>
    </w:p>
    <w:bookmarkEnd w:id="81"/>
    <w:bookmarkStart w:id="90" w:name="influence-de-la-continuité-spatiale"/>
    <w:p>
      <w:pPr>
        <w:pStyle w:val="Heading3"/>
      </w:pPr>
      <w:r>
        <w:t xml:space="preserve">6.5 Influence de la continuité spatiale</w:t>
      </w:r>
    </w:p>
    <w:p>
      <w:pPr>
        <w:pStyle w:val="FirstParagraph"/>
      </w:pPr>
      <w:r>
        <w:t xml:space="preserve">Le variogramme décrit la continuité spatiale utilisée par le krigeage. Ses principales caractéristiques influencent directement les poids et la variance d’estimation.</w:t>
      </w:r>
    </w:p>
    <w:p>
      <w:pPr>
        <w:pStyle w:val="BodyText"/>
      </w:pPr>
      <w:r>
        <w:rPr>
          <w:b/>
          <w:bCs/>
        </w:rPr>
        <w:t xml:space="preserve">Effet de pépite.</w:t>
      </w:r>
      <w:r>
        <w:t xml:space="preserve"> </w:t>
      </w:r>
      <w:r>
        <w:t xml:space="preserve">Un effet de pépite élevé indique une forte variabilité à courte distance ou une erreur de mesure importante. Il réduit l’influence des données proches, affaiblit l’effet d’écran et augmente généralement la variance d’estimation.</w:t>
      </w:r>
    </w:p>
    <w:p>
      <w:pPr>
        <w:pStyle w:val="BodyText"/>
      </w:pPr>
      <w:r>
        <w:rPr>
          <w:b/>
          <w:bCs/>
        </w:rPr>
        <w:t xml:space="preserve">Portée.</w:t>
      </w:r>
      <w:r>
        <w:t xml:space="preserve"> </w:t>
      </w:r>
      <w:r>
        <w:t xml:space="preserve">À palier comparable, une grande portée indique que la continuité se maintient sur de plus longues distances. Les données éloignées peuvent alors conserver une influence significative sur l’estimation. Pour les modèles sans portée finie, comme le modèle exponentiel, on utilise plutôt une portée pratique correspondant à une distance au-delà de laquelle la covariance devient négligeable.</w:t>
      </w:r>
    </w:p>
    <w:p>
      <w:pPr>
        <w:pStyle w:val="BodyText"/>
      </w:pPr>
      <w:r>
        <w:rPr>
          <w:b/>
          <w:bCs/>
        </w:rPr>
        <w:t xml:space="preserve">Anisotropie.</w:t>
      </w:r>
      <w:r>
        <w:t xml:space="preserve"> </w:t>
      </w:r>
      <w:r>
        <w:t xml:space="preserve">Lorsque la continuité varie selon la direction, les poids dépendent non seulement de la distance, mais également de l’orientation des données par rapport à la cible. Une donnée située dans une direction de forte continuité peut ainsi recevoir davantage de poids qu’une donnée située à la même distance dans une direction de faible continuité (</w:t>
      </w:r>
      <w:hyperlink w:anchor="fig-c9-aniso-poids">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5" w:name="fig-c9-aniso-poids"/>
          <w:p>
            <w:pPr>
              <w:pStyle w:val="Compact"/>
              <w:jc w:val="center"/>
            </w:pPr>
            <w:r>
              <w:drawing>
                <wp:inline>
                  <wp:extent cx="4800600" cy="4113304"/>
                  <wp:effectExtent b="0" l="0" r="0" t="0"/>
                  <wp:docPr descr="" title="" id="83" name="Picture"/>
                  <a:graphic>
                    <a:graphicData uri="http://schemas.openxmlformats.org/drawingml/2006/picture">
                      <pic:pic>
                        <pic:nvPicPr>
                          <pic:cNvPr descr="images/c9_08_aniso_poids.png" id="84" name="Picture"/>
                          <pic:cNvPicPr>
                            <a:picLocks noChangeArrowheads="1" noChangeAspect="1"/>
                          </pic:cNvPicPr>
                        </pic:nvPicPr>
                        <pic:blipFill>
                          <a:blip r:embed="rId82"/>
                          <a:stretch>
                            <a:fillRect/>
                          </a:stretch>
                        </pic:blipFill>
                        <pic:spPr bwMode="auto">
                          <a:xfrm>
                            <a:off x="0" y="0"/>
                            <a:ext cx="4800600" cy="4113304"/>
                          </a:xfrm>
                          <a:prstGeom prst="rect">
                            <a:avLst/>
                          </a:prstGeom>
                          <a:noFill/>
                          <a:ln w="9525">
                            <a:noFill/>
                            <a:headEnd/>
                            <a:tailEnd/>
                          </a:ln>
                        </pic:spPr>
                      </pic:pic>
                    </a:graphicData>
                  </a:graphic>
                </wp:inline>
              </w:drawing>
            </w:r>
          </w:p>
          <w:p>
            <w:pPr>
              <w:jc w:val="center"/>
            </w:pPr>
            <w:pPr>
              <w:jc w:val="left"/>
              <w:spacing w:before="200"/>
              <w:pStyle w:val="ImageCaption"/>
            </w:pPr>
            <w:r>
              <w:t xml:space="preserve">Figure 5: Détection de l’anisotropie par les poids de krigeage : les poids sont plus forts dans la direction de grande continuité.</w:t>
            </w:r>
          </w:p>
          <w:bookmarkEnd w:id="85"/>
        </w:tc>
      </w:tr>
    </w:tbl>
    <w:p>
      <w:pPr>
        <w:pStyle w:val="BlockText"/>
      </w:pPr>
      <w:r>
        <w:rPr>
          <w:b/>
          <w:bCs/>
        </w:rPr>
        <w:t xml:space="preserve">Remarque.</w:t>
      </w:r>
      <w:r>
        <w:t xml:space="preserve"> </w:t>
      </w:r>
      <w:r>
        <w:t xml:space="preserve">Le comportement du variogramme aux distances comparables à l’espacement des données influence souvent davantage les estimations que son comportement à grande distance. Deux modèles différents peuvent ainsi produire des résultats semblables s’ils représentent de manière comparable la continuité aux courtes distances pertinentes pour le voisinage utilisé (</w:t>
      </w:r>
      <w:hyperlink w:anchor="fig-c9-assoc-profils">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9" w:name="fig-c9-assoc-profils"/>
          <w:p>
            <w:pPr>
              <w:pStyle w:val="Compact"/>
              <w:jc w:val="center"/>
            </w:pPr>
            <w:r>
              <w:drawing>
                <wp:inline>
                  <wp:extent cx="4800600" cy="3794737"/>
                  <wp:effectExtent b="0" l="0" r="0" t="0"/>
                  <wp:docPr descr="" title="" id="87" name="Picture"/>
                  <a:graphic>
                    <a:graphicData uri="http://schemas.openxmlformats.org/drawingml/2006/picture">
                      <pic:pic>
                        <pic:nvPicPr>
                          <pic:cNvPr descr="images/c9_09_assoc_profils.png" id="88" name="Picture"/>
                          <pic:cNvPicPr>
                            <a:picLocks noChangeArrowheads="1" noChangeAspect="1"/>
                          </pic:cNvPicPr>
                        </pic:nvPicPr>
                        <pic:blipFill>
                          <a:blip r:embed="rId86"/>
                          <a:stretch>
                            <a:fillRect/>
                          </a:stretch>
                        </pic:blipFill>
                        <pic:spPr bwMode="auto">
                          <a:xfrm>
                            <a:off x="0" y="0"/>
                            <a:ext cx="4800600" cy="3794737"/>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Profils de krigeage à associer à leur modèle de covariance : la forme du profil (lissage, portée, pépite) trahit le modèle.</w:t>
            </w:r>
          </w:p>
          <w:bookmarkEnd w:id="89"/>
        </w:tc>
      </w:tr>
    </w:tbl>
    <w:bookmarkEnd w:id="90"/>
    <w:bookmarkStart w:id="93" w:name="effet-de-lissage"/>
    <w:p>
      <w:pPr>
        <w:pStyle w:val="Heading3"/>
      </w:pPr>
      <w:r>
        <w:t xml:space="preserve">6.6 Effet de lissage</w:t>
      </w:r>
    </w:p>
    <w:p>
      <w:pPr>
        <w:pStyle w:val="FirstParagraph"/>
      </w:pPr>
      <w:r>
        <w:t xml:space="preserve">Le krigeage produit généralement des estimations moins dispersées que les valeurs réelles. Ce phénomène, appelé effet de lissage, provient du fait que chaque estimation combine l’information de plusieurs données. Les fluctuations locales et les valeurs extrêmes sont alors atténuées.</w:t>
      </w:r>
    </w:p>
    <w:p>
      <w:pPr>
        <w:pStyle w:val="BodyText"/>
      </w:pPr>
      <w:r>
        <w:t xml:space="preserve">Cette propriété doit toutefois être interprétée avec prudence. La réduction de variance est garantie en krigeage simple, mais elle n’est pas automatiquement garantie pour toutes les configurations de krigeage ordinaire, notamment lorsque le voisinage est très restreint ou mal adapté.</w:t>
      </w:r>
    </w:p>
    <w:bookmarkStart w:id="91" w:name="krigeage-simple-1"/>
    <w:p>
      <w:pPr>
        <w:pStyle w:val="Heading4"/>
      </w:pPr>
      <w:r>
        <w:t xml:space="preserve">6.6.1 Krigeage simple</w:t>
      </w:r>
    </w:p>
    <w:p>
      <w:pPr>
        <w:pStyle w:val="FirstParagraph"/>
      </w:pPr>
      <w:r>
        <w:t xml:space="preserve">Pour le krigeage simple, la relation suivante lie la variance des valeurs réelles, la variance des estimations et la variance de krigeage :</w:t>
      </w:r>
    </w:p>
    <w:p>
      <w:pPr>
        <w:pStyle w:val="BodyText"/>
      </w:pPr>
      <m:oMathPara>
        <m:oMathParaPr>
          <m:jc m:val="center"/>
        </m:oMathParaPr>
        <m:oMath>
          <m:r>
            <m:rPr>
              <m:sty m:val="p"/>
            </m:rPr>
            <m:t>Var</m:t>
          </m:r>
          <m:d>
            <m:dPr>
              <m:begChr m:val="("/>
              <m:sepChr m:val=""/>
              <m:endChr m:val=")"/>
              <m:grow/>
            </m:dPr>
            <m:e>
              <m:sSub>
                <m:e>
                  <m:r>
                    <m:t>Z</m:t>
                  </m:r>
                </m:e>
                <m:sub>
                  <m:r>
                    <m:t>v</m:t>
                  </m:r>
                </m:sub>
              </m:sSub>
            </m:e>
          </m:d>
          <m:r>
            <m:rPr>
              <m:sty m:val="p"/>
            </m:rPr>
            <m:t>=</m:t>
          </m:r>
          <m:r>
            <m:rPr>
              <m:sty m:val="p"/>
            </m:rPr>
            <m:t>Var</m:t>
          </m:r>
          <m:d>
            <m:dPr>
              <m:begChr m:val="("/>
              <m:sepChr m:val=""/>
              <m:endChr m:val=")"/>
              <m:grow/>
            </m:dPr>
            <m:e>
              <m:sSubSup>
                <m:e>
                  <m:r>
                    <m:t>Z</m:t>
                  </m:r>
                </m:e>
                <m:sub>
                  <m:r>
                    <m:t>v</m:t>
                  </m:r>
                </m:sub>
                <m:sup>
                  <m:r>
                    <m:rPr>
                      <m:sty m:val="p"/>
                    </m:rPr>
                    <m:t>*</m:t>
                  </m:r>
                </m:sup>
              </m:sSubSup>
            </m:e>
          </m:d>
          <m:r>
            <m:rPr>
              <m:sty m:val="p"/>
            </m:rPr>
            <m:t>+</m:t>
          </m:r>
          <m:sSubSup>
            <m:e>
              <m:r>
                <m:t>σ</m:t>
              </m:r>
            </m:e>
            <m:sub>
              <m:r>
                <m:t>S</m:t>
              </m:r>
              <m:r>
                <m:t>K</m:t>
              </m:r>
            </m:sub>
            <m:sup>
              <m:r>
                <m:t>2</m:t>
              </m:r>
            </m:sup>
          </m:sSubSup>
        </m:oMath>
      </m:oMathPara>
    </w:p>
    <w:p>
      <w:pPr>
        <w:pStyle w:val="FirstParagraph"/>
      </w:pPr>
      <w:r>
        <w:t xml:space="preserve">Cette décomposition montre que la variance des estimations est toujours inférieure à la variance des valeurs réelles, la différence étant exactement égale à la variance de krigeage.</w:t>
      </w:r>
    </w:p>
    <w:bookmarkEnd w:id="91"/>
    <w:bookmarkStart w:id="92" w:name="krigeage-ordinaire-1"/>
    <w:p>
      <w:pPr>
        <w:pStyle w:val="Heading4"/>
      </w:pPr>
      <w:r>
        <w:t xml:space="preserve">6.6.2 Krigeage ordinaire</w:t>
      </w:r>
    </w:p>
    <w:p>
      <w:pPr>
        <w:pStyle w:val="FirstParagraph"/>
      </w:pPr>
      <w:r>
        <w:t xml:space="preserve">Pour le krigeage ordinaire, la relation est légèrement modifiée par le multiplicateur de Lagrange :</w:t>
      </w:r>
    </w:p>
    <w:p>
      <w:pPr>
        <w:pStyle w:val="BodyText"/>
      </w:pPr>
      <m:oMathPara>
        <m:oMathParaPr>
          <m:jc m:val="center"/>
        </m:oMathParaPr>
        <m:oMath>
          <m:r>
            <m:rPr>
              <m:sty m:val="p"/>
            </m:rPr>
            <m:t>Var</m:t>
          </m:r>
          <m:d>
            <m:dPr>
              <m:begChr m:val="("/>
              <m:sepChr m:val=""/>
              <m:endChr m:val=")"/>
              <m:grow/>
            </m:dPr>
            <m:e>
              <m:sSub>
                <m:e>
                  <m:r>
                    <m:t>Z</m:t>
                  </m:r>
                </m:e>
                <m:sub>
                  <m:r>
                    <m:t>v</m:t>
                  </m:r>
                </m:sub>
              </m:sSub>
            </m:e>
          </m:d>
          <m:r>
            <m:rPr>
              <m:sty m:val="p"/>
            </m:rPr>
            <m:t>=</m:t>
          </m:r>
          <m:r>
            <m:rPr>
              <m:sty m:val="p"/>
            </m:rPr>
            <m:t>Var</m:t>
          </m:r>
          <m:d>
            <m:dPr>
              <m:begChr m:val="("/>
              <m:sepChr m:val=""/>
              <m:endChr m:val=")"/>
              <m:grow/>
            </m:dPr>
            <m:e>
              <m:sSubSup>
                <m:e>
                  <m:r>
                    <m:t>Z</m:t>
                  </m:r>
                </m:e>
                <m:sub>
                  <m:r>
                    <m:t>v</m:t>
                  </m:r>
                </m:sub>
                <m:sup>
                  <m:r>
                    <m:rPr>
                      <m:sty m:val="p"/>
                    </m:rPr>
                    <m:t>*</m:t>
                  </m:r>
                </m:sup>
              </m:sSubSup>
            </m:e>
          </m:d>
          <m:r>
            <m:rPr>
              <m:sty m:val="p"/>
            </m:rPr>
            <m:t>+</m:t>
          </m:r>
          <m:sSubSup>
            <m:e>
              <m:r>
                <m:t>σ</m:t>
              </m:r>
            </m:e>
            <m:sub>
              <m:r>
                <m:t>O</m:t>
              </m:r>
              <m:r>
                <m:t>K</m:t>
              </m:r>
            </m:sub>
            <m:sup>
              <m:r>
                <m:t>2</m:t>
              </m:r>
            </m:sup>
          </m:sSubSup>
          <m:r>
            <m:rPr>
              <m:sty m:val="p"/>
            </m:rPr>
            <m:t>+</m:t>
          </m:r>
          <m:r>
            <m:t>2</m:t>
          </m:r>
          <m:r>
            <m:t>ν</m:t>
          </m:r>
        </m:oMath>
      </m:oMathPara>
    </w:p>
    <w:p>
      <w:pPr>
        <w:pStyle w:val="FirstParagraph"/>
      </w:pPr>
      <w:r>
        <w:rPr>
          <w:b/>
          <w:bCs/>
        </w:rPr>
        <w:t xml:space="preserve">Exemple numérique.</w:t>
      </w:r>
      <w:r>
        <w:t xml:space="preserve"> </w:t>
      </w:r>
      <w:r>
        <w:t xml:space="preserve">Considérons un bloc de</w:t>
      </w:r>
      <w:r>
        <w:t xml:space="preserve"> </w:t>
      </w:r>
      <m:oMath>
        <m:r>
          <m:t>10</m:t>
        </m:r>
        <m:r>
          <m:rPr>
            <m:sty m:val="p"/>
          </m:rPr>
          <m:t>×</m:t>
        </m:r>
        <m:r>
          <m:t>10</m:t>
        </m:r>
      </m:oMath>
      <w:r>
        <w:t xml:space="preserve">, estimé par ses 4 coins, avec un variogramme sphérique de palier 1 et de portée 20 :</w:t>
      </w:r>
    </w:p>
    <w:p>
      <w:pPr>
        <w:pStyle w:val="Compact"/>
        <w:numPr>
          <w:ilvl w:val="0"/>
          <w:numId w:val="1015"/>
        </w:numPr>
      </w:pPr>
      <m:oMath>
        <m:r>
          <m:rPr>
            <m:sty m:val="p"/>
          </m:rPr>
          <m:t>Var</m:t>
        </m:r>
        <m:d>
          <m:dPr>
            <m:begChr m:val="("/>
            <m:sepChr m:val=""/>
            <m:endChr m:val=")"/>
            <m:grow/>
          </m:dPr>
          <m:e>
            <m:sSub>
              <m:e>
                <m:r>
                  <m:t>Z</m:t>
                </m:r>
              </m:e>
              <m:sub>
                <m:r>
                  <m:t>v</m:t>
                </m:r>
              </m:sub>
            </m:sSub>
          </m:e>
        </m:d>
        <m:r>
          <m:rPr>
            <m:sty m:val="p"/>
          </m:rPr>
          <m:t>=</m:t>
        </m:r>
        <m:r>
          <m:t>0</m:t>
        </m:r>
        <m:r>
          <m:rPr>
            <m:sty m:val="p"/>
          </m:rPr>
          <m:t>,</m:t>
        </m:r>
        <m:r>
          <m:t>6278</m:t>
        </m:r>
      </m:oMath>
    </w:p>
    <w:p>
      <w:pPr>
        <w:pStyle w:val="Compact"/>
        <w:numPr>
          <w:ilvl w:val="0"/>
          <w:numId w:val="1015"/>
        </w:numPr>
      </w:pPr>
      <m:oMath>
        <m:sSubSup>
          <m:e>
            <m:r>
              <m:t>σ</m:t>
            </m:r>
          </m:e>
          <m:sub>
            <m:r>
              <m:t>O</m:t>
            </m:r>
            <m:r>
              <m:t>K</m:t>
            </m:r>
          </m:sub>
          <m:sup>
            <m:r>
              <m:t>2</m:t>
            </m:r>
          </m:sup>
        </m:sSubSup>
        <m:r>
          <m:rPr>
            <m:sty m:val="p"/>
          </m:rPr>
          <m:t>=</m:t>
        </m:r>
        <m:r>
          <m:t>0</m:t>
        </m:r>
        <m:r>
          <m:rPr>
            <m:sty m:val="p"/>
          </m:rPr>
          <m:t>,</m:t>
        </m:r>
        <m:r>
          <m:t>1311</m:t>
        </m:r>
      </m:oMath>
    </w:p>
    <w:p>
      <w:pPr>
        <w:pStyle w:val="Compact"/>
        <w:numPr>
          <w:ilvl w:val="0"/>
          <w:numId w:val="1015"/>
        </w:numPr>
      </w:pPr>
      <m:oMath>
        <m:r>
          <m:rPr>
            <m:sty m:val="p"/>
          </m:rPr>
          <m:t>Var</m:t>
        </m:r>
        <m:d>
          <m:dPr>
            <m:begChr m:val="("/>
            <m:sepChr m:val=""/>
            <m:endChr m:val=")"/>
            <m:grow/>
          </m:dPr>
          <m:e>
            <m:sSubSup>
              <m:e>
                <m:r>
                  <m:t>Z</m:t>
                </m:r>
              </m:e>
              <m:sub>
                <m:r>
                  <m:t>v</m:t>
                </m:r>
              </m:sub>
              <m:sup>
                <m:r>
                  <m:rPr>
                    <m:sty m:val="p"/>
                  </m:rPr>
                  <m:t>*</m:t>
                </m:r>
              </m:sup>
            </m:sSubSup>
          </m:e>
        </m:d>
        <m:r>
          <m:rPr>
            <m:sty m:val="p"/>
          </m:rPr>
          <m:t>=</m:t>
        </m:r>
        <m:r>
          <m:t>0</m:t>
        </m:r>
        <m:r>
          <m:rPr>
            <m:sty m:val="p"/>
          </m:rPr>
          <m:t>,</m:t>
        </m:r>
        <m:r>
          <m:t>4353</m:t>
        </m:r>
      </m:oMath>
    </w:p>
    <w:p>
      <w:pPr>
        <w:pStyle w:val="Compact"/>
        <w:numPr>
          <w:ilvl w:val="0"/>
          <w:numId w:val="1015"/>
        </w:numPr>
      </w:pPr>
      <m:oMath>
        <m:r>
          <m:t>ν</m:t>
        </m:r>
        <m:r>
          <m:rPr>
            <m:sty m:val="p"/>
          </m:rPr>
          <m:t>=</m:t>
        </m:r>
        <m:r>
          <m:t>0</m:t>
        </m:r>
        <m:r>
          <m:rPr>
            <m:sty m:val="p"/>
          </m:rPr>
          <m:t>,</m:t>
        </m:r>
        <m:r>
          <m:t>0307</m:t>
        </m:r>
      </m:oMath>
    </w:p>
    <w:p>
      <w:pPr>
        <w:pStyle w:val="FirstParagraph"/>
      </w:pPr>
      <w:r>
        <w:t xml:space="preserve">Vérification :</w:t>
      </w:r>
      <w:r>
        <w:t xml:space="preserve"> </w:t>
      </w:r>
      <m:oMath>
        <m:r>
          <m:t>0</m:t>
        </m:r>
        <m:r>
          <m:rPr>
            <m:sty m:val="p"/>
          </m:rPr>
          <m:t>,</m:t>
        </m:r>
        <m:r>
          <m:t>4353</m:t>
        </m:r>
        <m:r>
          <m:rPr>
            <m:sty m:val="p"/>
          </m:rPr>
          <m:t>+</m:t>
        </m:r>
        <m:r>
          <m:t>0</m:t>
        </m:r>
        <m:r>
          <m:rPr>
            <m:sty m:val="p"/>
          </m:rPr>
          <m:t>,</m:t>
        </m:r>
        <m:r>
          <m:t>1311</m:t>
        </m:r>
        <m:r>
          <m:rPr>
            <m:sty m:val="p"/>
          </m:rPr>
          <m:t>+</m:t>
        </m:r>
        <m:r>
          <m:t>2</m:t>
        </m:r>
        <m:r>
          <m:rPr>
            <m:sty m:val="p"/>
          </m:rPr>
          <m:t>×</m:t>
        </m:r>
        <m:r>
          <m:t>0</m:t>
        </m:r>
        <m:r>
          <m:rPr>
            <m:sty m:val="p"/>
          </m:rPr>
          <m:t>,</m:t>
        </m:r>
        <m:r>
          <m:t>0307</m:t>
        </m:r>
        <m:r>
          <m:rPr>
            <m:sty m:val="p"/>
          </m:rPr>
          <m:t>=</m:t>
        </m:r>
        <m:r>
          <m:t>0</m:t>
        </m:r>
        <m:r>
          <m:rPr>
            <m:sty m:val="p"/>
          </m:rPr>
          <m:t>,</m:t>
        </m:r>
        <m:r>
          <m:t>6278</m:t>
        </m:r>
      </m:oMath>
    </w:p>
    <w:p>
      <w:pPr>
        <w:pStyle w:val="BodyText"/>
      </w:pPr>
      <w:r>
        <w:t xml:space="preserve">L’effet de lissage a des conséquences importantes en pratique : l’histogramme des valeurs krigées est plus resserré autour de la moyenne que l’histogramme des valeurs réelles. Les valeurs extrêmes (très élevées ou très faibles) sont systématiquement atténuées.</w:t>
      </w:r>
    </w:p>
    <w:p>
      <w:pPr>
        <w:pStyle w:val="BodyText"/>
      </w:pPr>
      <w:r>
        <w:t xml:space="preserve">Sur une carte ou dans un modèle de blocs, l’effet de lissage se traduit visuellement par des valeurs krigées moins variables et plus lisses que celles du modèle de variogramme utilisé. Les teneurs très élevées sont atténuées, tandis que les teneurs très faibles sont ramenées vers la moyenne. Une carte krigée ne cherche donc pas à reproduire l’intégralité de la variabilité spatiale de la réalité; cet objectif relève plutôt des simulations géostatistiques.</w:t>
      </w:r>
    </w:p>
    <w:bookmarkEnd w:id="92"/>
    <w:bookmarkEnd w:id="93"/>
    <w:bookmarkStart w:id="97" w:name="biais-conditionnel"/>
    <w:p>
      <w:pPr>
        <w:pStyle w:val="Heading3"/>
      </w:pPr>
      <w:r>
        <w:t xml:space="preserve">6.7 Biais conditionnel</w:t>
      </w:r>
    </w:p>
    <w:p>
      <w:pPr>
        <w:pStyle w:val="FirstParagraph"/>
      </w:pPr>
      <w:r>
        <w:t xml:space="preserve">L’absence de biais global signifie que l’erreur moyenne est nulle,</w:t>
      </w:r>
      <w:r>
        <w:t xml:space="preserve"> </w:t>
      </w:r>
      <m:oMath>
        <m:r>
          <m:rPr>
            <m:sty m:val="p"/>
            <m:scr m:val="double-struck"/>
          </m:rPr>
          <m:t>E</m:t>
        </m:r>
        <m:d>
          <m:dPr>
            <m:begChr m:val="["/>
            <m:sepChr m:val=""/>
            <m:endChr m:val="]"/>
            <m:grow/>
          </m:dPr>
          <m:e>
            <m:sSub>
              <m:e>
                <m:r>
                  <m:t>Z</m:t>
                </m:r>
              </m:e>
              <m:sub>
                <m:r>
                  <m:t>v</m:t>
                </m:r>
              </m:sub>
            </m:sSub>
            <m:r>
              <m:rPr>
                <m:sty m:val="p"/>
              </m:rPr>
              <m:t>−</m:t>
            </m:r>
            <m:sSubSup>
              <m:e>
                <m:r>
                  <m:t>Z</m:t>
                </m:r>
              </m:e>
              <m:sub>
                <m:r>
                  <m:t>v</m:t>
                </m:r>
              </m:sub>
              <m:sup>
                <m:r>
                  <m:rPr>
                    <m:sty m:val="p"/>
                  </m:rPr>
                  <m:t>*</m:t>
                </m:r>
              </m:sup>
            </m:sSubSup>
          </m:e>
        </m:d>
        <m:r>
          <m:rPr>
            <m:sty m:val="p"/>
          </m:rPr>
          <m:t>=</m:t>
        </m:r>
        <m:r>
          <m:t>0</m:t>
        </m:r>
      </m:oMath>
      <w:r>
        <w:t xml:space="preserve">. Cette propriété ne suffit toutefois pas à décrire le comportement de l’estimateur pour différents niveaux de teneur. Le biais conditionnel examine plutôt l’espérance de la valeur réelle lorsque la valeur estimée est connue,</w:t>
      </w:r>
      <w:r>
        <w:t xml:space="preserve"> </w:t>
      </w:r>
      <m:oMath>
        <m:r>
          <m:rPr>
            <m:sty m:val="p"/>
            <m:scr m:val="double-struck"/>
          </m:rPr>
          <m:t>E</m:t>
        </m:r>
        <m:d>
          <m:dPr>
            <m:begChr m:val="["/>
            <m:sepChr m:val=""/>
            <m:endChr m:val="]"/>
            <m:grow/>
          </m:dPr>
          <m:e>
            <m:sSub>
              <m:e>
                <m:r>
                  <m:t>Z</m:t>
                </m:r>
              </m:e>
              <m:sub>
                <m:r>
                  <m:t>v</m:t>
                </m:r>
              </m:sub>
            </m:sSub>
            <m:r>
              <m:rPr>
                <m:sty m:val="p"/>
              </m:rPr>
              <m:t>∣</m:t>
            </m:r>
            <m:sSubSup>
              <m:e>
                <m:r>
                  <m:t>Z</m:t>
                </m:r>
              </m:e>
              <m:sub>
                <m:r>
                  <m:t>v</m:t>
                </m:r>
              </m:sub>
              <m:sup>
                <m:r>
                  <m:rPr>
                    <m:sty m:val="p"/>
                  </m:rPr>
                  <m:t>*</m:t>
                </m:r>
              </m:sup>
            </m:sSubSup>
          </m:e>
        </m:d>
      </m:oMath>
      <w:r>
        <w:t xml:space="preserve">.</w:t>
      </w:r>
    </w:p>
    <w:p>
      <w:pPr>
        <w:pStyle w:val="BodyText"/>
      </w:pPr>
      <w:r>
        <w:t xml:space="preserve">En contexte minier, cette distinction est importante puisque les décisions reposent souvent sur une teneur de coupure. Il faut alors vérifier si les blocs estimés comme riches ou pauvres présentent effectivement, en moyenne, les teneurs annoncées.</w:t>
      </w:r>
    </w:p>
    <w:bookmarkStart w:id="94" w:name="krigeage-simple-2"/>
    <w:p>
      <w:pPr>
        <w:pStyle w:val="Heading4"/>
      </w:pPr>
      <w:r>
        <w:t xml:space="preserve">6.7.1 Krigeage simple</w:t>
      </w:r>
    </w:p>
    <w:p>
      <w:pPr>
        <w:pStyle w:val="FirstParagraph"/>
      </w:pPr>
      <w:r>
        <w:t xml:space="preserve">Sous l’hypothèse de multinormalité, le krigeage simple correspond à l’espérance conditionnelle linéaire de la valeur recherchée. Il est alors sans biais conditionnel :</w:t>
      </w:r>
    </w:p>
    <w:p>
      <w:pPr>
        <w:pStyle w:val="BodyText"/>
      </w:pPr>
      <m:oMathPara>
        <m:oMathParaPr>
          <m:jc m:val="center"/>
        </m:oMathParaPr>
        <m:oMath>
          <m:r>
            <m:rPr>
              <m:sty m:val="p"/>
              <m:scr m:val="double-struck"/>
            </m:rPr>
            <m:t>E</m:t>
          </m:r>
          <m:d>
            <m:dPr>
              <m:begChr m:val="["/>
              <m:sepChr m:val=""/>
              <m:endChr m:val="]"/>
              <m:grow/>
            </m:dPr>
            <m:e>
              <m:sSub>
                <m:e>
                  <m:r>
                    <m:t>Z</m:t>
                  </m:r>
                </m:e>
                <m:sub>
                  <m:r>
                    <m:t>v</m:t>
                  </m:r>
                </m:sub>
              </m:sSub>
              <m:r>
                <m:rPr>
                  <m:sty m:val="p"/>
                </m:rPr>
                <m:t>∣</m:t>
              </m:r>
              <m:sSubSup>
                <m:e>
                  <m:r>
                    <m:t>Z</m:t>
                  </m:r>
                </m:e>
                <m:sub>
                  <m:r>
                    <m:t>v</m:t>
                  </m:r>
                </m:sub>
                <m:sup>
                  <m:r>
                    <m:rPr>
                      <m:sty m:val="p"/>
                    </m:rPr>
                    <m:t>*</m:t>
                  </m:r>
                </m:sup>
              </m:sSubSup>
            </m:e>
          </m:d>
          <m:r>
            <m:rPr>
              <m:sty m:val="p"/>
            </m:rPr>
            <m:t>=</m:t>
          </m:r>
          <m:sSubSup>
            <m:e>
              <m:r>
                <m:t>Z</m:t>
              </m:r>
            </m:e>
            <m:sub>
              <m:r>
                <m:t>v</m:t>
              </m:r>
            </m:sub>
            <m:sup>
              <m:r>
                <m:rPr>
                  <m:sty m:val="p"/>
                </m:rPr>
                <m:t>*</m:t>
              </m:r>
            </m:sup>
          </m:sSubSup>
        </m:oMath>
      </m:oMathPara>
    </w:p>
    <w:p>
      <w:pPr>
        <w:pStyle w:val="FirstParagraph"/>
      </w:pPr>
      <w:r>
        <w:t xml:space="preserve">Ainsi, parmi tous les blocs ayant reçu une même estimation, la teneur réelle moyenne est égale à cette estimation.</w:t>
      </w:r>
    </w:p>
    <w:p>
      <w:pPr>
        <w:pStyle w:val="BodyText"/>
      </w:pPr>
      <w:r>
        <w:t xml:space="preserve">Cette propriété demeure compatible avec l’effet de lissage. Le krigeage simple peut produire une distribution d’estimations moins variable que celle des valeurs réelles tout en demeurant sans biais conditionnel.</w:t>
      </w:r>
    </w:p>
    <w:bookmarkEnd w:id="94"/>
    <w:bookmarkStart w:id="95" w:name="krigeage-ordinaire-2"/>
    <w:p>
      <w:pPr>
        <w:pStyle w:val="Heading4"/>
      </w:pPr>
      <w:r>
        <w:t xml:space="preserve">6.7.2 Krigeage ordinaire</w:t>
      </w:r>
    </w:p>
    <w:p>
      <w:pPr>
        <w:pStyle w:val="FirstParagraph"/>
      </w:pPr>
      <w:r>
        <w:t xml:space="preserve">Pour le krigeage ordinaire, la relation conditionnelle peut être approchée par une régression linéaire :</w:t>
      </w:r>
    </w:p>
    <w:p>
      <w:pPr>
        <w:pStyle w:val="BodyText"/>
      </w:pPr>
      <m:oMathPara>
        <m:oMathParaPr>
          <m:jc m:val="center"/>
        </m:oMathParaPr>
        <m:oMath>
          <m:r>
            <m:rPr>
              <m:sty m:val="p"/>
              <m:scr m:val="double-struck"/>
            </m:rPr>
            <m:t>E</m:t>
          </m:r>
          <m:d>
            <m:dPr>
              <m:begChr m:val="["/>
              <m:sepChr m:val=""/>
              <m:endChr m:val="]"/>
              <m:grow/>
            </m:dPr>
            <m:e>
              <m:sSub>
                <m:e>
                  <m:r>
                    <m:t>Z</m:t>
                  </m:r>
                </m:e>
                <m:sub>
                  <m:r>
                    <m:t>v</m:t>
                  </m:r>
                </m:sub>
              </m:sSub>
              <m:r>
                <m:rPr>
                  <m:sty m:val="p"/>
                </m:rPr>
                <m:t>∣</m:t>
              </m:r>
              <m:sSubSup>
                <m:e>
                  <m:r>
                    <m:t>Z</m:t>
                  </m:r>
                </m:e>
                <m:sub>
                  <m:r>
                    <m:t>v</m:t>
                  </m:r>
                </m:sub>
                <m:sup>
                  <m:r>
                    <m:rPr>
                      <m:sty m:val="p"/>
                    </m:rPr>
                    <m:t>*</m:t>
                  </m:r>
                </m:sup>
              </m:sSubSup>
            </m:e>
          </m:d>
          <m:r>
            <m:rPr>
              <m:sty m:val="p"/>
            </m:rPr>
            <m:t>≈</m:t>
          </m:r>
          <m:r>
            <m:t>a</m:t>
          </m:r>
          <m:r>
            <m:rPr>
              <m:sty m:val="p"/>
            </m:rPr>
            <m:t>+</m:t>
          </m:r>
          <m:r>
            <m:t>b</m:t>
          </m:r>
          <m:r>
            <m:t> </m:t>
          </m:r>
          <m:sSubSup>
            <m:e>
              <m:r>
                <m:t>Z</m:t>
              </m:r>
            </m:e>
            <m:sub>
              <m:r>
                <m:t>v</m:t>
              </m:r>
            </m:sub>
            <m:sup>
              <m:r>
                <m:rPr>
                  <m:sty m:val="p"/>
                </m:rPr>
                <m:t>*</m:t>
              </m:r>
            </m:sup>
          </m:sSubSup>
        </m:oMath>
      </m:oMathPara>
    </w:p>
    <w:p>
      <w:pPr>
        <w:pStyle w:val="FirstParagraph"/>
      </w:pPr>
      <w:r>
        <w:t xml:space="preserve">où</w:t>
      </w:r>
    </w:p>
    <w:p>
      <w:pPr>
        <w:pStyle w:val="BodyText"/>
      </w:pPr>
      <m:oMathPara>
        <m:oMathParaPr>
          <m:jc m:val="center"/>
        </m:oMathParaPr>
        <m:oMath>
          <m:r>
            <m:t>b</m:t>
          </m:r>
          <m:r>
            <m:rPr>
              <m:sty m:val="p"/>
            </m:rPr>
            <m:t>=</m:t>
          </m:r>
          <m:f>
            <m:fPr>
              <m:type m:val="bar"/>
            </m:fPr>
            <m:num>
              <m:r>
                <m:rPr>
                  <m:sty m:val="p"/>
                </m:rPr>
                <m:t>Cov</m:t>
              </m:r>
              <m:d>
                <m:dPr>
                  <m:begChr m:val="("/>
                  <m:sepChr m:val=""/>
                  <m:endChr m:val=")"/>
                  <m:grow/>
                </m:dPr>
                <m:e>
                  <m:sSub>
                    <m:e>
                      <m:r>
                        <m:t>Z</m:t>
                      </m:r>
                    </m:e>
                    <m:sub>
                      <m:r>
                        <m:t>v</m:t>
                      </m:r>
                    </m:sub>
                  </m:sSub>
                  <m:r>
                    <m:rPr>
                      <m:sty m:val="p"/>
                    </m:rPr>
                    <m:t>,</m:t>
                  </m:r>
                  <m:sSubSup>
                    <m:e>
                      <m:r>
                        <m:t>Z</m:t>
                      </m:r>
                    </m:e>
                    <m:sub>
                      <m:r>
                        <m:t>v</m:t>
                      </m:r>
                    </m:sub>
                    <m:sup>
                      <m:r>
                        <m:rPr>
                          <m:sty m:val="p"/>
                        </m:rPr>
                        <m:t>*</m:t>
                      </m:r>
                    </m:sup>
                  </m:sSubSup>
                </m:e>
              </m:d>
            </m:num>
            <m:den>
              <m:r>
                <m:rPr>
                  <m:sty m:val="p"/>
                </m:rPr>
                <m:t>Var</m:t>
              </m:r>
              <m:d>
                <m:dPr>
                  <m:begChr m:val="("/>
                  <m:sepChr m:val=""/>
                  <m:endChr m:val=")"/>
                  <m:grow/>
                </m:dPr>
                <m:e>
                  <m:sSubSup>
                    <m:e>
                      <m:r>
                        <m:t>Z</m:t>
                      </m:r>
                    </m:e>
                    <m:sub>
                      <m:r>
                        <m:t>v</m:t>
                      </m:r>
                    </m:sub>
                    <m:sup>
                      <m:r>
                        <m:rPr>
                          <m:sty m:val="p"/>
                        </m:rPr>
                        <m:t>*</m:t>
                      </m:r>
                    </m:sup>
                  </m:sSubSup>
                </m:e>
              </m:d>
            </m:den>
          </m:f>
        </m:oMath>
      </m:oMathPara>
    </w:p>
    <w:p>
      <w:pPr>
        <w:pStyle w:val="FirstParagraph"/>
      </w:pPr>
      <w:r>
        <w:t xml:space="preserve">et, lorsque</w:t>
      </w:r>
      <w:r>
        <w:t xml:space="preserve"> </w:t>
      </w:r>
      <m:oMath>
        <m:sSub>
          <m:e>
            <m:r>
              <m:t>Z</m:t>
            </m:r>
          </m:e>
          <m:sub>
            <m:r>
              <m:t>v</m:t>
            </m:r>
          </m:sub>
        </m:sSub>
      </m:oMath>
      <w:r>
        <w:t xml:space="preserve"> </w:t>
      </w:r>
      <w:r>
        <w:t xml:space="preserve">et</w:t>
      </w:r>
      <w:r>
        <w:t xml:space="preserve"> </w:t>
      </w:r>
      <m:oMath>
        <m:sSubSup>
          <m:e>
            <m:r>
              <m:t>Z</m:t>
            </m:r>
          </m:e>
          <m:sub>
            <m:r>
              <m:t>v</m:t>
            </m:r>
          </m:sub>
          <m:sup>
            <m:r>
              <m:rPr>
                <m:sty m:val="p"/>
              </m:rPr>
              <m:t>*</m:t>
            </m:r>
          </m:sup>
        </m:sSubSup>
      </m:oMath>
      <w:r>
        <w:t xml:space="preserve"> </w:t>
      </w:r>
      <w:r>
        <w:t xml:space="preserve">ont la même moyenne</w:t>
      </w:r>
      <w:r>
        <w:t xml:space="preserve"> </w:t>
      </w:r>
      <m:oMath>
        <m:r>
          <m:t>m</m:t>
        </m:r>
      </m:oMath>
      <w:r>
        <w:t xml:space="preserve">,</w:t>
      </w:r>
    </w:p>
    <w:p>
      <w:pPr>
        <w:pStyle w:val="BodyText"/>
      </w:pPr>
      <m:oMathPara>
        <m:oMathParaPr>
          <m:jc m:val="center"/>
        </m:oMathParaPr>
        <m:oMath>
          <m:r>
            <m:t>a</m:t>
          </m:r>
          <m:r>
            <m:rPr>
              <m:sty m:val="p"/>
            </m:rPr>
            <m:t>=</m:t>
          </m:r>
          <m:d>
            <m:dPr>
              <m:begChr m:val="("/>
              <m:sepChr m:val=""/>
              <m:endChr m:val=")"/>
              <m:grow/>
            </m:dPr>
            <m:e>
              <m:r>
                <m:t>1</m:t>
              </m:r>
              <m:r>
                <m:rPr>
                  <m:sty m:val="p"/>
                </m:rPr>
                <m:t>−</m:t>
              </m:r>
              <m:r>
                <m:t>b</m:t>
              </m:r>
            </m:e>
          </m:d>
          <m:r>
            <m:t> </m:t>
          </m:r>
          <m:r>
            <m:t>m</m:t>
          </m:r>
        </m:oMath>
      </m:oMathPara>
    </w:p>
    <w:p>
      <w:pPr>
        <w:pStyle w:val="FirstParagraph"/>
      </w:pPr>
      <w:r>
        <w:t xml:space="preserve">Une pente</w:t>
      </w:r>
      <w:r>
        <w:t xml:space="preserve"> </w:t>
      </w:r>
      <m:oMath>
        <m:r>
          <m:t>b</m:t>
        </m:r>
        <m:r>
          <m:rPr>
            <m:sty m:val="p"/>
          </m:rPr>
          <m:t>=</m:t>
        </m:r>
        <m:r>
          <m:t>1</m:t>
        </m:r>
      </m:oMath>
      <w:r>
        <w:t xml:space="preserve"> </w:t>
      </w:r>
      <w:r>
        <w:t xml:space="preserve">correspond à l’absence de biais conditionnel linéaire. Lorsque</w:t>
      </w:r>
      <w:r>
        <w:t xml:space="preserve"> </w:t>
      </w:r>
      <m:oMath>
        <m:r>
          <m:t>b</m:t>
        </m:r>
        <m:r>
          <m:rPr>
            <m:sty m:val="p"/>
          </m:rPr>
          <m:t>&lt;</m:t>
        </m:r>
        <m:r>
          <m:t>1</m:t>
        </m:r>
      </m:oMath>
      <w:r>
        <w:t xml:space="preserve">, les valeurs estimées élevées tendent à être trop élevées par rapport à la moyenne conditionnelle des valeurs réelles, tandis que les valeurs estimées faibles tendent à être trop faibles. Lorsque</w:t>
      </w:r>
      <w:r>
        <w:t xml:space="preserve"> </w:t>
      </w:r>
      <m:oMath>
        <m:r>
          <m:t>b</m:t>
        </m:r>
        <m:r>
          <m:rPr>
            <m:sty m:val="p"/>
          </m:rPr>
          <m:t>&gt;</m:t>
        </m:r>
        <m:r>
          <m:t>1</m:t>
        </m:r>
      </m:oMath>
      <w:r>
        <w:t xml:space="preserve">, le comportement s’inverse.</w:t>
      </w:r>
    </w:p>
    <w:p>
      <w:pPr>
        <w:pStyle w:val="BodyText"/>
      </w:pPr>
      <w:r>
        <w:t xml:space="preserve">Avec la convention adoptée précédemment pour le système de krigeage ordinaire,</w:t>
      </w:r>
    </w:p>
    <w:p>
      <w:pPr>
        <w:pStyle w:val="BodyText"/>
      </w:pPr>
      <m:oMathPara>
        <m:oMathParaPr>
          <m:jc m:val="center"/>
        </m:oMathParaPr>
        <m:oMath>
          <m:r>
            <m:rPr>
              <m:sty m:val="p"/>
            </m:rPr>
            <m:t>Cov</m:t>
          </m:r>
          <m:d>
            <m:dPr>
              <m:begChr m:val="("/>
              <m:sepChr m:val=""/>
              <m:endChr m:val=")"/>
              <m:grow/>
            </m:dPr>
            <m:e>
              <m:sSub>
                <m:e>
                  <m:r>
                    <m:t>Z</m:t>
                  </m:r>
                </m:e>
                <m:sub>
                  <m:r>
                    <m:t>v</m:t>
                  </m:r>
                </m:sub>
              </m:sSub>
              <m:r>
                <m:rPr>
                  <m:sty m:val="p"/>
                </m:rPr>
                <m:t>,</m:t>
              </m:r>
              <m:sSubSup>
                <m:e>
                  <m:r>
                    <m:t>Z</m:t>
                  </m:r>
                </m:e>
                <m:sub>
                  <m:r>
                    <m:t>v</m:t>
                  </m:r>
                </m:sub>
                <m:sup>
                  <m:r>
                    <m:rPr>
                      <m:sty m:val="p"/>
                    </m:rPr>
                    <m:t>*</m:t>
                  </m:r>
                </m:sup>
              </m:sSubSup>
            </m:e>
          </m:d>
          <m:r>
            <m:rPr>
              <m:sty m:val="p"/>
            </m:rPr>
            <m:t>=</m:t>
          </m:r>
          <m:r>
            <m:rPr>
              <m:sty m:val="p"/>
            </m:rPr>
            <m:t>Var</m:t>
          </m:r>
          <m:d>
            <m:dPr>
              <m:begChr m:val="("/>
              <m:sepChr m:val=""/>
              <m:endChr m:val=")"/>
              <m:grow/>
            </m:dPr>
            <m:e>
              <m:sSubSup>
                <m:e>
                  <m:r>
                    <m:t>Z</m:t>
                  </m:r>
                </m:e>
                <m:sub>
                  <m:r>
                    <m:t>v</m:t>
                  </m:r>
                </m:sub>
                <m:sup>
                  <m:r>
                    <m:rPr>
                      <m:sty m:val="p"/>
                    </m:rPr>
                    <m:t>*</m:t>
                  </m:r>
                </m:sup>
              </m:sSubSup>
            </m:e>
          </m:d>
          <m:r>
            <m:rPr>
              <m:sty m:val="p"/>
            </m:rPr>
            <m:t>+</m:t>
          </m:r>
          <m:r>
            <m:t>ν</m:t>
          </m:r>
        </m:oMath>
      </m:oMathPara>
    </w:p>
    <w:p>
      <w:pPr>
        <w:pStyle w:val="FirstParagraph"/>
      </w:pPr>
      <w:r>
        <w:t xml:space="preserve">et, par conséquent,</w:t>
      </w:r>
    </w:p>
    <w:p>
      <w:pPr>
        <w:pStyle w:val="BodyText"/>
      </w:pPr>
      <m:oMathPara>
        <m:oMathParaPr>
          <m:jc m:val="center"/>
        </m:oMathParaPr>
        <m:oMath>
          <m:r>
            <m:t>b</m:t>
          </m:r>
          <m:r>
            <m:rPr>
              <m:sty m:val="p"/>
            </m:rPr>
            <m:t>=</m:t>
          </m:r>
          <m:r>
            <m:t>1</m:t>
          </m:r>
          <m:r>
            <m:rPr>
              <m:sty m:val="p"/>
            </m:rPr>
            <m:t>+</m:t>
          </m:r>
          <m:f>
            <m:fPr>
              <m:type m:val="bar"/>
            </m:fPr>
            <m:num>
              <m:r>
                <m:t>ν</m:t>
              </m:r>
            </m:num>
            <m:den>
              <m:r>
                <m:rPr>
                  <m:sty m:val="p"/>
                </m:rPr>
                <m:t>Var</m:t>
              </m:r>
              <m:d>
                <m:dPr>
                  <m:begChr m:val="("/>
                  <m:sepChr m:val=""/>
                  <m:endChr m:val=")"/>
                  <m:grow/>
                </m:dPr>
                <m:e>
                  <m:sSubSup>
                    <m:e>
                      <m:r>
                        <m:t>Z</m:t>
                      </m:r>
                    </m:e>
                    <m:sub>
                      <m:r>
                        <m:t>v</m:t>
                      </m:r>
                    </m:sub>
                    <m:sup>
                      <m:r>
                        <m:rPr>
                          <m:sty m:val="p"/>
                        </m:rPr>
                        <m:t>*</m:t>
                      </m:r>
                    </m:sup>
                  </m:sSubSup>
                </m:e>
              </m:d>
            </m:den>
          </m:f>
        </m:oMath>
      </m:oMathPara>
    </w:p>
    <w:p>
      <w:pPr>
        <w:pStyle w:val="FirstParagraph"/>
      </w:pPr>
      <w:r>
        <w:t xml:space="preserve">Le signe du multiplicateur de Lagrange détermine donc si la pente est inférieure ou supérieure à un. Une pente inférieure à un est fréquemment observée avec des voisinages locaux restrictifs, mais elle ne constitue pas une propriété universelle du krigeage ordinaire.</w:t>
      </w:r>
    </w:p>
    <w:p>
      <w:pPr>
        <w:pStyle w:val="BodyText"/>
      </w:pPr>
      <w:r>
        <w:t xml:space="preserve">Dans l’exemple numérique précédent,</w:t>
      </w:r>
    </w:p>
    <w:p>
      <w:pPr>
        <w:pStyle w:val="BodyText"/>
      </w:pPr>
      <m:oMathPara>
        <m:oMathParaPr>
          <m:jc m:val="center"/>
        </m:oMathParaPr>
        <m:oMath>
          <m:r>
            <m:t>b</m:t>
          </m:r>
          <m:r>
            <m:rPr>
              <m:sty m:val="p"/>
            </m:rPr>
            <m:t>=</m:t>
          </m:r>
          <m:r>
            <m:t>1</m:t>
          </m:r>
          <m:r>
            <m:rPr>
              <m:sty m:val="p"/>
            </m:rPr>
            <m:t>+</m:t>
          </m:r>
          <m:f>
            <m:fPr>
              <m:type m:val="bar"/>
            </m:fPr>
            <m:num>
              <m:r>
                <m:t>0</m:t>
              </m:r>
              <m:r>
                <m:rPr>
                  <m:sty m:val="p"/>
                </m:rPr>
                <m:t>,</m:t>
              </m:r>
              <m:r>
                <m:t>0307</m:t>
              </m:r>
            </m:num>
            <m:den>
              <m:r>
                <m:t>0</m:t>
              </m:r>
              <m:r>
                <m:rPr>
                  <m:sty m:val="p"/>
                </m:rPr>
                <m:t>,</m:t>
              </m:r>
              <m:r>
                <m:t>4353</m:t>
              </m:r>
            </m:den>
          </m:f>
          <m:r>
            <m:rPr>
              <m:sty m:val="p"/>
            </m:rPr>
            <m:t>≈</m:t>
          </m:r>
          <m:r>
            <m:t>1</m:t>
          </m:r>
          <m:r>
            <m:rPr>
              <m:sty m:val="p"/>
            </m:rPr>
            <m:t>,</m:t>
          </m:r>
          <m:r>
            <m:t>071</m:t>
          </m:r>
        </m:oMath>
      </m:oMathPara>
    </w:p>
    <w:p>
      <w:pPr>
        <w:pStyle w:val="FirstParagraph"/>
      </w:pPr>
      <w:r>
        <w:t xml:space="preserve">La pente est donc légèrement supérieure à un dans ce cas particulier.</w:t>
      </w:r>
    </w:p>
    <w:bookmarkEnd w:id="95"/>
    <w:bookmarkStart w:id="96" w:name="lien-entre-lissage-et-biais-conditionnel"/>
    <w:p>
      <w:pPr>
        <w:pStyle w:val="Heading4"/>
      </w:pPr>
      <w:r>
        <w:t xml:space="preserve">6.7.3 Lien entre lissage et biais conditionnel</w:t>
      </w:r>
    </w:p>
    <w:p>
      <w:pPr>
        <w:pStyle w:val="FirstParagraph"/>
      </w:pPr>
      <w:r>
        <w:t xml:space="preserve">En introduisant le coefficient de corrélation</w:t>
      </w:r>
      <w:r>
        <w:t xml:space="preserve"> </w:t>
      </w:r>
      <m:oMath>
        <m:r>
          <m:t>ρ</m:t>
        </m:r>
      </m:oMath>
      <w:r>
        <w:t xml:space="preserve"> </w:t>
      </w:r>
      <w:r>
        <w:t xml:space="preserve">entre la valeur réelle et son estimation, la pente de régression s’écrit</w:t>
      </w:r>
    </w:p>
    <w:p>
      <w:pPr>
        <w:pStyle w:val="BodyText"/>
      </w:pPr>
      <m:oMathPara>
        <m:oMathParaPr>
          <m:jc m:val="center"/>
        </m:oMathParaPr>
        <m:oMath>
          <m:r>
            <m:t>b</m:t>
          </m:r>
          <m:r>
            <m:rPr>
              <m:sty m:val="p"/>
            </m:rPr>
            <m:t>=</m:t>
          </m:r>
          <m:r>
            <m:t>ρ</m:t>
          </m:r>
          <m:r>
            <m:t> </m:t>
          </m:r>
          <m:f>
            <m:fPr>
              <m:type m:val="bar"/>
            </m:fPr>
            <m:num>
              <m:sSub>
                <m:e>
                  <m:r>
                    <m:t>σ</m:t>
                  </m:r>
                </m:e>
                <m:sub>
                  <m:sSub>
                    <m:e>
                      <m:r>
                        <m:t>Z</m:t>
                      </m:r>
                    </m:e>
                    <m:sub>
                      <m:r>
                        <m:t>v</m:t>
                      </m:r>
                    </m:sub>
                  </m:sSub>
                </m:sub>
              </m:sSub>
            </m:num>
            <m:den>
              <m:sSub>
                <m:e>
                  <m:r>
                    <m:t>σ</m:t>
                  </m:r>
                </m:e>
                <m:sub>
                  <m:sSubSup>
                    <m:e>
                      <m:r>
                        <m:t>Z</m:t>
                      </m:r>
                    </m:e>
                    <m:sub>
                      <m:r>
                        <m:t>v</m:t>
                      </m:r>
                    </m:sub>
                    <m:sup>
                      <m:r>
                        <m:rPr>
                          <m:sty m:val="p"/>
                        </m:rPr>
                        <m:t>*</m:t>
                      </m:r>
                    </m:sup>
                  </m:sSubSup>
                </m:sub>
              </m:sSub>
            </m:den>
          </m:f>
        </m:oMath>
      </m:oMathPara>
    </w:p>
    <w:p>
      <w:pPr>
        <w:pStyle w:val="FirstParagraph"/>
      </w:pPr>
      <w:r>
        <w:t xml:space="preserve">L’effet de lissage et le biais conditionnel sont donc liés, mais ils ne sont pas équivalents. La réduction de la variance des estimations ne suffit pas, à elle seule, à déterminer la valeur de</w:t>
      </w:r>
      <w:r>
        <w:t xml:space="preserve"> </w:t>
      </w:r>
      <m:oMath>
        <m:r>
          <m:t>b</m:t>
        </m:r>
      </m:oMath>
      <w:r>
        <w:t xml:space="preserve">.</w:t>
      </w:r>
    </w:p>
    <w:p>
      <w:pPr>
        <w:pStyle w:val="BodyText"/>
      </w:pPr>
      <w:r>
        <w:t xml:space="preserve">Le krigeage simple en fournit un exemple important : bien que</w:t>
      </w:r>
    </w:p>
    <w:p>
      <w:pPr>
        <w:pStyle w:val="BodyText"/>
      </w:pPr>
      <m:oMathPara>
        <m:oMathParaPr>
          <m:jc m:val="center"/>
        </m:oMathParaPr>
        <m:oMath>
          <m:sSub>
            <m:e>
              <m:r>
                <m:t>σ</m:t>
              </m:r>
            </m:e>
            <m:sub>
              <m:sSubSup>
                <m:e>
                  <m:r>
                    <m:t>Z</m:t>
                  </m:r>
                </m:e>
                <m:sub>
                  <m:r>
                    <m:t>v</m:t>
                  </m:r>
                </m:sub>
                <m:sup>
                  <m:r>
                    <m:rPr>
                      <m:sty m:val="p"/>
                    </m:rPr>
                    <m:t>*</m:t>
                  </m:r>
                </m:sup>
              </m:sSubSup>
            </m:sub>
          </m:sSub>
          <m:r>
            <m:rPr>
              <m:sty m:val="p"/>
            </m:rPr>
            <m:t>&lt;</m:t>
          </m:r>
          <m:sSub>
            <m:e>
              <m:r>
                <m:t>σ</m:t>
              </m:r>
            </m:e>
            <m:sub>
              <m:sSub>
                <m:e>
                  <m:r>
                    <m:t>Z</m:t>
                  </m:r>
                </m:e>
                <m:sub>
                  <m:r>
                    <m:t>v</m:t>
                  </m:r>
                </m:sub>
              </m:sSub>
            </m:sub>
          </m:sSub>
          <m:r>
            <m:rPr>
              <m:sty m:val="p"/>
            </m:rPr>
            <m:t>,</m:t>
          </m:r>
        </m:oMath>
      </m:oMathPara>
    </w:p>
    <w:p>
      <w:pPr>
        <w:pStyle w:val="FirstParagraph"/>
      </w:pPr>
      <w:r>
        <w:t xml:space="preserve">la corrélation vérifie</w:t>
      </w:r>
    </w:p>
    <w:p>
      <w:pPr>
        <w:pStyle w:val="BodyText"/>
      </w:pPr>
      <m:oMathPara>
        <m:oMathParaPr>
          <m:jc m:val="center"/>
        </m:oMathParaPr>
        <m:oMath>
          <m:r>
            <m:t>ρ</m:t>
          </m:r>
          <m:r>
            <m:rPr>
              <m:sty m:val="p"/>
            </m:rPr>
            <m:t>=</m:t>
          </m:r>
          <m:f>
            <m:fPr>
              <m:type m:val="bar"/>
            </m:fPr>
            <m:num>
              <m:sSub>
                <m:e>
                  <m:r>
                    <m:t>σ</m:t>
                  </m:r>
                </m:e>
                <m:sub>
                  <m:sSubSup>
                    <m:e>
                      <m:r>
                        <m:t>Z</m:t>
                      </m:r>
                    </m:e>
                    <m:sub>
                      <m:r>
                        <m:t>v</m:t>
                      </m:r>
                    </m:sub>
                    <m:sup>
                      <m:r>
                        <m:rPr>
                          <m:sty m:val="p"/>
                        </m:rPr>
                        <m:t>*</m:t>
                      </m:r>
                    </m:sup>
                  </m:sSubSup>
                </m:sub>
              </m:sSub>
            </m:num>
            <m:den>
              <m:sSub>
                <m:e>
                  <m:r>
                    <m:t>σ</m:t>
                  </m:r>
                </m:e>
                <m:sub>
                  <m:sSub>
                    <m:e>
                      <m:r>
                        <m:t>Z</m:t>
                      </m:r>
                    </m:e>
                    <m:sub>
                      <m:r>
                        <m:t>v</m:t>
                      </m:r>
                    </m:sub>
                  </m:sSub>
                </m:sub>
              </m:sSub>
            </m:den>
          </m:f>
          <m:r>
            <m:rPr>
              <m:sty m:val="p"/>
            </m:rPr>
            <m:t>,</m:t>
          </m:r>
        </m:oMath>
      </m:oMathPara>
    </w:p>
    <w:p>
      <w:pPr>
        <w:pStyle w:val="FirstParagraph"/>
      </w:pPr>
      <w:r>
        <w:t xml:space="preserve">de sorte que</w:t>
      </w:r>
    </w:p>
    <w:p>
      <w:pPr>
        <w:pStyle w:val="BodyText"/>
      </w:pPr>
      <m:oMathPara>
        <m:oMathParaPr>
          <m:jc m:val="center"/>
        </m:oMathParaPr>
        <m:oMath>
          <m:r>
            <m:t>b</m:t>
          </m:r>
          <m:r>
            <m:rPr>
              <m:sty m:val="p"/>
            </m:rPr>
            <m:t>=</m:t>
          </m:r>
          <m:r>
            <m:t>1</m:t>
          </m:r>
          <m:r>
            <m:rPr>
              <m:sty m:val="p"/>
            </m:rPr>
            <m:t>.</m:t>
          </m:r>
        </m:oMath>
      </m:oMathPara>
    </w:p>
    <w:p>
      <w:pPr>
        <w:pStyle w:val="FirstParagraph"/>
      </w:pPr>
      <w:r>
        <w:t xml:space="preserve">Le krigeage simple est ainsi lissé tout en demeurant sans biais conditionnel sous l’hypothèse gaussienne.</w:t>
      </w:r>
    </w:p>
    <w:p>
      <w:pPr>
        <w:pStyle w:val="BodyText"/>
      </w:pPr>
      <w:r>
        <w:t xml:space="preserve">En krigeage ordinaire, la pente peut s’éloigner de un lorsque le voisinage est trop restrictif ou que la configuration des données est défavorable. La pente de régression constitue donc un indicateur utile pour comparer différents voisinages, mais elle doit être interprétée conjointement avec la variance de krigeage, les poids et la géométrie des données.</w:t>
      </w:r>
    </w:p>
    <w:bookmarkEnd w:id="96"/>
    <w:bookmarkEnd w:id="97"/>
    <w:bookmarkStart w:id="98" w:name="transitivité"/>
    <w:p>
      <w:pPr>
        <w:pStyle w:val="Heading3"/>
      </w:pPr>
      <w:r>
        <w:t xml:space="preserve">6.8 Transitivité</w:t>
      </w:r>
    </w:p>
    <w:p>
      <w:pPr>
        <w:pStyle w:val="FirstParagraph"/>
      </w:pPr>
      <w:r>
        <w:t xml:space="preserve">Le krigeage possède une propriété de transitivité. Supposons qu’une nouvelle observation soit recueillie à un point et que sa valeur coïncide exactement avec l’estimation obtenue à ce point à partir des données initiales. Si le même modèle et le même cadre de krigeage sont conservés, l’ajout de cette observation :</w:t>
      </w:r>
    </w:p>
    <w:p>
      <w:pPr>
        <w:pStyle w:val="Compact"/>
        <w:numPr>
          <w:ilvl w:val="0"/>
          <w:numId w:val="1016"/>
        </w:numPr>
      </w:pPr>
      <w:r>
        <w:t xml:space="preserve">ne modifie pas les estimations aux autres points;</w:t>
      </w:r>
    </w:p>
    <w:p>
      <w:pPr>
        <w:pStyle w:val="Compact"/>
        <w:numPr>
          <w:ilvl w:val="0"/>
          <w:numId w:val="1016"/>
        </w:numPr>
      </w:pPr>
      <w:r>
        <w:t xml:space="preserve">réduit toutefois les variances de krigeage, puisque la nouvelle observation apporte une contrainte supplémentaire.</w:t>
      </w:r>
    </w:p>
    <w:p>
      <w:pPr>
        <w:pStyle w:val="FirstParagraph"/>
      </w:pPr>
      <w:r>
        <w:t xml:space="preserve">Cette propriété s’explique par le fait que la nouvelle donnée ne produit aucun résidu par rapport à l’estimation précédente. Elle ne déplace donc pas la moyenne conditionnelle, mais elle réduit l’incertitude associée au champ.</w:t>
      </w:r>
    </w:p>
    <w:p>
      <w:pPr>
        <w:pStyle w:val="BodyText"/>
      </w:pPr>
      <w:r>
        <w:t xml:space="preserve">De même, si l’on utilise les valeurs krigées comme si elles étaient de nouvelles données, les estimations de krigeage subséquentes restent inchangées (mais les variances de krigeage sont réduites). Cette propriété assure la cohérence interne du krigeage.</w:t>
      </w:r>
    </w:p>
    <w:bookmarkEnd w:id="98"/>
    <w:bookmarkEnd w:id="99"/>
    <w:bookmarkStart w:id="100" w:name="X4e595dafc292f3c4c3a730e9a5e5bcdc209154a"/>
    <w:p>
      <w:pPr>
        <w:pStyle w:val="Heading2"/>
      </w:pPr>
      <w:r>
        <w:t xml:space="preserve">🧮 Atelier interactif 9.7 — Effet de lissage et biais conditionnel</w:t>
      </w:r>
    </w:p>
    <w:p>
      <w:pPr>
        <w:pStyle w:val="FirstParagraph"/>
      </w:pPr>
      <w:r>
        <w:t xml:space="preserve">Cet atelier interactif n’est disponible que dans la version web du chapitre.</w:t>
      </w:r>
    </w:p>
    <w:bookmarkEnd w:id="100"/>
    <w:bookmarkStart w:id="108" w:name="krigeage-universel"/>
    <w:p>
      <w:pPr>
        <w:pStyle w:val="Heading2"/>
      </w:pPr>
      <w:r>
        <w:t xml:space="preserve">7 Krigeage universel</w:t>
      </w:r>
    </w:p>
    <w:p>
      <w:pPr>
        <w:pStyle w:val="FirstParagraph"/>
      </w:pPr>
      <w:r>
        <w:t xml:space="preserve">Le krigeage simple et le krigeage ordinaire reposent sur l’hypothèse que la moyenne demeure constante dans le domaine considéré. Or, certaines variables présentent une évolution spatiale progressive : l’épaisseur d’une unité géologique peut augmenter dans une direction, tandis que la concentration d’un contaminant peut diminuer à mesure que l’on s’éloigne de sa source. Cette variation organisée de la moyenne dans l’espace est appelée tendance, ou dérive.</w:t>
      </w:r>
    </w:p>
    <w:p>
      <w:pPr>
        <w:pStyle w:val="BodyText"/>
      </w:pPr>
      <w:r>
        <w:t xml:space="preserve">Le krigeage universel (KU) permet de tenir compte de cette variation spatiale en représentant la dérive par une fonction des coordonnées, dont la forme est fixée, mais dont les coefficients restent à estimer. Il généralise ainsi le krigeage ordinaire : alors que l’inconnue sur une moyenne constante impose une seule contrainte aux poids, chaque terme utilisé pour décrire la dérive ajoute une contrainte supplémentaire.</w:t>
      </w:r>
    </w:p>
    <w:bookmarkStart w:id="101" w:name="modèle-avec-dérive"/>
    <w:p>
      <w:pPr>
        <w:pStyle w:val="Heading3"/>
      </w:pPr>
      <w:r>
        <w:t xml:space="preserve">7.1 Modèle avec dérive</w:t>
      </w:r>
    </w:p>
    <w:p>
      <w:pPr>
        <w:pStyle w:val="FirstParagraph"/>
      </w:pPr>
      <w:r>
        <w:t xml:space="preserve">On décompose la fonction aléatoire</w:t>
      </w:r>
      <w:r>
        <w:t xml:space="preserve"> </w:t>
      </w:r>
      <m:oMath>
        <m:r>
          <m:t>Z</m:t>
        </m:r>
        <m:d>
          <m:dPr>
            <m:begChr m:val="("/>
            <m:sepChr m:val=""/>
            <m:endChr m:val=")"/>
            <m:grow/>
          </m:dPr>
          <m:e>
            <m:r>
              <m:rPr>
                <m:sty m:val="b"/>
              </m:rPr>
              <m:t>x</m:t>
            </m:r>
          </m:e>
        </m:d>
      </m:oMath>
      <w:r>
        <w:t xml:space="preserve"> </w:t>
      </w:r>
      <w:r>
        <w:t xml:space="preserve">en une composante déterministe, appelée dérive, et une composante aléatoire résiduelle :</w:t>
      </w:r>
    </w:p>
    <w:p>
      <w:pPr>
        <w:pStyle w:val="BodyText"/>
      </w:pPr>
      <m:oMathPara>
        <m:oMathParaPr>
          <m:jc m:val="center"/>
        </m:oMathParaPr>
        <m:oMath>
          <m:r>
            <m:t>Z</m:t>
          </m:r>
          <m:d>
            <m:dPr>
              <m:begChr m:val="("/>
              <m:sepChr m:val=""/>
              <m:endChr m:val=")"/>
              <m:grow/>
            </m:dPr>
            <m:e>
              <m:r>
                <m:rPr>
                  <m:sty m:val="b"/>
                </m:rPr>
                <m:t>x</m:t>
              </m:r>
            </m:e>
          </m:d>
          <m:r>
            <m:rPr>
              <m:sty m:val="p"/>
            </m:rPr>
            <m:t>=</m:t>
          </m:r>
          <m:r>
            <m:t>m</m:t>
          </m:r>
          <m:d>
            <m:dPr>
              <m:begChr m:val="("/>
              <m:sepChr m:val=""/>
              <m:endChr m:val=")"/>
              <m:grow/>
            </m:dPr>
            <m:e>
              <m:r>
                <m:rPr>
                  <m:sty m:val="b"/>
                </m:rPr>
                <m:t>x</m:t>
              </m:r>
            </m:e>
          </m:d>
          <m:r>
            <m:rPr>
              <m:sty m:val="p"/>
            </m:rPr>
            <m:t>+</m:t>
          </m:r>
          <m:r>
            <m:t>Y</m:t>
          </m:r>
          <m:d>
            <m:dPr>
              <m:begChr m:val="("/>
              <m:sepChr m:val=""/>
              <m:endChr m:val=")"/>
              <m:grow/>
            </m:dPr>
            <m:e>
              <m:r>
                <m:rPr>
                  <m:sty m:val="b"/>
                </m:rPr>
                <m:t>x</m:t>
              </m:r>
            </m:e>
          </m:d>
        </m:oMath>
      </m:oMathPara>
    </w:p>
    <w:p>
      <w:pPr>
        <w:pStyle w:val="FirstParagraph"/>
      </w:pPr>
      <w:r>
        <w:t xml:space="preserve">où</w:t>
      </w:r>
      <w:r>
        <w:t xml:space="preserve"> </w:t>
      </w:r>
      <m:oMath>
        <m:r>
          <m:t>m</m:t>
        </m:r>
        <m:d>
          <m:dPr>
            <m:begChr m:val="("/>
            <m:sepChr m:val=""/>
            <m:endChr m:val=")"/>
            <m:grow/>
          </m:dPr>
          <m:e>
            <m:r>
              <m:rPr>
                <m:sty m:val="b"/>
              </m:rPr>
              <m:t>x</m:t>
            </m:r>
          </m:e>
        </m:d>
        <m:r>
          <m:rPr>
            <m:sty m:val="p"/>
          </m:rPr>
          <m:t>=</m:t>
        </m:r>
        <m:r>
          <m:rPr>
            <m:sty m:val="p"/>
            <m:scr m:val="double-struck"/>
          </m:rPr>
          <m:t>E</m:t>
        </m:r>
        <m:d>
          <m:dPr>
            <m:begChr m:val="["/>
            <m:sepChr m:val=""/>
            <m:endChr m:val="]"/>
            <m:grow/>
          </m:dPr>
          <m:e>
            <m:r>
              <m:t>Z</m:t>
            </m:r>
            <m:d>
              <m:dPr>
                <m:begChr m:val="("/>
                <m:sepChr m:val=""/>
                <m:endChr m:val=")"/>
                <m:grow/>
              </m:dPr>
              <m:e>
                <m:r>
                  <m:rPr>
                    <m:sty m:val="b"/>
                  </m:rPr>
                  <m:t>x</m:t>
                </m:r>
              </m:e>
            </m:d>
          </m:e>
        </m:d>
      </m:oMath>
      <w:r>
        <w:t xml:space="preserve"> </w:t>
      </w:r>
      <w:r>
        <w:t xml:space="preserve">représente la dérive, tandis que</w:t>
      </w:r>
      <w:r>
        <w:t xml:space="preserve"> </w:t>
      </w:r>
      <m:oMath>
        <m:r>
          <m:t>Y</m:t>
        </m:r>
        <m:d>
          <m:dPr>
            <m:begChr m:val="("/>
            <m:sepChr m:val=""/>
            <m:endChr m:val=")"/>
            <m:grow/>
          </m:dPr>
          <m:e>
            <m:r>
              <m:rPr>
                <m:sty m:val="b"/>
              </m:rPr>
              <m:t>x</m:t>
            </m:r>
          </m:e>
        </m:d>
      </m:oMath>
      <w:r>
        <w:t xml:space="preserve"> </w:t>
      </w:r>
      <w:r>
        <w:t xml:space="preserve">est un résidu de moyenne nulle, supposé stationnaire.</w:t>
      </w:r>
    </w:p>
    <w:p>
      <w:pPr>
        <w:pStyle w:val="BodyText"/>
      </w:pPr>
      <w:r>
        <w:t xml:space="preserve">La dérive décrit la variation systématique de la moyenne dans l’espace. Une fois cette variation retirée, le krigeage s’appuie sur la continuité spatiale du résidu</w:t>
      </w:r>
      <w:r>
        <w:t xml:space="preserve"> </w:t>
      </w:r>
      <m:oMath>
        <m:r>
          <m:t>Y</m:t>
        </m:r>
        <m:d>
          <m:dPr>
            <m:begChr m:val="("/>
            <m:sepChr m:val=""/>
            <m:endChr m:val=")"/>
            <m:grow/>
          </m:dPr>
          <m:e>
            <m:r>
              <m:rPr>
                <m:sty m:val="b"/>
              </m:rPr>
              <m:t>x</m:t>
            </m:r>
          </m:e>
        </m:d>
      </m:oMath>
      <w:r>
        <w:t xml:space="preserve">, représentée par son variogramme ou sa fonction de covariance. La variable</w:t>
      </w:r>
      <w:r>
        <w:t xml:space="preserve"> </w:t>
      </w:r>
      <m:oMath>
        <m:r>
          <m:t>Z</m:t>
        </m:r>
        <m:d>
          <m:dPr>
            <m:begChr m:val="("/>
            <m:sepChr m:val=""/>
            <m:endChr m:val=")"/>
            <m:grow/>
          </m:dPr>
          <m:e>
            <m:r>
              <m:rPr>
                <m:sty m:val="b"/>
              </m:rPr>
              <m:t>x</m:t>
            </m:r>
          </m:e>
        </m:d>
      </m:oMath>
      <w:r>
        <w:t xml:space="preserve"> </w:t>
      </w:r>
      <w:r>
        <w:t xml:space="preserve">n’est donc pas stationnaire en moyenne, mais son résidu est supposé l’être.</w:t>
      </w:r>
    </w:p>
    <w:p>
      <w:pPr>
        <w:pStyle w:val="BodyText"/>
      </w:pPr>
      <w:r>
        <w:t xml:space="preserve">La dérive est une combinaison linéaire de</w:t>
      </w:r>
      <w:r>
        <w:t xml:space="preserve"> </w:t>
      </w:r>
      <m:oMath>
        <m:r>
          <m:t>L</m:t>
        </m:r>
        <m:r>
          <m:rPr>
            <m:sty m:val="p"/>
          </m:rPr>
          <m:t>+</m:t>
        </m:r>
        <m:r>
          <m:t>1</m:t>
        </m:r>
      </m:oMath>
      <w:r>
        <w:t xml:space="preserve"> </w:t>
      </w:r>
      <w:r>
        <w:t xml:space="preserve">fonctions de base connues</w:t>
      </w:r>
      <w:r>
        <w:t xml:space="preserve"> </w:t>
      </w:r>
      <m:oMath>
        <m:sSub>
          <m:e>
            <m:r>
              <m:t>f</m:t>
            </m:r>
          </m:e>
          <m:sub>
            <m:r>
              <m:rPr>
                <m:sty m:val="p"/>
              </m:rPr>
              <m:t>ℓ</m:t>
            </m:r>
          </m:sub>
        </m:sSub>
        <m:d>
          <m:dPr>
            <m:begChr m:val="("/>
            <m:sepChr m:val=""/>
            <m:endChr m:val=")"/>
            <m:grow/>
          </m:dPr>
          <m:e>
            <m:r>
              <m:rPr>
                <m:sty m:val="b"/>
              </m:rPr>
              <m:t>x</m:t>
            </m:r>
          </m:e>
        </m:d>
      </m:oMath>
      <w:r>
        <w:t xml:space="preserve"> </w:t>
      </w:r>
      <w:r>
        <w:t xml:space="preserve">:</w:t>
      </w:r>
    </w:p>
    <w:p>
      <w:pPr>
        <w:pStyle w:val="BodyText"/>
      </w:pPr>
      <m:oMathPara>
        <m:oMathParaPr>
          <m:jc m:val="center"/>
        </m:oMathParaPr>
        <m:oMath>
          <m:r>
            <m:t>m</m:t>
          </m:r>
          <m:d>
            <m:dPr>
              <m:begChr m:val="("/>
              <m:sepChr m:val=""/>
              <m:endChr m:val=")"/>
              <m:grow/>
            </m:dPr>
            <m:e>
              <m:r>
                <m:rPr>
                  <m:sty m:val="b"/>
                </m:rPr>
                <m:t>x</m:t>
              </m:r>
            </m:e>
          </m:d>
          <m:r>
            <m:rPr>
              <m:sty m:val="p"/>
            </m:rPr>
            <m:t>=</m:t>
          </m:r>
          <m:nary>
            <m:naryPr>
              <m:chr m:val="∑"/>
              <m:limLoc m:val="undOvr"/>
              <m:subHide m:val="off"/>
              <m:supHide m:val="off"/>
            </m:naryPr>
            <m:sub>
              <m:r>
                <m:rPr>
                  <m:sty m:val="p"/>
                </m:rPr>
                <m:t>ℓ</m:t>
              </m:r>
              <m:r>
                <m:rPr>
                  <m:sty m:val="p"/>
                </m:rPr>
                <m:t>=</m:t>
              </m:r>
              <m:r>
                <m:t>0</m:t>
              </m:r>
            </m:sub>
            <m:sup>
              <m:r>
                <m:t>L</m:t>
              </m:r>
            </m:sup>
            <m:e>
              <m:sSub>
                <m:e>
                  <m:r>
                    <m:t>a</m:t>
                  </m:r>
                </m:e>
                <m:sub>
                  <m:r>
                    <m:rPr>
                      <m:sty m:val="p"/>
                    </m:rPr>
                    <m:t>ℓ</m:t>
                  </m:r>
                </m:sub>
              </m:sSub>
            </m:e>
          </m:nary>
          <m:r>
            <m:t> </m:t>
          </m:r>
          <m:sSub>
            <m:e>
              <m:r>
                <m:t>f</m:t>
              </m:r>
            </m:e>
            <m:sub>
              <m:r>
                <m:rPr>
                  <m:sty m:val="p"/>
                </m:rPr>
                <m:t>ℓ</m:t>
              </m:r>
            </m:sub>
          </m:sSub>
          <m:d>
            <m:dPr>
              <m:begChr m:val="("/>
              <m:sepChr m:val=""/>
              <m:endChr m:val=")"/>
              <m:grow/>
            </m:dPr>
            <m:e>
              <m:r>
                <m:rPr>
                  <m:sty m:val="b"/>
                </m:rPr>
                <m:t>x</m:t>
              </m:r>
            </m:e>
          </m:d>
        </m:oMath>
      </m:oMathPara>
    </w:p>
    <w:p>
      <w:pPr>
        <w:pStyle w:val="FirstParagraph"/>
      </w:pPr>
      <w:r>
        <w:t xml:space="preserve">où les</w:t>
      </w:r>
      <w:r>
        <w:t xml:space="preserve"> </w:t>
      </w:r>
      <m:oMath>
        <m:sSub>
          <m:e>
            <m:r>
              <m:t>a</m:t>
            </m:r>
          </m:e>
          <m:sub>
            <m:r>
              <m:rPr>
                <m:sty m:val="p"/>
              </m:rPr>
              <m:t>ℓ</m:t>
            </m:r>
          </m:sub>
        </m:sSub>
      </m:oMath>
      <w:r>
        <w:t xml:space="preserve"> </w:t>
      </w:r>
      <w:r>
        <w:t xml:space="preserve">sont des coefficients inconnus. Par convention,</w:t>
      </w:r>
      <w:r>
        <w:t xml:space="preserve"> </w:t>
      </w:r>
      <m:oMath>
        <m:sSub>
          <m:e>
            <m:r>
              <m:t>f</m:t>
            </m:r>
          </m:e>
          <m:sub>
            <m:r>
              <m:t>0</m:t>
            </m:r>
          </m:sub>
        </m:sSub>
        <m:d>
          <m:dPr>
            <m:begChr m:val="("/>
            <m:sepChr m:val=""/>
            <m:endChr m:val=")"/>
            <m:grow/>
          </m:dPr>
          <m:e>
            <m:r>
              <m:rPr>
                <m:sty m:val="b"/>
              </m:rPr>
              <m:t>x</m:t>
            </m:r>
          </m:e>
        </m:d>
        <m:r>
          <m:rPr>
            <m:sty m:val="p"/>
          </m:rPr>
          <m:t>=</m:t>
        </m:r>
        <m:r>
          <m:t>1</m:t>
        </m:r>
      </m:oMath>
      <w:r>
        <w:t xml:space="preserve">, si bien que</w:t>
      </w:r>
      <w:r>
        <w:t xml:space="preserve"> </w:t>
      </w:r>
      <m:oMath>
        <m:sSub>
          <m:e>
            <m:r>
              <m:t>a</m:t>
            </m:r>
          </m:e>
          <m:sub>
            <m:r>
              <m:t>0</m:t>
            </m:r>
          </m:sub>
        </m:sSub>
      </m:oMath>
      <w:r>
        <w:t xml:space="preserve"> </w:t>
      </w:r>
      <w:r>
        <w:t xml:space="preserve">est une constante. Le krigeage ordinaire correspond au cas particulier où</w:t>
      </w:r>
      <w:r>
        <w:t xml:space="preserve"> </w:t>
      </w:r>
      <m:oMath>
        <m:r>
          <m:t>L</m:t>
        </m:r>
        <m:r>
          <m:rPr>
            <m:sty m:val="p"/>
          </m:rPr>
          <m:t>=</m:t>
        </m:r>
        <m:r>
          <m:t>0</m:t>
        </m:r>
      </m:oMath>
      <w:r>
        <w:t xml:space="preserve">. La dérive se réduit alors à une moyenne inconnue, mais constante,</w:t>
      </w:r>
      <w:r>
        <w:t xml:space="preserve"> </w:t>
      </w:r>
      <m:oMath>
        <m:r>
          <m:t>m</m:t>
        </m:r>
        <m:d>
          <m:dPr>
            <m:begChr m:val="("/>
            <m:sepChr m:val=""/>
            <m:endChr m:val=")"/>
            <m:grow/>
          </m:dPr>
          <m:e>
            <m:r>
              <m:rPr>
                <m:sty m:val="b"/>
              </m:rPr>
              <m:t>x</m:t>
            </m:r>
          </m:e>
        </m:d>
        <m:r>
          <m:rPr>
            <m:sty m:val="p"/>
          </m:rPr>
          <m:t>=</m:t>
        </m:r>
        <m:sSub>
          <m:e>
            <m:r>
              <m:t>a</m:t>
            </m:r>
          </m:e>
          <m:sub>
            <m:r>
              <m:t>0</m:t>
            </m:r>
          </m:sub>
        </m:sSub>
      </m:oMath>
      <w:r>
        <w:t xml:space="preserve">.</w:t>
      </w:r>
    </w:p>
    <w:bookmarkEnd w:id="101"/>
    <w:bookmarkStart w:id="102" w:name="exemples-de-fonctions-de-dérive"/>
    <w:p>
      <w:pPr>
        <w:pStyle w:val="Heading3"/>
      </w:pPr>
      <w:r>
        <w:t xml:space="preserve">7.2 Exemples de fonctions de dérive</w:t>
      </w:r>
    </w:p>
    <w:p>
      <w:pPr>
        <w:pStyle w:val="FirstParagraph"/>
      </w:pPr>
      <w:r>
        <w:t xml:space="preserve">En deux dimensions, avec</w:t>
      </w:r>
      <w:r>
        <w:t xml:space="preserve"> </w:t>
      </w:r>
      <m:oMath>
        <m:r>
          <m:rPr>
            <m:sty m:val="b"/>
          </m:rPr>
          <m:t>x</m:t>
        </m:r>
        <m:r>
          <m:rPr>
            <m:sty m:val="p"/>
          </m:rPr>
          <m:t>=</m:t>
        </m:r>
        <m:d>
          <m:dPr>
            <m:begChr m:val="("/>
            <m:sepChr m:val=""/>
            <m:endChr m:val=")"/>
            <m:grow/>
          </m:dPr>
          <m:e>
            <m:r>
              <m:t>x</m:t>
            </m:r>
            <m:r>
              <m:rPr>
                <m:sty m:val="p"/>
              </m:rPr>
              <m:t>,</m:t>
            </m:r>
            <m:r>
              <m:t>y</m:t>
            </m:r>
          </m:e>
        </m:d>
      </m:oMath>
      <w:r>
        <w:t xml:space="preserve">, les formes de dérive les plus courantes sont les suivantes :</w:t>
      </w:r>
    </w:p>
    <w:p>
      <w:pPr>
        <w:numPr>
          <w:ilvl w:val="0"/>
          <w:numId w:val="1017"/>
        </w:numPr>
      </w:pPr>
      <w:r>
        <w:t xml:space="preserve">ordre 0 — moyenne constante :</w:t>
      </w:r>
      <w:r>
        <w:t xml:space="preserve"> </w:t>
      </w:r>
      <m:oMath>
        <m:r>
          <m:t>m</m:t>
        </m:r>
        <m:d>
          <m:dPr>
            <m:begChr m:val="("/>
            <m:sepChr m:val=""/>
            <m:endChr m:val=")"/>
            <m:grow/>
          </m:dPr>
          <m:e>
            <m:r>
              <m:rPr>
                <m:sty m:val="b"/>
              </m:rPr>
              <m:t>x</m:t>
            </m:r>
          </m:e>
        </m:d>
        <m:r>
          <m:rPr>
            <m:sty m:val="p"/>
          </m:rPr>
          <m:t>=</m:t>
        </m:r>
        <m:sSub>
          <m:e>
            <m:r>
              <m:t>a</m:t>
            </m:r>
          </m:e>
          <m:sub>
            <m:r>
              <m:t>0</m:t>
            </m:r>
          </m:sub>
        </m:sSub>
      </m:oMath>
      <w:r>
        <w:t xml:space="preserve">. Ce cas correspond au krigeage ordinaire.</w:t>
      </w:r>
    </w:p>
    <w:p>
      <w:pPr>
        <w:numPr>
          <w:ilvl w:val="0"/>
          <w:numId w:val="1017"/>
        </w:numPr>
      </w:pPr>
      <w:r>
        <w:t xml:space="preserve">ordre 1 — dérive linéaire :</w:t>
      </w:r>
      <w:r>
        <w:t xml:space="preserve"> </w:t>
      </w:r>
      <m:oMath>
        <m:r>
          <m:t>m</m:t>
        </m:r>
        <m:d>
          <m:dPr>
            <m:begChr m:val="("/>
            <m:sepChr m:val=""/>
            <m:endChr m:val=")"/>
            <m:grow/>
          </m:dPr>
          <m:e>
            <m:r>
              <m:rPr>
                <m:sty m:val="b"/>
              </m:rPr>
              <m:t>x</m:t>
            </m:r>
          </m:e>
        </m:d>
        <m:r>
          <m:rPr>
            <m:sty m:val="p"/>
          </m:rPr>
          <m:t>=</m:t>
        </m:r>
        <m:sSub>
          <m:e>
            <m:r>
              <m:t>a</m:t>
            </m:r>
          </m:e>
          <m:sub>
            <m:r>
              <m:t>0</m:t>
            </m:r>
          </m:sub>
        </m:sSub>
        <m:r>
          <m:rPr>
            <m:sty m:val="p"/>
          </m:rPr>
          <m:t>+</m:t>
        </m:r>
        <m:sSub>
          <m:e>
            <m:r>
              <m:t>a</m:t>
            </m:r>
          </m:e>
          <m:sub>
            <m:r>
              <m:t>1</m:t>
            </m:r>
          </m:sub>
        </m:sSub>
        <m:r>
          <m:t>x</m:t>
        </m:r>
        <m:r>
          <m:rPr>
            <m:sty m:val="p"/>
          </m:rPr>
          <m:t>+</m:t>
        </m:r>
        <m:sSub>
          <m:e>
            <m:r>
              <m:t>a</m:t>
            </m:r>
          </m:e>
          <m:sub>
            <m:r>
              <m:t>2</m:t>
            </m:r>
          </m:sub>
        </m:sSub>
        <m:r>
          <m:t>y</m:t>
        </m:r>
      </m:oMath>
    </w:p>
    <w:p>
      <w:pPr>
        <w:numPr>
          <w:ilvl w:val="0"/>
          <w:numId w:val="1017"/>
        </w:numPr>
      </w:pPr>
      <w:r>
        <w:t xml:space="preserve">ordre 2 — dérive quadratique :</w:t>
      </w:r>
      <w:r>
        <w:t xml:space="preserve"> </w:t>
      </w:r>
      <m:oMath>
        <m:r>
          <m:t>m</m:t>
        </m:r>
        <m:d>
          <m:dPr>
            <m:begChr m:val="("/>
            <m:sepChr m:val=""/>
            <m:endChr m:val=")"/>
            <m:grow/>
          </m:dPr>
          <m:e>
            <m:r>
              <m:rPr>
                <m:sty m:val="b"/>
              </m:rPr>
              <m:t>x</m:t>
            </m:r>
          </m:e>
        </m:d>
        <m:r>
          <m:rPr>
            <m:sty m:val="p"/>
          </m:rPr>
          <m:t>=</m:t>
        </m:r>
        <m:sSub>
          <m:e>
            <m:r>
              <m:t>a</m:t>
            </m:r>
          </m:e>
          <m:sub>
            <m:r>
              <m:t>0</m:t>
            </m:r>
          </m:sub>
        </m:sSub>
        <m:r>
          <m:rPr>
            <m:sty m:val="p"/>
          </m:rPr>
          <m:t>+</m:t>
        </m:r>
        <m:sSub>
          <m:e>
            <m:r>
              <m:t>a</m:t>
            </m:r>
          </m:e>
          <m:sub>
            <m:r>
              <m:t>1</m:t>
            </m:r>
          </m:sub>
        </m:sSub>
        <m:r>
          <m:t>x</m:t>
        </m:r>
        <m:r>
          <m:rPr>
            <m:sty m:val="p"/>
          </m:rPr>
          <m:t>+</m:t>
        </m:r>
        <m:sSub>
          <m:e>
            <m:r>
              <m:t>a</m:t>
            </m:r>
          </m:e>
          <m:sub>
            <m:r>
              <m:t>2</m:t>
            </m:r>
          </m:sub>
        </m:sSub>
        <m:r>
          <m:t>y</m:t>
        </m:r>
        <m:r>
          <m:rPr>
            <m:sty m:val="p"/>
          </m:rPr>
          <m:t>+</m:t>
        </m:r>
        <m:sSub>
          <m:e>
            <m:r>
              <m:t>a</m:t>
            </m:r>
          </m:e>
          <m:sub>
            <m:r>
              <m:t>3</m:t>
            </m:r>
          </m:sub>
        </m:sSub>
        <m:sSup>
          <m:e>
            <m:r>
              <m:t>x</m:t>
            </m:r>
          </m:e>
          <m:sup>
            <m:r>
              <m:t>2</m:t>
            </m:r>
          </m:sup>
        </m:sSup>
        <m:r>
          <m:rPr>
            <m:sty m:val="p"/>
          </m:rPr>
          <m:t>+</m:t>
        </m:r>
        <m:sSub>
          <m:e>
            <m:r>
              <m:t>a</m:t>
            </m:r>
          </m:e>
          <m:sub>
            <m:r>
              <m:t>4</m:t>
            </m:r>
          </m:sub>
        </m:sSub>
        <m:r>
          <m:t>x</m:t>
        </m:r>
        <m:r>
          <m:t>y</m:t>
        </m:r>
        <m:r>
          <m:rPr>
            <m:sty m:val="p"/>
          </m:rPr>
          <m:t>+</m:t>
        </m:r>
        <m:sSub>
          <m:e>
            <m:r>
              <m:t>a</m:t>
            </m:r>
          </m:e>
          <m:sub>
            <m:r>
              <m:t>5</m:t>
            </m:r>
          </m:sub>
        </m:sSub>
        <m:sSup>
          <m:e>
            <m:r>
              <m:t>y</m:t>
            </m:r>
          </m:e>
          <m:sup>
            <m:r>
              <m:t>2</m:t>
            </m:r>
          </m:sup>
        </m:sSup>
      </m:oMath>
    </w:p>
    <w:p>
      <w:pPr>
        <w:pStyle w:val="FirstParagraph"/>
      </w:pPr>
      <w:r>
        <w:t xml:space="preserve">Le choix de l’ordre doit être guidé par la structure spatiale observée et par le contexte géologique. Une dérive linéaire est souvent suffisante pour représenter une variation progressive de la moyenne. Les dérives d’ordre supérieur sont utilisées plus rarement, car elles comportent davantage de coefficients à estimer, exigent donc davantage de données et peuvent produire des comportements instables ou des artefacts près des limites du domaine.</w:t>
      </w:r>
    </w:p>
    <w:bookmarkEnd w:id="102"/>
    <w:bookmarkStart w:id="103" w:name="condition-de-non-biais-2"/>
    <w:p>
      <w:pPr>
        <w:pStyle w:val="Heading3"/>
      </w:pPr>
      <w:r>
        <w:t xml:space="preserve">7.3 Condition de non-biais</w:t>
      </w:r>
    </w:p>
    <w:p>
      <w:pPr>
        <w:pStyle w:val="FirstParagraph"/>
      </w:pPr>
      <w:r>
        <w:t xml:space="preserve">L’estimateur garde la forme d’une combinaison linéaire des données :</w:t>
      </w:r>
    </w:p>
    <w:p>
      <w:pPr>
        <w:pStyle w:val="BodyText"/>
      </w:pPr>
      <m:oMathPara>
        <m:oMathParaPr>
          <m:jc m:val="center"/>
        </m:oMathParaPr>
        <m:oMath>
          <m:sSubSup>
            <m:e>
              <m:r>
                <m:t>Z</m:t>
              </m:r>
            </m:e>
            <m:sub>
              <m:r>
                <m:t>0</m:t>
              </m:r>
            </m:sub>
            <m:sup>
              <m:r>
                <m:rPr>
                  <m:sty m:val="p"/>
                </m:rPr>
                <m:t>*</m:t>
              </m:r>
            </m:sup>
          </m:sSubSup>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sSub>
            <m:e>
              <m:r>
                <m:t>Z</m:t>
              </m:r>
            </m:e>
            <m:sub>
              <m:r>
                <m:t>i</m:t>
              </m:r>
            </m:sub>
          </m:sSub>
        </m:oMath>
      </m:oMathPara>
    </w:p>
    <w:p>
      <w:pPr>
        <w:pStyle w:val="FirstParagraph"/>
      </w:pPr>
      <w:r>
        <w:t xml:space="preserve">Pour qu’il soit sans biais, son espérance doit être égale à celle de la valeur à estimer :</w:t>
      </w:r>
      <w:r>
        <w:t xml:space="preserve"> </w:t>
      </w:r>
      <m:oMath>
        <m:r>
          <m:rPr>
            <m:sty m:val="p"/>
            <m:scr m:val="double-struck"/>
          </m:rPr>
          <m:t>E</m:t>
        </m:r>
        <m:d>
          <m:dPr>
            <m:begChr m:val="["/>
            <m:sepChr m:val=""/>
            <m:endChr m:val="]"/>
            <m:grow/>
          </m:dPr>
          <m:e>
            <m:sSubSup>
              <m:e>
                <m:r>
                  <m:t>Z</m:t>
                </m:r>
              </m:e>
              <m:sub>
                <m:r>
                  <m:t>0</m:t>
                </m:r>
              </m:sub>
              <m:sup>
                <m:r>
                  <m:rPr>
                    <m:sty m:val="p"/>
                  </m:rPr>
                  <m:t>*</m:t>
                </m:r>
              </m:sup>
            </m:sSubSup>
          </m:e>
        </m:d>
        <m:r>
          <m:rPr>
            <m:sty m:val="p"/>
          </m:rPr>
          <m:t>=</m:t>
        </m:r>
        <m:r>
          <m:rPr>
            <m:sty m:val="p"/>
            <m:scr m:val="double-struck"/>
          </m:rPr>
          <m:t>E</m:t>
        </m:r>
        <m:d>
          <m:dPr>
            <m:begChr m:val="["/>
            <m:sepChr m:val=""/>
            <m:endChr m:val="]"/>
            <m:grow/>
          </m:dPr>
          <m:e>
            <m:sSub>
              <m:e>
                <m:r>
                  <m:t>Z</m:t>
                </m:r>
              </m:e>
              <m:sub>
                <m:r>
                  <m:t>0</m:t>
                </m:r>
              </m:sub>
            </m:sSub>
          </m:e>
        </m:d>
      </m:oMath>
      <w:r>
        <w:t xml:space="preserve">. En remplaçant chaque donnée par son espérance</w:t>
      </w:r>
      <w:r>
        <w:t xml:space="preserve"> </w:t>
      </w:r>
      <m:oMath>
        <m:r>
          <m:rPr>
            <m:sty m:val="p"/>
            <m:scr m:val="double-struck"/>
          </m:rPr>
          <m:t>E</m:t>
        </m:r>
        <m:d>
          <m:dPr>
            <m:begChr m:val="["/>
            <m:sepChr m:val=""/>
            <m:endChr m:val="]"/>
            <m:grow/>
          </m:dPr>
          <m:e>
            <m:sSub>
              <m:e>
                <m:r>
                  <m:t>Z</m:t>
                </m:r>
              </m:e>
              <m:sub>
                <m:r>
                  <m:t>i</m:t>
                </m:r>
              </m:sub>
            </m:sSub>
          </m:e>
        </m:d>
        <m:r>
          <m:rPr>
            <m:sty m:val="p"/>
          </m:rPr>
          <m:t>=</m:t>
        </m:r>
        <m:r>
          <m:t>m</m:t>
        </m:r>
        <m:d>
          <m:dPr>
            <m:begChr m:val="("/>
            <m:sepChr m:val=""/>
            <m:endChr m:val=")"/>
            <m:grow/>
          </m:dPr>
          <m:e>
            <m:sSub>
              <m:e>
                <m:r>
                  <m:rPr>
                    <m:sty m:val="b"/>
                  </m:rPr>
                  <m:t>x</m:t>
                </m:r>
              </m:e>
              <m:sub>
                <m:r>
                  <m:t>i</m:t>
                </m:r>
              </m:sub>
            </m:sSub>
          </m:e>
        </m:d>
        <m:r>
          <m:rPr>
            <m:sty m:val="p"/>
          </m:rPr>
          <m:t>=</m:t>
        </m:r>
        <m:nary>
          <m:naryPr>
            <m:chr m:val="∑"/>
            <m:limLoc m:val="undOvr"/>
            <m:subHide m:val="off"/>
            <m:supHide m:val="on"/>
          </m:naryPr>
          <m:sub>
            <m:r>
              <m:rPr>
                <m:sty m:val="p"/>
              </m:rPr>
              <m:t>ℓ</m:t>
            </m:r>
          </m:sub>
          <m:sup>
            <m:r>
              <m:t>​</m:t>
            </m:r>
          </m:sup>
          <m:e>
            <m:sSub>
              <m:e>
                <m:r>
                  <m:t>a</m:t>
                </m:r>
              </m:e>
              <m:sub>
                <m:r>
                  <m:rPr>
                    <m:sty m:val="p"/>
                  </m:rPr>
                  <m:t>ℓ</m:t>
                </m:r>
              </m:sub>
            </m:sSub>
          </m:e>
        </m:nary>
        <m:sSub>
          <m:e>
            <m:r>
              <m:t>f</m:t>
            </m:r>
          </m:e>
          <m:sub>
            <m:r>
              <m:rPr>
                <m:sty m:val="p"/>
              </m:rPr>
              <m:t>ℓ</m:t>
            </m:r>
          </m:sub>
        </m:sSub>
        <m:d>
          <m:dPr>
            <m:begChr m:val="("/>
            <m:sepChr m:val=""/>
            <m:endChr m:val=")"/>
            <m:grow/>
          </m:dPr>
          <m:e>
            <m:sSub>
              <m:e>
                <m:r>
                  <m:rPr>
                    <m:sty m:val="b"/>
                  </m:rPr>
                  <m:t>x</m:t>
                </m:r>
              </m:e>
              <m:sub>
                <m:r>
                  <m:t>i</m:t>
                </m:r>
              </m:sub>
            </m:sSub>
          </m:e>
        </m:d>
      </m:oMath>
      <w:r>
        <w:t xml:space="preserve"> </w:t>
      </w:r>
      <w:r>
        <w:t xml:space="preserve">:</w:t>
      </w:r>
    </w:p>
    <w:p>
      <w:pPr>
        <w:pStyle w:val="BodyText"/>
      </w:pPr>
      <m:oMathPara>
        <m:oMathParaPr>
          <m:jc m:val="center"/>
        </m:oMathParaPr>
        <m:oMath>
          <m:r>
            <m:rPr>
              <m:sty m:val="p"/>
              <m:scr m:val="double-struck"/>
            </m:rPr>
            <m:t>E</m:t>
          </m:r>
          <m:d>
            <m:dPr>
              <m:begChr m:val="["/>
              <m:sepChr m:val=""/>
              <m:endChr m:val="]"/>
              <m:grow/>
            </m:dPr>
            <m:e>
              <m:sSubSup>
                <m:e>
                  <m:r>
                    <m:t>Z</m:t>
                  </m:r>
                </m:e>
                <m:sub>
                  <m:r>
                    <m:t>0</m:t>
                  </m:r>
                </m:sub>
                <m:sup>
                  <m:r>
                    <m:rPr>
                      <m:sty m:val="p"/>
                    </m:rPr>
                    <m:t>*</m:t>
                  </m:r>
                </m:sup>
              </m:sSubSup>
            </m:e>
          </m:d>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r>
            <m:t>m</m:t>
          </m:r>
          <m:d>
            <m:dPr>
              <m:begChr m:val="("/>
              <m:sepChr m:val=""/>
              <m:endChr m:val=")"/>
              <m:grow/>
            </m:dPr>
            <m:e>
              <m:sSub>
                <m:e>
                  <m:r>
                    <m:rPr>
                      <m:sty m:val="b"/>
                    </m:rPr>
                    <m:t>x</m:t>
                  </m:r>
                </m:e>
                <m:sub>
                  <m:r>
                    <m:t>i</m:t>
                  </m:r>
                </m:sub>
              </m:sSub>
            </m:e>
          </m:d>
          <m:r>
            <m:rPr>
              <m:sty m:val="p"/>
            </m:rPr>
            <m:t>=</m:t>
          </m:r>
          <m:nary>
            <m:naryPr>
              <m:chr m:val="∑"/>
              <m:limLoc m:val="undOvr"/>
              <m:subHide m:val="off"/>
              <m:supHide m:val="off"/>
            </m:naryPr>
            <m:sub>
              <m:r>
                <m:t>i</m:t>
              </m:r>
              <m:r>
                <m:rPr>
                  <m:sty m:val="p"/>
                </m:rPr>
                <m:t>=</m:t>
              </m:r>
              <m:r>
                <m:t>1</m:t>
              </m:r>
            </m:sub>
            <m:sup>
              <m:r>
                <m:t>n</m:t>
              </m:r>
            </m:sup>
            <m:e>
              <m:sSub>
                <m:e>
                  <m:r>
                    <m:t>λ</m:t>
                  </m:r>
                </m:e>
                <m:sub>
                  <m:r>
                    <m:t>i</m:t>
                  </m:r>
                </m:sub>
              </m:sSub>
            </m:e>
          </m:nary>
          <m:nary>
            <m:naryPr>
              <m:chr m:val="∑"/>
              <m:limLoc m:val="undOvr"/>
              <m:subHide m:val="off"/>
              <m:supHide m:val="off"/>
            </m:naryPr>
            <m:sub>
              <m:r>
                <m:rPr>
                  <m:sty m:val="p"/>
                </m:rPr>
                <m:t>ℓ</m:t>
              </m:r>
              <m:r>
                <m:rPr>
                  <m:sty m:val="p"/>
                </m:rPr>
                <m:t>=</m:t>
              </m:r>
              <m:r>
                <m:t>0</m:t>
              </m:r>
            </m:sub>
            <m:sup>
              <m:r>
                <m:t>L</m:t>
              </m:r>
            </m:sup>
            <m:e>
              <m:sSub>
                <m:e>
                  <m:r>
                    <m:t>a</m:t>
                  </m:r>
                </m:e>
                <m:sub>
                  <m:r>
                    <m:rPr>
                      <m:sty m:val="p"/>
                    </m:rPr>
                    <m:t>ℓ</m:t>
                  </m:r>
                </m:sub>
              </m:sSub>
            </m:e>
          </m:nary>
          <m:r>
            <m:t> </m:t>
          </m:r>
          <m:sSub>
            <m:e>
              <m:r>
                <m:t>f</m:t>
              </m:r>
            </m:e>
            <m:sub>
              <m:r>
                <m:rPr>
                  <m:sty m:val="p"/>
                </m:rPr>
                <m:t>ℓ</m:t>
              </m:r>
            </m:sub>
          </m:sSub>
          <m:d>
            <m:dPr>
              <m:begChr m:val="("/>
              <m:sepChr m:val=""/>
              <m:endChr m:val=")"/>
              <m:grow/>
            </m:dPr>
            <m:e>
              <m:sSub>
                <m:e>
                  <m:r>
                    <m:rPr>
                      <m:sty m:val="b"/>
                    </m:rPr>
                    <m:t>x</m:t>
                  </m:r>
                </m:e>
                <m:sub>
                  <m:r>
                    <m:t>i</m:t>
                  </m:r>
                </m:sub>
              </m:sSub>
            </m:e>
          </m:d>
          <m:r>
            <m:rPr>
              <m:sty m:val="p"/>
            </m:rPr>
            <m:t>=</m:t>
          </m:r>
          <m:nary>
            <m:naryPr>
              <m:chr m:val="∑"/>
              <m:limLoc m:val="undOvr"/>
              <m:subHide m:val="off"/>
              <m:supHide m:val="off"/>
            </m:naryPr>
            <m:sub>
              <m:r>
                <m:rPr>
                  <m:sty m:val="p"/>
                </m:rPr>
                <m:t>ℓ</m:t>
              </m:r>
              <m:r>
                <m:rPr>
                  <m:sty m:val="p"/>
                </m:rPr>
                <m:t>=</m:t>
              </m:r>
              <m:r>
                <m:t>0</m:t>
              </m:r>
            </m:sub>
            <m:sup>
              <m:r>
                <m:t>L</m:t>
              </m:r>
            </m:sup>
            <m:e>
              <m:sSub>
                <m:e>
                  <m:r>
                    <m:t>a</m:t>
                  </m:r>
                </m:e>
                <m:sub>
                  <m:r>
                    <m:rPr>
                      <m:sty m:val="p"/>
                    </m:rPr>
                    <m:t>ℓ</m:t>
                  </m:r>
                </m:sub>
              </m:sSub>
            </m:e>
          </m:nary>
          <m:d>
            <m:dPr>
              <m:begChr m:val="("/>
              <m:sepChr m:val=""/>
              <m:endChr m:val=")"/>
              <m:grow/>
            </m:dPr>
            <m:e>
              <m:nary>
                <m:naryPr>
                  <m:chr m:val="∑"/>
                  <m:limLoc m:val="undOvr"/>
                  <m:subHide m:val="off"/>
                  <m:supHide m:val="off"/>
                </m:naryPr>
                <m:sub>
                  <m:r>
                    <m:t>i</m:t>
                  </m:r>
                  <m:r>
                    <m:rPr>
                      <m:sty m:val="p"/>
                    </m:rPr>
                    <m:t>=</m:t>
                  </m:r>
                  <m:r>
                    <m:t>1</m:t>
                  </m:r>
                </m:sub>
                <m:sup>
                  <m:r>
                    <m:t>n</m:t>
                  </m:r>
                </m:sup>
                <m:e>
                  <m:sSub>
                    <m:e>
                      <m:r>
                        <m:t>λ</m:t>
                      </m:r>
                    </m:e>
                    <m:sub>
                      <m:r>
                        <m:t>i</m:t>
                      </m:r>
                    </m:sub>
                  </m:sSub>
                </m:e>
              </m:nary>
              <m:r>
                <m:t> </m:t>
              </m:r>
              <m:sSub>
                <m:e>
                  <m:r>
                    <m:t>f</m:t>
                  </m:r>
                </m:e>
                <m:sub>
                  <m:r>
                    <m:rPr>
                      <m:sty m:val="p"/>
                    </m:rPr>
                    <m:t>ℓ</m:t>
                  </m:r>
                </m:sub>
              </m:sSub>
              <m:d>
                <m:dPr>
                  <m:begChr m:val="("/>
                  <m:sepChr m:val=""/>
                  <m:endChr m:val=")"/>
                  <m:grow/>
                </m:dPr>
                <m:e>
                  <m:sSub>
                    <m:e>
                      <m:r>
                        <m:rPr>
                          <m:sty m:val="b"/>
                        </m:rPr>
                        <m:t>x</m:t>
                      </m:r>
                    </m:e>
                    <m:sub>
                      <m:r>
                        <m:t>i</m:t>
                      </m:r>
                    </m:sub>
                  </m:sSub>
                </m:e>
              </m:d>
            </m:e>
          </m:d>
        </m:oMath>
      </m:oMathPara>
    </w:p>
    <w:p>
      <w:pPr>
        <w:pStyle w:val="FirstParagraph"/>
      </w:pPr>
      <w:r>
        <w:t xml:space="preserve">et, de même,</w:t>
      </w:r>
      <w:r>
        <w:t xml:space="preserve"> </w:t>
      </w:r>
      <m:oMath>
        <m:r>
          <m:rPr>
            <m:sty m:val="p"/>
            <m:scr m:val="double-struck"/>
          </m:rPr>
          <m:t>E</m:t>
        </m:r>
        <m:d>
          <m:dPr>
            <m:begChr m:val="["/>
            <m:sepChr m:val=""/>
            <m:endChr m:val="]"/>
            <m:grow/>
          </m:dPr>
          <m:e>
            <m:sSub>
              <m:e>
                <m:r>
                  <m:t>Z</m:t>
                </m:r>
              </m:e>
              <m:sub>
                <m:r>
                  <m:t>0</m:t>
                </m:r>
              </m:sub>
            </m:sSub>
          </m:e>
        </m:d>
        <m:r>
          <m:rPr>
            <m:sty m:val="p"/>
          </m:rPr>
          <m:t>=</m:t>
        </m:r>
        <m:r>
          <m:t>m</m:t>
        </m:r>
        <m:d>
          <m:dPr>
            <m:begChr m:val="("/>
            <m:sepChr m:val=""/>
            <m:endChr m:val=")"/>
            <m:grow/>
          </m:dPr>
          <m:e>
            <m:sSub>
              <m:e>
                <m:r>
                  <m:rPr>
                    <m:sty m:val="b"/>
                  </m:rPr>
                  <m:t>x</m:t>
                </m:r>
              </m:e>
              <m:sub>
                <m:r>
                  <m:t>0</m:t>
                </m:r>
              </m:sub>
            </m:sSub>
          </m:e>
        </m:d>
        <m:r>
          <m:rPr>
            <m:sty m:val="p"/>
          </m:rPr>
          <m:t>=</m:t>
        </m:r>
        <m:nary>
          <m:naryPr>
            <m:chr m:val="∑"/>
            <m:limLoc m:val="undOvr"/>
            <m:subHide m:val="off"/>
            <m:supHide m:val="on"/>
          </m:naryPr>
          <m:sub>
            <m:r>
              <m:rPr>
                <m:sty m:val="p"/>
              </m:rPr>
              <m:t>ℓ</m:t>
            </m:r>
          </m:sub>
          <m:sup>
            <m:r>
              <m:t>​</m:t>
            </m:r>
          </m:sup>
          <m:e>
            <m:sSub>
              <m:e>
                <m:r>
                  <m:t>a</m:t>
                </m:r>
              </m:e>
              <m:sub>
                <m:r>
                  <m:rPr>
                    <m:sty m:val="p"/>
                  </m:rPr>
                  <m:t>ℓ</m:t>
                </m:r>
              </m:sub>
            </m:sSub>
          </m:e>
        </m:nary>
        <m:r>
          <m:t> </m:t>
        </m:r>
        <m:sSub>
          <m:e>
            <m:r>
              <m:t>f</m:t>
            </m:r>
          </m:e>
          <m:sub>
            <m:r>
              <m:rPr>
                <m:sty m:val="p"/>
              </m:rPr>
              <m:t>ℓ</m:t>
            </m:r>
          </m:sub>
        </m:sSub>
        <m:d>
          <m:dPr>
            <m:begChr m:val="("/>
            <m:sepChr m:val=""/>
            <m:endChr m:val=")"/>
            <m:grow/>
          </m:dPr>
          <m:e>
            <m:sSub>
              <m:e>
                <m:r>
                  <m:rPr>
                    <m:sty m:val="b"/>
                  </m:rPr>
                  <m:t>x</m:t>
                </m:r>
              </m:e>
              <m:sub>
                <m:r>
                  <m:t>0</m:t>
                </m:r>
              </m:sub>
            </m:sSub>
          </m:e>
        </m:d>
      </m:oMath>
      <w:r>
        <w:t xml:space="preserve">. Le biais s’écrit donc</w:t>
      </w:r>
    </w:p>
    <w:p>
      <w:pPr>
        <w:pStyle w:val="BodyText"/>
      </w:pPr>
      <m:oMathPara>
        <m:oMathParaPr>
          <m:jc m:val="center"/>
        </m:oMathParaPr>
        <m:oMath>
          <m:r>
            <m:rPr>
              <m:sty m:val="p"/>
              <m:scr m:val="double-struck"/>
            </m:rPr>
            <m:t>E</m:t>
          </m:r>
          <m:d>
            <m:dPr>
              <m:begChr m:val="["/>
              <m:sepChr m:val=""/>
              <m:endChr m:val="]"/>
              <m:grow/>
            </m:dPr>
            <m:e>
              <m:sSubSup>
                <m:e>
                  <m:r>
                    <m:t>Z</m:t>
                  </m:r>
                </m:e>
                <m:sub>
                  <m:r>
                    <m:t>0</m:t>
                  </m:r>
                </m:sub>
                <m:sup>
                  <m:r>
                    <m:rPr>
                      <m:sty m:val="p"/>
                    </m:rPr>
                    <m:t>*</m:t>
                  </m:r>
                </m:sup>
              </m:sSubSup>
              <m:r>
                <m:rPr>
                  <m:sty m:val="p"/>
                </m:rPr>
                <m:t>−</m:t>
              </m:r>
              <m:sSub>
                <m:e>
                  <m:r>
                    <m:t>Z</m:t>
                  </m:r>
                </m:e>
                <m:sub>
                  <m:r>
                    <m:t>0</m:t>
                  </m:r>
                </m:sub>
              </m:sSub>
            </m:e>
          </m:d>
          <m:r>
            <m:rPr>
              <m:sty m:val="p"/>
            </m:rPr>
            <m:t>=</m:t>
          </m:r>
          <m:nary>
            <m:naryPr>
              <m:chr m:val="∑"/>
              <m:limLoc m:val="undOvr"/>
              <m:subHide m:val="off"/>
              <m:supHide m:val="off"/>
            </m:naryPr>
            <m:sub>
              <m:r>
                <m:rPr>
                  <m:sty m:val="p"/>
                </m:rPr>
                <m:t>ℓ</m:t>
              </m:r>
              <m:r>
                <m:rPr>
                  <m:sty m:val="p"/>
                </m:rPr>
                <m:t>=</m:t>
              </m:r>
              <m:r>
                <m:t>0</m:t>
              </m:r>
            </m:sub>
            <m:sup>
              <m:r>
                <m:t>L</m:t>
              </m:r>
            </m:sup>
            <m:e>
              <m:sSub>
                <m:e>
                  <m:r>
                    <m:t>a</m:t>
                  </m:r>
                </m:e>
                <m:sub>
                  <m:r>
                    <m:rPr>
                      <m:sty m:val="p"/>
                    </m:rPr>
                    <m:t>ℓ</m:t>
                  </m:r>
                </m:sub>
              </m:sSub>
            </m:e>
          </m:nary>
          <m:d>
            <m:dPr>
              <m:begChr m:val="("/>
              <m:sepChr m:val=""/>
              <m:endChr m:val=")"/>
              <m:grow/>
            </m:dPr>
            <m:e>
              <m:nary>
                <m:naryPr>
                  <m:chr m:val="∑"/>
                  <m:limLoc m:val="undOvr"/>
                  <m:subHide m:val="off"/>
                  <m:supHide m:val="off"/>
                </m:naryPr>
                <m:sub>
                  <m:r>
                    <m:t>i</m:t>
                  </m:r>
                  <m:r>
                    <m:rPr>
                      <m:sty m:val="p"/>
                    </m:rPr>
                    <m:t>=</m:t>
                  </m:r>
                  <m:r>
                    <m:t>1</m:t>
                  </m:r>
                </m:sub>
                <m:sup>
                  <m:r>
                    <m:t>n</m:t>
                  </m:r>
                </m:sup>
                <m:e>
                  <m:sSub>
                    <m:e>
                      <m:r>
                        <m:t>λ</m:t>
                      </m:r>
                    </m:e>
                    <m:sub>
                      <m:r>
                        <m:t>i</m:t>
                      </m:r>
                    </m:sub>
                  </m:sSub>
                </m:e>
              </m:nary>
              <m:r>
                <m:t> </m:t>
              </m:r>
              <m:sSub>
                <m:e>
                  <m:r>
                    <m:t>f</m:t>
                  </m:r>
                </m:e>
                <m:sub>
                  <m:r>
                    <m:rPr>
                      <m:sty m:val="p"/>
                    </m:rPr>
                    <m:t>ℓ</m:t>
                  </m:r>
                </m:sub>
              </m:sSub>
              <m:d>
                <m:dPr>
                  <m:begChr m:val="("/>
                  <m:sepChr m:val=""/>
                  <m:endChr m:val=")"/>
                  <m:grow/>
                </m:dPr>
                <m:e>
                  <m:sSub>
                    <m:e>
                      <m:r>
                        <m:rPr>
                          <m:sty m:val="b"/>
                        </m:rPr>
                        <m:t>x</m:t>
                      </m:r>
                    </m:e>
                    <m:sub>
                      <m:r>
                        <m:t>i</m:t>
                      </m:r>
                    </m:sub>
                  </m:sSub>
                </m:e>
              </m:d>
              <m:r>
                <m:rPr>
                  <m:sty m:val="p"/>
                </m:rPr>
                <m:t>−</m:t>
              </m:r>
              <m:sSub>
                <m:e>
                  <m:r>
                    <m:t>f</m:t>
                  </m:r>
                </m:e>
                <m:sub>
                  <m:r>
                    <m:rPr>
                      <m:sty m:val="p"/>
                    </m:rPr>
                    <m:t>ℓ</m:t>
                  </m:r>
                </m:sub>
              </m:sSub>
              <m:d>
                <m:dPr>
                  <m:begChr m:val="("/>
                  <m:sepChr m:val=""/>
                  <m:endChr m:val=")"/>
                  <m:grow/>
                </m:dPr>
                <m:e>
                  <m:sSub>
                    <m:e>
                      <m:r>
                        <m:rPr>
                          <m:sty m:val="b"/>
                        </m:rPr>
                        <m:t>x</m:t>
                      </m:r>
                    </m:e>
                    <m:sub>
                      <m:r>
                        <m:t>0</m:t>
                      </m:r>
                    </m:sub>
                  </m:sSub>
                </m:e>
              </m:d>
            </m:e>
          </m:d>
          <m:r>
            <m:rPr>
              <m:sty m:val="p"/>
            </m:rPr>
            <m:t>.</m:t>
          </m:r>
        </m:oMath>
      </m:oMathPara>
    </w:p>
    <w:p>
      <w:pPr>
        <w:pStyle w:val="FirstParagraph"/>
      </w:pPr>
      <w:r>
        <w:t xml:space="preserve">Les coefficients</w:t>
      </w:r>
      <w:r>
        <w:t xml:space="preserve"> </w:t>
      </w:r>
      <m:oMath>
        <m:sSub>
          <m:e>
            <m:r>
              <m:t>a</m:t>
            </m:r>
          </m:e>
          <m:sub>
            <m:r>
              <m:rPr>
                <m:sty m:val="p"/>
              </m:rPr>
              <m:t>ℓ</m:t>
            </m:r>
          </m:sub>
        </m:sSub>
      </m:oMath>
      <w:r>
        <w:t xml:space="preserve"> </w:t>
      </w:r>
      <w:r>
        <w:t xml:space="preserve">de la dérive sont inconnus. Pour que le biais soit nul quelles que soient leurs valeurs, chaque terme entre parenthèses doit s’annuler séparément, ce qui donne les</w:t>
      </w:r>
      <w:r>
        <w:t xml:space="preserve"> </w:t>
      </w:r>
      <m:oMath>
        <m:r>
          <m:t>L</m:t>
        </m:r>
        <m:r>
          <m:rPr>
            <m:sty m:val="p"/>
          </m:rPr>
          <m:t>+</m:t>
        </m:r>
        <m:r>
          <m:t>1</m:t>
        </m:r>
      </m:oMath>
      <w:r>
        <w:t xml:space="preserve"> </w:t>
      </w:r>
      <w:r>
        <w:t xml:space="preserve">conditions d’universalité :</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λ</m:t>
                  </m:r>
                </m:e>
                <m:sub>
                  <m:r>
                    <m:t>i</m:t>
                  </m:r>
                </m:sub>
              </m:sSub>
            </m:e>
          </m:nary>
          <m:r>
            <m:t> </m:t>
          </m:r>
          <m:sSub>
            <m:e>
              <m:r>
                <m:t>f</m:t>
              </m:r>
            </m:e>
            <m:sub>
              <m:r>
                <m:rPr>
                  <m:sty m:val="p"/>
                </m:rPr>
                <m:t>ℓ</m:t>
              </m:r>
            </m:sub>
          </m:sSub>
          <m:d>
            <m:dPr>
              <m:begChr m:val="("/>
              <m:sepChr m:val=""/>
              <m:endChr m:val=")"/>
              <m:grow/>
            </m:dPr>
            <m:e>
              <m:sSub>
                <m:e>
                  <m:r>
                    <m:rPr>
                      <m:sty m:val="b"/>
                    </m:rPr>
                    <m:t>x</m:t>
                  </m:r>
                </m:e>
                <m:sub>
                  <m:r>
                    <m:t>i</m:t>
                  </m:r>
                </m:sub>
              </m:sSub>
            </m:e>
          </m:d>
          <m:r>
            <m:rPr>
              <m:sty m:val="p"/>
            </m:rPr>
            <m:t>=</m:t>
          </m:r>
          <m:sSub>
            <m:e>
              <m:r>
                <m:t>f</m:t>
              </m:r>
            </m:e>
            <m:sub>
              <m:r>
                <m:rPr>
                  <m:sty m:val="p"/>
                </m:rPr>
                <m:t>ℓ</m:t>
              </m:r>
            </m:sub>
          </m:sSub>
          <m:d>
            <m:dPr>
              <m:begChr m:val="("/>
              <m:sepChr m:val=""/>
              <m:endChr m:val=")"/>
              <m:grow/>
            </m:dPr>
            <m:e>
              <m:sSub>
                <m:e>
                  <m:r>
                    <m:rPr>
                      <m:sty m:val="b"/>
                    </m:rPr>
                    <m:t>x</m:t>
                  </m:r>
                </m:e>
                <m:sub>
                  <m:r>
                    <m:t>0</m:t>
                  </m:r>
                </m:sub>
              </m:sSub>
            </m:e>
          </m:d>
          <m:r>
            <m:rPr>
              <m:sty m:val="p"/>
            </m:rPr>
            <m:t>,</m:t>
          </m:r>
          <m:r>
            <m:t> </m:t>
          </m:r>
          <m:r>
            <m:rPr>
              <m:sty m:val="p"/>
            </m:rPr>
            <m:t>ℓ</m:t>
          </m:r>
          <m:r>
            <m:rPr>
              <m:sty m:val="p"/>
            </m:rPr>
            <m:t>=</m:t>
          </m:r>
          <m:r>
            <m:t>0</m:t>
          </m:r>
          <m:r>
            <m:rPr>
              <m:sty m:val="p"/>
            </m:rPr>
            <m:t>,</m:t>
          </m:r>
          <m:r>
            <m:t>1</m:t>
          </m:r>
          <m:r>
            <m:rPr>
              <m:sty m:val="p"/>
            </m:rPr>
            <m:t>,</m:t>
          </m:r>
          <m:r>
            <m:rPr>
              <m:sty m:val="p"/>
            </m:rPr>
            <m:t>…</m:t>
          </m:r>
          <m:r>
            <m:rPr>
              <m:sty m:val="p"/>
            </m:rPr>
            <m:t>,</m:t>
          </m:r>
          <m:r>
            <m:t>L</m:t>
          </m:r>
          <m:r>
            <m:rPr>
              <m:sty m:val="p"/>
            </m:rPr>
            <m:t>.</m:t>
          </m:r>
        </m:oMath>
      </m:oMathPara>
    </w:p>
    <w:p>
      <w:pPr>
        <w:pStyle w:val="FirstParagraph"/>
      </w:pPr>
      <w:r>
        <w:t xml:space="preserve">Pour</w:t>
      </w:r>
      <w:r>
        <w:t xml:space="preserve"> </w:t>
      </w:r>
      <m:oMath>
        <m:r>
          <m:rPr>
            <m:sty m:val="p"/>
          </m:rPr>
          <m:t>ℓ</m:t>
        </m:r>
        <m:r>
          <m:rPr>
            <m:sty m:val="p"/>
          </m:rPr>
          <m:t>=</m:t>
        </m:r>
        <m:r>
          <m:t>0</m:t>
        </m:r>
      </m:oMath>
      <w:r>
        <w:t xml:space="preserve">, comme</w:t>
      </w:r>
      <w:r>
        <w:t xml:space="preserve"> </w:t>
      </w:r>
      <m:oMath>
        <m:sSub>
          <m:e>
            <m:r>
              <m:t>f</m:t>
            </m:r>
          </m:e>
          <m:sub>
            <m:r>
              <m:t>0</m:t>
            </m:r>
          </m:sub>
        </m:sSub>
        <m:r>
          <m:rPr>
            <m:sty m:val="p"/>
          </m:rPr>
          <m:t>=</m:t>
        </m:r>
        <m:r>
          <m:t>1</m:t>
        </m:r>
      </m:oMath>
      <w:r>
        <w:t xml:space="preserve">, on retrouve la contrainte du krigeage ordinaire,</w:t>
      </w:r>
      <w:r>
        <w:t xml:space="preserve"> </w:t>
      </w:r>
      <m:oMath>
        <m:nary>
          <m:naryPr>
            <m:chr m:val="∑"/>
            <m:limLoc m:val="undOvr"/>
            <m:subHide m:val="off"/>
            <m:supHide m:val="on"/>
          </m:naryPr>
          <m:sub>
            <m:r>
              <m:t>i</m:t>
            </m:r>
          </m:sub>
          <m:sup>
            <m:r>
              <m:t>​</m:t>
            </m:r>
          </m:sup>
          <m:e>
            <m:sSub>
              <m:e>
                <m:r>
                  <m:t>λ</m:t>
                </m:r>
              </m:e>
              <m:sub>
                <m:r>
                  <m:t>i</m:t>
                </m:r>
              </m:sub>
            </m:sSub>
          </m:e>
        </m:nary>
        <m:r>
          <m:rPr>
            <m:sty m:val="p"/>
          </m:rPr>
          <m:t>=</m:t>
        </m:r>
        <m:r>
          <m:t>1</m:t>
        </m:r>
      </m:oMath>
      <w:r>
        <w:t xml:space="preserve">. Les</w:t>
      </w:r>
      <w:r>
        <w:t xml:space="preserve"> </w:t>
      </w:r>
      <m:oMath>
        <m:r>
          <m:t>L</m:t>
        </m:r>
      </m:oMath>
      <w:r>
        <w:t xml:space="preserve"> </w:t>
      </w:r>
      <w:r>
        <w:t xml:space="preserve">conditions suivantes forcent l’estimateur à reproduire exactement chaque composante de la dérive : c’est ce qui le rend sans biais malgré une moyenne variable.</w:t>
      </w:r>
    </w:p>
    <w:bookmarkEnd w:id="103"/>
    <w:bookmarkStart w:id="104" w:name="système-de-krigeage-universel"/>
    <w:p>
      <w:pPr>
        <w:pStyle w:val="Heading3"/>
      </w:pPr>
      <w:r>
        <w:t xml:space="preserve">7.4 Système de krigeage universel</w:t>
      </w:r>
    </w:p>
    <w:p>
      <w:pPr>
        <w:pStyle w:val="FirstParagraph"/>
      </w:pPr>
      <w:r>
        <w:t xml:space="preserve">Il reste à choisir, parmi tous les jeux de poids qui vérifient les conditions d’universalité, celui qui minimise la variance d’estimation. La démarche est celle du krigeage ordinaire — un multiplicateur de Lagrange par contrainte —, mais avec</w:t>
      </w:r>
      <w:r>
        <w:t xml:space="preserve"> </w:t>
      </w:r>
      <m:oMath>
        <m:r>
          <m:t>L</m:t>
        </m:r>
        <m:r>
          <m:rPr>
            <m:sty m:val="p"/>
          </m:rPr>
          <m:t>+</m:t>
        </m:r>
        <m:r>
          <m:t>1</m:t>
        </m:r>
      </m:oMath>
      <w:r>
        <w:t xml:space="preserve"> </w:t>
      </w:r>
      <w:r>
        <w:t xml:space="preserve">contraintes au lieu d’une seule, d’où</w:t>
      </w:r>
      <w:r>
        <w:t xml:space="preserve"> </w:t>
      </w:r>
      <m:oMath>
        <m:r>
          <m:t>L</m:t>
        </m:r>
        <m:r>
          <m:rPr>
            <m:sty m:val="p"/>
          </m:rPr>
          <m:t>+</m:t>
        </m:r>
        <m:r>
          <m:t>1</m:t>
        </m:r>
      </m:oMath>
      <w:r>
        <w:t xml:space="preserve"> </w:t>
      </w:r>
      <w:r>
        <w:t xml:space="preserve">multiplicateurs</w:t>
      </w:r>
      <w:r>
        <w:t xml:space="preserve"> </w:t>
      </w:r>
      <m:oMath>
        <m:sSub>
          <m:e>
            <m:r>
              <m:t>ν</m:t>
            </m:r>
          </m:e>
          <m:sub>
            <m:r>
              <m:t>0</m:t>
            </m:r>
          </m:sub>
        </m:sSub>
        <m:r>
          <m:rPr>
            <m:sty m:val="p"/>
          </m:rPr>
          <m:t>,</m:t>
        </m:r>
        <m:r>
          <m:rPr>
            <m:sty m:val="p"/>
          </m:rPr>
          <m:t>…</m:t>
        </m:r>
        <m:r>
          <m:rPr>
            <m:sty m:val="p"/>
          </m:rPr>
          <m:t>,</m:t>
        </m:r>
        <m:sSub>
          <m:e>
            <m:r>
              <m:t>ν</m:t>
            </m:r>
          </m:e>
          <m:sub>
            <m:r>
              <m:t>L</m:t>
            </m:r>
          </m:sub>
        </m:sSub>
      </m:oMath>
      <w:r>
        <w:t xml:space="preserve">. On obtient le système de krigeage universel :</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ff"/>
                      </m:naryPr>
                      <m:sub>
                        <m:r>
                          <m:t>j</m:t>
                        </m:r>
                        <m:r>
                          <m:rPr>
                            <m:sty m:val="p"/>
                          </m:rPr>
                          <m:t>=</m:t>
                        </m:r>
                        <m:r>
                          <m:t>1</m:t>
                        </m:r>
                      </m:sub>
                      <m:sup>
                        <m:r>
                          <m:t>n</m:t>
                        </m:r>
                      </m:sup>
                      <m:e>
                        <m:sSub>
                          <m:e>
                            <m:r>
                              <m:t>λ</m:t>
                            </m:r>
                          </m:e>
                          <m:sub>
                            <m:r>
                              <m:t>j</m:t>
                            </m:r>
                          </m:sub>
                        </m:sSub>
                      </m:e>
                    </m:nary>
                    <m:r>
                      <m:t> </m:t>
                    </m:r>
                    <m:sSub>
                      <m:e>
                        <m:r>
                          <m:t>C</m:t>
                        </m:r>
                      </m:e>
                      <m:sub>
                        <m:r>
                          <m:t>i</m:t>
                        </m:r>
                        <m:r>
                          <m:t>j</m:t>
                        </m:r>
                      </m:sub>
                    </m:sSub>
                    <m:r>
                      <m:rPr>
                        <m:sty m:val="p"/>
                      </m:rPr>
                      <m:t>+</m:t>
                    </m:r>
                    <m:nary>
                      <m:naryPr>
                        <m:chr m:val="∑"/>
                        <m:limLoc m:val="undOvr"/>
                        <m:subHide m:val="off"/>
                        <m:supHide m:val="off"/>
                      </m:naryPr>
                      <m:sub>
                        <m:r>
                          <m:rPr>
                            <m:sty m:val="p"/>
                          </m:rPr>
                          <m:t>ℓ</m:t>
                        </m:r>
                        <m:r>
                          <m:rPr>
                            <m:sty m:val="p"/>
                          </m:rPr>
                          <m:t>=</m:t>
                        </m:r>
                        <m:r>
                          <m:t>0</m:t>
                        </m:r>
                      </m:sub>
                      <m:sup>
                        <m:r>
                          <m:t>L</m:t>
                        </m:r>
                      </m:sup>
                      <m:e>
                        <m:sSub>
                          <m:e>
                            <m:r>
                              <m:t>ν</m:t>
                            </m:r>
                          </m:e>
                          <m:sub>
                            <m:r>
                              <m:rPr>
                                <m:sty m:val="p"/>
                              </m:rPr>
                              <m:t>ℓ</m:t>
                            </m:r>
                          </m:sub>
                        </m:sSub>
                      </m:e>
                    </m:nary>
                    <m:r>
                      <m:t> </m:t>
                    </m:r>
                    <m:sSub>
                      <m:e>
                        <m:r>
                          <m:t>f</m:t>
                        </m:r>
                      </m:e>
                      <m:sub>
                        <m:r>
                          <m:rPr>
                            <m:sty m:val="p"/>
                          </m:rPr>
                          <m:t>ℓ</m:t>
                        </m:r>
                      </m:sub>
                    </m:sSub>
                    <m:d>
                      <m:dPr>
                        <m:begChr m:val="("/>
                        <m:sepChr m:val=""/>
                        <m:endChr m:val=")"/>
                        <m:grow/>
                      </m:dPr>
                      <m:e>
                        <m:sSub>
                          <m:e>
                            <m:r>
                              <m:rPr>
                                <m:sty m:val="b"/>
                              </m:rPr>
                              <m:t>x</m:t>
                            </m:r>
                          </m:e>
                          <m:sub>
                            <m:r>
                              <m:t>i</m:t>
                            </m:r>
                          </m:sub>
                        </m:sSub>
                      </m:e>
                    </m:d>
                    <m:r>
                      <m:rPr>
                        <m:sty m:val="p"/>
                      </m:rPr>
                      <m:t>=</m:t>
                    </m:r>
                    <m:sSub>
                      <m:e>
                        <m:r>
                          <m:t>C</m:t>
                        </m:r>
                      </m:e>
                      <m:sub>
                        <m:r>
                          <m:t>i</m:t>
                        </m:r>
                        <m:r>
                          <m:t>0</m:t>
                        </m:r>
                      </m:sub>
                    </m:sSub>
                    <m:r>
                      <m:rPr>
                        <m:sty m:val="p"/>
                      </m:rPr>
                      <m:t>,</m:t>
                    </m:r>
                  </m:e>
                  <m:e>
                    <m:r>
                      <m:t>i</m:t>
                    </m:r>
                    <m:r>
                      <m:rPr>
                        <m:sty m:val="p"/>
                      </m:rPr>
                      <m:t>=</m:t>
                    </m:r>
                    <m:r>
                      <m:t>1</m:t>
                    </m:r>
                    <m:r>
                      <m:rPr>
                        <m:sty m:val="p"/>
                      </m:rPr>
                      <m:t>,</m:t>
                    </m:r>
                    <m:r>
                      <m:rPr>
                        <m:sty m:val="p"/>
                      </m:rPr>
                      <m:t>…</m:t>
                    </m:r>
                    <m:r>
                      <m:rPr>
                        <m:sty m:val="p"/>
                      </m:rPr>
                      <m:t>,</m:t>
                    </m:r>
                    <m:r>
                      <m:t>n</m:t>
                    </m:r>
                  </m:e>
                </m:mr>
                <m:mr>
                  <m:e>
                    <m:nary>
                      <m:naryPr>
                        <m:chr m:val="∑"/>
                        <m:limLoc m:val="undOvr"/>
                        <m:subHide m:val="off"/>
                        <m:supHide m:val="off"/>
                      </m:naryPr>
                      <m:sub>
                        <m:r>
                          <m:t>j</m:t>
                        </m:r>
                        <m:r>
                          <m:rPr>
                            <m:sty m:val="p"/>
                          </m:rPr>
                          <m:t>=</m:t>
                        </m:r>
                        <m:r>
                          <m:t>1</m:t>
                        </m:r>
                      </m:sub>
                      <m:sup>
                        <m:r>
                          <m:t>n</m:t>
                        </m:r>
                      </m:sup>
                      <m:e>
                        <m:sSub>
                          <m:e>
                            <m:r>
                              <m:t>λ</m:t>
                            </m:r>
                          </m:e>
                          <m:sub>
                            <m:r>
                              <m:t>j</m:t>
                            </m:r>
                          </m:sub>
                        </m:sSub>
                      </m:e>
                    </m:nary>
                    <m:r>
                      <m:t> </m:t>
                    </m:r>
                    <m:sSub>
                      <m:e>
                        <m:r>
                          <m:t>f</m:t>
                        </m:r>
                      </m:e>
                      <m:sub>
                        <m:r>
                          <m:rPr>
                            <m:sty m:val="p"/>
                          </m:rPr>
                          <m:t>ℓ</m:t>
                        </m:r>
                      </m:sub>
                    </m:sSub>
                    <m:d>
                      <m:dPr>
                        <m:begChr m:val="("/>
                        <m:sepChr m:val=""/>
                        <m:endChr m:val=")"/>
                        <m:grow/>
                      </m:dPr>
                      <m:e>
                        <m:sSub>
                          <m:e>
                            <m:r>
                              <m:rPr>
                                <m:sty m:val="b"/>
                              </m:rPr>
                              <m:t>x</m:t>
                            </m:r>
                          </m:e>
                          <m:sub>
                            <m:r>
                              <m:t>j</m:t>
                            </m:r>
                          </m:sub>
                        </m:sSub>
                      </m:e>
                    </m:d>
                    <m:r>
                      <m:rPr>
                        <m:sty m:val="p"/>
                      </m:rPr>
                      <m:t>=</m:t>
                    </m:r>
                    <m:sSub>
                      <m:e>
                        <m:r>
                          <m:t>f</m:t>
                        </m:r>
                      </m:e>
                      <m:sub>
                        <m:r>
                          <m:rPr>
                            <m:sty m:val="p"/>
                          </m:rPr>
                          <m:t>ℓ</m:t>
                        </m:r>
                      </m:sub>
                    </m:sSub>
                    <m:d>
                      <m:dPr>
                        <m:begChr m:val="("/>
                        <m:sepChr m:val=""/>
                        <m:endChr m:val=")"/>
                        <m:grow/>
                      </m:dPr>
                      <m:e>
                        <m:sSub>
                          <m:e>
                            <m:r>
                              <m:rPr>
                                <m:sty m:val="b"/>
                              </m:rPr>
                              <m:t>x</m:t>
                            </m:r>
                          </m:e>
                          <m:sub>
                            <m:r>
                              <m:t>0</m:t>
                            </m:r>
                          </m:sub>
                        </m:sSub>
                      </m:e>
                    </m:d>
                    <m:r>
                      <m:rPr>
                        <m:sty m:val="p"/>
                      </m:rPr>
                      <m:t>,</m:t>
                    </m:r>
                  </m:e>
                  <m:e>
                    <m:r>
                      <m:rPr>
                        <m:sty m:val="p"/>
                      </m:rPr>
                      <m:t>ℓ</m:t>
                    </m:r>
                    <m:r>
                      <m:rPr>
                        <m:sty m:val="p"/>
                      </m:rPr>
                      <m:t>=</m:t>
                    </m:r>
                    <m:r>
                      <m:t>0</m:t>
                    </m:r>
                    <m:r>
                      <m:rPr>
                        <m:sty m:val="p"/>
                      </m:rPr>
                      <m:t>,</m:t>
                    </m:r>
                    <m:r>
                      <m:rPr>
                        <m:sty m:val="p"/>
                      </m:rPr>
                      <m:t>…</m:t>
                    </m:r>
                    <m:r>
                      <m:rPr>
                        <m:sty m:val="p"/>
                      </m:rPr>
                      <m:t>,</m:t>
                    </m:r>
                    <m:r>
                      <m:t>L</m:t>
                    </m:r>
                  </m:e>
                </m:mr>
              </m:m>
            </m:e>
          </m:d>
        </m:oMath>
      </m:oMathPara>
    </w:p>
    <w:p>
      <w:pPr>
        <w:pStyle w:val="FirstParagraph"/>
      </w:pPr>
      <w:r>
        <w:t xml:space="preserve">Il comporte</w:t>
      </w:r>
      <w:r>
        <w:t xml:space="preserve"> </w:t>
      </w:r>
      <m:oMath>
        <m:r>
          <m:t>n</m:t>
        </m:r>
        <m:r>
          <m:rPr>
            <m:sty m:val="p"/>
          </m:rPr>
          <m:t>+</m:t>
        </m:r>
        <m:r>
          <m:t>L</m:t>
        </m:r>
        <m:r>
          <m:rPr>
            <m:sty m:val="p"/>
          </m:rPr>
          <m:t>+</m:t>
        </m:r>
        <m:r>
          <m:t>1</m:t>
        </m:r>
      </m:oMath>
      <w:r>
        <w:t xml:space="preserve"> </w:t>
      </w:r>
      <w:r>
        <w:t xml:space="preserve">équations et autant d’inconnues : les</w:t>
      </w:r>
      <w:r>
        <w:t xml:space="preserve"> </w:t>
      </w:r>
      <m:oMath>
        <m:r>
          <m:t>n</m:t>
        </m:r>
      </m:oMath>
      <w:r>
        <w:t xml:space="preserve"> </w:t>
      </w:r>
      <w:r>
        <w:t xml:space="preserve">poids et les</w:t>
      </w:r>
      <w:r>
        <w:t xml:space="preserve"> </w:t>
      </w:r>
      <m:oMath>
        <m:r>
          <m:t>L</m:t>
        </m:r>
        <m:r>
          <m:rPr>
            <m:sty m:val="p"/>
          </m:rPr>
          <m:t>+</m:t>
        </m:r>
        <m:r>
          <m:t>1</m:t>
        </m:r>
      </m:oMath>
      <w:r>
        <w:t xml:space="preserve"> </w:t>
      </w:r>
      <w:r>
        <w:t xml:space="preserve">multiplicateurs. En termes de variogramme des résidus :</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ff"/>
                      </m:naryPr>
                      <m:sub>
                        <m:r>
                          <m:t>j</m:t>
                        </m:r>
                        <m:r>
                          <m:rPr>
                            <m:sty m:val="p"/>
                          </m:rPr>
                          <m:t>=</m:t>
                        </m:r>
                        <m:r>
                          <m:t>1</m:t>
                        </m:r>
                      </m:sub>
                      <m:sup>
                        <m:r>
                          <m:t>n</m:t>
                        </m:r>
                      </m:sup>
                      <m:e>
                        <m:sSub>
                          <m:e>
                            <m:r>
                              <m:t>λ</m:t>
                            </m:r>
                          </m:e>
                          <m:sub>
                            <m:r>
                              <m:t>j</m:t>
                            </m:r>
                          </m:sub>
                        </m:sSub>
                      </m:e>
                    </m:nary>
                    <m:r>
                      <m:t> </m:t>
                    </m:r>
                    <m:r>
                      <m:t>γ</m:t>
                    </m:r>
                    <m:d>
                      <m:dPr>
                        <m:begChr m:val="("/>
                        <m:sepChr m:val=""/>
                        <m:endChr m:val=")"/>
                        <m:grow/>
                      </m:dPr>
                      <m:e>
                        <m:sSub>
                          <m:e>
                            <m:r>
                              <m:rPr>
                                <m:sty m:val="b"/>
                              </m:rPr>
                              <m:t>x</m:t>
                            </m:r>
                          </m:e>
                          <m:sub>
                            <m:r>
                              <m:t>i</m:t>
                            </m:r>
                          </m:sub>
                        </m:sSub>
                        <m:r>
                          <m:rPr>
                            <m:sty m:val="p"/>
                          </m:rPr>
                          <m:t>−</m:t>
                        </m:r>
                        <m:sSub>
                          <m:e>
                            <m:r>
                              <m:rPr>
                                <m:sty m:val="b"/>
                              </m:rPr>
                              <m:t>x</m:t>
                            </m:r>
                          </m:e>
                          <m:sub>
                            <m:r>
                              <m:t>j</m:t>
                            </m:r>
                          </m:sub>
                        </m:sSub>
                      </m:e>
                    </m:d>
                    <m:r>
                      <m:rPr>
                        <m:sty m:val="p"/>
                      </m:rPr>
                      <m:t>−</m:t>
                    </m:r>
                    <m:nary>
                      <m:naryPr>
                        <m:chr m:val="∑"/>
                        <m:limLoc m:val="undOvr"/>
                        <m:subHide m:val="off"/>
                        <m:supHide m:val="off"/>
                      </m:naryPr>
                      <m:sub>
                        <m:r>
                          <m:rPr>
                            <m:sty m:val="p"/>
                          </m:rPr>
                          <m:t>ℓ</m:t>
                        </m:r>
                        <m:r>
                          <m:rPr>
                            <m:sty m:val="p"/>
                          </m:rPr>
                          <m:t>=</m:t>
                        </m:r>
                        <m:r>
                          <m:t>0</m:t>
                        </m:r>
                      </m:sub>
                      <m:sup>
                        <m:r>
                          <m:t>L</m:t>
                        </m:r>
                      </m:sup>
                      <m:e>
                        <m:sSub>
                          <m:e>
                            <m:r>
                              <m:t>ν</m:t>
                            </m:r>
                          </m:e>
                          <m:sub>
                            <m:r>
                              <m:rPr>
                                <m:sty m:val="p"/>
                              </m:rPr>
                              <m:t>ℓ</m:t>
                            </m:r>
                          </m:sub>
                        </m:sSub>
                      </m:e>
                    </m:nary>
                    <m:r>
                      <m:t> </m:t>
                    </m:r>
                    <m:sSub>
                      <m:e>
                        <m:r>
                          <m:t>f</m:t>
                        </m:r>
                      </m:e>
                      <m:sub>
                        <m:r>
                          <m:rPr>
                            <m:sty m:val="p"/>
                          </m:rPr>
                          <m:t>ℓ</m:t>
                        </m:r>
                      </m:sub>
                    </m:sSub>
                    <m:d>
                      <m:dPr>
                        <m:begChr m:val="("/>
                        <m:sepChr m:val=""/>
                        <m:endChr m:val=")"/>
                        <m:grow/>
                      </m:dPr>
                      <m:e>
                        <m:sSub>
                          <m:e>
                            <m:r>
                              <m:rPr>
                                <m:sty m:val="b"/>
                              </m:rPr>
                              <m:t>x</m:t>
                            </m:r>
                          </m:e>
                          <m:sub>
                            <m:r>
                              <m:t>i</m:t>
                            </m:r>
                          </m:sub>
                        </m:sSub>
                      </m:e>
                    </m:d>
                    <m:r>
                      <m:rPr>
                        <m:sty m:val="p"/>
                      </m:rPr>
                      <m:t>=</m:t>
                    </m:r>
                    <m:r>
                      <m:t>γ</m:t>
                    </m:r>
                    <m:d>
                      <m:dPr>
                        <m:begChr m:val="("/>
                        <m:sepChr m:val=""/>
                        <m:endChr m:val=")"/>
                        <m:grow/>
                      </m:dPr>
                      <m:e>
                        <m:sSub>
                          <m:e>
                            <m:r>
                              <m:rPr>
                                <m:sty m:val="b"/>
                              </m:rPr>
                              <m:t>x</m:t>
                            </m:r>
                          </m:e>
                          <m:sub>
                            <m:r>
                              <m:t>i</m:t>
                            </m:r>
                          </m:sub>
                        </m:sSub>
                        <m:r>
                          <m:rPr>
                            <m:sty m:val="p"/>
                          </m:rPr>
                          <m:t>−</m:t>
                        </m:r>
                        <m:sSub>
                          <m:e>
                            <m:r>
                              <m:rPr>
                                <m:sty m:val="b"/>
                              </m:rPr>
                              <m:t>x</m:t>
                            </m:r>
                          </m:e>
                          <m:sub>
                            <m:r>
                              <m:t>0</m:t>
                            </m:r>
                          </m:sub>
                        </m:sSub>
                      </m:e>
                    </m:d>
                    <m:r>
                      <m:rPr>
                        <m:sty m:val="p"/>
                      </m:rPr>
                      <m:t>,</m:t>
                    </m:r>
                  </m:e>
                  <m:e>
                    <m:r>
                      <m:t>i</m:t>
                    </m:r>
                    <m:r>
                      <m:rPr>
                        <m:sty m:val="p"/>
                      </m:rPr>
                      <m:t>=</m:t>
                    </m:r>
                    <m:r>
                      <m:t>1</m:t>
                    </m:r>
                    <m:r>
                      <m:rPr>
                        <m:sty m:val="p"/>
                      </m:rPr>
                      <m:t>,</m:t>
                    </m:r>
                    <m:r>
                      <m:rPr>
                        <m:sty m:val="p"/>
                      </m:rPr>
                      <m:t>…</m:t>
                    </m:r>
                    <m:r>
                      <m:rPr>
                        <m:sty m:val="p"/>
                      </m:rPr>
                      <m:t>,</m:t>
                    </m:r>
                    <m:r>
                      <m:t>n</m:t>
                    </m:r>
                  </m:e>
                </m:mr>
                <m:mr>
                  <m:e>
                    <m:nary>
                      <m:naryPr>
                        <m:chr m:val="∑"/>
                        <m:limLoc m:val="undOvr"/>
                        <m:subHide m:val="off"/>
                        <m:supHide m:val="off"/>
                      </m:naryPr>
                      <m:sub>
                        <m:r>
                          <m:t>j</m:t>
                        </m:r>
                        <m:r>
                          <m:rPr>
                            <m:sty m:val="p"/>
                          </m:rPr>
                          <m:t>=</m:t>
                        </m:r>
                        <m:r>
                          <m:t>1</m:t>
                        </m:r>
                      </m:sub>
                      <m:sup>
                        <m:r>
                          <m:t>n</m:t>
                        </m:r>
                      </m:sup>
                      <m:e>
                        <m:sSub>
                          <m:e>
                            <m:r>
                              <m:t>λ</m:t>
                            </m:r>
                          </m:e>
                          <m:sub>
                            <m:r>
                              <m:t>j</m:t>
                            </m:r>
                          </m:sub>
                        </m:sSub>
                      </m:e>
                    </m:nary>
                    <m:r>
                      <m:t> </m:t>
                    </m:r>
                    <m:sSub>
                      <m:e>
                        <m:r>
                          <m:t>f</m:t>
                        </m:r>
                      </m:e>
                      <m:sub>
                        <m:r>
                          <m:rPr>
                            <m:sty m:val="p"/>
                          </m:rPr>
                          <m:t>ℓ</m:t>
                        </m:r>
                      </m:sub>
                    </m:sSub>
                    <m:d>
                      <m:dPr>
                        <m:begChr m:val="("/>
                        <m:sepChr m:val=""/>
                        <m:endChr m:val=")"/>
                        <m:grow/>
                      </m:dPr>
                      <m:e>
                        <m:sSub>
                          <m:e>
                            <m:r>
                              <m:rPr>
                                <m:sty m:val="b"/>
                              </m:rPr>
                              <m:t>x</m:t>
                            </m:r>
                          </m:e>
                          <m:sub>
                            <m:r>
                              <m:t>j</m:t>
                            </m:r>
                          </m:sub>
                        </m:sSub>
                      </m:e>
                    </m:d>
                    <m:r>
                      <m:rPr>
                        <m:sty m:val="p"/>
                      </m:rPr>
                      <m:t>=</m:t>
                    </m:r>
                    <m:sSub>
                      <m:e>
                        <m:r>
                          <m:t>f</m:t>
                        </m:r>
                      </m:e>
                      <m:sub>
                        <m:r>
                          <m:rPr>
                            <m:sty m:val="p"/>
                          </m:rPr>
                          <m:t>ℓ</m:t>
                        </m:r>
                      </m:sub>
                    </m:sSub>
                    <m:d>
                      <m:dPr>
                        <m:begChr m:val="("/>
                        <m:sepChr m:val=""/>
                        <m:endChr m:val=")"/>
                        <m:grow/>
                      </m:dPr>
                      <m:e>
                        <m:sSub>
                          <m:e>
                            <m:r>
                              <m:rPr>
                                <m:sty m:val="b"/>
                              </m:rPr>
                              <m:t>x</m:t>
                            </m:r>
                          </m:e>
                          <m:sub>
                            <m:r>
                              <m:t>0</m:t>
                            </m:r>
                          </m:sub>
                        </m:sSub>
                      </m:e>
                    </m:d>
                    <m:r>
                      <m:rPr>
                        <m:sty m:val="p"/>
                      </m:rPr>
                      <m:t>,</m:t>
                    </m:r>
                  </m:e>
                  <m:e>
                    <m:r>
                      <m:rPr>
                        <m:sty m:val="p"/>
                      </m:rPr>
                      <m:t>ℓ</m:t>
                    </m:r>
                    <m:r>
                      <m:rPr>
                        <m:sty m:val="p"/>
                      </m:rPr>
                      <m:t>=</m:t>
                    </m:r>
                    <m:r>
                      <m:t>0</m:t>
                    </m:r>
                    <m:r>
                      <m:rPr>
                        <m:sty m:val="p"/>
                      </m:rPr>
                      <m:t>,</m:t>
                    </m:r>
                    <m:r>
                      <m:rPr>
                        <m:sty m:val="p"/>
                      </m:rPr>
                      <m:t>…</m:t>
                    </m:r>
                    <m:r>
                      <m:rPr>
                        <m:sty m:val="p"/>
                      </m:rPr>
                      <m:t>,</m:t>
                    </m:r>
                    <m:r>
                      <m:t>L</m:t>
                    </m:r>
                  </m:e>
                </m:mr>
              </m:m>
            </m:e>
          </m:d>
        </m:oMath>
      </m:oMathPara>
    </w:p>
    <w:bookmarkEnd w:id="104"/>
    <w:bookmarkStart w:id="105" w:name="variance-de-krigeage-universel"/>
    <w:p>
      <w:pPr>
        <w:pStyle w:val="Heading3"/>
      </w:pPr>
      <w:r>
        <w:t xml:space="preserve">7.5 Variance de krigeage universel</w:t>
      </w:r>
    </w:p>
    <w:p>
      <w:pPr>
        <w:pStyle w:val="FirstParagraph"/>
      </w:pPr>
      <w:r>
        <w:t xml:space="preserve">En reportant la solution dans l’expression de la variance, on obtient</w:t>
      </w:r>
    </w:p>
    <w:p>
      <w:pPr>
        <w:pStyle w:val="BodyText"/>
      </w:pPr>
      <m:oMathPara>
        <m:oMathParaPr>
          <m:jc m:val="center"/>
        </m:oMathParaPr>
        <m:oMath>
          <m:sSubSup>
            <m:e>
              <m:r>
                <m:t>σ</m:t>
              </m:r>
            </m:e>
            <m:sub>
              <m:r>
                <m:t>U</m:t>
              </m:r>
              <m:r>
                <m:t>K</m:t>
              </m:r>
            </m:sub>
            <m:sup>
              <m:r>
                <m:t>2</m:t>
              </m:r>
            </m:sup>
          </m:sSubSup>
          <m:r>
            <m:rPr>
              <m:sty m:val="p"/>
            </m:rPr>
            <m:t>=</m:t>
          </m:r>
          <m:r>
            <m:t>C</m:t>
          </m:r>
          <m:d>
            <m:dPr>
              <m:begChr m:val="("/>
              <m:sepChr m:val=""/>
              <m:endChr m:val=")"/>
              <m:grow/>
            </m:dPr>
            <m:e>
              <m:r>
                <m:rPr>
                  <m:sty m:val="b"/>
                </m:rPr>
                <m:t>0</m:t>
              </m:r>
            </m:e>
          </m:d>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sSub>
            <m:e>
              <m:r>
                <m:t>C</m:t>
              </m:r>
            </m:e>
            <m:sub>
              <m:r>
                <m:t>i</m:t>
              </m:r>
              <m:r>
                <m:t>0</m:t>
              </m:r>
            </m:sub>
          </m:sSub>
          <m:r>
            <m:rPr>
              <m:sty m:val="p"/>
            </m:rPr>
            <m:t>−</m:t>
          </m:r>
          <m:nary>
            <m:naryPr>
              <m:chr m:val="∑"/>
              <m:limLoc m:val="undOvr"/>
              <m:subHide m:val="off"/>
              <m:supHide m:val="off"/>
            </m:naryPr>
            <m:sub>
              <m:r>
                <m:rPr>
                  <m:sty m:val="p"/>
                </m:rPr>
                <m:t>ℓ</m:t>
              </m:r>
              <m:r>
                <m:rPr>
                  <m:sty m:val="p"/>
                </m:rPr>
                <m:t>=</m:t>
              </m:r>
              <m:r>
                <m:t>0</m:t>
              </m:r>
            </m:sub>
            <m:sup>
              <m:r>
                <m:t>L</m:t>
              </m:r>
            </m:sup>
            <m:e>
              <m:sSub>
                <m:e>
                  <m:r>
                    <m:t>ν</m:t>
                  </m:r>
                </m:e>
                <m:sub>
                  <m:r>
                    <m:rPr>
                      <m:sty m:val="p"/>
                    </m:rPr>
                    <m:t>ℓ</m:t>
                  </m:r>
                </m:sub>
              </m:sSub>
            </m:e>
          </m:nary>
          <m:r>
            <m:t> </m:t>
          </m:r>
          <m:sSub>
            <m:e>
              <m:r>
                <m:t>f</m:t>
              </m:r>
            </m:e>
            <m:sub>
              <m:r>
                <m:rPr>
                  <m:sty m:val="p"/>
                </m:rPr>
                <m:t>ℓ</m:t>
              </m:r>
            </m:sub>
          </m:sSub>
          <m:d>
            <m:dPr>
              <m:begChr m:val="("/>
              <m:sepChr m:val=""/>
              <m:endChr m:val=")"/>
              <m:grow/>
            </m:dPr>
            <m:e>
              <m:sSub>
                <m:e>
                  <m:r>
                    <m:rPr>
                      <m:sty m:val="b"/>
                    </m:rPr>
                    <m:t>x</m:t>
                  </m:r>
                </m:e>
                <m:sub>
                  <m:r>
                    <m:t>0</m:t>
                  </m:r>
                </m:sub>
              </m:sSub>
            </m:e>
          </m:d>
          <m:r>
            <m:rPr>
              <m:sty m:val="p"/>
            </m:rPr>
            <m:t>,</m:t>
          </m:r>
        </m:oMath>
      </m:oMathPara>
    </w:p>
    <w:p>
      <w:pPr>
        <w:pStyle w:val="FirstParagraph"/>
      </w:pPr>
      <w:r>
        <w:t xml:space="preserve">ou, en termes de variogramme,</w:t>
      </w:r>
    </w:p>
    <w:p>
      <w:pPr>
        <w:pStyle w:val="BodyText"/>
      </w:pPr>
      <m:oMathPara>
        <m:oMathParaPr>
          <m:jc m:val="center"/>
        </m:oMathParaPr>
        <m:oMath>
          <m:sSubSup>
            <m:e>
              <m:r>
                <m:t>σ</m:t>
              </m:r>
            </m:e>
            <m:sub>
              <m:r>
                <m:t>U</m:t>
              </m:r>
              <m:r>
                <m:t>K</m:t>
              </m:r>
            </m:sub>
            <m:sup>
              <m:r>
                <m:t>2</m:t>
              </m:r>
            </m:sup>
          </m:sSubSup>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r>
            <m:t>γ</m:t>
          </m:r>
          <m:d>
            <m:dPr>
              <m:begChr m:val="("/>
              <m:sepChr m:val=""/>
              <m:endChr m:val=")"/>
              <m:grow/>
            </m:dPr>
            <m:e>
              <m:sSub>
                <m:e>
                  <m:r>
                    <m:rPr>
                      <m:sty m:val="b"/>
                    </m:rPr>
                    <m:t>x</m:t>
                  </m:r>
                </m:e>
                <m:sub>
                  <m:r>
                    <m:t>i</m:t>
                  </m:r>
                </m:sub>
              </m:sSub>
              <m:r>
                <m:rPr>
                  <m:sty m:val="p"/>
                </m:rPr>
                <m:t>−</m:t>
              </m:r>
              <m:sSub>
                <m:e>
                  <m:r>
                    <m:rPr>
                      <m:sty m:val="b"/>
                    </m:rPr>
                    <m:t>x</m:t>
                  </m:r>
                </m:e>
                <m:sub>
                  <m:r>
                    <m:t>0</m:t>
                  </m:r>
                </m:sub>
              </m:sSub>
            </m:e>
          </m:d>
          <m:r>
            <m:rPr>
              <m:sty m:val="p"/>
            </m:rPr>
            <m:t>−</m:t>
          </m:r>
          <m:nary>
            <m:naryPr>
              <m:chr m:val="∑"/>
              <m:limLoc m:val="undOvr"/>
              <m:subHide m:val="off"/>
              <m:supHide m:val="off"/>
            </m:naryPr>
            <m:sub>
              <m:r>
                <m:rPr>
                  <m:sty m:val="p"/>
                </m:rPr>
                <m:t>ℓ</m:t>
              </m:r>
              <m:r>
                <m:rPr>
                  <m:sty m:val="p"/>
                </m:rPr>
                <m:t>=</m:t>
              </m:r>
              <m:r>
                <m:t>0</m:t>
              </m:r>
            </m:sub>
            <m:sup>
              <m:r>
                <m:t>L</m:t>
              </m:r>
            </m:sup>
            <m:e>
              <m:sSub>
                <m:e>
                  <m:r>
                    <m:t>ν</m:t>
                  </m:r>
                </m:e>
                <m:sub>
                  <m:r>
                    <m:rPr>
                      <m:sty m:val="p"/>
                    </m:rPr>
                    <m:t>ℓ</m:t>
                  </m:r>
                </m:sub>
              </m:sSub>
            </m:e>
          </m:nary>
          <m:r>
            <m:t> </m:t>
          </m:r>
          <m:sSub>
            <m:e>
              <m:r>
                <m:t>f</m:t>
              </m:r>
            </m:e>
            <m:sub>
              <m:r>
                <m:rPr>
                  <m:sty m:val="p"/>
                </m:rPr>
                <m:t>ℓ</m:t>
              </m:r>
            </m:sub>
          </m:sSub>
          <m:d>
            <m:dPr>
              <m:begChr m:val="("/>
              <m:sepChr m:val=""/>
              <m:endChr m:val=")"/>
              <m:grow/>
            </m:dPr>
            <m:e>
              <m:sSub>
                <m:e>
                  <m:r>
                    <m:rPr>
                      <m:sty m:val="b"/>
                    </m:rPr>
                    <m:t>x</m:t>
                  </m:r>
                </m:e>
                <m:sub>
                  <m:r>
                    <m:t>0</m:t>
                  </m:r>
                </m:sub>
              </m:sSub>
            </m:e>
          </m:d>
          <m:r>
            <m:rPr>
              <m:sty m:val="p"/>
            </m:rPr>
            <m:t>.</m:t>
          </m:r>
        </m:oMath>
      </m:oMathPara>
    </w:p>
    <w:bookmarkEnd w:id="105"/>
    <w:bookmarkStart w:id="106" w:name="forme-matricielle-2"/>
    <w:p>
      <w:pPr>
        <w:pStyle w:val="Heading3"/>
      </w:pPr>
      <w:r>
        <w:t xml:space="preserve">7.6 Forme matricielle</w:t>
      </w:r>
    </w:p>
    <w:p>
      <w:pPr>
        <w:pStyle w:val="FirstParagraph"/>
      </w:pPr>
      <w:r>
        <w:t xml:space="preserve">Avec la notation</w:t>
      </w:r>
      <w:r>
        <w:t xml:space="preserve"> </w:t>
      </w:r>
      <m:oMath>
        <m:sSub>
          <m:e>
            <m:r>
              <m:t>C</m:t>
            </m:r>
          </m:e>
          <m:sub>
            <m:r>
              <m:t>i</m:t>
            </m:r>
            <m:r>
              <m:t>j</m:t>
            </m:r>
          </m:sub>
        </m:sSub>
        <m:r>
          <m:rPr>
            <m:sty m:val="p"/>
          </m:rPr>
          <m:t>=</m:t>
        </m:r>
        <m:r>
          <m:t>C</m:t>
        </m:r>
        <m:d>
          <m:dPr>
            <m:begChr m:val="("/>
            <m:sepChr m:val=""/>
            <m:endChr m:val=")"/>
            <m:grow/>
          </m:dPr>
          <m:e>
            <m:sSub>
              <m:e>
                <m:r>
                  <m:rPr>
                    <m:sty m:val="b"/>
                  </m:rPr>
                  <m:t>x</m:t>
                </m:r>
              </m:e>
              <m:sub>
                <m:r>
                  <m:t>i</m:t>
                </m:r>
              </m:sub>
            </m:sSub>
            <m:r>
              <m:rPr>
                <m:sty m:val="p"/>
              </m:rPr>
              <m:t>−</m:t>
            </m:r>
            <m:sSub>
              <m:e>
                <m:r>
                  <m:rPr>
                    <m:sty m:val="b"/>
                  </m:rPr>
                  <m:t>x</m:t>
                </m:r>
              </m:e>
              <m:sub>
                <m:r>
                  <m:t>j</m:t>
                </m:r>
              </m:sub>
            </m:sSub>
          </m:e>
        </m:d>
      </m:oMath>
      <w:r>
        <w:t xml:space="preserve"> </w:t>
      </w:r>
      <w:r>
        <w:t xml:space="preserve">et</w:t>
      </w:r>
      <w:r>
        <w:t xml:space="preserve"> </w:t>
      </w:r>
      <m:oMath>
        <m:sSub>
          <m:e>
            <m:r>
              <m:t>C</m:t>
            </m:r>
          </m:e>
          <m:sub>
            <m:r>
              <m:t>i</m:t>
            </m:r>
            <m:r>
              <m:t>0</m:t>
            </m:r>
          </m:sub>
        </m:sSub>
        <m:r>
          <m:rPr>
            <m:sty m:val="p"/>
          </m:rPr>
          <m:t>=</m:t>
        </m:r>
        <m:r>
          <m:t>C</m:t>
        </m:r>
        <m:d>
          <m:dPr>
            <m:begChr m:val="("/>
            <m:sepChr m:val=""/>
            <m:endChr m:val=")"/>
            <m:grow/>
          </m:dPr>
          <m:e>
            <m:sSub>
              <m:e>
                <m:r>
                  <m:rPr>
                    <m:sty m:val="b"/>
                  </m:rPr>
                  <m:t>x</m:t>
                </m:r>
              </m:e>
              <m:sub>
                <m:r>
                  <m:t>i</m:t>
                </m:r>
              </m:sub>
            </m:sSub>
            <m:r>
              <m:rPr>
                <m:sty m:val="p"/>
              </m:rPr>
              <m:t>−</m:t>
            </m:r>
            <m:sSub>
              <m:e>
                <m:r>
                  <m:rPr>
                    <m:sty m:val="b"/>
                  </m:rPr>
                  <m:t>x</m:t>
                </m:r>
              </m:e>
              <m:sub>
                <m:r>
                  <m:t>0</m:t>
                </m:r>
              </m:sub>
            </m:sSub>
          </m:e>
        </m:d>
      </m:oMath>
      <w:r>
        <w:t xml:space="preserve">, le système</w:t>
      </w:r>
      <w:r>
        <w:t xml:space="preserve"> </w:t>
      </w:r>
      <m:oMath>
        <m:r>
          <m:rPr>
            <m:sty m:val="b"/>
          </m:rPr>
          <m:t>A</m:t>
        </m:r>
        <m:r>
          <m:t> </m:t>
        </m:r>
        <m:sSup>
          <m:e>
            <m:r>
              <m:rPr>
                <m:sty m:val="b"/>
              </m:rPr>
              <m:t>λ</m:t>
            </m:r>
          </m:e>
          <m:sup>
            <m:r>
              <m:rPr>
                <m:sty m:val="p"/>
              </m:rPr>
              <m:t>+</m:t>
            </m:r>
          </m:sup>
        </m:sSup>
        <m:r>
          <m:rPr>
            <m:sty m:val="p"/>
          </m:rPr>
          <m:t>=</m:t>
        </m:r>
        <m:r>
          <m:rPr>
            <m:sty m:val="b"/>
          </m:rPr>
          <m:t>b</m:t>
        </m:r>
      </m:oMath>
      <w:r>
        <w:t xml:space="preserve"> </w:t>
      </w:r>
      <w:r>
        <w:t xml:space="preserve">s’écrit</w:t>
      </w:r>
    </w:p>
    <w:p>
      <w:pPr>
        <w:pStyle w:val="BodyText"/>
      </w:pPr>
      <m:oMathPara>
        <m:oMathParaPr>
          <m:jc m:val="center"/>
        </m:oMathParaPr>
        <m:oMath>
          <m:limLow>
            <m:e>
              <m:limLow>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C</m:t>
                                </m:r>
                              </m:e>
                              <m:sub>
                                <m:r>
                                  <m:t>11</m:t>
                                </m:r>
                              </m:sub>
                            </m:sSub>
                          </m:e>
                          <m:e>
                            <m:r>
                              <m:rPr>
                                <m:sty m:val="p"/>
                              </m:rPr>
                              <m:t>⋯</m:t>
                            </m:r>
                          </m:e>
                          <m:e>
                            <m:sSub>
                              <m:e>
                                <m:r>
                                  <m:t>C</m:t>
                                </m:r>
                              </m:e>
                              <m:sub>
                                <m:r>
                                  <m:t>1</m:t>
                                </m:r>
                                <m:r>
                                  <m:t>n</m:t>
                                </m:r>
                              </m:sub>
                            </m:sSub>
                          </m:e>
                          <m:e>
                            <m:sSub>
                              <m:e>
                                <m:r>
                                  <m:t>f</m:t>
                                </m:r>
                              </m:e>
                              <m:sub>
                                <m:r>
                                  <m:t>0</m:t>
                                </m:r>
                              </m:sub>
                            </m:sSub>
                            <m:d>
                              <m:dPr>
                                <m:begChr m:val="("/>
                                <m:sepChr m:val=""/>
                                <m:endChr m:val=")"/>
                                <m:grow/>
                              </m:dPr>
                              <m:e>
                                <m:sSub>
                                  <m:e>
                                    <m:r>
                                      <m:rPr>
                                        <m:sty m:val="b"/>
                                      </m:rPr>
                                      <m:t>x</m:t>
                                    </m:r>
                                  </m:e>
                                  <m:sub>
                                    <m:r>
                                      <m:t>1</m:t>
                                    </m:r>
                                  </m:sub>
                                </m:sSub>
                              </m:e>
                            </m:d>
                          </m:e>
                          <m:e>
                            <m:r>
                              <m:rPr>
                                <m:sty m:val="p"/>
                              </m:rPr>
                              <m:t>⋯</m:t>
                            </m:r>
                          </m:e>
                          <m:e>
                            <m:sSub>
                              <m:e>
                                <m:r>
                                  <m:t>f</m:t>
                                </m:r>
                              </m:e>
                              <m:sub>
                                <m:r>
                                  <m:t>L</m:t>
                                </m:r>
                              </m:sub>
                            </m:sSub>
                            <m:d>
                              <m:dPr>
                                <m:begChr m:val="("/>
                                <m:sepChr m:val=""/>
                                <m:endChr m:val=")"/>
                                <m:grow/>
                              </m:dPr>
                              <m:e>
                                <m:sSub>
                                  <m:e>
                                    <m:r>
                                      <m:rPr>
                                        <m:sty m:val="b"/>
                                      </m:rPr>
                                      <m:t>x</m:t>
                                    </m:r>
                                  </m:e>
                                  <m:sub>
                                    <m:r>
                                      <m:t>1</m:t>
                                    </m:r>
                                  </m:sub>
                                </m:sSub>
                              </m:e>
                            </m:d>
                          </m:e>
                        </m:mr>
                        <m:mr>
                          <m:e>
                            <m:r>
                              <m:rPr>
                                <m:sty m:val="p"/>
                              </m:rPr>
                              <m:t>⋮</m:t>
                            </m:r>
                          </m:e>
                          <m:e>
                            <m:r>
                              <m:rPr>
                                <m:sty m:val="p"/>
                              </m:rPr>
                              <m:t>⋱</m:t>
                            </m:r>
                          </m:e>
                          <m:e>
                            <m:r>
                              <m:rPr>
                                <m:sty m:val="p"/>
                              </m:rPr>
                              <m:t>⋮</m:t>
                            </m:r>
                          </m:e>
                          <m:e>
                            <m:r>
                              <m:rPr>
                                <m:sty m:val="p"/>
                              </m:rPr>
                              <m:t>⋮</m:t>
                            </m:r>
                          </m:e>
                          <m:e/>
                          <m:e>
                            <m:r>
                              <m:rPr>
                                <m:sty m:val="p"/>
                              </m:rPr>
                              <m:t>⋮</m:t>
                            </m:r>
                          </m:e>
                        </m:mr>
                        <m:mr>
                          <m:e>
                            <m:sSub>
                              <m:e>
                                <m:r>
                                  <m:t>C</m:t>
                                </m:r>
                              </m:e>
                              <m:sub>
                                <m:r>
                                  <m:t>n</m:t>
                                </m:r>
                                <m:r>
                                  <m:t>1</m:t>
                                </m:r>
                              </m:sub>
                            </m:sSub>
                          </m:e>
                          <m:e>
                            <m:r>
                              <m:rPr>
                                <m:sty m:val="p"/>
                              </m:rPr>
                              <m:t>⋯</m:t>
                            </m:r>
                          </m:e>
                          <m:e>
                            <m:sSub>
                              <m:e>
                                <m:r>
                                  <m:t>C</m:t>
                                </m:r>
                              </m:e>
                              <m:sub>
                                <m:r>
                                  <m:t>n</m:t>
                                </m:r>
                                <m:r>
                                  <m:t>n</m:t>
                                </m:r>
                              </m:sub>
                            </m:sSub>
                          </m:e>
                          <m:e>
                            <m:sSub>
                              <m:e>
                                <m:r>
                                  <m:t>f</m:t>
                                </m:r>
                              </m:e>
                              <m:sub>
                                <m:r>
                                  <m:t>0</m:t>
                                </m:r>
                              </m:sub>
                            </m:sSub>
                            <m:d>
                              <m:dPr>
                                <m:begChr m:val="("/>
                                <m:sepChr m:val=""/>
                                <m:endChr m:val=")"/>
                                <m:grow/>
                              </m:dPr>
                              <m:e>
                                <m:sSub>
                                  <m:e>
                                    <m:r>
                                      <m:rPr>
                                        <m:sty m:val="b"/>
                                      </m:rPr>
                                      <m:t>x</m:t>
                                    </m:r>
                                  </m:e>
                                  <m:sub>
                                    <m:r>
                                      <m:t>n</m:t>
                                    </m:r>
                                  </m:sub>
                                </m:sSub>
                              </m:e>
                            </m:d>
                          </m:e>
                          <m:e>
                            <m:r>
                              <m:rPr>
                                <m:sty m:val="p"/>
                              </m:rPr>
                              <m:t>⋯</m:t>
                            </m:r>
                          </m:e>
                          <m:e>
                            <m:sSub>
                              <m:e>
                                <m:r>
                                  <m:t>f</m:t>
                                </m:r>
                              </m:e>
                              <m:sub>
                                <m:r>
                                  <m:t>L</m:t>
                                </m:r>
                              </m:sub>
                            </m:sSub>
                            <m:d>
                              <m:dPr>
                                <m:begChr m:val="("/>
                                <m:sepChr m:val=""/>
                                <m:endChr m:val=")"/>
                                <m:grow/>
                              </m:dPr>
                              <m:e>
                                <m:sSub>
                                  <m:e>
                                    <m:r>
                                      <m:rPr>
                                        <m:sty m:val="b"/>
                                      </m:rPr>
                                      <m:t>x</m:t>
                                    </m:r>
                                  </m:e>
                                  <m:sub>
                                    <m:r>
                                      <m:t>n</m:t>
                                    </m:r>
                                  </m:sub>
                                </m:sSub>
                              </m:e>
                            </m:d>
                          </m:e>
                        </m:mr>
                        <m:mr>
                          <m:e>
                            <m:sSub>
                              <m:e>
                                <m:r>
                                  <m:t>f</m:t>
                                </m:r>
                              </m:e>
                              <m:sub>
                                <m:r>
                                  <m:t>0</m:t>
                                </m:r>
                              </m:sub>
                            </m:sSub>
                            <m:d>
                              <m:dPr>
                                <m:begChr m:val="("/>
                                <m:sepChr m:val=""/>
                                <m:endChr m:val=")"/>
                                <m:grow/>
                              </m:dPr>
                              <m:e>
                                <m:sSub>
                                  <m:e>
                                    <m:r>
                                      <m:rPr>
                                        <m:sty m:val="b"/>
                                      </m:rPr>
                                      <m:t>x</m:t>
                                    </m:r>
                                  </m:e>
                                  <m:sub>
                                    <m:r>
                                      <m:t>1</m:t>
                                    </m:r>
                                  </m:sub>
                                </m:sSub>
                              </m:e>
                            </m:d>
                          </m:e>
                          <m:e>
                            <m:r>
                              <m:rPr>
                                <m:sty m:val="p"/>
                              </m:rPr>
                              <m:t>⋯</m:t>
                            </m:r>
                          </m:e>
                          <m:e>
                            <m:sSub>
                              <m:e>
                                <m:r>
                                  <m:t>f</m:t>
                                </m:r>
                              </m:e>
                              <m:sub>
                                <m:r>
                                  <m:t>0</m:t>
                                </m:r>
                              </m:sub>
                            </m:sSub>
                            <m:d>
                              <m:dPr>
                                <m:begChr m:val="("/>
                                <m:sepChr m:val=""/>
                                <m:endChr m:val=")"/>
                                <m:grow/>
                              </m:dPr>
                              <m:e>
                                <m:sSub>
                                  <m:e>
                                    <m:r>
                                      <m:rPr>
                                        <m:sty m:val="b"/>
                                      </m:rPr>
                                      <m:t>x</m:t>
                                    </m:r>
                                  </m:e>
                                  <m:sub>
                                    <m:r>
                                      <m:t>n</m:t>
                                    </m:r>
                                  </m:sub>
                                </m:sSub>
                              </m:e>
                            </m:d>
                          </m:e>
                          <m:e>
                            <m:r>
                              <m:t>0</m:t>
                            </m:r>
                          </m:e>
                          <m:e>
                            <m:r>
                              <m:rPr>
                                <m:sty m:val="p"/>
                              </m:rPr>
                              <m:t>⋯</m:t>
                            </m:r>
                          </m:e>
                          <m:e>
                            <m:r>
                              <m:t>0</m:t>
                            </m:r>
                          </m:e>
                        </m:mr>
                        <m:mr>
                          <m:e>
                            <m:r>
                              <m:rPr>
                                <m:sty m:val="p"/>
                              </m:rPr>
                              <m:t>⋮</m:t>
                            </m:r>
                          </m:e>
                          <m:e/>
                          <m:e>
                            <m:r>
                              <m:rPr>
                                <m:sty m:val="p"/>
                              </m:rPr>
                              <m:t>⋮</m:t>
                            </m:r>
                          </m:e>
                          <m:e>
                            <m:r>
                              <m:rPr>
                                <m:sty m:val="p"/>
                              </m:rPr>
                              <m:t>⋮</m:t>
                            </m:r>
                          </m:e>
                          <m:e>
                            <m:r>
                              <m:rPr>
                                <m:sty m:val="p"/>
                              </m:rPr>
                              <m:t>⋱</m:t>
                            </m:r>
                          </m:e>
                          <m:e>
                            <m:r>
                              <m:rPr>
                                <m:sty m:val="p"/>
                              </m:rPr>
                              <m:t>⋮</m:t>
                            </m:r>
                          </m:e>
                        </m:mr>
                        <m:mr>
                          <m:e>
                            <m:sSub>
                              <m:e>
                                <m:r>
                                  <m:t>f</m:t>
                                </m:r>
                              </m:e>
                              <m:sub>
                                <m:r>
                                  <m:t>L</m:t>
                                </m:r>
                              </m:sub>
                            </m:sSub>
                            <m:d>
                              <m:dPr>
                                <m:begChr m:val="("/>
                                <m:sepChr m:val=""/>
                                <m:endChr m:val=")"/>
                                <m:grow/>
                              </m:dPr>
                              <m:e>
                                <m:sSub>
                                  <m:e>
                                    <m:r>
                                      <m:rPr>
                                        <m:sty m:val="b"/>
                                      </m:rPr>
                                      <m:t>x</m:t>
                                    </m:r>
                                  </m:e>
                                  <m:sub>
                                    <m:r>
                                      <m:t>1</m:t>
                                    </m:r>
                                  </m:sub>
                                </m:sSub>
                              </m:e>
                            </m:d>
                          </m:e>
                          <m:e>
                            <m:r>
                              <m:rPr>
                                <m:sty m:val="p"/>
                              </m:rPr>
                              <m:t>⋯</m:t>
                            </m:r>
                          </m:e>
                          <m:e>
                            <m:sSub>
                              <m:e>
                                <m:r>
                                  <m:t>f</m:t>
                                </m:r>
                              </m:e>
                              <m:sub>
                                <m:r>
                                  <m:t>L</m:t>
                                </m:r>
                              </m:sub>
                            </m:sSub>
                            <m:d>
                              <m:dPr>
                                <m:begChr m:val="("/>
                                <m:sepChr m:val=""/>
                                <m:endChr m:val=")"/>
                                <m:grow/>
                              </m:dPr>
                              <m:e>
                                <m:sSub>
                                  <m:e>
                                    <m:r>
                                      <m:rPr>
                                        <m:sty m:val="b"/>
                                      </m:rPr>
                                      <m:t>x</m:t>
                                    </m:r>
                                  </m:e>
                                  <m:sub>
                                    <m:r>
                                      <m:t>n</m:t>
                                    </m:r>
                                  </m:sub>
                                </m:sSub>
                              </m:e>
                            </m:d>
                          </m:e>
                          <m:e>
                            <m:r>
                              <m:t>0</m:t>
                            </m:r>
                          </m:e>
                          <m:e>
                            <m:r>
                              <m:rPr>
                                <m:sty m:val="p"/>
                              </m:rPr>
                              <m:t>⋯</m:t>
                            </m:r>
                          </m:e>
                          <m:e>
                            <m:r>
                              <m:t>0</m:t>
                            </m:r>
                          </m:e>
                        </m:mr>
                      </m:m>
                    </m:e>
                  </m:d>
                </m:e>
                <m:lim>
                  <m:r>
                    <m:rPr>
                      <m:sty m:val="p"/>
                    </m:rPr>
                    <m:t>⏟</m:t>
                  </m:r>
                </m:lim>
              </m:limLow>
            </m:e>
            <m:lim>
              <m:r>
                <m:rPr>
                  <m:sty m:val="b"/>
                </m:rPr>
                <m:t>A</m:t>
              </m:r>
            </m:lim>
          </m:limLow>
          <m:limLow>
            <m:e>
              <m:limLow>
                <m:e>
                  <m:d>
                    <m:dPr>
                      <m:begChr m:val="["/>
                      <m:sepChr m:val=""/>
                      <m:endChr m:val="]"/>
                      <m:grow/>
                    </m:dPr>
                    <m:e>
                      <m:m>
                        <m:mPr>
                          <m:baseJc m:val="center"/>
                          <m:plcHide m:val="on"/>
                          <m:mcs>
                            <m:mc>
                              <m:mcPr>
                                <m:mcJc m:val="center"/>
                                <m:count m:val="1"/>
                              </m:mcPr>
                            </m:mc>
                          </m:mcs>
                        </m:mPr>
                        <m:mr>
                          <m:e>
                            <m:sSub>
                              <m:e>
                                <m:r>
                                  <m:t>λ</m:t>
                                </m:r>
                              </m:e>
                              <m:sub>
                                <m:r>
                                  <m:t>1</m:t>
                                </m:r>
                              </m:sub>
                            </m:sSub>
                          </m:e>
                        </m:mr>
                        <m:mr>
                          <m:e>
                            <m:r>
                              <m:rPr>
                                <m:sty m:val="p"/>
                              </m:rPr>
                              <m:t>⋮</m:t>
                            </m:r>
                          </m:e>
                        </m:mr>
                        <m:mr>
                          <m:e>
                            <m:sSub>
                              <m:e>
                                <m:r>
                                  <m:t>λ</m:t>
                                </m:r>
                              </m:e>
                              <m:sub>
                                <m:r>
                                  <m:t>n</m:t>
                                </m:r>
                              </m:sub>
                            </m:sSub>
                          </m:e>
                        </m:mr>
                        <m:mr>
                          <m:e>
                            <m:sSub>
                              <m:e>
                                <m:r>
                                  <m:t>ν</m:t>
                                </m:r>
                              </m:e>
                              <m:sub>
                                <m:r>
                                  <m:t>0</m:t>
                                </m:r>
                              </m:sub>
                            </m:sSub>
                          </m:e>
                        </m:mr>
                        <m:mr>
                          <m:e>
                            <m:r>
                              <m:rPr>
                                <m:sty m:val="p"/>
                              </m:rPr>
                              <m:t>⋮</m:t>
                            </m:r>
                          </m:e>
                        </m:mr>
                        <m:mr>
                          <m:e>
                            <m:sSub>
                              <m:e>
                                <m:r>
                                  <m:t>ν</m:t>
                                </m:r>
                              </m:e>
                              <m:sub>
                                <m:r>
                                  <m:t>L</m:t>
                                </m:r>
                              </m:sub>
                            </m:sSub>
                          </m:e>
                        </m:mr>
                      </m:m>
                    </m:e>
                  </m:d>
                </m:e>
                <m:lim>
                  <m:r>
                    <m:rPr>
                      <m:sty m:val="p"/>
                    </m:rPr>
                    <m:t>⏟</m:t>
                  </m:r>
                </m:lim>
              </m:limLow>
            </m:e>
            <m:lim>
              <m:sSup>
                <m:e>
                  <m:r>
                    <m:rPr>
                      <m:sty m:val="b"/>
                    </m:rPr>
                    <m:t>λ</m:t>
                  </m:r>
                </m:e>
                <m:sup>
                  <m:r>
                    <m:rPr>
                      <m:sty m:val="p"/>
                    </m:rPr>
                    <m:t>+</m:t>
                  </m:r>
                </m:sup>
              </m:sSup>
            </m:lim>
          </m:limLow>
          <m:r>
            <m:rPr>
              <m:sty m:val="p"/>
            </m:rPr>
            <m:t>=</m:t>
          </m:r>
          <m:limLow>
            <m:e>
              <m:limLow>
                <m:e>
                  <m:d>
                    <m:dPr>
                      <m:begChr m:val="["/>
                      <m:sepChr m:val=""/>
                      <m:endChr m:val="]"/>
                      <m:grow/>
                    </m:dPr>
                    <m:e>
                      <m:m>
                        <m:mPr>
                          <m:baseJc m:val="center"/>
                          <m:plcHide m:val="on"/>
                          <m:mcs>
                            <m:mc>
                              <m:mcPr>
                                <m:mcJc m:val="center"/>
                                <m:count m:val="1"/>
                              </m:mcPr>
                            </m:mc>
                          </m:mcs>
                        </m:mPr>
                        <m:mr>
                          <m:e>
                            <m:sSub>
                              <m:e>
                                <m:r>
                                  <m:t>C</m:t>
                                </m:r>
                              </m:e>
                              <m:sub>
                                <m:r>
                                  <m:t>10</m:t>
                                </m:r>
                              </m:sub>
                            </m:sSub>
                          </m:e>
                        </m:mr>
                        <m:mr>
                          <m:e>
                            <m:r>
                              <m:rPr>
                                <m:sty m:val="p"/>
                              </m:rPr>
                              <m:t>⋮</m:t>
                            </m:r>
                          </m:e>
                        </m:mr>
                        <m:mr>
                          <m:e>
                            <m:sSub>
                              <m:e>
                                <m:r>
                                  <m:t>C</m:t>
                                </m:r>
                              </m:e>
                              <m:sub>
                                <m:r>
                                  <m:t>n</m:t>
                                </m:r>
                                <m:r>
                                  <m:t>0</m:t>
                                </m:r>
                              </m:sub>
                            </m:sSub>
                          </m:e>
                        </m:mr>
                        <m:mr>
                          <m:e>
                            <m:sSub>
                              <m:e>
                                <m:r>
                                  <m:t>f</m:t>
                                </m:r>
                              </m:e>
                              <m:sub>
                                <m:r>
                                  <m:t>0</m:t>
                                </m:r>
                              </m:sub>
                            </m:sSub>
                            <m:d>
                              <m:dPr>
                                <m:begChr m:val="("/>
                                <m:sepChr m:val=""/>
                                <m:endChr m:val=")"/>
                                <m:grow/>
                              </m:dPr>
                              <m:e>
                                <m:sSub>
                                  <m:e>
                                    <m:r>
                                      <m:rPr>
                                        <m:sty m:val="b"/>
                                      </m:rPr>
                                      <m:t>x</m:t>
                                    </m:r>
                                  </m:e>
                                  <m:sub>
                                    <m:r>
                                      <m:t>0</m:t>
                                    </m:r>
                                  </m:sub>
                                </m:sSub>
                              </m:e>
                            </m:d>
                          </m:e>
                        </m:mr>
                        <m:mr>
                          <m:e>
                            <m:r>
                              <m:rPr>
                                <m:sty m:val="p"/>
                              </m:rPr>
                              <m:t>⋮</m:t>
                            </m:r>
                          </m:e>
                        </m:mr>
                        <m:mr>
                          <m:e>
                            <m:sSub>
                              <m:e>
                                <m:r>
                                  <m:t>f</m:t>
                                </m:r>
                              </m:e>
                              <m:sub>
                                <m:r>
                                  <m:t>L</m:t>
                                </m:r>
                              </m:sub>
                            </m:sSub>
                            <m:d>
                              <m:dPr>
                                <m:begChr m:val="("/>
                                <m:sepChr m:val=""/>
                                <m:endChr m:val=")"/>
                                <m:grow/>
                              </m:dPr>
                              <m:e>
                                <m:sSub>
                                  <m:e>
                                    <m:r>
                                      <m:rPr>
                                        <m:sty m:val="b"/>
                                      </m:rPr>
                                      <m:t>x</m:t>
                                    </m:r>
                                  </m:e>
                                  <m:sub>
                                    <m:r>
                                      <m:t>0</m:t>
                                    </m:r>
                                  </m:sub>
                                </m:sSub>
                              </m:e>
                            </m:d>
                          </m:e>
                        </m:mr>
                      </m:m>
                    </m:e>
                  </m:d>
                </m:e>
                <m:lim>
                  <m:r>
                    <m:rPr>
                      <m:sty m:val="p"/>
                    </m:rPr>
                    <m:t>⏟</m:t>
                  </m:r>
                </m:lim>
              </m:limLow>
            </m:e>
            <m:lim>
              <m:r>
                <m:rPr>
                  <m:sty m:val="b"/>
                </m:rPr>
                <m:t>b</m:t>
              </m:r>
            </m:lim>
          </m:limLow>
        </m:oMath>
      </m:oMathPara>
    </w:p>
    <w:p>
      <w:pPr>
        <w:pStyle w:val="FirstParagraph"/>
      </w:pPr>
      <w:r>
        <w:t xml:space="preserve">En notant</w:t>
      </w:r>
      <w:r>
        <w:t xml:space="preserve"> </w:t>
      </w:r>
      <m:oMath>
        <m:r>
          <m:rPr>
            <m:sty m:val="b"/>
          </m:rPr>
          <m:t>C</m:t>
        </m:r>
      </m:oMath>
      <w:r>
        <w:t xml:space="preserve"> </w:t>
      </w:r>
      <w:r>
        <w:t xml:space="preserve">la matrice de covariance des données (</w:t>
      </w:r>
      <m:oMath>
        <m:r>
          <m:t>n</m:t>
        </m:r>
        <m:r>
          <m:rPr>
            <m:sty m:val="p"/>
          </m:rPr>
          <m:t>×</m:t>
        </m:r>
        <m:r>
          <m:t>n</m:t>
        </m:r>
      </m:oMath>
      <w:r>
        <w:t xml:space="preserve">) et</w:t>
      </w:r>
      <w:r>
        <w:t xml:space="preserve"> </w:t>
      </w:r>
      <m:oMath>
        <m:r>
          <m:rPr>
            <m:sty m:val="b"/>
          </m:rPr>
          <m:t>F</m:t>
        </m:r>
      </m:oMath>
      <w:r>
        <w:t xml:space="preserve"> </w:t>
      </w:r>
      <w:r>
        <w:t xml:space="preserve">la matrice des fonctions de dérive évaluées aux données (</w:t>
      </w:r>
      <m:oMath>
        <m:r>
          <m:t>n</m:t>
        </m:r>
        <m:r>
          <m:rPr>
            <m:sty m:val="p"/>
          </m:rPr>
          <m:t>×</m:t>
        </m:r>
        <m:d>
          <m:dPr>
            <m:begChr m:val="("/>
            <m:sepChr m:val=""/>
            <m:endChr m:val=")"/>
            <m:grow/>
          </m:dPr>
          <m:e>
            <m:r>
              <m:t>L</m:t>
            </m:r>
            <m:r>
              <m:rPr>
                <m:sty m:val="p"/>
              </m:rPr>
              <m:t>+</m:t>
            </m:r>
            <m:r>
              <m:t>1</m:t>
            </m:r>
          </m:e>
        </m:d>
      </m:oMath>
      <w:r>
        <w:t xml:space="preserve">, de terme</w:t>
      </w:r>
      <w:r>
        <w:t xml:space="preserve"> </w:t>
      </w:r>
      <m:oMath>
        <m:sSub>
          <m:e>
            <m:r>
              <m:t>F</m:t>
            </m:r>
          </m:e>
          <m:sub>
            <m:r>
              <m:t>i</m:t>
            </m:r>
            <m:r>
              <m:rPr>
                <m:sty m:val="p"/>
              </m:rPr>
              <m:t>ℓ</m:t>
            </m:r>
          </m:sub>
        </m:sSub>
        <m:r>
          <m:rPr>
            <m:sty m:val="p"/>
          </m:rPr>
          <m:t>=</m:t>
        </m:r>
        <m:sSub>
          <m:e>
            <m:r>
              <m:t>f</m:t>
            </m:r>
          </m:e>
          <m:sub>
            <m:r>
              <m:rPr>
                <m:sty m:val="p"/>
              </m:rPr>
              <m:t>ℓ</m:t>
            </m:r>
          </m:sub>
        </m:sSub>
        <m:d>
          <m:dPr>
            <m:begChr m:val="("/>
            <m:sepChr m:val=""/>
            <m:endChr m:val=")"/>
            <m:grow/>
          </m:dPr>
          <m:e>
            <m:sSub>
              <m:e>
                <m:r>
                  <m:rPr>
                    <m:sty m:val="b"/>
                  </m:rPr>
                  <m:t>x</m:t>
                </m:r>
              </m:e>
              <m:sub>
                <m:r>
                  <m:t>i</m:t>
                </m:r>
              </m:sub>
            </m:sSub>
          </m:e>
        </m:d>
      </m:oMath>
      <w:r>
        <w:t xml:space="preserve">), la matrice augmentée a la structure par blocs</w:t>
      </w:r>
    </w:p>
    <w:p>
      <w:pPr>
        <w:pStyle w:val="BodyText"/>
      </w:pPr>
      <m:oMathPara>
        <m:oMathParaPr>
          <m:jc m:val="center"/>
        </m:oMathParaPr>
        <m:oMath>
          <m:r>
            <m:rPr>
              <m:sty m:val="b"/>
            </m:rPr>
            <m:t>A</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
                      </m:rPr>
                      <m:t>C</m:t>
                    </m:r>
                  </m:e>
                  <m:e>
                    <m:r>
                      <m:rPr>
                        <m:sty m:val="b"/>
                      </m:rPr>
                      <m:t>F</m:t>
                    </m:r>
                  </m:e>
                </m:mr>
                <m:mr>
                  <m:e>
                    <m:sSup>
                      <m:e>
                        <m:r>
                          <m:rPr>
                            <m:sty m:val="b"/>
                          </m:rPr>
                          <m:t>F</m:t>
                        </m:r>
                      </m:e>
                      <m:sup>
                        <m:r>
                          <m:rPr>
                            <m:sty m:val="p"/>
                          </m:rPr>
                          <m:t>⊤</m:t>
                        </m:r>
                      </m:sup>
                    </m:sSup>
                  </m:e>
                  <m:e>
                    <m:r>
                      <m:rPr>
                        <m:sty m:val="b"/>
                      </m:rPr>
                      <m:t>0</m:t>
                    </m:r>
                  </m:e>
                </m:mr>
              </m:m>
            </m:e>
          </m:d>
          <m:r>
            <m:rPr>
              <m:sty m:val="p"/>
            </m:rPr>
            <m:t>.</m:t>
          </m:r>
        </m:oMath>
      </m:oMathPara>
    </w:p>
    <w:p>
      <w:pPr>
        <w:pStyle w:val="FirstParagraph"/>
      </w:pPr>
      <w:r>
        <w:t xml:space="preserve">Elle est inversible et la solution unique dès que deux conditions sont réunies :</w:t>
      </w:r>
      <w:r>
        <w:t xml:space="preserve"> </w:t>
      </w:r>
      <m:oMath>
        <m:r>
          <m:rPr>
            <m:sty m:val="b"/>
          </m:rPr>
          <m:t>C</m:t>
        </m:r>
      </m:oMath>
      <w:r>
        <w:t xml:space="preserve"> </w:t>
      </w:r>
      <w:r>
        <w:t xml:space="preserve">est définie positive (modèle de covariance admissible, points distincts) et</w:t>
      </w:r>
      <w:r>
        <w:t xml:space="preserve"> </w:t>
      </w:r>
      <m:oMath>
        <m:r>
          <m:rPr>
            <m:sty m:val="b"/>
          </m:rPr>
          <m:t>F</m:t>
        </m:r>
      </m:oMath>
      <w:r>
        <w:t xml:space="preserve"> </w:t>
      </w:r>
      <w:r>
        <w:t xml:space="preserve">est de rang plein</w:t>
      </w:r>
      <w:r>
        <w:t xml:space="preserve"> </w:t>
      </w:r>
      <m:oMath>
        <m:r>
          <m:t>L</m:t>
        </m:r>
        <m:r>
          <m:rPr>
            <m:sty m:val="p"/>
          </m:rPr>
          <m:t>+</m:t>
        </m:r>
        <m:r>
          <m:t>1</m:t>
        </m:r>
      </m:oMath>
      <w:r>
        <w:t xml:space="preserve">, c’est-à-dire que les fonctions de dérive sont linéairement indépendantes aux points de données. Cette seconde condition impose</w:t>
      </w:r>
      <w:r>
        <w:t xml:space="preserve"> </w:t>
      </w:r>
      <m:oMath>
        <m:r>
          <m:t>n</m:t>
        </m:r>
        <m:r>
          <m:rPr>
            <m:sty m:val="p"/>
          </m:rPr>
          <m:t>≥</m:t>
        </m:r>
        <m:r>
          <m:t>L</m:t>
        </m:r>
        <m:r>
          <m:rPr>
            <m:sty m:val="p"/>
          </m:rPr>
          <m:t>+</m:t>
        </m:r>
        <m:r>
          <m:t>1</m:t>
        </m:r>
      </m:oMath>
      <w:r>
        <w:t xml:space="preserve"> </w:t>
      </w:r>
      <w:r>
        <w:t xml:space="preserve">: il faut au moins autant de données que de coefficients de dérive. Comme en krigeage ordinaire,</w:t>
      </w:r>
      <w:r>
        <w:t xml:space="preserve"> </w:t>
      </w:r>
      <m:oMath>
        <m:r>
          <m:rPr>
            <m:sty m:val="b"/>
          </m:rPr>
          <m:t>A</m:t>
        </m:r>
      </m:oMath>
      <w:r>
        <w:t xml:space="preserve"> </w:t>
      </w:r>
      <w:r>
        <w:t xml:space="preserve">n’est pas définie positive en raison des blocs de bord, mais la variance reste minimale sur le sous-espace des poids satisfaisant aux conditions d’universalité. Le krigeage ordinaire est le cas particulier où</w:t>
      </w:r>
      <w:r>
        <w:t xml:space="preserve"> </w:t>
      </w:r>
      <m:oMath>
        <m:r>
          <m:t>L</m:t>
        </m:r>
        <m:r>
          <m:rPr>
            <m:sty m:val="p"/>
          </m:rPr>
          <m:t>=</m:t>
        </m:r>
        <m:r>
          <m:t>0</m:t>
        </m:r>
      </m:oMath>
      <w:r>
        <w:t xml:space="preserve"> </w:t>
      </w:r>
      <w:r>
        <w:t xml:space="preserve">et</w:t>
      </w:r>
      <w:r>
        <w:t xml:space="preserve"> </w:t>
      </w:r>
      <m:oMath>
        <m:sSub>
          <m:e>
            <m:r>
              <m:t>f</m:t>
            </m:r>
          </m:e>
          <m:sub>
            <m:r>
              <m:t>0</m:t>
            </m:r>
          </m:sub>
        </m:sSub>
        <m:d>
          <m:dPr>
            <m:begChr m:val="("/>
            <m:sepChr m:val=""/>
            <m:endChr m:val=")"/>
            <m:grow/>
          </m:dPr>
          <m:e>
            <m:r>
              <m:rPr>
                <m:sty m:val="b"/>
              </m:rPr>
              <m:t>x</m:t>
            </m:r>
          </m:e>
        </m:d>
        <m:r>
          <m:rPr>
            <m:sty m:val="p"/>
          </m:rPr>
          <m:t>=</m:t>
        </m:r>
        <m:r>
          <m:t>1</m:t>
        </m:r>
      </m:oMath>
      <w:r>
        <w:t xml:space="preserve">.</w:t>
      </w:r>
    </w:p>
    <w:bookmarkEnd w:id="106"/>
    <w:bookmarkStart w:id="107" w:name="difficultés-pratiques"/>
    <w:p>
      <w:pPr>
        <w:pStyle w:val="Heading3"/>
      </w:pPr>
      <w:r>
        <w:t xml:space="preserve">7.7 Difficultés pratiques</w:t>
      </w:r>
    </w:p>
    <w:p>
      <w:pPr>
        <w:pStyle w:val="FirstParagraph"/>
      </w:pPr>
      <w:r>
        <w:t xml:space="preserve">La mise en œuvre du krigeage universel soulève une difficulté importante : la dérive et la continuité spatiale des résidus doivent être estimées conjointement. Or, l’ajustement du variogramme des résidus dépend de la dérive retirée, tandis que l’estimation optimale de cette dérive dépend elle-même du variogramme des résidus. Une mauvaise estimation de l’une peut donc influencer l’autre.</w:t>
      </w:r>
    </w:p>
    <w:p>
      <w:pPr>
        <w:pStyle w:val="BodyText"/>
      </w:pPr>
      <w:r>
        <w:t xml:space="preserve">Plusieurs approches permettent de traiter ce problème :</w:t>
      </w:r>
    </w:p>
    <w:p>
      <w:pPr>
        <w:numPr>
          <w:ilvl w:val="0"/>
          <w:numId w:val="1018"/>
        </w:numPr>
      </w:pPr>
      <w:r>
        <w:t xml:space="preserve">Estimation itérative. Une première dérive est ajustée, par exemple par régression. Le variogramme est ensuite calculé sur les résidus, puis utilisé pour réestimer la dérive en tenant compte de leur dépendance spatiale. Ces étapes peuvent être répétées jusqu’à ce que les paramètres se stabilisent.</w:t>
      </w:r>
    </w:p>
    <w:p>
      <w:pPr>
        <w:numPr>
          <w:ilvl w:val="0"/>
          <w:numId w:val="1018"/>
        </w:numPr>
      </w:pPr>
      <w:r>
        <w:t xml:space="preserve">Estimation conjointe. La dérive et les paramètres de covariance peuvent être estimés simultanément, notamment par maximum de vraisemblance ou par maximum de vraisemblance restreinte. Cette approche évite de séparer complètement l’ajustement de la dérive de celui de la structure spatiale.</w:t>
      </w:r>
    </w:p>
    <w:p>
      <w:pPr>
        <w:numPr>
          <w:ilvl w:val="0"/>
          <w:numId w:val="1018"/>
        </w:numPr>
      </w:pPr>
      <w:r>
        <w:t xml:space="preserve">Fonctions aléatoires intrinsèques d’ordre</w:t>
      </w:r>
      <w:r>
        <w:t xml:space="preserve"> </w:t>
      </w:r>
      <m:oMath>
        <m:r>
          <m:t>k</m:t>
        </m:r>
      </m:oMath>
      <w:r>
        <w:t xml:space="preserve"> </w:t>
      </w:r>
      <w:r>
        <w:t xml:space="preserve">— FAI-</w:t>
      </w:r>
      <m:oMath>
        <m:r>
          <m:t>k</m:t>
        </m:r>
      </m:oMath>
      <w:r>
        <w:t xml:space="preserve">. Cette formulation utilise des covariances ou des variogrammes généralisés conçus pour filtrer les dérives polynomiales jusqu’à un ordre donné. Elle permet ainsi de travailler sans estimer explicitement les coefficients de la dérive au préalable.</w:t>
      </w:r>
    </w:p>
    <w:p>
      <w:pPr>
        <w:pStyle w:val="FirstParagraph"/>
      </w:pPr>
      <w:r>
        <w:t xml:space="preserve">Lorsque des variables auxiliaires pertinentes sont disponibles, la dérive peut également être décrite à partir de celles-ci plutôt qu’à partir des seules coordonnées spatiales. Cette extension, appelée krigeage avec dérive externe, fait l’objet de la section suivante.</w:t>
      </w:r>
    </w:p>
    <w:bookmarkEnd w:id="107"/>
    <w:bookmarkEnd w:id="108"/>
    <w:bookmarkStart w:id="109" w:name="X1b4e42c0673b9ef564aaf6b826bb59e3fb55129"/>
    <w:p>
      <w:pPr>
        <w:pStyle w:val="Heading2"/>
      </w:pPr>
      <w:r>
        <w:t xml:space="preserve">🧮 Atelier interactif 9.8 — Krigeage universel (KU)</w:t>
      </w:r>
    </w:p>
    <w:p>
      <w:pPr>
        <w:pStyle w:val="FirstParagraph"/>
      </w:pPr>
      <w:r>
        <w:t xml:space="preserve">Cet atelier interactif n’est disponible que dans la version web du chapitre.</w:t>
      </w:r>
    </w:p>
    <w:bookmarkEnd w:id="109"/>
    <w:bookmarkStart w:id="118" w:name="krigeage-avec-dérive-externe"/>
    <w:p>
      <w:pPr>
        <w:pStyle w:val="Heading2"/>
      </w:pPr>
      <w:r>
        <w:t xml:space="preserve">8 Krigeage avec dérive externe</w:t>
      </w:r>
    </w:p>
    <w:p>
      <w:pPr>
        <w:pStyle w:val="FirstParagraph"/>
      </w:pPr>
      <w:r>
        <w:t xml:space="preserve">En krigeage universel, la dérive est généralement représentée à partir de fonctions des coordonnées spatiales. Or, on dispose parfois d’une variable auxiliaire mesurée de manière dense, voire exhaustive, sur le domaine et liée à la variable d’intérêt.</w:t>
      </w:r>
    </w:p>
    <w:p>
      <w:pPr>
        <w:pStyle w:val="BodyText"/>
      </w:pPr>
      <w:r>
        <w:t xml:space="preserve">Le krigeage avec dérive externe (KED) utilise cette information auxiliaire pour modéliser la variation spatiale de la moyenne. La dérive n’est donc plus décrite uniquement à partir des coordonnées, mais à partir d’une ou de plusieurs variables secondaires connues aux points de données et aux emplacements à estimer.</w:t>
      </w:r>
    </w:p>
    <w:p>
      <w:pPr>
        <w:pStyle w:val="BodyText"/>
      </w:pPr>
      <w:r>
        <w:t xml:space="preserve">Le KED constitue ainsi une extension directe du krigeage universel et en conserve la même structure mathématique. La différence réside dans le choix des fonctions de dérive : celles-ci sont définies à partir des variables auxiliaires plutôt qu’à partir de polynômes des coordonnées. La relation entre la moyenne et ces variables demeure toutefois fixée par le modèle, généralement sous une forme linéaire.</w:t>
      </w:r>
    </w:p>
    <w:bookmarkStart w:id="110" w:name="principe"/>
    <w:p>
      <w:pPr>
        <w:pStyle w:val="Heading3"/>
      </w:pPr>
      <w:r>
        <w:t xml:space="preserve">8.1 Principe</w:t>
      </w:r>
    </w:p>
    <w:p>
      <w:pPr>
        <w:pStyle w:val="FirstParagraph"/>
      </w:pPr>
      <w:r>
        <w:t xml:space="preserve">Comme en krigeage universel, la variable est décomposée en une dérive et un résidu stationnaire de moyenne nulle :</w:t>
      </w:r>
    </w:p>
    <w:p>
      <w:pPr>
        <w:pStyle w:val="BodyText"/>
      </w:pPr>
      <m:oMathPara>
        <m:oMathParaPr>
          <m:jc m:val="center"/>
        </m:oMathParaPr>
        <m:oMath>
          <m:r>
            <m:t>Z</m:t>
          </m:r>
          <m:d>
            <m:dPr>
              <m:begChr m:val="("/>
              <m:sepChr m:val=""/>
              <m:endChr m:val=")"/>
              <m:grow/>
            </m:dPr>
            <m:e>
              <m:r>
                <m:rPr>
                  <m:sty m:val="b"/>
                </m:rPr>
                <m:t>x</m:t>
              </m:r>
            </m:e>
          </m:d>
          <m:r>
            <m:rPr>
              <m:sty m:val="p"/>
            </m:rPr>
            <m:t>=</m:t>
          </m:r>
          <m:r>
            <m:t>m</m:t>
          </m:r>
          <m:d>
            <m:dPr>
              <m:begChr m:val="("/>
              <m:sepChr m:val=""/>
              <m:endChr m:val=")"/>
              <m:grow/>
            </m:dPr>
            <m:e>
              <m:r>
                <m:rPr>
                  <m:sty m:val="b"/>
                </m:rPr>
                <m:t>x</m:t>
              </m:r>
            </m:e>
          </m:d>
          <m:r>
            <m:rPr>
              <m:sty m:val="p"/>
            </m:rPr>
            <m:t>+</m:t>
          </m:r>
          <m:r>
            <m:t>Y</m:t>
          </m:r>
          <m:d>
            <m:dPr>
              <m:begChr m:val="("/>
              <m:sepChr m:val=""/>
              <m:endChr m:val=")"/>
              <m:grow/>
            </m:dPr>
            <m:e>
              <m:r>
                <m:rPr>
                  <m:sty m:val="b"/>
                </m:rPr>
                <m:t>x</m:t>
              </m:r>
            </m:e>
          </m:d>
        </m:oMath>
      </m:oMathPara>
    </w:p>
    <w:p>
      <w:pPr>
        <w:pStyle w:val="FirstParagraph"/>
      </w:pPr>
      <w:r>
        <w:t xml:space="preserve">Pour le krigeage avec dérive externe, la moyenne est décrite à partir de</w:t>
      </w:r>
      <w:r>
        <w:t xml:space="preserve"> </w:t>
      </w:r>
      <m:oMath>
        <m:r>
          <m:t>L</m:t>
        </m:r>
      </m:oMath>
      <w:r>
        <w:t xml:space="preserve"> </w:t>
      </w:r>
      <w:r>
        <w:t xml:space="preserve">variables auxiliaires</w:t>
      </w:r>
      <w:r>
        <w:t xml:space="preserve"> </w:t>
      </w:r>
      <m:oMath>
        <m:sSub>
          <m:e>
            <m:r>
              <m:t>s</m:t>
            </m:r>
          </m:e>
          <m:sub>
            <m:r>
              <m:rPr>
                <m:sty m:val="p"/>
              </m:rPr>
              <m:t>ℓ</m:t>
            </m:r>
          </m:sub>
        </m:sSub>
        <m:d>
          <m:dPr>
            <m:begChr m:val="("/>
            <m:sepChr m:val=""/>
            <m:endChr m:val=")"/>
            <m:grow/>
          </m:dPr>
          <m:e>
            <m:r>
              <m:rPr>
                <m:sty m:val="b"/>
              </m:rPr>
              <m:t>x</m:t>
            </m:r>
          </m:e>
        </m:d>
      </m:oMath>
      <w:r>
        <w:t xml:space="preserve"> </w:t>
      </w:r>
      <w:r>
        <w:t xml:space="preserve">:</w:t>
      </w:r>
    </w:p>
    <w:p>
      <w:pPr>
        <w:pStyle w:val="BodyText"/>
      </w:pPr>
      <m:oMathPara>
        <m:oMathParaPr>
          <m:jc m:val="center"/>
        </m:oMathParaPr>
        <m:oMath>
          <m:r>
            <m:t>m</m:t>
          </m:r>
          <m:d>
            <m:dPr>
              <m:begChr m:val="("/>
              <m:sepChr m:val=""/>
              <m:endChr m:val=")"/>
              <m:grow/>
            </m:dPr>
            <m:e>
              <m:r>
                <m:rPr>
                  <m:sty m:val="b"/>
                </m:rPr>
                <m:t>x</m:t>
              </m:r>
            </m:e>
          </m:d>
          <m:r>
            <m:rPr>
              <m:sty m:val="p"/>
            </m:rPr>
            <m:t>=</m:t>
          </m:r>
          <m:sSub>
            <m:e>
              <m:r>
                <m:t>a</m:t>
              </m:r>
            </m:e>
            <m:sub>
              <m:r>
                <m:t>0</m:t>
              </m:r>
            </m:sub>
          </m:sSub>
          <m:r>
            <m:rPr>
              <m:sty m:val="p"/>
            </m:rPr>
            <m:t>+</m:t>
          </m:r>
          <m:nary>
            <m:naryPr>
              <m:chr m:val="∑"/>
              <m:limLoc m:val="undOvr"/>
              <m:subHide m:val="off"/>
              <m:supHide m:val="off"/>
            </m:naryPr>
            <m:sub>
              <m:r>
                <m:rPr>
                  <m:sty m:val="p"/>
                </m:rPr>
                <m:t>ℓ</m:t>
              </m:r>
              <m:r>
                <m:rPr>
                  <m:sty m:val="p"/>
                </m:rPr>
                <m:t>=</m:t>
              </m:r>
              <m:r>
                <m:t>1</m:t>
              </m:r>
            </m:sub>
            <m:sup>
              <m:r>
                <m:t>L</m:t>
              </m:r>
            </m:sup>
            <m:e>
              <m:sSub>
                <m:e>
                  <m:r>
                    <m:t>a</m:t>
                  </m:r>
                </m:e>
                <m:sub>
                  <m:r>
                    <m:rPr>
                      <m:sty m:val="p"/>
                    </m:rPr>
                    <m:t>ℓ</m:t>
                  </m:r>
                </m:sub>
              </m:sSub>
            </m:e>
          </m:nary>
          <m:r>
            <m:t> </m:t>
          </m:r>
          <m:sSub>
            <m:e>
              <m:r>
                <m:t>s</m:t>
              </m:r>
            </m:e>
            <m:sub>
              <m:r>
                <m:rPr>
                  <m:sty m:val="p"/>
                </m:rPr>
                <m:t>ℓ</m:t>
              </m:r>
            </m:sub>
          </m:sSub>
          <m:d>
            <m:dPr>
              <m:begChr m:val="("/>
              <m:sepChr m:val=""/>
              <m:endChr m:val=")"/>
              <m:grow/>
            </m:dPr>
            <m:e>
              <m:r>
                <m:rPr>
                  <m:sty m:val="b"/>
                </m:rPr>
                <m:t>x</m:t>
              </m:r>
            </m:e>
          </m:d>
        </m:oMath>
      </m:oMathPara>
    </w:p>
    <w:p>
      <w:pPr>
        <w:pStyle w:val="FirstParagraph"/>
      </w:pPr>
      <w:r>
        <w:t xml:space="preserve">où les</w:t>
      </w:r>
      <w:r>
        <w:t xml:space="preserve"> </w:t>
      </w:r>
      <m:oMath>
        <m:sSub>
          <m:e>
            <m:r>
              <m:t>a</m:t>
            </m:r>
          </m:e>
          <m:sub>
            <m:r>
              <m:rPr>
                <m:sty m:val="p"/>
              </m:rPr>
              <m:t>ℓ</m:t>
            </m:r>
          </m:sub>
        </m:sSub>
      </m:oMath>
      <w:r>
        <w:t xml:space="preserve"> </w:t>
      </w:r>
      <w:r>
        <w:t xml:space="preserve">sont des coefficients inconnus et les</w:t>
      </w:r>
      <w:r>
        <w:t xml:space="preserve"> </w:t>
      </w:r>
      <m:oMath>
        <m:sSub>
          <m:e>
            <m:r>
              <m:t>s</m:t>
            </m:r>
          </m:e>
          <m:sub>
            <m:r>
              <m:rPr>
                <m:sty m:val="p"/>
              </m:rPr>
              <m:t>ℓ</m:t>
            </m:r>
          </m:sub>
        </m:sSub>
        <m:d>
          <m:dPr>
            <m:begChr m:val="("/>
            <m:sepChr m:val=""/>
            <m:endChr m:val=")"/>
            <m:grow/>
          </m:dPr>
          <m:e>
            <m:r>
              <m:rPr>
                <m:sty m:val="b"/>
              </m:rPr>
              <m:t>x</m:t>
            </m:r>
          </m:e>
        </m:d>
      </m:oMath>
      <w:r>
        <w:t xml:space="preserve"> </w:t>
      </w:r>
      <w:r>
        <w:t xml:space="preserve">les valeurs des variables auxiliaires au point</w:t>
      </w:r>
      <w:r>
        <w:t xml:space="preserve"> </w:t>
      </w:r>
      <m:oMath>
        <m:r>
          <m:rPr>
            <m:sty m:val="b"/>
          </m:rPr>
          <m:t>x</m:t>
        </m:r>
      </m:oMath>
      <w:r>
        <w:t xml:space="preserve">. La dérive est donc modélisée comme une combinaison linéaire de ces variables.</w:t>
      </w:r>
    </w:p>
    <w:p>
      <w:pPr>
        <w:pStyle w:val="BodyText"/>
      </w:pPr>
      <w:r>
        <w:t xml:space="preserve">Les variables auxiliaires décrivent la variation spatiale de la moyenne, tandis que le variogramme ou la covariance représente la continuité du résidu</w:t>
      </w:r>
      <w:r>
        <w:t xml:space="preserve"> </w:t>
      </w:r>
      <m:oMath>
        <m:r>
          <m:t>Y</m:t>
        </m:r>
        <m:d>
          <m:dPr>
            <m:begChr m:val="("/>
            <m:sepChr m:val=""/>
            <m:endChr m:val=")"/>
            <m:grow/>
          </m:dPr>
          <m:e>
            <m:r>
              <m:rPr>
                <m:sty m:val="b"/>
              </m:rPr>
              <m:t>x</m:t>
            </m:r>
          </m:e>
        </m:d>
      </m:oMath>
      <w:r>
        <w:t xml:space="preserve">. C’est donc la structure spatiale du résidu, et non celle de la variable</w:t>
      </w:r>
      <w:r>
        <w:t xml:space="preserve"> </w:t>
      </w:r>
      <m:oMath>
        <m:r>
          <m:t>Z</m:t>
        </m:r>
        <m:d>
          <m:dPr>
            <m:begChr m:val="("/>
            <m:sepChr m:val=""/>
            <m:endChr m:val=")"/>
            <m:grow/>
          </m:dPr>
          <m:e>
            <m:r>
              <m:rPr>
                <m:sty m:val="b"/>
              </m:rPr>
              <m:t>x</m:t>
            </m:r>
          </m:e>
        </m:d>
      </m:oMath>
      <w:r>
        <w:t xml:space="preserve"> </w:t>
      </w:r>
      <w:r>
        <w:t xml:space="preserve">dans son ensemble, qui intervient dans le système de krigeage.</w:t>
      </w:r>
    </w:p>
    <w:bookmarkEnd w:id="110"/>
    <w:bookmarkStart w:id="111" w:name="exemples-de-variables-auxiliaires"/>
    <w:p>
      <w:pPr>
        <w:pStyle w:val="Heading3"/>
      </w:pPr>
      <w:r>
        <w:t xml:space="preserve">8.2 Exemples de variables auxiliaires</w:t>
      </w:r>
    </w:p>
    <w:p>
      <w:pPr>
        <w:pStyle w:val="FirstParagraph"/>
      </w:pPr>
      <w:r>
        <w:t xml:space="preserve">Les variables auxiliaires sont généralement mesurées de manière dense, voire exhaustive, sur le domaine et présentent une relation avec la variable d’intérêt. Elles peuvent notamment correspondre à :</w:t>
      </w:r>
    </w:p>
    <w:p>
      <w:pPr>
        <w:pStyle w:val="Compact"/>
        <w:numPr>
          <w:ilvl w:val="0"/>
          <w:numId w:val="1019"/>
        </w:numPr>
      </w:pPr>
      <w:r>
        <w:t xml:space="preserve">l’altitude ou la topographie, utilisées pour estimer des variables comme la température, les précipitations ou l’épaisseur de neige, qui varient souvent avec l’altitude;</w:t>
      </w:r>
    </w:p>
    <w:p>
      <w:pPr>
        <w:pStyle w:val="Compact"/>
        <w:numPr>
          <w:ilvl w:val="0"/>
          <w:numId w:val="1019"/>
        </w:numPr>
      </w:pPr>
      <w:r>
        <w:t xml:space="preserve">des données géophysiques, comme la densité, la susceptibilité magnétique ou la résistivité électrique, souvent disponibles sur des grilles régulières et liées aux propriétés géologiques recherchées;</w:t>
      </w:r>
    </w:p>
    <w:p>
      <w:pPr>
        <w:pStyle w:val="Compact"/>
        <w:numPr>
          <w:ilvl w:val="0"/>
          <w:numId w:val="1019"/>
        </w:numPr>
      </w:pPr>
      <w:r>
        <w:t xml:space="preserve">des données de télédétection, comme les images satellitaires, les photographies aériennes ou les indices de végétation, utilisées pour estimer différentes variables environnementales;</w:t>
      </w:r>
    </w:p>
    <w:p>
      <w:pPr>
        <w:pStyle w:val="Compact"/>
        <w:numPr>
          <w:ilvl w:val="0"/>
          <w:numId w:val="1019"/>
        </w:numPr>
      </w:pPr>
      <w:r>
        <w:t xml:space="preserve">les coordonnées spatiales, qui, lorsqu’elles sont utilisées comme variables auxiliaires, ramènent formellement le KED au krigeage universel.</w:t>
      </w:r>
    </w:p>
    <w:p>
      <w:pPr>
        <w:pStyle w:val="FirstParagraph"/>
      </w:pPr>
      <w:r>
        <w:t xml:space="preserve">La condition essentielle est que chaque variable auxiliaire soit connue aux points d’échantillonnage ainsi qu’à tous les emplacements où une estimation doit être produite. Sa valeur intervient directement dans la définition de la dérive.</w:t>
      </w:r>
    </w:p>
    <w:bookmarkEnd w:id="111"/>
    <w:bookmarkStart w:id="112" w:name="conditions-de-non-biais"/>
    <w:p>
      <w:pPr>
        <w:pStyle w:val="Heading3"/>
      </w:pPr>
      <w:r>
        <w:t xml:space="preserve">8.3 Conditions de non-biais</w:t>
      </w:r>
    </w:p>
    <w:p>
      <w:pPr>
        <w:pStyle w:val="FirstParagraph"/>
      </w:pPr>
      <w:r>
        <w:t xml:space="preserve">L’estimateur garde la forme d’une combinaison linéaire des données :</w:t>
      </w:r>
    </w:p>
    <w:p>
      <w:pPr>
        <w:pStyle w:val="BodyText"/>
      </w:pPr>
      <m:oMathPara>
        <m:oMathParaPr>
          <m:jc m:val="center"/>
        </m:oMathParaPr>
        <m:oMath>
          <m:sSubSup>
            <m:e>
              <m:r>
                <m:t>Z</m:t>
              </m:r>
            </m:e>
            <m:sub>
              <m:r>
                <m:t>0</m:t>
              </m:r>
            </m:sub>
            <m:sup>
              <m:r>
                <m:rPr>
                  <m:sty m:val="p"/>
                </m:rPr>
                <m:t>*</m:t>
              </m:r>
            </m:sup>
          </m:sSubSup>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sSub>
            <m:e>
              <m:r>
                <m:t>Z</m:t>
              </m:r>
            </m:e>
            <m:sub>
              <m:r>
                <m:t>i</m:t>
              </m:r>
            </m:sub>
          </m:sSub>
        </m:oMath>
      </m:oMathPara>
    </w:p>
    <w:p>
      <w:pPr>
        <w:pStyle w:val="FirstParagraph"/>
      </w:pPr>
      <w:r>
        <w:t xml:space="preserve">Le raisonnement du krigeage universel s’applique tel quel, la constante et les variables auxiliaires jouant le rôle des fonctions de dérive. En reprenant</w:t>
      </w:r>
      <w:r>
        <w:t xml:space="preserve"> </w:t>
      </w:r>
      <m:oMath>
        <m:r>
          <m:rPr>
            <m:sty m:val="p"/>
            <m:scr m:val="double-struck"/>
          </m:rPr>
          <m:t>E</m:t>
        </m:r>
        <m:d>
          <m:dPr>
            <m:begChr m:val="["/>
            <m:sepChr m:val=""/>
            <m:endChr m:val="]"/>
            <m:grow/>
          </m:dPr>
          <m:e>
            <m:sSub>
              <m:e>
                <m:r>
                  <m:t>Z</m:t>
                </m:r>
              </m:e>
              <m:sub>
                <m:r>
                  <m:t>i</m:t>
                </m:r>
              </m:sub>
            </m:sSub>
          </m:e>
        </m:d>
        <m:r>
          <m:rPr>
            <m:sty m:val="p"/>
          </m:rPr>
          <m:t>=</m:t>
        </m:r>
        <m:sSub>
          <m:e>
            <m:r>
              <m:t>a</m:t>
            </m:r>
          </m:e>
          <m:sub>
            <m:r>
              <m:t>0</m:t>
            </m:r>
          </m:sub>
        </m:sSub>
        <m:r>
          <m:rPr>
            <m:sty m:val="p"/>
          </m:rPr>
          <m:t>+</m:t>
        </m:r>
        <m:nary>
          <m:naryPr>
            <m:chr m:val="∑"/>
            <m:limLoc m:val="undOvr"/>
            <m:subHide m:val="off"/>
            <m:supHide m:val="on"/>
          </m:naryPr>
          <m:sub>
            <m:r>
              <m:rPr>
                <m:sty m:val="p"/>
              </m:rPr>
              <m:t>ℓ</m:t>
            </m:r>
          </m:sub>
          <m:sup>
            <m:r>
              <m:t>​</m:t>
            </m:r>
          </m:sup>
          <m:e>
            <m:sSub>
              <m:e>
                <m:r>
                  <m:t>a</m:t>
                </m:r>
              </m:e>
              <m:sub>
                <m:r>
                  <m:rPr>
                    <m:sty m:val="p"/>
                  </m:rPr>
                  <m:t>ℓ</m:t>
                </m:r>
              </m:sub>
            </m:sSub>
          </m:e>
        </m:nary>
        <m:r>
          <m:t> </m:t>
        </m:r>
        <m:sSub>
          <m:e>
            <m:r>
              <m:t>s</m:t>
            </m:r>
          </m:e>
          <m:sub>
            <m:r>
              <m:rPr>
                <m:sty m:val="p"/>
              </m:rPr>
              <m:t>ℓ</m:t>
            </m:r>
          </m:sub>
        </m:sSub>
        <m:d>
          <m:dPr>
            <m:begChr m:val="("/>
            <m:sepChr m:val=""/>
            <m:endChr m:val=")"/>
            <m:grow/>
          </m:dPr>
          <m:e>
            <m:sSub>
              <m:e>
                <m:r>
                  <m:rPr>
                    <m:sty m:val="b"/>
                  </m:rPr>
                  <m:t>x</m:t>
                </m:r>
              </m:e>
              <m:sub>
                <m:r>
                  <m:t>i</m:t>
                </m:r>
              </m:sub>
            </m:sSub>
          </m:e>
        </m:d>
      </m:oMath>
      <w:r>
        <w:t xml:space="preserve">, le biais s’écrit comme une combinaison des coefficients inconnus</w:t>
      </w:r>
      <w:r>
        <w:t xml:space="preserve"> </w:t>
      </w:r>
      <m:oMath>
        <m:sSub>
          <m:e>
            <m:r>
              <m:t>a</m:t>
            </m:r>
          </m:e>
          <m:sub>
            <m:r>
              <m:t>0</m:t>
            </m:r>
          </m:sub>
        </m:sSub>
        <m:r>
          <m:rPr>
            <m:sty m:val="p"/>
          </m:rPr>
          <m:t>,</m:t>
        </m:r>
        <m:sSub>
          <m:e>
            <m:r>
              <m:t>a</m:t>
            </m:r>
          </m:e>
          <m:sub>
            <m:r>
              <m:t>1</m:t>
            </m:r>
          </m:sub>
        </m:sSub>
        <m:r>
          <m:rPr>
            <m:sty m:val="p"/>
          </m:rPr>
          <m:t>,</m:t>
        </m:r>
        <m:r>
          <m:rPr>
            <m:sty m:val="p"/>
          </m:rPr>
          <m:t>…</m:t>
        </m:r>
        <m:r>
          <m:rPr>
            <m:sty m:val="p"/>
          </m:rPr>
          <m:t>,</m:t>
        </m:r>
        <m:sSub>
          <m:e>
            <m:r>
              <m:t>a</m:t>
            </m:r>
          </m:e>
          <m:sub>
            <m:r>
              <m:t>L</m:t>
            </m:r>
          </m:sub>
        </m:sSub>
      </m:oMath>
      <w:r>
        <w:t xml:space="preserve">; il s’annule pour toutes leurs valeurs si et seulement si les poids vérifient les</w:t>
      </w:r>
      <w:r>
        <w:t xml:space="preserve"> </w:t>
      </w:r>
      <w:r>
        <w:rPr>
          <w:b/>
          <w:bCs/>
        </w:rPr>
        <w:t xml:space="preserve">conditions de non-biais</w:t>
      </w:r>
      <w:r>
        <w:t xml:space="preserve"> </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λ</m:t>
                  </m:r>
                </m:e>
                <m:sub>
                  <m:r>
                    <m:t>i</m:t>
                  </m:r>
                </m:sub>
              </m:sSub>
            </m:e>
          </m:nary>
          <m:r>
            <m:rPr>
              <m:sty m:val="p"/>
            </m:rPr>
            <m:t>=</m:t>
          </m:r>
          <m:r>
            <m:t>1</m:t>
          </m:r>
        </m:oMath>
      </m:oMathPara>
    </w:p>
    <w:p>
      <w:pPr>
        <w:pStyle w:val="FirstParagraph"/>
      </w:pPr>
      <m:oMathPara>
        <m:oMathParaPr>
          <m:jc m:val="center"/>
        </m:oMathParaPr>
        <m:oMath>
          <m:nary>
            <m:naryPr>
              <m:chr m:val="∑"/>
              <m:limLoc m:val="undOvr"/>
              <m:subHide m:val="off"/>
              <m:supHide m:val="off"/>
            </m:naryPr>
            <m:sub>
              <m:r>
                <m:t>i</m:t>
              </m:r>
              <m:r>
                <m:rPr>
                  <m:sty m:val="p"/>
                </m:rPr>
                <m:t>=</m:t>
              </m:r>
              <m:r>
                <m:t>1</m:t>
              </m:r>
            </m:sub>
            <m:sup>
              <m:r>
                <m:t>n</m:t>
              </m:r>
            </m:sup>
            <m:e>
              <m:sSub>
                <m:e>
                  <m:r>
                    <m:t>λ</m:t>
                  </m:r>
                </m:e>
                <m:sub>
                  <m:r>
                    <m:t>i</m:t>
                  </m:r>
                </m:sub>
              </m:sSub>
            </m:e>
          </m:nary>
          <m:r>
            <m:t> </m:t>
          </m:r>
          <m:sSub>
            <m:e>
              <m:r>
                <m:t>s</m:t>
              </m:r>
            </m:e>
            <m:sub>
              <m:r>
                <m:rPr>
                  <m:sty m:val="p"/>
                </m:rPr>
                <m:t>ℓ</m:t>
              </m:r>
            </m:sub>
          </m:sSub>
          <m:d>
            <m:dPr>
              <m:begChr m:val="("/>
              <m:sepChr m:val=""/>
              <m:endChr m:val=")"/>
              <m:grow/>
            </m:dPr>
            <m:e>
              <m:sSub>
                <m:e>
                  <m:r>
                    <m:rPr>
                      <m:sty m:val="b"/>
                    </m:rPr>
                    <m:t>x</m:t>
                  </m:r>
                </m:e>
                <m:sub>
                  <m:r>
                    <m:t>i</m:t>
                  </m:r>
                </m:sub>
              </m:sSub>
            </m:e>
          </m:d>
          <m:r>
            <m:rPr>
              <m:sty m:val="p"/>
            </m:rPr>
            <m:t>=</m:t>
          </m:r>
          <m:sSub>
            <m:e>
              <m:r>
                <m:t>s</m:t>
              </m:r>
            </m:e>
            <m:sub>
              <m:r>
                <m:rPr>
                  <m:sty m:val="p"/>
                </m:rPr>
                <m:t>ℓ</m:t>
              </m:r>
            </m:sub>
          </m:sSub>
          <m:d>
            <m:dPr>
              <m:begChr m:val="("/>
              <m:sepChr m:val=""/>
              <m:endChr m:val=")"/>
              <m:grow/>
            </m:dPr>
            <m:e>
              <m:sSub>
                <m:e>
                  <m:r>
                    <m:rPr>
                      <m:sty m:val="b"/>
                    </m:rPr>
                    <m:t>x</m:t>
                  </m:r>
                </m:e>
                <m:sub>
                  <m:r>
                    <m:t>0</m:t>
                  </m:r>
                </m:sub>
              </m:sSub>
            </m:e>
          </m:d>
          <m:r>
            <m:rPr>
              <m:sty m:val="p"/>
            </m:rPr>
            <m:t>,</m:t>
          </m:r>
          <m:r>
            <m:t> </m:t>
          </m:r>
          <m:r>
            <m:rPr>
              <m:sty m:val="p"/>
            </m:rPr>
            <m:t>ℓ</m:t>
          </m:r>
          <m:r>
            <m:rPr>
              <m:sty m:val="p"/>
            </m:rPr>
            <m:t>=</m:t>
          </m:r>
          <m:r>
            <m:t>1</m:t>
          </m:r>
          <m:r>
            <m:rPr>
              <m:sty m:val="p"/>
            </m:rPr>
            <m:t>,</m:t>
          </m:r>
          <m:r>
            <m:rPr>
              <m:sty m:val="p"/>
            </m:rPr>
            <m:t>…</m:t>
          </m:r>
          <m:r>
            <m:rPr>
              <m:sty m:val="p"/>
            </m:rPr>
            <m:t>,</m:t>
          </m:r>
          <m:r>
            <m:t>L</m:t>
          </m:r>
          <m:r>
            <m:rPr>
              <m:sty m:val="p"/>
            </m:rPr>
            <m:t>.</m:t>
          </m:r>
        </m:oMath>
      </m:oMathPara>
    </w:p>
    <w:p>
      <w:pPr>
        <w:pStyle w:val="FirstParagraph"/>
      </w:pPr>
      <w:r>
        <w:t xml:space="preserve">La première provient du terme constant</w:t>
      </w:r>
      <w:r>
        <w:t xml:space="preserve"> </w:t>
      </w:r>
      <m:oMath>
        <m:sSub>
          <m:e>
            <m:r>
              <m:t>a</m:t>
            </m:r>
          </m:e>
          <m:sub>
            <m:r>
              <m:t>0</m:t>
            </m:r>
          </m:sub>
        </m:sSub>
      </m:oMath>
      <w:r>
        <w:t xml:space="preserve">, comme en krigeage ordinaire. Chacune des</w:t>
      </w:r>
      <w:r>
        <w:t xml:space="preserve"> </w:t>
      </w:r>
      <m:oMath>
        <m:r>
          <m:t>L</m:t>
        </m:r>
      </m:oMath>
      <w:r>
        <w:t xml:space="preserve"> </w:t>
      </w:r>
      <w:r>
        <w:t xml:space="preserve">autres force l’estimateur à reproduire exactement une variable auxiliaire.</w:t>
      </w:r>
    </w:p>
    <w:bookmarkEnd w:id="112"/>
    <w:bookmarkStart w:id="113" w:name="système-de-krigeage-avec-dérive-externe"/>
    <w:p>
      <w:pPr>
        <w:pStyle w:val="Heading3"/>
      </w:pPr>
      <w:r>
        <w:t xml:space="preserve">8.4 Système de krigeage avec dérive externe</w:t>
      </w:r>
    </w:p>
    <w:p>
      <w:pPr>
        <w:pStyle w:val="FirstParagraph"/>
      </w:pPr>
      <w:r>
        <w:t xml:space="preserve">En minimisant la variance d’estimation sous ces conditions, avec un multiplicateur de Lagrange par contrainte (</w:t>
      </w:r>
      <m:oMath>
        <m:sSub>
          <m:e>
            <m:r>
              <m:t>ν</m:t>
            </m:r>
          </m:e>
          <m:sub>
            <m:r>
              <m:t>0</m:t>
            </m:r>
          </m:sub>
        </m:sSub>
      </m:oMath>
      <w:r>
        <w:t xml:space="preserve"> </w:t>
      </w:r>
      <w:r>
        <w:t xml:space="preserve">pour la constante,</w:t>
      </w:r>
      <w:r>
        <w:t xml:space="preserve"> </w:t>
      </w:r>
      <m:oMath>
        <m:sSub>
          <m:e>
            <m:r>
              <m:t>ν</m:t>
            </m:r>
          </m:e>
          <m:sub>
            <m:r>
              <m:t>1</m:t>
            </m:r>
          </m:sub>
        </m:sSub>
        <m:r>
          <m:rPr>
            <m:sty m:val="p"/>
          </m:rPr>
          <m:t>,</m:t>
        </m:r>
        <m:r>
          <m:rPr>
            <m:sty m:val="p"/>
          </m:rPr>
          <m:t>…</m:t>
        </m:r>
        <m:r>
          <m:rPr>
            <m:sty m:val="p"/>
          </m:rPr>
          <m:t>,</m:t>
        </m:r>
        <m:sSub>
          <m:e>
            <m:r>
              <m:t>ν</m:t>
            </m:r>
          </m:e>
          <m:sub>
            <m:r>
              <m:t>L</m:t>
            </m:r>
          </m:sub>
        </m:sSub>
      </m:oMath>
      <w:r>
        <w:t xml:space="preserve"> </w:t>
      </w:r>
      <w:r>
        <w:t xml:space="preserve">pour les variables auxiliaires), on obtient le système, où</w:t>
      </w:r>
      <w:r>
        <w:t xml:space="preserve"> </w:t>
      </w:r>
      <m:oMath>
        <m:sSub>
          <m:e>
            <m:r>
              <m:t>C</m:t>
            </m:r>
          </m:e>
          <m:sub>
            <m:r>
              <m:t>i</m:t>
            </m:r>
            <m:r>
              <m:t>j</m:t>
            </m:r>
          </m:sub>
        </m:sSub>
        <m:r>
          <m:rPr>
            <m:sty m:val="p"/>
          </m:rPr>
          <m:t>=</m:t>
        </m:r>
        <m:r>
          <m:t>C</m:t>
        </m:r>
        <m:d>
          <m:dPr>
            <m:begChr m:val="("/>
            <m:sepChr m:val=""/>
            <m:endChr m:val=")"/>
            <m:grow/>
          </m:dPr>
          <m:e>
            <m:sSub>
              <m:e>
                <m:r>
                  <m:rPr>
                    <m:sty m:val="b"/>
                  </m:rPr>
                  <m:t>x</m:t>
                </m:r>
              </m:e>
              <m:sub>
                <m:r>
                  <m:t>i</m:t>
                </m:r>
              </m:sub>
            </m:sSub>
            <m:r>
              <m:rPr>
                <m:sty m:val="p"/>
              </m:rPr>
              <m:t>−</m:t>
            </m:r>
            <m:sSub>
              <m:e>
                <m:r>
                  <m:rPr>
                    <m:sty m:val="b"/>
                  </m:rPr>
                  <m:t>x</m:t>
                </m:r>
              </m:e>
              <m:sub>
                <m:r>
                  <m:t>j</m:t>
                </m:r>
              </m:sub>
            </m:sSub>
          </m:e>
        </m:d>
      </m:oMath>
      <w:r>
        <w:t xml:space="preserve"> </w:t>
      </w:r>
      <w:r>
        <w:t xml:space="preserve">et</w:t>
      </w:r>
      <w:r>
        <w:t xml:space="preserve"> </w:t>
      </w:r>
      <m:oMath>
        <m:sSub>
          <m:e>
            <m:r>
              <m:t>C</m:t>
            </m:r>
          </m:e>
          <m:sub>
            <m:r>
              <m:t>i</m:t>
            </m:r>
            <m:r>
              <m:t>0</m:t>
            </m:r>
          </m:sub>
        </m:sSub>
        <m:r>
          <m:rPr>
            <m:sty m:val="p"/>
          </m:rPr>
          <m:t>=</m:t>
        </m:r>
        <m:r>
          <m:t>C</m:t>
        </m:r>
        <m:d>
          <m:dPr>
            <m:begChr m:val="("/>
            <m:sepChr m:val=""/>
            <m:endChr m:val=")"/>
            <m:grow/>
          </m:dPr>
          <m:e>
            <m:sSub>
              <m:e>
                <m:r>
                  <m:rPr>
                    <m:sty m:val="b"/>
                  </m:rPr>
                  <m:t>x</m:t>
                </m:r>
              </m:e>
              <m:sub>
                <m:r>
                  <m:t>i</m:t>
                </m:r>
              </m:sub>
            </m:sSub>
            <m:r>
              <m:rPr>
                <m:sty m:val="p"/>
              </m:rPr>
              <m:t>−</m:t>
            </m:r>
            <m:sSub>
              <m:e>
                <m:r>
                  <m:rPr>
                    <m:sty m:val="b"/>
                  </m:rPr>
                  <m:t>x</m:t>
                </m:r>
              </m:e>
              <m:sub>
                <m:r>
                  <m:t>0</m:t>
                </m:r>
              </m:sub>
            </m:sSub>
          </m:e>
        </m:d>
      </m:oMath>
      <w:r>
        <w:t xml:space="preserve"> </w:t>
      </w:r>
      <w:r>
        <w:t xml:space="preserve">:</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ff"/>
                      </m:naryPr>
                      <m:sub>
                        <m:r>
                          <m:t>j</m:t>
                        </m:r>
                        <m:r>
                          <m:rPr>
                            <m:sty m:val="p"/>
                          </m:rPr>
                          <m:t>=</m:t>
                        </m:r>
                        <m:r>
                          <m:t>1</m:t>
                        </m:r>
                      </m:sub>
                      <m:sup>
                        <m:r>
                          <m:t>n</m:t>
                        </m:r>
                      </m:sup>
                      <m:e>
                        <m:sSub>
                          <m:e>
                            <m:r>
                              <m:t>λ</m:t>
                            </m:r>
                          </m:e>
                          <m:sub>
                            <m:r>
                              <m:t>j</m:t>
                            </m:r>
                          </m:sub>
                        </m:sSub>
                      </m:e>
                    </m:nary>
                    <m:r>
                      <m:t> </m:t>
                    </m:r>
                    <m:sSub>
                      <m:e>
                        <m:r>
                          <m:t>C</m:t>
                        </m:r>
                      </m:e>
                      <m:sub>
                        <m:r>
                          <m:t>i</m:t>
                        </m:r>
                        <m:r>
                          <m:t>j</m:t>
                        </m:r>
                      </m:sub>
                    </m:sSub>
                    <m:r>
                      <m:rPr>
                        <m:sty m:val="p"/>
                      </m:rPr>
                      <m:t>+</m:t>
                    </m:r>
                    <m:sSub>
                      <m:e>
                        <m:r>
                          <m:t>ν</m:t>
                        </m:r>
                      </m:e>
                      <m:sub>
                        <m:r>
                          <m:t>0</m:t>
                        </m:r>
                      </m:sub>
                    </m:sSub>
                    <m:r>
                      <m:rPr>
                        <m:sty m:val="p"/>
                      </m:rPr>
                      <m:t>+</m:t>
                    </m:r>
                    <m:nary>
                      <m:naryPr>
                        <m:chr m:val="∑"/>
                        <m:limLoc m:val="undOvr"/>
                        <m:subHide m:val="off"/>
                        <m:supHide m:val="off"/>
                      </m:naryPr>
                      <m:sub>
                        <m:r>
                          <m:rPr>
                            <m:sty m:val="p"/>
                          </m:rPr>
                          <m:t>ℓ</m:t>
                        </m:r>
                        <m:r>
                          <m:rPr>
                            <m:sty m:val="p"/>
                          </m:rPr>
                          <m:t>=</m:t>
                        </m:r>
                        <m:r>
                          <m:t>1</m:t>
                        </m:r>
                      </m:sub>
                      <m:sup>
                        <m:r>
                          <m:t>L</m:t>
                        </m:r>
                      </m:sup>
                      <m:e>
                        <m:sSub>
                          <m:e>
                            <m:r>
                              <m:t>ν</m:t>
                            </m:r>
                          </m:e>
                          <m:sub>
                            <m:r>
                              <m:rPr>
                                <m:sty m:val="p"/>
                              </m:rPr>
                              <m:t>ℓ</m:t>
                            </m:r>
                          </m:sub>
                        </m:sSub>
                      </m:e>
                    </m:nary>
                    <m:r>
                      <m:t> </m:t>
                    </m:r>
                    <m:sSub>
                      <m:e>
                        <m:r>
                          <m:t>s</m:t>
                        </m:r>
                      </m:e>
                      <m:sub>
                        <m:r>
                          <m:rPr>
                            <m:sty m:val="p"/>
                          </m:rPr>
                          <m:t>ℓ</m:t>
                        </m:r>
                      </m:sub>
                    </m:sSub>
                    <m:d>
                      <m:dPr>
                        <m:begChr m:val="("/>
                        <m:sepChr m:val=""/>
                        <m:endChr m:val=")"/>
                        <m:grow/>
                      </m:dPr>
                      <m:e>
                        <m:sSub>
                          <m:e>
                            <m:r>
                              <m:rPr>
                                <m:sty m:val="b"/>
                              </m:rPr>
                              <m:t>x</m:t>
                            </m:r>
                          </m:e>
                          <m:sub>
                            <m:r>
                              <m:t>i</m:t>
                            </m:r>
                          </m:sub>
                        </m:sSub>
                      </m:e>
                    </m:d>
                    <m:r>
                      <m:rPr>
                        <m:sty m:val="p"/>
                      </m:rPr>
                      <m:t>=</m:t>
                    </m:r>
                    <m:sSub>
                      <m:e>
                        <m:r>
                          <m:t>C</m:t>
                        </m:r>
                      </m:e>
                      <m:sub>
                        <m:r>
                          <m:t>i</m:t>
                        </m:r>
                        <m:r>
                          <m:t>0</m:t>
                        </m:r>
                      </m:sub>
                    </m:sSub>
                    <m:r>
                      <m:rPr>
                        <m:sty m:val="p"/>
                      </m:rPr>
                      <m:t>,</m:t>
                    </m:r>
                  </m:e>
                  <m:e>
                    <m:r>
                      <m:t>i</m:t>
                    </m:r>
                    <m:r>
                      <m:rPr>
                        <m:sty m:val="p"/>
                      </m:rPr>
                      <m:t>=</m:t>
                    </m:r>
                    <m:r>
                      <m:t>1</m:t>
                    </m:r>
                    <m:r>
                      <m:rPr>
                        <m:sty m:val="p"/>
                      </m:rPr>
                      <m:t>,</m:t>
                    </m:r>
                    <m:r>
                      <m:rPr>
                        <m:sty m:val="p"/>
                      </m:rPr>
                      <m:t>…</m:t>
                    </m:r>
                    <m:r>
                      <m:rPr>
                        <m:sty m:val="p"/>
                      </m:rPr>
                      <m:t>,</m:t>
                    </m:r>
                    <m:r>
                      <m:t>n</m:t>
                    </m:r>
                  </m:e>
                </m:mr>
                <m:mr>
                  <m:e>
                    <m:nary>
                      <m:naryPr>
                        <m:chr m:val="∑"/>
                        <m:limLoc m:val="undOvr"/>
                        <m:subHide m:val="off"/>
                        <m:supHide m:val="off"/>
                      </m:naryPr>
                      <m:sub>
                        <m:r>
                          <m:t>j</m:t>
                        </m:r>
                        <m:r>
                          <m:rPr>
                            <m:sty m:val="p"/>
                          </m:rPr>
                          <m:t>=</m:t>
                        </m:r>
                        <m:r>
                          <m:t>1</m:t>
                        </m:r>
                      </m:sub>
                      <m:sup>
                        <m:r>
                          <m:t>n</m:t>
                        </m:r>
                      </m:sup>
                      <m:e>
                        <m:sSub>
                          <m:e>
                            <m:r>
                              <m:t>λ</m:t>
                            </m:r>
                          </m:e>
                          <m:sub>
                            <m:r>
                              <m:t>j</m:t>
                            </m:r>
                          </m:sub>
                        </m:sSub>
                      </m:e>
                    </m:nary>
                    <m:r>
                      <m:rPr>
                        <m:sty m:val="p"/>
                      </m:rPr>
                      <m:t>=</m:t>
                    </m:r>
                    <m:r>
                      <m:t>1</m:t>
                    </m:r>
                  </m:e>
                </m:mr>
                <m:mr>
                  <m:e>
                    <m:nary>
                      <m:naryPr>
                        <m:chr m:val="∑"/>
                        <m:limLoc m:val="undOvr"/>
                        <m:subHide m:val="off"/>
                        <m:supHide m:val="off"/>
                      </m:naryPr>
                      <m:sub>
                        <m:r>
                          <m:t>j</m:t>
                        </m:r>
                        <m:r>
                          <m:rPr>
                            <m:sty m:val="p"/>
                          </m:rPr>
                          <m:t>=</m:t>
                        </m:r>
                        <m:r>
                          <m:t>1</m:t>
                        </m:r>
                      </m:sub>
                      <m:sup>
                        <m:r>
                          <m:t>n</m:t>
                        </m:r>
                      </m:sup>
                      <m:e>
                        <m:sSub>
                          <m:e>
                            <m:r>
                              <m:t>λ</m:t>
                            </m:r>
                          </m:e>
                          <m:sub>
                            <m:r>
                              <m:t>j</m:t>
                            </m:r>
                          </m:sub>
                        </m:sSub>
                      </m:e>
                    </m:nary>
                    <m:r>
                      <m:t> </m:t>
                    </m:r>
                    <m:sSub>
                      <m:e>
                        <m:r>
                          <m:t>s</m:t>
                        </m:r>
                      </m:e>
                      <m:sub>
                        <m:r>
                          <m:rPr>
                            <m:sty m:val="p"/>
                          </m:rPr>
                          <m:t>ℓ</m:t>
                        </m:r>
                      </m:sub>
                    </m:sSub>
                    <m:d>
                      <m:dPr>
                        <m:begChr m:val="("/>
                        <m:sepChr m:val=""/>
                        <m:endChr m:val=")"/>
                        <m:grow/>
                      </m:dPr>
                      <m:e>
                        <m:sSub>
                          <m:e>
                            <m:r>
                              <m:rPr>
                                <m:sty m:val="b"/>
                              </m:rPr>
                              <m:t>x</m:t>
                            </m:r>
                          </m:e>
                          <m:sub>
                            <m:r>
                              <m:t>j</m:t>
                            </m:r>
                          </m:sub>
                        </m:sSub>
                      </m:e>
                    </m:d>
                    <m:r>
                      <m:rPr>
                        <m:sty m:val="p"/>
                      </m:rPr>
                      <m:t>=</m:t>
                    </m:r>
                    <m:sSub>
                      <m:e>
                        <m:r>
                          <m:t>s</m:t>
                        </m:r>
                      </m:e>
                      <m:sub>
                        <m:r>
                          <m:rPr>
                            <m:sty m:val="p"/>
                          </m:rPr>
                          <m:t>ℓ</m:t>
                        </m:r>
                      </m:sub>
                    </m:sSub>
                    <m:d>
                      <m:dPr>
                        <m:begChr m:val="("/>
                        <m:sepChr m:val=""/>
                        <m:endChr m:val=")"/>
                        <m:grow/>
                      </m:dPr>
                      <m:e>
                        <m:sSub>
                          <m:e>
                            <m:r>
                              <m:rPr>
                                <m:sty m:val="b"/>
                              </m:rPr>
                              <m:t>x</m:t>
                            </m:r>
                          </m:e>
                          <m:sub>
                            <m:r>
                              <m:t>0</m:t>
                            </m:r>
                          </m:sub>
                        </m:sSub>
                      </m:e>
                    </m:d>
                    <m:r>
                      <m:rPr>
                        <m:sty m:val="p"/>
                      </m:rPr>
                      <m:t>,</m:t>
                    </m:r>
                  </m:e>
                  <m:e>
                    <m:r>
                      <m:rPr>
                        <m:sty m:val="p"/>
                      </m:rPr>
                      <m:t>ℓ</m:t>
                    </m:r>
                    <m:r>
                      <m:rPr>
                        <m:sty m:val="p"/>
                      </m:rPr>
                      <m:t>=</m:t>
                    </m:r>
                    <m:r>
                      <m:t>1</m:t>
                    </m:r>
                    <m:r>
                      <m:rPr>
                        <m:sty m:val="p"/>
                      </m:rPr>
                      <m:t>,</m:t>
                    </m:r>
                    <m:r>
                      <m:rPr>
                        <m:sty m:val="p"/>
                      </m:rPr>
                      <m:t>…</m:t>
                    </m:r>
                    <m:r>
                      <m:rPr>
                        <m:sty m:val="p"/>
                      </m:rPr>
                      <m:t>,</m:t>
                    </m:r>
                    <m:r>
                      <m:t>L</m:t>
                    </m:r>
                  </m:e>
                </m:mr>
              </m:m>
            </m:e>
          </m:d>
        </m:oMath>
      </m:oMathPara>
    </w:p>
    <w:p>
      <w:pPr>
        <w:pStyle w:val="FirstParagraph"/>
      </w:pPr>
      <w:r>
        <w:t xml:space="preserve">Il comporte</w:t>
      </w:r>
      <w:r>
        <w:t xml:space="preserve"> </w:t>
      </w:r>
      <m:oMath>
        <m:r>
          <m:t>n</m:t>
        </m:r>
        <m:r>
          <m:rPr>
            <m:sty m:val="p"/>
          </m:rPr>
          <m:t>+</m:t>
        </m:r>
        <m:r>
          <m:t>L</m:t>
        </m:r>
        <m:r>
          <m:rPr>
            <m:sty m:val="p"/>
          </m:rPr>
          <m:t>+</m:t>
        </m:r>
        <m:r>
          <m:t>1</m:t>
        </m:r>
      </m:oMath>
      <w:r>
        <w:t xml:space="preserve"> </w:t>
      </w:r>
      <w:r>
        <w:t xml:space="preserve">équations et autant d’inconnues : les</w:t>
      </w:r>
      <w:r>
        <w:t xml:space="preserve"> </w:t>
      </w:r>
      <m:oMath>
        <m:r>
          <m:t>n</m:t>
        </m:r>
      </m:oMath>
      <w:r>
        <w:t xml:space="preserve"> </w:t>
      </w:r>
      <w:r>
        <w:t xml:space="preserve">poids et les</w:t>
      </w:r>
      <w:r>
        <w:t xml:space="preserve"> </w:t>
      </w:r>
      <m:oMath>
        <m:r>
          <m:t>L</m:t>
        </m:r>
        <m:r>
          <m:rPr>
            <m:sty m:val="p"/>
          </m:rPr>
          <m:t>+</m:t>
        </m:r>
        <m:r>
          <m:t>1</m:t>
        </m:r>
      </m:oMath>
      <w:r>
        <w:t xml:space="preserve"> </w:t>
      </w:r>
      <w:r>
        <w:t xml:space="preserve">multiplicateurs.</w:t>
      </w:r>
    </w:p>
    <w:bookmarkEnd w:id="113"/>
    <w:bookmarkStart w:id="114" w:name="variance-de-krigeage"/>
    <w:p>
      <w:pPr>
        <w:pStyle w:val="Heading3"/>
      </w:pPr>
      <w:r>
        <w:t xml:space="preserve">8.5 Variance de krigeage</w:t>
      </w:r>
    </w:p>
    <w:p>
      <w:pPr>
        <w:pStyle w:val="FirstParagraph"/>
      </w:pPr>
      <m:oMathPara>
        <m:oMathParaPr>
          <m:jc m:val="center"/>
        </m:oMathParaPr>
        <m:oMath>
          <m:sSubSup>
            <m:e>
              <m:r>
                <m:t>σ</m:t>
              </m:r>
            </m:e>
            <m:sub>
              <m:r>
                <m:t>K</m:t>
              </m:r>
              <m:r>
                <m:t>E</m:t>
              </m:r>
              <m:r>
                <m:t>D</m:t>
              </m:r>
            </m:sub>
            <m:sup>
              <m:r>
                <m:t>2</m:t>
              </m:r>
            </m:sup>
          </m:sSubSup>
          <m:r>
            <m:rPr>
              <m:sty m:val="p"/>
            </m:rPr>
            <m:t>=</m:t>
          </m:r>
          <m:r>
            <m:t>C</m:t>
          </m:r>
          <m:d>
            <m:dPr>
              <m:begChr m:val="("/>
              <m:sepChr m:val=""/>
              <m:endChr m:val=")"/>
              <m:grow/>
            </m:dPr>
            <m:e>
              <m:r>
                <m:rPr>
                  <m:sty m:val="b"/>
                </m:rPr>
                <m:t>0</m:t>
              </m:r>
            </m:e>
          </m:d>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sSub>
            <m:e>
              <m:r>
                <m:t>C</m:t>
              </m:r>
            </m:e>
            <m:sub>
              <m:r>
                <m:t>i</m:t>
              </m:r>
              <m:r>
                <m:t>0</m:t>
              </m:r>
            </m:sub>
          </m:sSub>
          <m:r>
            <m:rPr>
              <m:sty m:val="p"/>
            </m:rPr>
            <m:t>−</m:t>
          </m:r>
          <m:sSub>
            <m:e>
              <m:r>
                <m:t>ν</m:t>
              </m:r>
            </m:e>
            <m:sub>
              <m:r>
                <m:t>0</m:t>
              </m:r>
            </m:sub>
          </m:sSub>
          <m:r>
            <m:rPr>
              <m:sty m:val="p"/>
            </m:rPr>
            <m:t>−</m:t>
          </m:r>
          <m:nary>
            <m:naryPr>
              <m:chr m:val="∑"/>
              <m:limLoc m:val="undOvr"/>
              <m:subHide m:val="off"/>
              <m:supHide m:val="off"/>
            </m:naryPr>
            <m:sub>
              <m:r>
                <m:rPr>
                  <m:sty m:val="p"/>
                </m:rPr>
                <m:t>ℓ</m:t>
              </m:r>
              <m:r>
                <m:rPr>
                  <m:sty m:val="p"/>
                </m:rPr>
                <m:t>=</m:t>
              </m:r>
              <m:r>
                <m:t>1</m:t>
              </m:r>
            </m:sub>
            <m:sup>
              <m:r>
                <m:t>L</m:t>
              </m:r>
            </m:sup>
            <m:e>
              <m:sSub>
                <m:e>
                  <m:r>
                    <m:t>ν</m:t>
                  </m:r>
                </m:e>
                <m:sub>
                  <m:r>
                    <m:rPr>
                      <m:sty m:val="p"/>
                    </m:rPr>
                    <m:t>ℓ</m:t>
                  </m:r>
                </m:sub>
              </m:sSub>
            </m:e>
          </m:nary>
          <m:r>
            <m:t> </m:t>
          </m:r>
          <m:sSub>
            <m:e>
              <m:r>
                <m:t>s</m:t>
              </m:r>
            </m:e>
            <m:sub>
              <m:r>
                <m:rPr>
                  <m:sty m:val="p"/>
                </m:rPr>
                <m:t>ℓ</m:t>
              </m:r>
            </m:sub>
          </m:sSub>
          <m:d>
            <m:dPr>
              <m:begChr m:val="("/>
              <m:sepChr m:val=""/>
              <m:endChr m:val=")"/>
              <m:grow/>
            </m:dPr>
            <m:e>
              <m:sSub>
                <m:e>
                  <m:r>
                    <m:rPr>
                      <m:sty m:val="b"/>
                    </m:rPr>
                    <m:t>x</m:t>
                  </m:r>
                </m:e>
                <m:sub>
                  <m:r>
                    <m:t>0</m:t>
                  </m:r>
                </m:sub>
              </m:sSub>
            </m:e>
          </m:d>
        </m:oMath>
      </m:oMathPara>
    </w:p>
    <w:bookmarkEnd w:id="114"/>
    <w:bookmarkStart w:id="115" w:name="forme-matricielle-3"/>
    <w:p>
      <w:pPr>
        <w:pStyle w:val="Heading3"/>
      </w:pPr>
      <w:r>
        <w:t xml:space="preserve">8.6 Forme matricielle</w:t>
      </w:r>
    </w:p>
    <w:p>
      <w:pPr>
        <w:pStyle w:val="FirstParagraph"/>
      </w:pPr>
      <w:r>
        <w:t xml:space="preserve">En notant</w:t>
      </w:r>
      <w:r>
        <w:t xml:space="preserve"> </w:t>
      </w:r>
      <m:oMath>
        <m:r>
          <m:rPr>
            <m:sty m:val="b"/>
          </m:rPr>
          <m:t>C</m:t>
        </m:r>
      </m:oMath>
      <w:r>
        <w:t xml:space="preserve"> </w:t>
      </w:r>
      <w:r>
        <w:t xml:space="preserve">la matrice de covariance des données (</w:t>
      </w:r>
      <m:oMath>
        <m:r>
          <m:t>n</m:t>
        </m:r>
        <m:r>
          <m:rPr>
            <m:sty m:val="p"/>
          </m:rPr>
          <m:t>×</m:t>
        </m:r>
        <m:r>
          <m:t>n</m:t>
        </m:r>
      </m:oMath>
      <w:r>
        <w:t xml:space="preserve">) et</w:t>
      </w:r>
      <w:r>
        <w:t xml:space="preserve"> </w:t>
      </w:r>
      <m:oMath>
        <m:r>
          <m:rPr>
            <m:sty m:val="b"/>
          </m:rPr>
          <m:t>S</m:t>
        </m:r>
      </m:oMath>
      <w:r>
        <w:t xml:space="preserve"> </w:t>
      </w:r>
      <w:r>
        <w:t xml:space="preserve">la matrice de terme général</w:t>
      </w:r>
      <w:r>
        <w:t xml:space="preserve"> </w:t>
      </w:r>
      <m:oMath>
        <m:sSub>
          <m:e>
            <m:r>
              <m:t>S</m:t>
            </m:r>
          </m:e>
          <m:sub>
            <m:r>
              <m:t>i</m:t>
            </m:r>
            <m:r>
              <m:t>0</m:t>
            </m:r>
          </m:sub>
        </m:sSub>
        <m:r>
          <m:rPr>
            <m:sty m:val="p"/>
          </m:rPr>
          <m:t>=</m:t>
        </m:r>
        <m:r>
          <m:t>1</m:t>
        </m:r>
      </m:oMath>
      <w:r>
        <w:t xml:space="preserve">,</w:t>
      </w:r>
      <w:r>
        <w:t xml:space="preserve"> </w:t>
      </w:r>
      <m:oMath>
        <m:sSub>
          <m:e>
            <m:r>
              <m:t>S</m:t>
            </m:r>
          </m:e>
          <m:sub>
            <m:r>
              <m:t>i</m:t>
            </m:r>
            <m:r>
              <m:rPr>
                <m:sty m:val="p"/>
              </m:rPr>
              <m:t>ℓ</m:t>
            </m:r>
          </m:sub>
        </m:sSub>
        <m:r>
          <m:rPr>
            <m:sty m:val="p"/>
          </m:rPr>
          <m:t>=</m:t>
        </m:r>
        <m:sSub>
          <m:e>
            <m:r>
              <m:t>s</m:t>
            </m:r>
          </m:e>
          <m:sub>
            <m:r>
              <m:rPr>
                <m:sty m:val="p"/>
              </m:rPr>
              <m:t>ℓ</m:t>
            </m:r>
          </m:sub>
        </m:sSub>
        <m:d>
          <m:dPr>
            <m:begChr m:val="("/>
            <m:sepChr m:val=""/>
            <m:endChr m:val=")"/>
            <m:grow/>
          </m:dPr>
          <m:e>
            <m:sSub>
              <m:e>
                <m:r>
                  <m:rPr>
                    <m:sty m:val="b"/>
                  </m:rPr>
                  <m:t>x</m:t>
                </m:r>
              </m:e>
              <m:sub>
                <m:r>
                  <m:t>i</m:t>
                </m:r>
              </m:sub>
            </m:sSub>
          </m:e>
        </m:d>
      </m:oMath>
      <w:r>
        <w:t xml:space="preserve"> </w:t>
      </w:r>
      <w:r>
        <w:t xml:space="preserve">— soit une colonne de 1 pour la constante, suivie des</w:t>
      </w:r>
      <w:r>
        <w:t xml:space="preserve"> </w:t>
      </w:r>
      <m:oMath>
        <m:r>
          <m:t>L</m:t>
        </m:r>
      </m:oMath>
      <w:r>
        <w:t xml:space="preserve"> </w:t>
      </w:r>
      <w:r>
        <w:t xml:space="preserve">variables auxiliaires évaluées aux données (</w:t>
      </w:r>
      <m:oMath>
        <m:r>
          <m:t>n</m:t>
        </m:r>
        <m:r>
          <m:rPr>
            <m:sty m:val="p"/>
          </m:rPr>
          <m:t>×</m:t>
        </m:r>
        <m:d>
          <m:dPr>
            <m:begChr m:val="("/>
            <m:sepChr m:val=""/>
            <m:endChr m:val=")"/>
            <m:grow/>
          </m:dPr>
          <m:e>
            <m:r>
              <m:t>L</m:t>
            </m:r>
            <m:r>
              <m:rPr>
                <m:sty m:val="p"/>
              </m:rPr>
              <m:t>+</m:t>
            </m:r>
            <m:r>
              <m:t>1</m:t>
            </m:r>
          </m:e>
        </m:d>
      </m:oMath>
      <w:r>
        <w:t xml:space="preserve">) —, le système a la même structure par blocs qu’en krigeage universel :</w:t>
      </w:r>
    </w:p>
    <w:p>
      <w:pPr>
        <w:pStyle w:val="BodyText"/>
      </w:pPr>
      <m:oMathPara>
        <m:oMathParaPr>
          <m:jc m:val="center"/>
        </m:oMathParaPr>
        <m:oMath>
          <m:r>
            <m:rPr>
              <m:sty m:val="b"/>
            </m:rPr>
            <m:t>A</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
                      </m:rPr>
                      <m:t>C</m:t>
                    </m:r>
                  </m:e>
                  <m:e>
                    <m:r>
                      <m:rPr>
                        <m:sty m:val="b"/>
                      </m:rPr>
                      <m:t>S</m:t>
                    </m:r>
                  </m:e>
                </m:mr>
                <m:mr>
                  <m:e>
                    <m:sSup>
                      <m:e>
                        <m:r>
                          <m:rPr>
                            <m:sty m:val="b"/>
                          </m:rPr>
                          <m:t>S</m:t>
                        </m:r>
                      </m:e>
                      <m:sup>
                        <m:r>
                          <m:rPr>
                            <m:sty m:val="p"/>
                          </m:rPr>
                          <m:t>⊤</m:t>
                        </m:r>
                      </m:sup>
                    </m:sSup>
                  </m:e>
                  <m:e>
                    <m:r>
                      <m:rPr>
                        <m:sty m:val="b"/>
                      </m:rPr>
                      <m:t>0</m:t>
                    </m:r>
                  </m:e>
                </m:mr>
              </m:m>
            </m:e>
          </m:d>
          <m:r>
            <m:rPr>
              <m:sty m:val="p"/>
            </m:rPr>
            <m:t>.</m:t>
          </m:r>
        </m:oMath>
      </m:oMathPara>
    </w:p>
    <w:p>
      <w:pPr>
        <w:pStyle w:val="FirstParagraph"/>
      </w:pPr>
      <w:r>
        <w:t xml:space="preserve">La matrice</w:t>
      </w:r>
      <w:r>
        <w:t xml:space="preserve"> </w:t>
      </w:r>
      <m:oMath>
        <m:r>
          <m:rPr>
            <m:sty m:val="b"/>
          </m:rPr>
          <m:t>A</m:t>
        </m:r>
      </m:oMath>
      <w:r>
        <w:t xml:space="preserve"> </w:t>
      </w:r>
      <w:r>
        <w:t xml:space="preserve">est inversible et la solution unique dès que</w:t>
      </w:r>
      <w:r>
        <w:t xml:space="preserve"> </w:t>
      </w:r>
      <m:oMath>
        <m:r>
          <m:rPr>
            <m:sty m:val="b"/>
          </m:rPr>
          <m:t>C</m:t>
        </m:r>
      </m:oMath>
      <w:r>
        <w:t xml:space="preserve"> </w:t>
      </w:r>
      <w:r>
        <w:t xml:space="preserve">est définie positive (modèle de covariance admissible, points distincts) et que</w:t>
      </w:r>
      <w:r>
        <w:t xml:space="preserve"> </w:t>
      </w:r>
      <m:oMath>
        <m:r>
          <m:rPr>
            <m:sty m:val="b"/>
          </m:rPr>
          <m:t>S</m:t>
        </m:r>
      </m:oMath>
      <w:r>
        <w:t xml:space="preserve"> </w:t>
      </w:r>
      <w:r>
        <w:t xml:space="preserve">est de rang plein</w:t>
      </w:r>
      <w:r>
        <w:t xml:space="preserve"> </w:t>
      </w:r>
      <m:oMath>
        <m:r>
          <m:t>L</m:t>
        </m:r>
        <m:r>
          <m:rPr>
            <m:sty m:val="p"/>
          </m:rPr>
          <m:t>+</m:t>
        </m:r>
        <m:r>
          <m:t>1</m:t>
        </m:r>
      </m:oMath>
      <w:r>
        <w:t xml:space="preserve">, c’est-à-dire que la constante et les variables auxiliaires sont linéairement indépendantes sur les points de données. Cette condition impose</w:t>
      </w:r>
      <w:r>
        <w:t xml:space="preserve"> </w:t>
      </w:r>
      <m:oMath>
        <m:r>
          <m:t>n</m:t>
        </m:r>
        <m:r>
          <m:rPr>
            <m:sty m:val="p"/>
          </m:rPr>
          <m:t>≥</m:t>
        </m:r>
        <m:r>
          <m:t>L</m:t>
        </m:r>
        <m:r>
          <m:rPr>
            <m:sty m:val="p"/>
          </m:rPr>
          <m:t>+</m:t>
        </m:r>
        <m:r>
          <m:t>1</m:t>
        </m:r>
      </m:oMath>
      <w:r>
        <w:t xml:space="preserve"> </w:t>
      </w:r>
      <w:r>
        <w:t xml:space="preserve">: il faut au moins autant de données que de coefficients de dérive. Une dégénérescence propre au KED en découle : si une variable auxiliaire est constante sur les données, sa colonne devient proportionnelle à celle de la constante,</w:t>
      </w:r>
      <w:r>
        <w:t xml:space="preserve"> </w:t>
      </w:r>
      <m:oMath>
        <m:r>
          <m:rPr>
            <m:sty m:val="b"/>
          </m:rPr>
          <m:t>S</m:t>
        </m:r>
      </m:oMath>
      <w:r>
        <w:t xml:space="preserve"> </w:t>
      </w:r>
      <w:r>
        <w:t xml:space="preserve">perd son rang et le système n’admet plus de solution unique. Comme en krigeage universel,</w:t>
      </w:r>
      <w:r>
        <w:t xml:space="preserve"> </w:t>
      </w:r>
      <m:oMath>
        <m:r>
          <m:rPr>
            <m:sty m:val="b"/>
          </m:rPr>
          <m:t>A</m:t>
        </m:r>
      </m:oMath>
      <w:r>
        <w:t xml:space="preserve"> </w:t>
      </w:r>
      <w:r>
        <w:t xml:space="preserve">n’est pas définie positive à cause des blocs de bord, mais la variance reste minimale sur le sous-espace des poids qui vérifient les conditions de non-biais.</w:t>
      </w:r>
    </w:p>
    <w:bookmarkEnd w:id="115"/>
    <w:bookmarkStart w:id="116" w:name="krigeage-universel-ou-dérive-externe"/>
    <w:p>
      <w:pPr>
        <w:pStyle w:val="Heading3"/>
      </w:pPr>
      <w:r>
        <w:t xml:space="preserve">8.7 Krigeage universel ou dérive externe?</w:t>
      </w:r>
    </w:p>
    <w:p>
      <w:pPr>
        <w:pStyle w:val="FirstParagraph"/>
      </w:pPr>
      <w:r>
        <w:t xml:space="preserve">Les deux méthodes reposent sur la même formulation mathématique. Elles se distinguent principalement par la nature des fonctions utilisées pour représenter la dérive.</w:t>
      </w:r>
    </w:p>
    <w:p>
      <w:pPr>
        <w:pStyle w:val="Compact"/>
        <w:numPr>
          <w:ilvl w:val="0"/>
          <w:numId w:val="1020"/>
        </w:numPr>
      </w:pPr>
      <w:r>
        <w:t xml:space="preserve">En krigeage universel, la dérive est décrite par des fonctions des coordonnées spatiales, comme</w:t>
      </w:r>
      <w:r>
        <w:t xml:space="preserve"> </w:t>
      </w:r>
      <m:oMath>
        <m:r>
          <m:t>x</m:t>
        </m:r>
      </m:oMath>
      <w:r>
        <w:t xml:space="preserve">,</w:t>
      </w:r>
      <w:r>
        <w:t xml:space="preserve"> </w:t>
      </w:r>
      <m:oMath>
        <m:r>
          <m:t>y</m:t>
        </m:r>
      </m:oMath>
      <w:r>
        <w:t xml:space="preserve">,</w:t>
      </w:r>
      <w:r>
        <w:t xml:space="preserve"> </w:t>
      </w:r>
      <m:oMath>
        <m:sSup>
          <m:e>
            <m:r>
              <m:t>x</m:t>
            </m:r>
          </m:e>
          <m:sup>
            <m:r>
              <m:t>2</m:t>
            </m:r>
          </m:sup>
        </m:sSup>
      </m:oMath>
      <w:r>
        <w:t xml:space="preserve"> </w:t>
      </w:r>
      <w:r>
        <w:t xml:space="preserve">ou</w:t>
      </w:r>
      <w:r>
        <w:t xml:space="preserve"> </w:t>
      </w:r>
      <m:oMath>
        <m:r>
          <m:t>x</m:t>
        </m:r>
        <m:r>
          <m:t>y</m:t>
        </m:r>
      </m:oMath>
      <w:r>
        <w:t xml:space="preserve">. Sa forme est donc déterminée par le choix préalable du degré du polynôme.</w:t>
      </w:r>
    </w:p>
    <w:p>
      <w:pPr>
        <w:pStyle w:val="Compact"/>
        <w:numPr>
          <w:ilvl w:val="0"/>
          <w:numId w:val="1020"/>
        </w:numPr>
      </w:pPr>
      <w:r>
        <w:t xml:space="preserve">En krigeage avec dérive externe, la dérive est décrite à partir de variables auxiliaires mesurées, comme</w:t>
      </w:r>
      <w:r>
        <w:t xml:space="preserve"> </w:t>
      </w:r>
      <m:oMath>
        <m:sSub>
          <m:e>
            <m:r>
              <m:t>s</m:t>
            </m:r>
          </m:e>
          <m:sub>
            <m:r>
              <m:t>1</m:t>
            </m:r>
          </m:sub>
        </m:sSub>
        <m:d>
          <m:dPr>
            <m:begChr m:val="("/>
            <m:sepChr m:val=""/>
            <m:endChr m:val=")"/>
            <m:grow/>
          </m:dPr>
          <m:e>
            <m:r>
              <m:rPr>
                <m:sty m:val="b"/>
              </m:rPr>
              <m:t>x</m:t>
            </m:r>
          </m:e>
        </m:d>
      </m:oMath>
      <w:r>
        <w:t xml:space="preserve"> </w:t>
      </w:r>
      <w:r>
        <w:t xml:space="preserve">ou</w:t>
      </w:r>
      <w:r>
        <w:t xml:space="preserve"> </w:t>
      </w:r>
      <m:oMath>
        <m:sSub>
          <m:e>
            <m:r>
              <m:t>s</m:t>
            </m:r>
          </m:e>
          <m:sub>
            <m:r>
              <m:t>2</m:t>
            </m:r>
          </m:sub>
        </m:sSub>
        <m:d>
          <m:dPr>
            <m:begChr m:val="("/>
            <m:sepChr m:val=""/>
            <m:endChr m:val=")"/>
            <m:grow/>
          </m:dPr>
          <m:e>
            <m:r>
              <m:rPr>
                <m:sty m:val="b"/>
              </m:rPr>
              <m:t>x</m:t>
            </m:r>
          </m:e>
        </m:d>
      </m:oMath>
      <w:r>
        <w:t xml:space="preserve">. Lorsqu’elles sont bien liées à la variable d’intérêt, ces variables permettent de représenter une variation de la moyenne plus directement rattachée au phénomène étudié et souvent plus facile à interpréter physiquement.</w:t>
      </w:r>
    </w:p>
    <w:p>
      <w:pPr>
        <w:pStyle w:val="FirstParagraph"/>
      </w:pPr>
      <w:r>
        <w:t xml:space="preserve">Le KED n’est toutefois pas nécessairement plus souple sur le plan mathématique : la dérive demeure une combinaison linéaire des variables auxiliaires choisies. Sa pertinence dépend donc surtout de la qualité, de la couverture spatiale et du pouvoir explicatif de ces variables.</w:t>
      </w:r>
    </w:p>
    <w:bookmarkEnd w:id="116"/>
    <w:bookmarkStart w:id="117" w:name="considérations-pratiques"/>
    <w:p>
      <w:pPr>
        <w:pStyle w:val="Heading3"/>
      </w:pPr>
      <w:r>
        <w:t xml:space="preserve">8.8 Considérations pratiques</w:t>
      </w:r>
    </w:p>
    <w:p>
      <w:pPr>
        <w:pStyle w:val="FirstParagraph"/>
      </w:pPr>
      <w:r>
        <w:rPr>
          <w:b/>
          <w:bCs/>
        </w:rPr>
        <w:t xml:space="preserve">Relation avec les variables auxiliaires</w:t>
      </w:r>
      <w:r>
        <w:t xml:space="preserve">. Le KED suppose que la moyenne de la variable d’intérêt est une combinaison linéaire des variables auxiliaires. Cette hypothèse ne signifie pas nécessairement que la relation observée est parfaitement linéaire, mais les variables choisies doivent expliquer une part significative de la variation spatiale de la moyenne. Lorsque leur pouvoir explicatif est faible, le KED apporte peu d’information supplémentaire par rapport à un krigeage sans dérive externe.</w:t>
      </w:r>
    </w:p>
    <w:p>
      <w:pPr>
        <w:pStyle w:val="BodyText"/>
      </w:pPr>
      <w:r>
        <w:rPr>
          <w:b/>
          <w:bCs/>
        </w:rPr>
        <w:t xml:space="preserve">Une attention particulière doit également être portée à l’extrapolation</w:t>
      </w:r>
      <w:r>
        <w:t xml:space="preserve">. Si, au point à estimer, une variable auxiliaire prend une valeur située en dehors de la plage observée aux points de données, la dérive est extrapolée. Les estimations peuvent alors devenir instables ou peu plausibles. Il est donc important d’examiner la relation entre les variables, leur domaine de variation et la présence éventuelle de valeurs extrêmes avant d’appliquer le KED.</w:t>
      </w:r>
    </w:p>
    <w:p>
      <w:pPr>
        <w:pStyle w:val="BodyText"/>
      </w:pPr>
      <w:r>
        <w:rPr>
          <w:b/>
          <w:bCs/>
        </w:rPr>
        <w:t xml:space="preserve">Variogramme des résidus</w:t>
      </w:r>
      <w:r>
        <w:t xml:space="preserve">. Le variogramme utilisé dans le système décrit la continuité spatiale du résidu</w:t>
      </w:r>
      <w:r>
        <w:t xml:space="preserve"> </w:t>
      </w:r>
      <m:oMath>
        <m:r>
          <m:t>Y</m:t>
        </m:r>
        <m:d>
          <m:dPr>
            <m:begChr m:val="("/>
            <m:sepChr m:val=""/>
            <m:endChr m:val=")"/>
            <m:grow/>
          </m:dPr>
          <m:e>
            <m:r>
              <m:rPr>
                <m:sty m:val="b"/>
              </m:rPr>
              <m:t>x</m:t>
            </m:r>
          </m:e>
        </m:d>
      </m:oMath>
      <w:r>
        <w:t xml:space="preserve">, après retrait de la dérive, et non celle de la variable brute</w:t>
      </w:r>
      <w:r>
        <w:t xml:space="preserve"> </w:t>
      </w:r>
      <m:oMath>
        <m:r>
          <m:t>Z</m:t>
        </m:r>
        <m:d>
          <m:dPr>
            <m:begChr m:val="("/>
            <m:sepChr m:val=""/>
            <m:endChr m:val=")"/>
            <m:grow/>
          </m:dPr>
          <m:e>
            <m:r>
              <m:rPr>
                <m:sty m:val="b"/>
              </m:rPr>
              <m:t>x</m:t>
            </m:r>
          </m:e>
        </m:d>
      </m:oMath>
      <w:r>
        <w:t xml:space="preserve">. Son estimation soulève la même difficulté qu’en krigeage universel : la dérive doit être connue pour calculer les résidus, alors que son estimation dépend elle-même de la covariance de ces résidus. Une estimation itérative ou conjointe peut donc être nécessaire.</w:t>
      </w:r>
    </w:p>
    <w:p>
      <w:pPr>
        <w:pStyle w:val="BodyText"/>
      </w:pPr>
      <w:r>
        <w:rPr>
          <w:b/>
          <w:bCs/>
        </w:rPr>
        <w:t xml:space="preserve">Cohérence des supports et des résolutions</w:t>
      </w:r>
      <w:r>
        <w:t xml:space="preserve">. Les variables auxiliaires doivent être définies sur un support compatible avec celui de la variable d’intérêt. Par exemple, l’association de données ponctuelles avec une variable auxiliaire moyennée sur de grandes cellules peut atténuer ou déformer la relation entre les deux variables. Les différences de résolution, de support ou de positionnement spatial doivent donc être prises en compte avant l’estimation.</w:t>
      </w:r>
    </w:p>
    <w:p>
      <w:pPr>
        <w:pStyle w:val="BodyText"/>
      </w:pPr>
      <w:r>
        <w:rPr>
          <w:b/>
          <w:bCs/>
        </w:rPr>
        <w:t xml:space="preserve">Nombre et redondance des variables auxiliaires</w:t>
      </w:r>
      <w:r>
        <w:t xml:space="preserve">. L’ajout de variables auxiliaires augmente le nombre de contraintes du système et le nombre de coefficients à estimer. Leur nombre doit demeurer faible par rapport au nombre et à la répartition des données. Des variables fortement corrélées entre elles apportent une information redondante et peuvent rendre le système mal conditionné. Il est donc préférable de retenir un ensemble restreint de variables pertinentes et suffisamment distinctes.</w:t>
      </w:r>
    </w:p>
    <w:p>
      <w:pPr>
        <w:pStyle w:val="BodyText"/>
      </w:pPr>
      <w:r>
        <w:rPr>
          <w:b/>
          <w:bCs/>
        </w:rPr>
        <w:t xml:space="preserve">Validation</w:t>
      </w:r>
      <w:r>
        <w:t xml:space="preserve">. L’apport des variables auxiliaires doit être vérifié par validation croisée. Le KED devrait réduire les erreurs d’estimation ou améliorer leur calibration par rapport à un modèle plus simple. Une amélioration apparente de l’ajustement de la dérive ne garantit pas, à elle seule, une meilleure capacité de prédiction.</w:t>
      </w:r>
    </w:p>
    <w:p>
      <w:pPr>
        <w:pStyle w:val="BodyText"/>
      </w:pPr>
      <w:r>
        <w:rPr>
          <w:b/>
          <w:bCs/>
        </w:rPr>
        <w:t xml:space="preserve">Non-linéarité</w:t>
      </w:r>
      <w:r>
        <w:t xml:space="preserve">. Lorsque la relation entre la variable d’intérêt et la variable auxiliaire est non linéaire, l’utilisation directe de cette dernière dans le KED peut s’avérer inadéquate. Une transformation, comme le logarithme, la racine carrée ou l’inverse, peut alors être appliquée pour rapprocher la relation de la linéarité.</w:t>
      </w:r>
    </w:p>
    <w:bookmarkEnd w:id="117"/>
    <w:bookmarkEnd w:id="118"/>
    <w:bookmarkStart w:id="119" w:name="Xe8db697821e5c7f7904943b95cf8e00754bc52f"/>
    <w:p>
      <w:pPr>
        <w:pStyle w:val="Heading2"/>
      </w:pPr>
      <w:r>
        <w:t xml:space="preserve">🧮 Atelier interactif 9.9 — Krigeage avec dérive externe (KED)</w:t>
      </w:r>
    </w:p>
    <w:p>
      <w:pPr>
        <w:pStyle w:val="FirstParagraph"/>
      </w:pPr>
      <w:r>
        <w:t xml:space="preserve">Cet atelier interactif n’est disponible que dans la version web du chapitre.</w:t>
      </w:r>
    </w:p>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76" Target="media/rId76.png" /><Relationship Type="http://schemas.openxmlformats.org/officeDocument/2006/relationships/image" Id="rId47" Target="media/rId47.png" /><Relationship Type="http://schemas.openxmlformats.org/officeDocument/2006/relationships/image" Id="rId64" Target="media/rId64.png" /><Relationship Type="http://schemas.openxmlformats.org/officeDocument/2006/relationships/image" Id="rId82" Target="media/rId82.png" /><Relationship Type="http://schemas.openxmlformats.org/officeDocument/2006/relationships/image" Id="rId86" Target="media/rId8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Krigeage</dc:title>
  <dc:creator/>
  <dc:language>fr</dc:language>
  <cp:keywords/>
  <dcterms:created xsi:type="dcterms:W3CDTF">2026-08-01T02:17:27Z</dcterms:created>
  <dcterms:modified xsi:type="dcterms:W3CDTF">2026-08-01T02:17:27Z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chapitre est consacré au krigeage, une méthode permettant d’estimer une teneur inconnue à partir des données disponibles, en tenant compte non seulement de la distance entre les points, mais aussi de leur corrélation et leur redondance. Le krigeage simple et le krigeage ordinaire sont d’abord présentés, puis le krigeage de bloc. Le choix du voisinage est également abordé, puisqu’il peut avoir un effet important sur les estimations. Enfin, le krigeage universel et le krigeage avec dérive externe sont présentés pour traiter les situations où la moyenne varie dans l’espace. Des ateliers interactifs sont proposés pour illustrer les différentes méthodes de krigeage et leurs propriétés.</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umber-depth">
    <vt:lpwstr>4</vt:lpwstr>
  </property>
  <property fmtid="{D5CDD505-2E9C-101B-9397-08002B2CF9AE}" pid="11" name="number-equations">
    <vt:lpwstr>True</vt:lpwstr>
  </property>
  <property fmtid="{D5CDD505-2E9C-101B-9397-08002B2CF9AE}" pid="12" name="toc-title">
    <vt:lpwstr>Table des matieres</vt:lpwstr>
  </property>
</Properties>
</file>